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об образовании на обучение по образовательным программам </w:t>
      </w:r>
      <w:r w:rsidR="00747452">
        <w:rPr>
          <w:sz w:val="24"/>
        </w:rPr>
        <w:t>высшего</w:t>
      </w:r>
      <w:r w:rsidR="007848E2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7848E2">
        <w:rPr>
          <w:sz w:val="24"/>
        </w:rPr>
        <w:t xml:space="preserve"> </w:t>
      </w:r>
      <w:proofErr w:type="gramStart"/>
      <w:r w:rsidR="00B3025E">
        <w:rPr>
          <w:sz w:val="24"/>
        </w:rPr>
        <w:t>заключаемый</w:t>
      </w:r>
      <w:proofErr w:type="gramEnd"/>
      <w:r w:rsidR="00B3025E">
        <w:rPr>
          <w:sz w:val="24"/>
        </w:rPr>
        <w:t xml:space="preserve"> с условием об оплате </w:t>
      </w:r>
      <w:r w:rsidR="007B43C6">
        <w:rPr>
          <w:sz w:val="24"/>
        </w:rPr>
        <w:t>юридическим</w:t>
      </w:r>
      <w:r w:rsidR="00B3025E">
        <w:rPr>
          <w:sz w:val="24"/>
        </w:rPr>
        <w:t xml:space="preserve"> лицом </w:t>
      </w: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7B43C6" w:rsidRDefault="00CF5B46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 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8A1B04">
        <w:rPr>
          <w:rFonts w:ascii="Times New Roman" w:hAnsi="Times New Roman"/>
          <w:sz w:val="24"/>
        </w:rPr>
        <w:t>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8A1B04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 xml:space="preserve">,  </w:t>
      </w:r>
      <w:proofErr w:type="gramEnd"/>
    </w:p>
    <w:p w:rsidR="007B43C6" w:rsidRDefault="007B43C6" w:rsidP="007B43C6">
      <w:pPr>
        <w:pStyle w:val="ConsPlusNonformat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______________________________________________________________________________, </w:t>
      </w:r>
      <w:r w:rsidRPr="007B43C6">
        <w:rPr>
          <w:rFonts w:ascii="Times New Roman" w:hAnsi="Times New Roman"/>
          <w:i/>
          <w:sz w:val="16"/>
        </w:rPr>
        <w:t xml:space="preserve"> (наименование юридического лица</w:t>
      </w:r>
      <w:r w:rsidR="00570C5E">
        <w:rPr>
          <w:rFonts w:ascii="Times New Roman" w:hAnsi="Times New Roman"/>
          <w:i/>
          <w:sz w:val="16"/>
        </w:rPr>
        <w:t>, фамилия, имя, отчество (при наличии) индивидуального предпринимателя</w:t>
      </w:r>
      <w:r>
        <w:rPr>
          <w:rFonts w:ascii="Times New Roman" w:hAnsi="Times New Roman"/>
          <w:i/>
          <w:sz w:val="16"/>
        </w:rPr>
        <w:t>)</w:t>
      </w:r>
    </w:p>
    <w:p w:rsidR="00D97ACF" w:rsidRDefault="007B43C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именуем____ в дальнейшем "Заказчик", в лице _____</w:t>
      </w:r>
      <w:r w:rsidR="00CF5B46">
        <w:rPr>
          <w:rFonts w:ascii="Times New Roman" w:hAnsi="Times New Roman"/>
          <w:sz w:val="18"/>
        </w:rPr>
        <w:t>___________________________________________________,</w:t>
      </w:r>
    </w:p>
    <w:p w:rsidR="00D97ACF" w:rsidRDefault="007B43C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</w:t>
      </w:r>
      <w:r w:rsidR="00CF5B46">
        <w:rPr>
          <w:rFonts w:ascii="Times New Roman" w:hAnsi="Times New Roman"/>
          <w:i/>
          <w:sz w:val="16"/>
        </w:rPr>
        <w:t>(</w:t>
      </w:r>
      <w:r>
        <w:rPr>
          <w:rFonts w:ascii="Times New Roman" w:hAnsi="Times New Roman"/>
          <w:i/>
          <w:sz w:val="16"/>
        </w:rPr>
        <w:t xml:space="preserve">должность, </w:t>
      </w:r>
      <w:r w:rsidR="00CF5B46">
        <w:rPr>
          <w:rFonts w:ascii="Times New Roman" w:hAnsi="Times New Roman"/>
          <w:i/>
          <w:sz w:val="16"/>
        </w:rPr>
        <w:t>фамилия, имя, отчество (при наличии)</w:t>
      </w:r>
      <w:r>
        <w:rPr>
          <w:rFonts w:ascii="Times New Roman" w:hAnsi="Times New Roman"/>
          <w:i/>
          <w:sz w:val="16"/>
        </w:rPr>
        <w:t xml:space="preserve"> представителя Заказчика)</w:t>
      </w:r>
    </w:p>
    <w:p w:rsidR="007B43C6" w:rsidRDefault="00CF5B46" w:rsidP="007B43C6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4"/>
        </w:rPr>
        <w:t>действующего на основании</w:t>
      </w:r>
      <w:r>
        <w:rPr>
          <w:rFonts w:ascii="Times New Roman" w:hAnsi="Times New Roman"/>
          <w:sz w:val="18"/>
        </w:rPr>
        <w:t xml:space="preserve"> ____________________________________</w:t>
      </w:r>
      <w:r w:rsidR="007B43C6">
        <w:rPr>
          <w:rFonts w:ascii="Times New Roman" w:hAnsi="Times New Roman"/>
          <w:sz w:val="18"/>
        </w:rPr>
        <w:t>_______________________________</w:t>
      </w:r>
      <w:r>
        <w:rPr>
          <w:rFonts w:ascii="Times New Roman" w:hAnsi="Times New Roman"/>
          <w:sz w:val="18"/>
        </w:rPr>
        <w:t xml:space="preserve">, </w:t>
      </w:r>
      <w:r w:rsidR="007B43C6">
        <w:rPr>
          <w:rFonts w:ascii="Times New Roman" w:hAnsi="Times New Roman"/>
          <w:sz w:val="18"/>
        </w:rPr>
        <w:t xml:space="preserve">               </w:t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  <w:t>(реквизиты документа, удостоверяющего полномочия представителя Заказчика</w:t>
      </w:r>
      <w:proofErr w:type="gramStart"/>
      <w:r w:rsidR="007B43C6">
        <w:rPr>
          <w:rFonts w:ascii="Times New Roman" w:hAnsi="Times New Roman"/>
          <w:i/>
          <w:sz w:val="16"/>
        </w:rPr>
        <w:t xml:space="preserve"> )</w:t>
      </w:r>
      <w:proofErr w:type="gramEnd"/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</w:t>
      </w:r>
      <w:r w:rsidR="007B43C6">
        <w:rPr>
          <w:rFonts w:ascii="Times New Roman" w:hAnsi="Times New Roman"/>
          <w:sz w:val="24"/>
        </w:rPr>
        <w:t xml:space="preserve"> _______________________</w:t>
      </w:r>
      <w:r>
        <w:rPr>
          <w:rFonts w:ascii="Times New Roman" w:hAnsi="Times New Roman"/>
          <w:sz w:val="18"/>
        </w:rPr>
        <w:t>______________________</w:t>
      </w:r>
      <w:r w:rsidR="00B3025E">
        <w:rPr>
          <w:rFonts w:ascii="Times New Roman" w:hAnsi="Times New Roman"/>
          <w:sz w:val="18"/>
        </w:rPr>
        <w:t>________</w:t>
      </w:r>
      <w:r>
        <w:rPr>
          <w:rFonts w:ascii="Times New Roman" w:hAnsi="Times New Roman"/>
          <w:sz w:val="18"/>
        </w:rPr>
        <w:t>___________________________________</w:t>
      </w:r>
      <w:r w:rsidR="00B3025E">
        <w:rPr>
          <w:rFonts w:ascii="Times New Roman" w:hAnsi="Times New Roman"/>
          <w:sz w:val="18"/>
        </w:rPr>
        <w:t>__</w:t>
      </w:r>
      <w:r>
        <w:rPr>
          <w:rFonts w:ascii="Times New Roman" w:hAnsi="Times New Roman"/>
          <w:sz w:val="18"/>
        </w:rPr>
        <w:t xml:space="preserve">_____________, </w:t>
      </w:r>
    </w:p>
    <w:p w:rsidR="00D97ACF" w:rsidRDefault="00CF5B46">
      <w:pPr>
        <w:spacing w:after="0" w:line="240" w:lineRule="auto"/>
        <w:ind w:left="1416"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лица, зачисляемого на обучение)</w:t>
      </w:r>
    </w:p>
    <w:p w:rsidR="00D97ACF" w:rsidRDefault="007B43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именуем____ в дальнейшем </w:t>
      </w:r>
      <w:r w:rsidR="00B3025E">
        <w:rPr>
          <w:rFonts w:ascii="Times New Roman" w:hAnsi="Times New Roman"/>
          <w:sz w:val="24"/>
        </w:rPr>
        <w:t>«Обу</w:t>
      </w:r>
      <w:r w:rsidR="00CF5B46">
        <w:rPr>
          <w:rFonts w:ascii="Times New Roman" w:hAnsi="Times New Roman"/>
          <w:sz w:val="24"/>
        </w:rPr>
        <w:t xml:space="preserve">чающийся»,  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747452">
        <w:rPr>
          <w:rFonts w:ascii="Times New Roman" w:hAnsi="Times New Roman"/>
          <w:b w:val="0"/>
          <w:sz w:val="24"/>
        </w:rPr>
        <w:t>высшего</w:t>
      </w:r>
      <w:r w:rsidR="00B3025E">
        <w:rPr>
          <w:rFonts w:ascii="Times New Roman" w:hAnsi="Times New Roman"/>
          <w:b w:val="0"/>
          <w:sz w:val="24"/>
        </w:rPr>
        <w:t xml:space="preserve"> образования по __________________ форме обучения </w:t>
      </w:r>
      <w:proofErr w:type="gramStart"/>
      <w:r w:rsidR="00B3025E">
        <w:rPr>
          <w:rFonts w:ascii="Times New Roman" w:hAnsi="Times New Roman"/>
          <w:b w:val="0"/>
          <w:sz w:val="24"/>
        </w:rPr>
        <w:t>по</w:t>
      </w:r>
      <w:proofErr w:type="gramEnd"/>
      <w:r w:rsidR="00F6072B">
        <w:rPr>
          <w:rFonts w:ascii="Times New Roman" w:hAnsi="Times New Roman"/>
          <w:b w:val="0"/>
          <w:sz w:val="24"/>
        </w:rPr>
        <w:t>______________________</w:t>
      </w:r>
      <w:r w:rsidR="00747452">
        <w:rPr>
          <w:rFonts w:ascii="Times New Roman" w:hAnsi="Times New Roman"/>
          <w:b w:val="0"/>
          <w:sz w:val="24"/>
        </w:rPr>
        <w:t>__________________</w:t>
      </w:r>
      <w:r w:rsidR="00F6072B">
        <w:rPr>
          <w:rFonts w:ascii="Times New Roman" w:hAnsi="Times New Roman"/>
          <w:b w:val="0"/>
          <w:sz w:val="24"/>
        </w:rPr>
        <w:t>______________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 xml:space="preserve">Срок </w:t>
      </w:r>
      <w:proofErr w:type="gramStart"/>
      <w:r w:rsidRPr="005552AD">
        <w:rPr>
          <w:rFonts w:ascii="Times New Roman" w:hAnsi="Times New Roman"/>
          <w:i/>
          <w:sz w:val="24"/>
          <w:szCs w:val="24"/>
        </w:rPr>
        <w:t>обучения</w:t>
      </w:r>
      <w:proofErr w:type="gramEnd"/>
      <w:r w:rsidRPr="005552AD">
        <w:rPr>
          <w:rFonts w:ascii="Times New Roman" w:hAnsi="Times New Roman"/>
          <w:i/>
          <w:sz w:val="24"/>
          <w:szCs w:val="24"/>
        </w:rPr>
        <w:t xml:space="preserve">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F5B46">
        <w:rPr>
          <w:rFonts w:ascii="Times New Roman" w:hAnsi="Times New Roman"/>
          <w:sz w:val="24"/>
        </w:rPr>
        <w:t>приказа</w:t>
      </w:r>
      <w:proofErr w:type="gramEnd"/>
      <w:r w:rsidR="00CF5B46"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</w:t>
      </w:r>
      <w:r w:rsidR="00747452">
        <w:rPr>
          <w:rFonts w:ascii="Times New Roman" w:hAnsi="Times New Roman"/>
          <w:sz w:val="24"/>
        </w:rPr>
        <w:t xml:space="preserve">диплом </w:t>
      </w:r>
      <w:r w:rsidR="00747452" w:rsidRPr="0077722D">
        <w:rPr>
          <w:rFonts w:ascii="Times New Roman" w:hAnsi="Times New Roman"/>
          <w:i/>
          <w:sz w:val="24"/>
        </w:rPr>
        <w:t>бакалавра/ специалиста/ магистра</w:t>
      </w:r>
      <w:r w:rsidR="00747452">
        <w:rPr>
          <w:rStyle w:val="afb"/>
          <w:rFonts w:ascii="Times New Roman" w:hAnsi="Times New Roman"/>
          <w:i/>
          <w:sz w:val="24"/>
        </w:rPr>
        <w:footnoteReference w:id="2"/>
      </w:r>
      <w:r w:rsidR="00747452">
        <w:rPr>
          <w:rFonts w:ascii="Times New Roman" w:hAnsi="Times New Roman"/>
          <w:sz w:val="24"/>
        </w:rPr>
        <w:t>,</w:t>
      </w:r>
      <w:r w:rsidR="00231743">
        <w:rPr>
          <w:rFonts w:ascii="Times New Roman" w:hAnsi="Times New Roman"/>
          <w:sz w:val="24"/>
        </w:rPr>
        <w:t xml:space="preserve">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3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373F11">
        <w:rPr>
          <w:rFonts w:ascii="Times New Roman" w:hAnsi="Times New Roman"/>
          <w:bCs/>
          <w:sz w:val="24"/>
          <w:szCs w:val="24"/>
        </w:rPr>
        <w:t>обучения по образцу</w:t>
      </w:r>
      <w:proofErr w:type="gramEnd"/>
      <w:r w:rsidRPr="00373F11">
        <w:rPr>
          <w:rFonts w:ascii="Times New Roman" w:hAnsi="Times New Roman"/>
          <w:bCs/>
          <w:sz w:val="24"/>
          <w:szCs w:val="24"/>
        </w:rPr>
        <w:t xml:space="preserve">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6800B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C574FC" w:rsidRDefault="00C574FC">
      <w:pPr>
        <w:pStyle w:val="ConsPlusNormal"/>
        <w:jc w:val="both"/>
        <w:rPr>
          <w:rFonts w:ascii="Times New Roman" w:hAnsi="Times New Roman"/>
          <w:sz w:val="24"/>
        </w:rPr>
      </w:pP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3.3.4.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E03EC3" w:rsidRDefault="00E03EC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03EC3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1D3536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1D3536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E03EC3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</w:t>
      </w:r>
      <w:r>
        <w:rPr>
          <w:rFonts w:ascii="Times New Roman" w:hAnsi="Times New Roman"/>
          <w:sz w:val="24"/>
        </w:rPr>
        <w:lastRenderedPageBreak/>
        <w:t xml:space="preserve">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7D2AE2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8C7337" w:rsidRDefault="008C7337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4.6. Исполнитель ежемесячно направляет Заказчику для подписания акт об оказании услуг (далее - акт). При </w:t>
      </w:r>
      <w:proofErr w:type="spellStart"/>
      <w:r>
        <w:rPr>
          <w:rFonts w:ascii="Times New Roman" w:hAnsi="Times New Roman"/>
          <w:sz w:val="24"/>
        </w:rPr>
        <w:t>неподписании</w:t>
      </w:r>
      <w:proofErr w:type="spellEnd"/>
      <w:r>
        <w:rPr>
          <w:rFonts w:ascii="Times New Roman" w:hAnsi="Times New Roman"/>
          <w:sz w:val="24"/>
        </w:rPr>
        <w:t xml:space="preserve"> указанного акта, а также при не предъявлении мотивированного отказа от его подписания Заказчиком в течение 3 рабочих дней с момента получения акта, услуга считается принятой Заказчиком.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Заказчик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</w:t>
      </w:r>
      <w:r w:rsidRPr="006C428B">
        <w:rPr>
          <w:rFonts w:ascii="Times New Roman" w:hAnsi="Times New Roman"/>
          <w:sz w:val="24"/>
        </w:rPr>
        <w:lastRenderedPageBreak/>
        <w:t xml:space="preserve">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>
        <w:rPr>
          <w:rFonts w:ascii="Times New Roman" w:hAnsi="Times New Roman"/>
          <w:sz w:val="24"/>
        </w:rPr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>
        <w:rPr>
          <w:rFonts w:ascii="Times New Roman" w:hAnsi="Times New Roman"/>
          <w:sz w:val="24"/>
        </w:rPr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Pr="00BC4C3A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 w:rsidRPr="00BC4C3A">
        <w:rPr>
          <w:rFonts w:ascii="Times New Roman" w:hAnsi="Times New Roman"/>
          <w:sz w:val="24"/>
          <w:u w:val="single"/>
        </w:rPr>
        <w:t>SPU@magtu.ru</w:t>
      </w:r>
      <w:proofErr w:type="spellEnd"/>
      <w:r w:rsidRPr="00BC4C3A">
        <w:rPr>
          <w:rFonts w:ascii="Times New Roman" w:hAnsi="Times New Roman"/>
          <w:sz w:val="24"/>
          <w:u w:val="single"/>
        </w:rPr>
        <w:t>.</w:t>
      </w:r>
    </w:p>
    <w:p w:rsidR="00D97ACF" w:rsidRPr="00BC4C3A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BC4C3A">
        <w:rPr>
          <w:rFonts w:ascii="Times New Roman" w:hAnsi="Times New Roman"/>
          <w:sz w:val="24"/>
        </w:rPr>
        <w:t xml:space="preserve">ИНН 7414002238 КПП 745601001 </w:t>
      </w:r>
    </w:p>
    <w:p w:rsidR="00D97ACF" w:rsidRDefault="00BC4C3A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BC4C3A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Заказчик: </w:t>
      </w:r>
    </w:p>
    <w:p w:rsidR="00DD438F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</w:t>
      </w:r>
      <w:r w:rsidR="00690A60">
        <w:rPr>
          <w:rFonts w:ascii="Times New Roman" w:hAnsi="Times New Roman"/>
          <w:sz w:val="24"/>
        </w:rPr>
        <w:t xml:space="preserve">/ФИО </w:t>
      </w:r>
      <w:r w:rsidR="00DD438F" w:rsidRPr="00DD438F">
        <w:rPr>
          <w:rFonts w:ascii="Times New Roman" w:hAnsi="Times New Roman"/>
          <w:sz w:val="24"/>
        </w:rPr>
        <w:t>_______________________________________________</w:t>
      </w:r>
      <w:r w:rsidR="00DD438F">
        <w:rPr>
          <w:rFonts w:ascii="Times New Roman" w:hAnsi="Times New Roman"/>
          <w:sz w:val="24"/>
        </w:rPr>
        <w:t>__________________</w:t>
      </w:r>
      <w:r w:rsidR="00DD438F" w:rsidRPr="00DD438F">
        <w:rPr>
          <w:rFonts w:ascii="Times New Roman" w:hAnsi="Times New Roman"/>
          <w:sz w:val="24"/>
        </w:rPr>
        <w:t>_</w:t>
      </w:r>
      <w:r w:rsidR="00DD438F">
        <w:rPr>
          <w:rFonts w:ascii="Times New Roman" w:hAnsi="Times New Roman"/>
          <w:sz w:val="24"/>
        </w:rPr>
        <w:t>_</w:t>
      </w:r>
      <w:r w:rsidR="00DD438F" w:rsidRPr="00DD438F">
        <w:rPr>
          <w:rFonts w:ascii="Times New Roman" w:hAnsi="Times New Roman"/>
          <w:sz w:val="24"/>
        </w:rPr>
        <w:t xml:space="preserve"> </w:t>
      </w:r>
    </w:p>
    <w:p w:rsidR="00DD438F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Юридический адрес</w:t>
      </w:r>
      <w:r w:rsidR="00DD438F" w:rsidRPr="00DD438F">
        <w:rPr>
          <w:rFonts w:ascii="Times New Roman" w:hAnsi="Times New Roman"/>
          <w:sz w:val="24"/>
        </w:rPr>
        <w:t>:_________________________________________</w:t>
      </w:r>
      <w:r w:rsidR="00DD438F">
        <w:rPr>
          <w:rFonts w:ascii="Times New Roman" w:hAnsi="Times New Roman"/>
          <w:sz w:val="24"/>
        </w:rPr>
        <w:t>______________________</w:t>
      </w:r>
      <w:r w:rsidR="00DD438F"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</w:t>
      </w:r>
    </w:p>
    <w:p w:rsidR="00570C5E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Фактический а</w:t>
      </w:r>
      <w:r w:rsidR="00DD438F" w:rsidRPr="00DD438F">
        <w:rPr>
          <w:rFonts w:ascii="Times New Roman" w:hAnsi="Times New Roman"/>
          <w:sz w:val="24"/>
        </w:rPr>
        <w:t>дрес:________________________________</w:t>
      </w:r>
      <w:r>
        <w:rPr>
          <w:rFonts w:ascii="Times New Roman" w:hAnsi="Times New Roman"/>
          <w:sz w:val="24"/>
        </w:rPr>
        <w:t>____________________________________</w:t>
      </w:r>
    </w:p>
    <w:p w:rsidR="00570C5E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ИНН/КПП/ОГРН (ОГРНИП) ___________________________________________________________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Обучающийся:  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Заказчик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D438F">
        <w:rPr>
          <w:rFonts w:ascii="Times New Roman" w:hAnsi="Times New Roman"/>
          <w:sz w:val="24"/>
        </w:rPr>
        <w:t>/</w:t>
      </w:r>
      <w:r w:rsidR="008A1B04">
        <w:rPr>
          <w:rFonts w:ascii="Times New Roman" w:hAnsi="Times New Roman"/>
          <w:sz w:val="24"/>
        </w:rPr>
        <w:t>Д.В. Терентьев</w:t>
      </w:r>
      <w:r w:rsidR="00DD438F">
        <w:rPr>
          <w:rFonts w:ascii="Times New Roman" w:hAnsi="Times New Roman"/>
          <w:sz w:val="24"/>
        </w:rPr>
        <w:t>/</w:t>
      </w:r>
      <w:r w:rsidR="00DD438F">
        <w:rPr>
          <w:rFonts w:ascii="Times New Roman" w:hAnsi="Times New Roman"/>
          <w:sz w:val="24"/>
        </w:rPr>
        <w:tab/>
        <w:t>____________/____________/</w:t>
      </w:r>
      <w:r>
        <w:rPr>
          <w:rFonts w:ascii="Times New Roman" w:hAnsi="Times New Roman"/>
          <w:sz w:val="24"/>
        </w:rPr>
        <w:tab/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8D3" w:rsidRDefault="005718D3" w:rsidP="005552AD">
      <w:pPr>
        <w:spacing w:after="0" w:line="240" w:lineRule="auto"/>
      </w:pPr>
      <w:r>
        <w:separator/>
      </w:r>
    </w:p>
  </w:endnote>
  <w:endnote w:type="continuationSeparator" w:id="0">
    <w:p w:rsidR="005718D3" w:rsidRDefault="005718D3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8D3" w:rsidRDefault="005718D3" w:rsidP="005552AD">
      <w:pPr>
        <w:spacing w:after="0" w:line="240" w:lineRule="auto"/>
      </w:pPr>
      <w:r>
        <w:separator/>
      </w:r>
    </w:p>
  </w:footnote>
  <w:footnote w:type="continuationSeparator" w:id="0">
    <w:p w:rsidR="005718D3" w:rsidRDefault="005718D3" w:rsidP="005552AD">
      <w:pPr>
        <w:spacing w:after="0" w:line="240" w:lineRule="auto"/>
      </w:pPr>
      <w:r>
        <w:continuationSeparator/>
      </w:r>
    </w:p>
  </w:footnote>
  <w:footnote w:id="1">
    <w:p w:rsidR="005552AD" w:rsidRDefault="005552AD">
      <w:pPr>
        <w:pStyle w:val="af9"/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</w:t>
      </w:r>
      <w:proofErr w:type="gramStart"/>
      <w:r w:rsidRPr="005552AD">
        <w:rPr>
          <w:rFonts w:ascii="Times New Roman" w:hAnsi="Times New Roman"/>
          <w:i/>
          <w:sz w:val="16"/>
          <w:szCs w:val="16"/>
        </w:rPr>
        <w:t>обучения</w:t>
      </w:r>
      <w:proofErr w:type="gramEnd"/>
      <w:r w:rsidRPr="005552AD">
        <w:rPr>
          <w:rFonts w:ascii="Times New Roman" w:hAnsi="Times New Roman"/>
          <w:i/>
          <w:sz w:val="16"/>
          <w:szCs w:val="16"/>
        </w:rPr>
        <w:t xml:space="preserve"> по индивидуальному учебному плану, в том числе ускоренному обучению</w:t>
      </w:r>
    </w:p>
  </w:footnote>
  <w:footnote w:id="2">
    <w:p w:rsidR="00747452" w:rsidRPr="0077722D" w:rsidRDefault="00747452" w:rsidP="00747452">
      <w:pPr>
        <w:pStyle w:val="af9"/>
        <w:rPr>
          <w:rFonts w:ascii="Times New Roman" w:hAnsi="Times New Roman"/>
          <w:i/>
          <w:sz w:val="16"/>
          <w:szCs w:val="16"/>
        </w:rPr>
      </w:pPr>
      <w:r w:rsidRPr="0077722D">
        <w:rPr>
          <w:rFonts w:ascii="Times New Roman" w:hAnsi="Times New Roman"/>
          <w:i/>
          <w:sz w:val="16"/>
          <w:szCs w:val="16"/>
        </w:rPr>
        <w:footnoteRef/>
      </w:r>
      <w:r w:rsidRPr="0077722D">
        <w:rPr>
          <w:rFonts w:ascii="Times New Roman" w:hAnsi="Times New Roman"/>
          <w:i/>
          <w:sz w:val="16"/>
          <w:szCs w:val="16"/>
        </w:rPr>
        <w:t xml:space="preserve"> При заключении дог</w:t>
      </w:r>
      <w:r>
        <w:rPr>
          <w:rFonts w:ascii="Times New Roman" w:hAnsi="Times New Roman"/>
          <w:i/>
          <w:sz w:val="16"/>
          <w:szCs w:val="16"/>
        </w:rPr>
        <w:t>о</w:t>
      </w:r>
      <w:r w:rsidRPr="0077722D">
        <w:rPr>
          <w:rFonts w:ascii="Times New Roman" w:hAnsi="Times New Roman"/>
          <w:i/>
          <w:sz w:val="16"/>
          <w:szCs w:val="16"/>
        </w:rPr>
        <w:t xml:space="preserve">вора выбрать </w:t>
      </w:r>
      <w:proofErr w:type="gramStart"/>
      <w:r w:rsidRPr="0077722D">
        <w:rPr>
          <w:rFonts w:ascii="Times New Roman" w:hAnsi="Times New Roman"/>
          <w:i/>
          <w:sz w:val="16"/>
          <w:szCs w:val="16"/>
        </w:rPr>
        <w:t>нужное</w:t>
      </w:r>
      <w:proofErr w:type="gramEnd"/>
    </w:p>
  </w:footnote>
  <w:footnote w:id="3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87891"/>
    <w:rsid w:val="000B6B39"/>
    <w:rsid w:val="000E751F"/>
    <w:rsid w:val="000F7654"/>
    <w:rsid w:val="001B15A9"/>
    <w:rsid w:val="001D3536"/>
    <w:rsid w:val="001D5C79"/>
    <w:rsid w:val="001F1382"/>
    <w:rsid w:val="00231743"/>
    <w:rsid w:val="002B29C7"/>
    <w:rsid w:val="002E68C6"/>
    <w:rsid w:val="00301882"/>
    <w:rsid w:val="0031590B"/>
    <w:rsid w:val="00321A93"/>
    <w:rsid w:val="003566D0"/>
    <w:rsid w:val="00373F11"/>
    <w:rsid w:val="003A5C39"/>
    <w:rsid w:val="003C48B6"/>
    <w:rsid w:val="003F7621"/>
    <w:rsid w:val="00425E51"/>
    <w:rsid w:val="004A7D42"/>
    <w:rsid w:val="005063F2"/>
    <w:rsid w:val="005552AD"/>
    <w:rsid w:val="00570C5E"/>
    <w:rsid w:val="005718D3"/>
    <w:rsid w:val="005C0A09"/>
    <w:rsid w:val="005C10BC"/>
    <w:rsid w:val="005D63B7"/>
    <w:rsid w:val="00622DBE"/>
    <w:rsid w:val="006800BF"/>
    <w:rsid w:val="00690A60"/>
    <w:rsid w:val="006C428B"/>
    <w:rsid w:val="006F734A"/>
    <w:rsid w:val="00747452"/>
    <w:rsid w:val="00765532"/>
    <w:rsid w:val="00780593"/>
    <w:rsid w:val="007848E2"/>
    <w:rsid w:val="007B43C6"/>
    <w:rsid w:val="007B5EA6"/>
    <w:rsid w:val="007C13E4"/>
    <w:rsid w:val="007D2AE2"/>
    <w:rsid w:val="007E7467"/>
    <w:rsid w:val="00812FA9"/>
    <w:rsid w:val="008671E3"/>
    <w:rsid w:val="00893944"/>
    <w:rsid w:val="008A1B04"/>
    <w:rsid w:val="008C14A9"/>
    <w:rsid w:val="008C7337"/>
    <w:rsid w:val="008F6354"/>
    <w:rsid w:val="008F638C"/>
    <w:rsid w:val="009032CF"/>
    <w:rsid w:val="009034BD"/>
    <w:rsid w:val="00931C5C"/>
    <w:rsid w:val="00956E77"/>
    <w:rsid w:val="009670B9"/>
    <w:rsid w:val="009A6F7A"/>
    <w:rsid w:val="00A14AB8"/>
    <w:rsid w:val="00A25907"/>
    <w:rsid w:val="00A41B5A"/>
    <w:rsid w:val="00AD0688"/>
    <w:rsid w:val="00AD466A"/>
    <w:rsid w:val="00B3025E"/>
    <w:rsid w:val="00B46134"/>
    <w:rsid w:val="00B638E3"/>
    <w:rsid w:val="00BA40AA"/>
    <w:rsid w:val="00BC4C3A"/>
    <w:rsid w:val="00C45A59"/>
    <w:rsid w:val="00C574FC"/>
    <w:rsid w:val="00C61ABC"/>
    <w:rsid w:val="00CA2036"/>
    <w:rsid w:val="00CA336E"/>
    <w:rsid w:val="00CE1D64"/>
    <w:rsid w:val="00CF5B46"/>
    <w:rsid w:val="00D147D0"/>
    <w:rsid w:val="00D50779"/>
    <w:rsid w:val="00D76399"/>
    <w:rsid w:val="00D97ACF"/>
    <w:rsid w:val="00DB50B6"/>
    <w:rsid w:val="00DD438F"/>
    <w:rsid w:val="00E03EC3"/>
    <w:rsid w:val="00E21392"/>
    <w:rsid w:val="00E81E5D"/>
    <w:rsid w:val="00E84755"/>
    <w:rsid w:val="00EA709F"/>
    <w:rsid w:val="00F06FA0"/>
    <w:rsid w:val="00F6072B"/>
    <w:rsid w:val="00F7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F287A-9B07-4EBF-91A6-8D5D724C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8</cp:revision>
  <cp:lastPrinted>2023-05-31T06:14:00Z</cp:lastPrinted>
  <dcterms:created xsi:type="dcterms:W3CDTF">2023-05-31T09:08:00Z</dcterms:created>
  <dcterms:modified xsi:type="dcterms:W3CDTF">2025-02-25T06:54:00Z</dcterms:modified>
</cp:coreProperties>
</file>