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1A" w:rsidRPr="00D5517A" w:rsidRDefault="00BF17A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19D855D" wp14:editId="53121740">
            <wp:simplePos x="0" y="0"/>
            <wp:positionH relativeFrom="margin">
              <wp:posOffset>3538855</wp:posOffset>
            </wp:positionH>
            <wp:positionV relativeFrom="margin">
              <wp:posOffset>-118745</wp:posOffset>
            </wp:positionV>
            <wp:extent cx="888365" cy="786765"/>
            <wp:effectExtent l="0" t="0" r="0" b="0"/>
            <wp:wrapSquare wrapText="bothSides"/>
            <wp:docPr id="4" name="Рисунок 4" descr="http://img10.proshkolu.ru/content/media/pic/std/4000000/3602000/3601376-8d98490533982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0.proshkolu.ru/content/media/pic/std/4000000/3602000/3601376-8d984905339829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5F86F3" wp14:editId="49C910FD">
            <wp:simplePos x="0" y="0"/>
            <wp:positionH relativeFrom="margin">
              <wp:posOffset>-115570</wp:posOffset>
            </wp:positionH>
            <wp:positionV relativeFrom="margin">
              <wp:posOffset>-121920</wp:posOffset>
            </wp:positionV>
            <wp:extent cx="888365" cy="786765"/>
            <wp:effectExtent l="0" t="0" r="0" b="0"/>
            <wp:wrapSquare wrapText="bothSides"/>
            <wp:docPr id="3" name="Рисунок 3" descr="http://img10.proshkolu.ru/content/media/pic/std/4000000/3602000/3601376-8d98490533982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0.proshkolu.ru/content/media/pic/std/4000000/3602000/3601376-8d984905339829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66D" w:rsidRPr="00D5517A">
        <w:rPr>
          <w:rFonts w:cs="Times New Roman"/>
          <w:b/>
          <w:color w:val="FF0000"/>
          <w:sz w:val="32"/>
          <w:szCs w:val="32"/>
        </w:rPr>
        <w:t>САРАТОВ</w:t>
      </w:r>
      <w:r w:rsidR="008E221A" w:rsidRPr="00D5517A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357984" w:rsidRDefault="0056666D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29</w:t>
      </w:r>
      <w:r w:rsidR="00412CC1">
        <w:rPr>
          <w:rFonts w:cs="Times New Roman"/>
          <w:b/>
          <w:color w:val="FF0000"/>
          <w:sz w:val="32"/>
          <w:szCs w:val="32"/>
        </w:rPr>
        <w:t xml:space="preserve"> </w:t>
      </w:r>
      <w:r>
        <w:rPr>
          <w:rFonts w:cs="Times New Roman"/>
          <w:b/>
          <w:color w:val="FF0000"/>
          <w:sz w:val="32"/>
          <w:szCs w:val="32"/>
        </w:rPr>
        <w:t>ДЕКАБРЯ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65431F">
        <w:rPr>
          <w:rFonts w:cs="Times New Roman"/>
          <w:b/>
          <w:color w:val="FF0000"/>
          <w:sz w:val="32"/>
          <w:szCs w:val="32"/>
        </w:rPr>
        <w:t>4</w:t>
      </w:r>
    </w:p>
    <w:p w:rsidR="000C5BDB" w:rsidRDefault="000C5BDB" w:rsidP="004B1FFB">
      <w:pPr>
        <w:rPr>
          <w:rFonts w:cs="Times New Roman"/>
          <w:b/>
          <w:color w:val="17365D" w:themeColor="text2" w:themeShade="BF"/>
          <w:szCs w:val="28"/>
        </w:rPr>
      </w:pPr>
    </w:p>
    <w:p w:rsidR="00C2167F" w:rsidRPr="00BE2DC0" w:rsidRDefault="00C2167F" w:rsidP="004B1FFB">
      <w:pPr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412CC1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E13C69" w:rsidRPr="0089688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0441E2" w:rsidRPr="00F42ACE" w:rsidRDefault="0056666D" w:rsidP="00D26AAC">
      <w:pPr>
        <w:jc w:val="center"/>
        <w:rPr>
          <w:b/>
        </w:rPr>
      </w:pPr>
      <w:r>
        <w:rPr>
          <w:b/>
        </w:rPr>
        <w:t>ЭКОНОМИКА. ТЕОРИЯ И ПРАКТИКА</w:t>
      </w:r>
    </w:p>
    <w:p w:rsidR="00412CC1" w:rsidRPr="0056666D" w:rsidRDefault="0056666D" w:rsidP="00D26AAC">
      <w:pPr>
        <w:jc w:val="center"/>
        <w:rPr>
          <w:b/>
        </w:rPr>
      </w:pPr>
      <w:r>
        <w:rPr>
          <w:b/>
        </w:rPr>
        <w:t xml:space="preserve">ПЕРСПЕКТИВЫ </w:t>
      </w:r>
      <w:r>
        <w:rPr>
          <w:b/>
          <w:lang w:val="en-US"/>
        </w:rPr>
        <w:t>XXI</w:t>
      </w:r>
      <w:r>
        <w:rPr>
          <w:b/>
        </w:rPr>
        <w:t xml:space="preserve"> ВЕКА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  <w:bookmarkStart w:id="0" w:name="_GoBack"/>
      <w:bookmarkEnd w:id="0"/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Экономическая теория, история экономической мысли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Отраслевая экономика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Мировая экономика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Финансы, деньки, кредит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Состояние и перспективы развития национальной экономики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Экономика организации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Управление организацией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Внутренняя и внешняя торговля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Маркетинг, реклама и коммуникации</w:t>
      </w:r>
    </w:p>
    <w:p w:rsid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Проблемы обеспечения национальной, энергетической и экономической безопасности</w:t>
      </w:r>
    </w:p>
    <w:p w:rsidR="0056666D" w:rsidRPr="0056666D" w:rsidRDefault="0056666D" w:rsidP="0056666D">
      <w:pPr>
        <w:ind w:left="426"/>
        <w:rPr>
          <w:rFonts w:cs="Times New Roman"/>
          <w:sz w:val="10"/>
          <w:szCs w:val="24"/>
        </w:rPr>
      </w:pPr>
    </w:p>
    <w:p w:rsidR="00412CC1" w:rsidRDefault="005145C6" w:rsidP="00B305C5">
      <w:pPr>
        <w:ind w:firstLine="426"/>
        <w:jc w:val="both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56666D" w:rsidRPr="0056666D" w:rsidRDefault="0056666D" w:rsidP="0056666D">
      <w:pPr>
        <w:ind w:firstLine="426"/>
        <w:jc w:val="center"/>
        <w:rPr>
          <w:rFonts w:cs="Times New Roman"/>
          <w:b/>
          <w:color w:val="009900"/>
          <w:sz w:val="24"/>
          <w:szCs w:val="24"/>
        </w:rPr>
      </w:pPr>
      <w:r w:rsidRPr="0056666D">
        <w:rPr>
          <w:rFonts w:cs="Times New Roman"/>
          <w:b/>
          <w:color w:val="009900"/>
          <w:sz w:val="24"/>
          <w:szCs w:val="24"/>
        </w:rPr>
        <w:t>ПУБЛИКАЦИЯ 2014 ГОДОМ</w:t>
      </w:r>
    </w:p>
    <w:p w:rsidR="00BF17AC" w:rsidRDefault="005145C6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="00B305C5" w:rsidRPr="00B305C5">
        <w:rPr>
          <w:rFonts w:eastAsia="Calibri" w:cs="Times New Roman"/>
          <w:b/>
          <w:sz w:val="24"/>
          <w:szCs w:val="24"/>
        </w:rPr>
        <w:t xml:space="preserve"> </w:t>
      </w:r>
    </w:p>
    <w:p w:rsidR="00412CC1" w:rsidRDefault="00F42ACE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E9562A" w:rsidRPr="00B305C5" w:rsidRDefault="00E9562A" w:rsidP="007377EB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412CC1" w:rsidRDefault="00EC0452" w:rsidP="00EC045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сборник. </w:t>
      </w:r>
    </w:p>
    <w:p w:rsidR="00E13E17" w:rsidRPr="00E87CEC" w:rsidRDefault="00EC0452" w:rsidP="00EC0452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Рассылка планируется на </w:t>
      </w:r>
      <w:r w:rsidR="0056666D">
        <w:rPr>
          <w:rFonts w:cs="Times New Roman"/>
          <w:b/>
          <w:sz w:val="24"/>
          <w:szCs w:val="24"/>
        </w:rPr>
        <w:t>январь</w:t>
      </w:r>
      <w:r w:rsidR="007377EB">
        <w:rPr>
          <w:rFonts w:cs="Times New Roman"/>
          <w:b/>
          <w:sz w:val="24"/>
          <w:szCs w:val="24"/>
        </w:rPr>
        <w:t xml:space="preserve"> 201</w:t>
      </w:r>
      <w:r w:rsidR="0056666D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г.</w:t>
      </w:r>
    </w:p>
    <w:p w:rsidR="0089688C" w:rsidRDefault="0089688C" w:rsidP="0089688C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ссылки на литературу в квадратных скобках. При наличии ссылок, список литературы обязателен.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9688C" w:rsidRDefault="0089688C" w:rsidP="0089688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Размер статьи от 2х до 20-ти страниц.</w:t>
      </w:r>
    </w:p>
    <w:p w:rsidR="000C5BDB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180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страницу (личная информация в оплату не входит). </w:t>
      </w:r>
    </w:p>
    <w:p w:rsidR="000C5BDB" w:rsidRDefault="00BF17A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1.15pt;width:373.4pt;height:120.6pt;z-index:251658240" filled="f" fillcolor="white [3201]" strokecolor="#4f81bd [3204]" strokeweight="2.5pt">
            <v:shadow color="#868686"/>
          </v:rect>
        </w:pic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>
        <w:rPr>
          <w:rFonts w:eastAsia="Times New Roman" w:cs="Times New Roman"/>
          <w:sz w:val="24"/>
          <w:szCs w:val="24"/>
          <w:lang w:eastAsia="ru-RU"/>
        </w:rPr>
        <w:t>Филиал "Саратовский" ОАО Банк "ОТКРЫТИЕ"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БИК  046311854, к/с № 30101810900000000854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89688C" w:rsidRDefault="0089688C" w:rsidP="0089688C">
      <w:pPr>
        <w:rPr>
          <w:rFonts w:eastAsia="Times New Roman" w:cs="Times New Roman"/>
          <w:sz w:val="24"/>
          <w:szCs w:val="24"/>
          <w:lang w:eastAsia="ru-RU"/>
        </w:rPr>
      </w:pP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412CC1" w:rsidRDefault="0089688C" w:rsidP="00412CC1">
      <w:pPr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>БЕСПЛАТНО</w:t>
      </w:r>
      <w:r w:rsidR="00412CC1">
        <w:rPr>
          <w:rFonts w:eastAsia="Calibri" w:cs="Times New Roman"/>
          <w:b/>
          <w:sz w:val="24"/>
          <w:szCs w:val="24"/>
        </w:rPr>
        <w:t xml:space="preserve"> по России, </w:t>
      </w:r>
      <w:r w:rsidR="00412CC1" w:rsidRPr="00412CC1">
        <w:rPr>
          <w:rFonts w:eastAsia="Calibri" w:cs="Times New Roman"/>
          <w:sz w:val="24"/>
          <w:szCs w:val="24"/>
        </w:rPr>
        <w:t>д</w:t>
      </w:r>
      <w:r w:rsidR="00412CC1">
        <w:rPr>
          <w:rFonts w:cs="Times New Roman"/>
          <w:sz w:val="24"/>
          <w:szCs w:val="24"/>
        </w:rPr>
        <w:t>ля стран СНГ доплата за рассылку 200 рублей, для стран дальнего зарубежья 300 рублей.</w:t>
      </w:r>
    </w:p>
    <w:p w:rsidR="00412CC1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 w:rsidR="0056666D">
        <w:rPr>
          <w:rFonts w:eastAsia="Calibri" w:cs="Times New Roman"/>
          <w:bCs/>
          <w:sz w:val="24"/>
          <w:szCs w:val="24"/>
        </w:rPr>
        <w:t>29 декабря</w:t>
      </w:r>
      <w:r w:rsidR="00412CC1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 xml:space="preserve">2014г.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412CC1" w:rsidRPr="00412CC1" w:rsidRDefault="00412CC1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</w:t>
      </w:r>
      <w:proofErr w:type="gramStart"/>
      <w:r>
        <w:rPr>
          <w:rFonts w:eastAsia="Calibri" w:cs="Times New Roman"/>
          <w:sz w:val="24"/>
          <w:szCs w:val="24"/>
        </w:rPr>
        <w:t>.п</w:t>
      </w:r>
      <w:proofErr w:type="gramEnd"/>
      <w:r>
        <w:rPr>
          <w:rFonts w:eastAsia="Calibri" w:cs="Times New Roman"/>
          <w:sz w:val="24"/>
          <w:szCs w:val="24"/>
        </w:rPr>
        <w:t>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7" w:history="1">
        <w:r w:rsidR="0056666D" w:rsidRPr="00A24D30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56666D" w:rsidRPr="00A24D30">
          <w:rPr>
            <w:rStyle w:val="a3"/>
            <w:rFonts w:cs="Times New Roman"/>
            <w:b/>
            <w:sz w:val="24"/>
            <w:szCs w:val="24"/>
          </w:rPr>
          <w:t>7@</w:t>
        </w:r>
        <w:r w:rsidR="0056666D" w:rsidRPr="00A24D30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56666D" w:rsidRPr="00A24D30">
          <w:rPr>
            <w:rStyle w:val="a3"/>
            <w:rFonts w:cs="Times New Roman"/>
            <w:b/>
            <w:sz w:val="24"/>
            <w:szCs w:val="24"/>
          </w:rPr>
          <w:t>.</w:t>
        </w:r>
        <w:r w:rsidR="0056666D" w:rsidRPr="00A24D30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E13E17" w:rsidRPr="00412CC1" w:rsidRDefault="0089688C" w:rsidP="00412CC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(9:00-21:00 МСК)</w:t>
      </w:r>
    </w:p>
    <w:sectPr w:rsidR="00E13E17" w:rsidRPr="00412CC1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3962"/>
    <w:rsid w:val="000441E2"/>
    <w:rsid w:val="000A76AA"/>
    <w:rsid w:val="000C5BDB"/>
    <w:rsid w:val="000C78E3"/>
    <w:rsid w:val="000F67D6"/>
    <w:rsid w:val="001913F4"/>
    <w:rsid w:val="001A19F7"/>
    <w:rsid w:val="001D44E3"/>
    <w:rsid w:val="00254142"/>
    <w:rsid w:val="002E5740"/>
    <w:rsid w:val="00317041"/>
    <w:rsid w:val="00357984"/>
    <w:rsid w:val="0040322D"/>
    <w:rsid w:val="00412CC1"/>
    <w:rsid w:val="004B1FFB"/>
    <w:rsid w:val="005145C6"/>
    <w:rsid w:val="005261AC"/>
    <w:rsid w:val="00543B5E"/>
    <w:rsid w:val="0056666D"/>
    <w:rsid w:val="00587EAE"/>
    <w:rsid w:val="006178DF"/>
    <w:rsid w:val="00625632"/>
    <w:rsid w:val="0065431F"/>
    <w:rsid w:val="00717BEA"/>
    <w:rsid w:val="007377EB"/>
    <w:rsid w:val="00771B6D"/>
    <w:rsid w:val="007A76EA"/>
    <w:rsid w:val="00803CF4"/>
    <w:rsid w:val="00895C50"/>
    <w:rsid w:val="0089688C"/>
    <w:rsid w:val="008E221A"/>
    <w:rsid w:val="008F3F25"/>
    <w:rsid w:val="0099205A"/>
    <w:rsid w:val="00A13185"/>
    <w:rsid w:val="00B305C5"/>
    <w:rsid w:val="00B46FB2"/>
    <w:rsid w:val="00BA6127"/>
    <w:rsid w:val="00BE0139"/>
    <w:rsid w:val="00BF17AC"/>
    <w:rsid w:val="00C14BF5"/>
    <w:rsid w:val="00C2167F"/>
    <w:rsid w:val="00CC76A8"/>
    <w:rsid w:val="00CE3061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F42ACE"/>
    <w:rsid w:val="00F42C55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komitet7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Тягунова</cp:lastModifiedBy>
  <cp:revision>12</cp:revision>
  <cp:lastPrinted>2014-10-09T04:42:00Z</cp:lastPrinted>
  <dcterms:created xsi:type="dcterms:W3CDTF">2014-10-08T08:12:00Z</dcterms:created>
  <dcterms:modified xsi:type="dcterms:W3CDTF">2014-10-09T04:50:00Z</dcterms:modified>
</cp:coreProperties>
</file>