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5214"/>
        <w:gridCol w:w="5418"/>
      </w:tblGrid>
      <w:tr w:rsidR="00AD5709">
        <w:tblPrEx>
          <w:tblCellMar>
            <w:top w:w="0" w:type="dxa"/>
            <w:bottom w:w="0" w:type="dxa"/>
          </w:tblCellMar>
        </w:tblPrEx>
        <w:trPr>
          <w:trHeight w:val="934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D5709" w:rsidRDefault="00465349">
            <w:pPr>
              <w:pStyle w:val="1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noProof/>
                <w:sz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559.35pt;margin-top:180.75pt;width:144.5pt;height:144.1pt;z-index:251657728;mso-wrap-edited:f" wrapcoords="-60 0 -60 21540 21600 21540 21600 0 -60 0" o:allowincell="f">
                  <v:imagedata r:id="rId6" o:title="" gain="364089f" blacklevel="-15073f"/>
                </v:shape>
                <o:OLEObject Type="Embed" ProgID="MSPhotoEd.3" ShapeID="_x0000_s1026" DrawAspect="Content" ObjectID="_1453809453" r:id="rId7"/>
              </w:pict>
            </w:r>
            <w:r w:rsidR="00AD5709">
              <w:rPr>
                <w:rFonts w:ascii="Arial" w:hAnsi="Arial"/>
                <w:b/>
                <w:sz w:val="21"/>
              </w:rPr>
              <w:t>Заявка</w:t>
            </w:r>
          </w:p>
          <w:p w:rsidR="00AD5709" w:rsidRDefault="00AD5709">
            <w:pPr>
              <w:tabs>
                <w:tab w:val="left" w:pos="11057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на участие в </w:t>
            </w:r>
            <w:r w:rsidR="00D6053B">
              <w:rPr>
                <w:rFonts w:ascii="Arial" w:hAnsi="Arial"/>
              </w:rPr>
              <w:t>девятнадцатой</w:t>
            </w:r>
            <w:r>
              <w:rPr>
                <w:rFonts w:ascii="Arial" w:hAnsi="Arial"/>
              </w:rPr>
              <w:t xml:space="preserve"> </w:t>
            </w:r>
          </w:p>
          <w:p w:rsidR="00AD5709" w:rsidRDefault="00AD5709">
            <w:pPr>
              <w:tabs>
                <w:tab w:val="left" w:pos="11057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Всероссийской студе</w:t>
            </w:r>
            <w:r>
              <w:rPr>
                <w:rFonts w:ascii="Arial" w:hAnsi="Arial"/>
              </w:rPr>
              <w:t>н</w:t>
            </w:r>
            <w:r>
              <w:rPr>
                <w:rFonts w:ascii="Arial" w:hAnsi="Arial"/>
              </w:rPr>
              <w:t xml:space="preserve">ческой </w:t>
            </w:r>
          </w:p>
          <w:p w:rsidR="00AD5709" w:rsidRDefault="00AD5709">
            <w:pPr>
              <w:tabs>
                <w:tab w:val="left" w:pos="11057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научно-практической конференции </w:t>
            </w:r>
          </w:p>
          <w:p w:rsidR="00AD5709" w:rsidRDefault="00AD5709">
            <w:pPr>
              <w:tabs>
                <w:tab w:val="left" w:pos="11057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 междунаро</w:t>
            </w:r>
            <w:r>
              <w:rPr>
                <w:rFonts w:ascii="Arial" w:hAnsi="Arial"/>
              </w:rPr>
              <w:t>д</w:t>
            </w:r>
            <w:r>
              <w:rPr>
                <w:rFonts w:ascii="Arial" w:hAnsi="Arial"/>
              </w:rPr>
              <w:t>ным участием</w:t>
            </w:r>
          </w:p>
          <w:p w:rsidR="00AD5709" w:rsidRDefault="00A7165A" w:rsidP="00D6053B">
            <w:pPr>
              <w:tabs>
                <w:tab w:val="left" w:pos="11057"/>
              </w:tabs>
              <w:jc w:val="center"/>
              <w:rPr>
                <w:rFonts w:ascii="Arial" w:hAnsi="Arial"/>
                <w:b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"</w:t>
            </w:r>
            <w:r w:rsidR="00D6053B">
              <w:rPr>
                <w:rFonts w:ascii="Arial" w:hAnsi="Arial"/>
                <w:i/>
                <w:iCs/>
              </w:rPr>
              <w:t>Проблемы безопасности современного мира</w:t>
            </w:r>
            <w:r w:rsidR="00AD5709">
              <w:rPr>
                <w:rFonts w:ascii="Arial" w:hAnsi="Arial"/>
                <w:i/>
                <w:iCs/>
              </w:rPr>
              <w:t>"</w:t>
            </w:r>
          </w:p>
          <w:p w:rsidR="00AD5709" w:rsidRDefault="00AD5709">
            <w:pPr>
              <w:jc w:val="center"/>
              <w:rPr>
                <w:rFonts w:ascii="Arial" w:hAnsi="Arial"/>
                <w:b/>
              </w:rPr>
            </w:pPr>
          </w:p>
          <w:p w:rsidR="00AD5709" w:rsidRDefault="00AD570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 Фамилия, имя, отчество автора (авторов) ____</w:t>
            </w:r>
          </w:p>
          <w:p w:rsidR="00AD5709" w:rsidRDefault="00AD570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</w:t>
            </w:r>
          </w:p>
          <w:p w:rsidR="00AD5709" w:rsidRDefault="00AD5709">
            <w:pPr>
              <w:jc w:val="center"/>
              <w:rPr>
                <w:rFonts w:ascii="Courier" w:hAnsi="Courier"/>
                <w:sz w:val="10"/>
              </w:rPr>
            </w:pPr>
            <w:r>
              <w:rPr>
                <w:rFonts w:ascii="Courier" w:hAnsi="Courier"/>
                <w:sz w:val="10"/>
              </w:rPr>
              <w:t>(полностью)</w:t>
            </w:r>
          </w:p>
          <w:p w:rsidR="00AD5709" w:rsidRDefault="00AD570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______________________________________________________________________________________________________________________________</w:t>
            </w:r>
          </w:p>
          <w:p w:rsidR="00AD5709" w:rsidRDefault="00AD570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 ВУЗ, курс, гру</w:t>
            </w:r>
            <w:r>
              <w:rPr>
                <w:rFonts w:ascii="Arial" w:hAnsi="Arial"/>
              </w:rPr>
              <w:t>п</w:t>
            </w:r>
            <w:r>
              <w:rPr>
                <w:rFonts w:ascii="Arial" w:hAnsi="Arial"/>
              </w:rPr>
              <w:t>па_________________________</w:t>
            </w:r>
          </w:p>
          <w:p w:rsidR="00AD5709" w:rsidRDefault="00AD570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</w:t>
            </w:r>
          </w:p>
          <w:p w:rsidR="00AD5709" w:rsidRDefault="00AD5709">
            <w:pPr>
              <w:jc w:val="center"/>
              <w:rPr>
                <w:rFonts w:ascii="Courier" w:hAnsi="Courier"/>
                <w:sz w:val="10"/>
              </w:rPr>
            </w:pPr>
            <w:r>
              <w:rPr>
                <w:rFonts w:ascii="Courier" w:hAnsi="Courier"/>
                <w:sz w:val="10"/>
              </w:rPr>
              <w:t>(полностью)</w:t>
            </w:r>
          </w:p>
          <w:p w:rsidR="00AD5709" w:rsidRDefault="00AD570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</w:t>
            </w:r>
          </w:p>
          <w:p w:rsidR="00AD5709" w:rsidRDefault="00AD570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 Название доклада ________________________</w:t>
            </w:r>
          </w:p>
          <w:p w:rsidR="00AD5709" w:rsidRDefault="00AD570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</w:t>
            </w:r>
          </w:p>
          <w:p w:rsidR="00AD5709" w:rsidRDefault="00AD5709">
            <w:pPr>
              <w:jc w:val="center"/>
              <w:rPr>
                <w:rFonts w:ascii="Courier" w:hAnsi="Courier"/>
                <w:sz w:val="10"/>
              </w:rPr>
            </w:pPr>
            <w:r>
              <w:rPr>
                <w:rFonts w:ascii="Courier" w:hAnsi="Courier"/>
                <w:sz w:val="10"/>
              </w:rPr>
              <w:t>(полностью)</w:t>
            </w:r>
          </w:p>
          <w:p w:rsidR="00AD5709" w:rsidRDefault="00AD570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________________________________________________________________________________________________________________________________________________________________________</w:t>
            </w:r>
          </w:p>
          <w:p w:rsidR="00AD5709" w:rsidRDefault="00AD570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 Научное направление _____________________</w:t>
            </w:r>
          </w:p>
          <w:p w:rsidR="00AD5709" w:rsidRDefault="00AD570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______________________________________________________________________________________________________________________________</w:t>
            </w:r>
          </w:p>
          <w:p w:rsidR="00AD5709" w:rsidRDefault="00AD570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5. Форма участия ___________________________</w:t>
            </w:r>
          </w:p>
          <w:p w:rsidR="00AD5709" w:rsidRDefault="00AD570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</w:t>
            </w:r>
          </w:p>
          <w:p w:rsidR="00AD5709" w:rsidRDefault="00AD570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6. Докладчик  ______________________________</w:t>
            </w:r>
          </w:p>
          <w:p w:rsidR="00AD5709" w:rsidRDefault="00AD570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______________________________________________________________________________________________________________________________</w:t>
            </w:r>
          </w:p>
          <w:p w:rsidR="00AD5709" w:rsidRDefault="00AD570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7. Адрес для переписки, телефон, факс, эле</w:t>
            </w:r>
            <w:r>
              <w:rPr>
                <w:rFonts w:ascii="Arial" w:hAnsi="Arial"/>
              </w:rPr>
              <w:t>к</w:t>
            </w:r>
            <w:r>
              <w:rPr>
                <w:rFonts w:ascii="Arial" w:hAnsi="Arial"/>
              </w:rPr>
              <w:t>тронная почта, фамилия, имя, отчество:</w:t>
            </w:r>
          </w:p>
          <w:p w:rsidR="00AD5709" w:rsidRDefault="00AD570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</w:t>
            </w:r>
          </w:p>
          <w:p w:rsidR="00AD5709" w:rsidRDefault="00AD5709">
            <w:pPr>
              <w:jc w:val="center"/>
              <w:rPr>
                <w:rFonts w:ascii="Courier" w:hAnsi="Courier"/>
                <w:sz w:val="10"/>
              </w:rPr>
            </w:pPr>
            <w:r>
              <w:rPr>
                <w:rFonts w:ascii="Courier" w:hAnsi="Courier"/>
                <w:sz w:val="10"/>
              </w:rPr>
              <w:t>(адрес с указанием почтового индекса)</w:t>
            </w:r>
          </w:p>
          <w:p w:rsidR="00AD5709" w:rsidRDefault="00AD5709">
            <w:pPr>
              <w:ind w:right="35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________________________________________________________________________________________________________________________________________________________________________</w:t>
            </w:r>
          </w:p>
          <w:p w:rsidR="00AD5709" w:rsidRDefault="00AD5709">
            <w:pPr>
              <w:ind w:right="460" w:firstLine="283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</w:tcPr>
          <w:p w:rsidR="00AD5709" w:rsidRDefault="00AD5709">
            <w:pPr>
              <w:pStyle w:val="3"/>
              <w:ind w:left="316" w:right="286"/>
              <w:rPr>
                <w:sz w:val="28"/>
              </w:rPr>
            </w:pPr>
            <w:r>
              <w:rPr>
                <w:sz w:val="28"/>
              </w:rPr>
              <w:t>Инфо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мация</w:t>
            </w:r>
          </w:p>
          <w:p w:rsidR="00AD5709" w:rsidRDefault="00AD5709"/>
          <w:p w:rsidR="00983765" w:rsidRDefault="00983765">
            <w:pPr>
              <w:pStyle w:val="4"/>
              <w:ind w:right="34" w:firstLine="284"/>
              <w:rPr>
                <w:szCs w:val="24"/>
              </w:rPr>
            </w:pPr>
            <w:r>
              <w:rPr>
                <w:szCs w:val="24"/>
              </w:rPr>
              <w:t>Сборник т</w:t>
            </w:r>
            <w:r w:rsidR="00AD5709">
              <w:rPr>
                <w:szCs w:val="24"/>
              </w:rPr>
              <w:t>езис</w:t>
            </w:r>
            <w:r>
              <w:rPr>
                <w:szCs w:val="24"/>
              </w:rPr>
              <w:t>ов</w:t>
            </w:r>
            <w:r w:rsidR="00AD5709">
              <w:rPr>
                <w:szCs w:val="24"/>
              </w:rPr>
              <w:t xml:space="preserve"> до</w:t>
            </w:r>
            <w:r w:rsidR="00AD5709">
              <w:rPr>
                <w:szCs w:val="24"/>
              </w:rPr>
              <w:t>к</w:t>
            </w:r>
            <w:r w:rsidR="00AD5709">
              <w:rPr>
                <w:szCs w:val="24"/>
              </w:rPr>
              <w:t xml:space="preserve">ладов </w:t>
            </w:r>
          </w:p>
          <w:p w:rsidR="00AD5709" w:rsidRDefault="00AD5709" w:rsidP="00983765">
            <w:pPr>
              <w:pStyle w:val="4"/>
              <w:ind w:right="34" w:firstLine="284"/>
              <w:rPr>
                <w:szCs w:val="24"/>
              </w:rPr>
            </w:pPr>
            <w:r>
              <w:rPr>
                <w:szCs w:val="24"/>
              </w:rPr>
              <w:t>буд</w:t>
            </w:r>
            <w:r w:rsidR="00983765">
              <w:rPr>
                <w:szCs w:val="24"/>
              </w:rPr>
              <w:t>е</w:t>
            </w:r>
            <w:r>
              <w:rPr>
                <w:szCs w:val="24"/>
              </w:rPr>
              <w:t>т опублик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ван </w:t>
            </w:r>
          </w:p>
          <w:p w:rsidR="00AD5709" w:rsidRDefault="00AD5709">
            <w:pPr>
              <w:ind w:right="35" w:firstLine="283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до начала конфере</w:t>
            </w:r>
            <w:r>
              <w:rPr>
                <w:rFonts w:ascii="Arial" w:hAnsi="Arial"/>
                <w:sz w:val="24"/>
                <w:szCs w:val="24"/>
              </w:rPr>
              <w:t>н</w:t>
            </w:r>
            <w:r>
              <w:rPr>
                <w:rFonts w:ascii="Arial" w:hAnsi="Arial"/>
                <w:sz w:val="24"/>
                <w:szCs w:val="24"/>
              </w:rPr>
              <w:t>ции</w:t>
            </w:r>
          </w:p>
          <w:p w:rsidR="00AD5709" w:rsidRDefault="00AD5709">
            <w:pPr>
              <w:rPr>
                <w:sz w:val="32"/>
              </w:rPr>
            </w:pPr>
          </w:p>
          <w:p w:rsidR="00AD5709" w:rsidRDefault="00AD5709">
            <w:pPr>
              <w:pStyle w:val="a3"/>
              <w:ind w:left="316" w:right="286"/>
            </w:pPr>
            <w:r>
              <w:t xml:space="preserve">Второе информационное письмо-приглашение будет разослано не позднее </w:t>
            </w:r>
            <w:r w:rsidR="00D6053B">
              <w:t>8</w:t>
            </w:r>
            <w:r>
              <w:t xml:space="preserve"> апреля 201</w:t>
            </w:r>
            <w:r w:rsidR="00D6053B">
              <w:t>4</w:t>
            </w:r>
            <w:r>
              <w:t xml:space="preserve"> года. Оно б</w:t>
            </w:r>
            <w:r>
              <w:t>у</w:t>
            </w:r>
            <w:r>
              <w:t>дет содержать уточненную пр</w:t>
            </w:r>
            <w:r>
              <w:t>о</w:t>
            </w:r>
            <w:r>
              <w:t>грамму, информацию о регистрации, прожив</w:t>
            </w:r>
            <w:r>
              <w:t>а</w:t>
            </w:r>
            <w:r>
              <w:t>нии, питании, экскурсиях, культурной пр</w:t>
            </w:r>
            <w:r>
              <w:t>о</w:t>
            </w:r>
            <w:r>
              <w:t>грамме.</w:t>
            </w:r>
          </w:p>
          <w:p w:rsidR="00AD5709" w:rsidRDefault="00AD5709">
            <w:pPr>
              <w:pStyle w:val="a3"/>
              <w:ind w:left="316" w:right="286"/>
            </w:pPr>
          </w:p>
          <w:p w:rsidR="00AD5709" w:rsidRDefault="00AD5709">
            <w:pPr>
              <w:pStyle w:val="a3"/>
              <w:ind w:left="316" w:right="286"/>
            </w:pPr>
          </w:p>
          <w:p w:rsidR="00AD5709" w:rsidRDefault="00AD5709">
            <w:pPr>
              <w:pStyle w:val="a3"/>
              <w:ind w:left="316" w:right="286"/>
            </w:pPr>
            <w:r>
              <w:t>Если Вы желаете принять участие в работе конференции, просим подгот</w:t>
            </w:r>
            <w:r>
              <w:t>о</w:t>
            </w:r>
            <w:r>
              <w:t>вить тезисы</w:t>
            </w:r>
            <w:r w:rsidR="008561E8">
              <w:t xml:space="preserve"> и</w:t>
            </w:r>
            <w:r>
              <w:t xml:space="preserve"> </w:t>
            </w:r>
            <w:r w:rsidR="00F7026A">
              <w:t>экспертное закл</w:t>
            </w:r>
            <w:r w:rsidR="00F7026A">
              <w:t>ю</w:t>
            </w:r>
            <w:r w:rsidR="00F7026A">
              <w:t>чение о возможности опубликования</w:t>
            </w:r>
            <w:r w:rsidR="008561E8">
              <w:t xml:space="preserve"> мат</w:t>
            </w:r>
            <w:r w:rsidR="008561E8">
              <w:t>е</w:t>
            </w:r>
            <w:r w:rsidR="008561E8">
              <w:t>риалов,</w:t>
            </w:r>
            <w:r w:rsidR="00F7026A">
              <w:t xml:space="preserve"> </w:t>
            </w:r>
            <w:r>
              <w:t>за</w:t>
            </w:r>
            <w:r w:rsidR="008561E8">
              <w:t>п</w:t>
            </w:r>
            <w:r>
              <w:t>олнить предлагаемую з</w:t>
            </w:r>
            <w:r>
              <w:t>а</w:t>
            </w:r>
            <w:r>
              <w:t>явку и напр</w:t>
            </w:r>
            <w:r>
              <w:t>а</w:t>
            </w:r>
            <w:r>
              <w:t xml:space="preserve">вить их до </w:t>
            </w:r>
            <w:r w:rsidR="00D6053B">
              <w:t>25</w:t>
            </w:r>
            <w:r>
              <w:t xml:space="preserve"> марта 201</w:t>
            </w:r>
            <w:r w:rsidR="00D6053B">
              <w:t>4</w:t>
            </w:r>
            <w:r>
              <w:t xml:space="preserve"> года в </w:t>
            </w:r>
            <w:r w:rsidR="00E364AC">
              <w:t>адрес оргкомитета</w:t>
            </w:r>
            <w:r>
              <w:t xml:space="preserve"> конфере</w:t>
            </w:r>
            <w:r>
              <w:t>н</w:t>
            </w:r>
            <w:r>
              <w:t>ции по а</w:t>
            </w:r>
            <w:r>
              <w:t>д</w:t>
            </w:r>
            <w:r>
              <w:t>ресу:</w:t>
            </w:r>
          </w:p>
          <w:p w:rsidR="00AD5709" w:rsidRDefault="00AD5709">
            <w:pPr>
              <w:ind w:left="316" w:right="286"/>
              <w:jc w:val="center"/>
              <w:rPr>
                <w:rFonts w:ascii="Arial" w:hAnsi="Arial"/>
                <w:sz w:val="24"/>
              </w:rPr>
            </w:pPr>
          </w:p>
          <w:p w:rsidR="00AD5709" w:rsidRDefault="00AD5709">
            <w:pPr>
              <w:ind w:left="316" w:right="286"/>
              <w:jc w:val="center"/>
              <w:rPr>
                <w:rFonts w:ascii="Arial" w:hAnsi="Arial"/>
                <w:sz w:val="24"/>
              </w:rPr>
            </w:pPr>
          </w:p>
          <w:p w:rsidR="00AD5709" w:rsidRDefault="00AD5709">
            <w:pPr>
              <w:ind w:left="316" w:right="286"/>
              <w:jc w:val="center"/>
              <w:rPr>
                <w:rFonts w:ascii="Arial" w:hAnsi="Arial"/>
                <w:sz w:val="24"/>
              </w:rPr>
            </w:pPr>
            <w:smartTag w:uri="urn:schemas-microsoft-com:office:smarttags" w:element="metricconverter">
              <w:smartTagPr>
                <w:attr w:name="ProductID" w:val="664074, г"/>
              </w:smartTagPr>
              <w:r>
                <w:rPr>
                  <w:rFonts w:ascii="Arial" w:hAnsi="Arial"/>
                  <w:sz w:val="24"/>
                </w:rPr>
                <w:t>664074, г</w:t>
              </w:r>
            </w:smartTag>
            <w:r>
              <w:rPr>
                <w:rFonts w:ascii="Arial" w:hAnsi="Arial"/>
                <w:sz w:val="24"/>
              </w:rPr>
              <w:t>. И</w:t>
            </w:r>
            <w:r>
              <w:rPr>
                <w:rFonts w:ascii="Arial" w:hAnsi="Arial"/>
                <w:sz w:val="24"/>
              </w:rPr>
              <w:t>р</w:t>
            </w:r>
            <w:r>
              <w:rPr>
                <w:rFonts w:ascii="Arial" w:hAnsi="Arial"/>
                <w:sz w:val="24"/>
              </w:rPr>
              <w:t>кутск</w:t>
            </w:r>
          </w:p>
          <w:p w:rsidR="00AD5709" w:rsidRDefault="00AD5709">
            <w:pPr>
              <w:ind w:left="316" w:right="286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ул. Лермонтова 83, И</w:t>
            </w:r>
            <w:r>
              <w:rPr>
                <w:rFonts w:ascii="Arial" w:hAnsi="Arial"/>
                <w:sz w:val="24"/>
              </w:rPr>
              <w:t>р</w:t>
            </w:r>
            <w:r>
              <w:rPr>
                <w:rFonts w:ascii="Arial" w:hAnsi="Arial"/>
                <w:sz w:val="24"/>
              </w:rPr>
              <w:t>ГТУ,</w:t>
            </w:r>
          </w:p>
          <w:p w:rsidR="00AD5709" w:rsidRDefault="00286A99">
            <w:pPr>
              <w:ind w:left="316" w:right="286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</w:t>
            </w:r>
            <w:r w:rsidR="00AD5709">
              <w:rPr>
                <w:rFonts w:ascii="Arial" w:hAnsi="Arial"/>
                <w:sz w:val="24"/>
              </w:rPr>
              <w:t xml:space="preserve">афедра </w:t>
            </w:r>
            <w:r>
              <w:rPr>
                <w:rFonts w:ascii="Arial" w:hAnsi="Arial"/>
                <w:sz w:val="24"/>
              </w:rPr>
              <w:t>промэкол</w:t>
            </w:r>
            <w:r>
              <w:rPr>
                <w:rFonts w:ascii="Arial" w:hAnsi="Arial"/>
                <w:sz w:val="24"/>
              </w:rPr>
              <w:t>о</w:t>
            </w:r>
            <w:r>
              <w:rPr>
                <w:rFonts w:ascii="Arial" w:hAnsi="Arial"/>
                <w:sz w:val="24"/>
              </w:rPr>
              <w:t>гии</w:t>
            </w:r>
            <w:r w:rsidR="00AD5709">
              <w:rPr>
                <w:rFonts w:ascii="Arial" w:hAnsi="Arial"/>
                <w:sz w:val="24"/>
              </w:rPr>
              <w:t xml:space="preserve"> и БЖД</w:t>
            </w:r>
          </w:p>
          <w:p w:rsidR="00AD5709" w:rsidRDefault="00AD5709">
            <w:pPr>
              <w:ind w:left="316" w:right="286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оргкомитет конф</w:t>
            </w:r>
            <w:r>
              <w:rPr>
                <w:rFonts w:ascii="Arial" w:hAnsi="Arial"/>
                <w:sz w:val="24"/>
              </w:rPr>
              <w:t>е</w:t>
            </w:r>
            <w:r>
              <w:rPr>
                <w:rFonts w:ascii="Arial" w:hAnsi="Arial"/>
                <w:sz w:val="24"/>
              </w:rPr>
              <w:t xml:space="preserve">ренции </w:t>
            </w:r>
          </w:p>
          <w:p w:rsidR="00AD5709" w:rsidRDefault="00AD5709">
            <w:pPr>
              <w:ind w:left="316" w:right="286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Тим</w:t>
            </w:r>
            <w:r>
              <w:rPr>
                <w:rFonts w:ascii="Arial" w:hAnsi="Arial"/>
                <w:sz w:val="24"/>
              </w:rPr>
              <w:t>о</w:t>
            </w:r>
            <w:r>
              <w:rPr>
                <w:rFonts w:ascii="Arial" w:hAnsi="Arial"/>
                <w:sz w:val="24"/>
              </w:rPr>
              <w:t>феевой С.С.</w:t>
            </w:r>
          </w:p>
          <w:p w:rsidR="00AD5709" w:rsidRDefault="00AD5709">
            <w:pPr>
              <w:ind w:left="316" w:right="286"/>
              <w:jc w:val="center"/>
              <w:rPr>
                <w:rFonts w:ascii="Arial" w:hAnsi="Arial"/>
                <w:sz w:val="24"/>
              </w:rPr>
            </w:pPr>
          </w:p>
          <w:p w:rsidR="00ED2119" w:rsidRDefault="00ED2119">
            <w:pPr>
              <w:ind w:left="316" w:right="286"/>
              <w:jc w:val="center"/>
              <w:rPr>
                <w:rFonts w:ascii="Arial" w:hAnsi="Arial"/>
                <w:sz w:val="24"/>
              </w:rPr>
            </w:pPr>
          </w:p>
          <w:p w:rsidR="00AD5709" w:rsidRDefault="00AD5709">
            <w:pPr>
              <w:ind w:left="458" w:right="286"/>
              <w:jc w:val="center"/>
              <w:rPr>
                <w:rFonts w:ascii="Arial" w:hAnsi="Arial"/>
                <w:sz w:val="24"/>
              </w:rPr>
            </w:pPr>
          </w:p>
          <w:p w:rsidR="00AD5709" w:rsidRPr="00ED2119" w:rsidRDefault="00AD5709">
            <w:pPr>
              <w:ind w:left="458" w:right="286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</w:rPr>
              <w:t>тел</w:t>
            </w:r>
            <w:r>
              <w:rPr>
                <w:rFonts w:ascii="Arial" w:hAnsi="Arial"/>
                <w:sz w:val="24"/>
                <w:lang w:val="en-US"/>
              </w:rPr>
              <w:t>: (8-395</w:t>
            </w:r>
            <w:r w:rsidRPr="00286A99">
              <w:rPr>
                <w:rFonts w:ascii="Arial" w:hAnsi="Arial"/>
                <w:sz w:val="24"/>
                <w:lang w:val="en-US"/>
              </w:rPr>
              <w:t>2</w:t>
            </w:r>
            <w:r>
              <w:rPr>
                <w:rFonts w:ascii="Arial" w:hAnsi="Arial"/>
                <w:sz w:val="24"/>
                <w:lang w:val="en-US"/>
              </w:rPr>
              <w:t>) 40-51-06</w:t>
            </w:r>
          </w:p>
          <w:p w:rsidR="00AD5709" w:rsidRPr="00ED2119" w:rsidRDefault="00AD5709">
            <w:pPr>
              <w:ind w:left="458" w:right="286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 xml:space="preserve">e-mail: </w:t>
            </w:r>
            <w:smartTag w:uri="urn:schemas-microsoft-com:office:smarttags" w:element="PersonName">
              <w:r>
                <w:rPr>
                  <w:rFonts w:ascii="Arial" w:hAnsi="Arial"/>
                  <w:sz w:val="24"/>
                  <w:lang w:val="en-US"/>
                </w:rPr>
                <w:t>bgd@istu.</w:t>
              </w:r>
              <w:r w:rsidR="00286A99">
                <w:rPr>
                  <w:rFonts w:ascii="Arial" w:hAnsi="Arial"/>
                  <w:sz w:val="24"/>
                  <w:lang w:val="en-US"/>
                </w:rPr>
                <w:t>edu</w:t>
              </w:r>
            </w:smartTag>
          </w:p>
          <w:p w:rsidR="00AD5709" w:rsidRDefault="00AD5709">
            <w:pPr>
              <w:ind w:left="316" w:right="286"/>
              <w:jc w:val="both"/>
              <w:rPr>
                <w:rFonts w:ascii="Arial" w:hAnsi="Arial"/>
                <w:sz w:val="24"/>
              </w:rPr>
            </w:pPr>
          </w:p>
          <w:p w:rsidR="000453A2" w:rsidRDefault="000453A2">
            <w:pPr>
              <w:ind w:left="316" w:right="286"/>
              <w:jc w:val="both"/>
              <w:rPr>
                <w:rFonts w:ascii="Arial" w:hAnsi="Arial"/>
                <w:sz w:val="24"/>
              </w:rPr>
            </w:pPr>
          </w:p>
          <w:p w:rsidR="000453A2" w:rsidRPr="000453A2" w:rsidRDefault="000453A2">
            <w:pPr>
              <w:ind w:left="316" w:right="286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:rsidR="00AD5709" w:rsidRDefault="00D6053B">
            <w:pPr>
              <w:pStyle w:val="a6"/>
            </w:pPr>
            <w:r>
              <w:t>Девятнадцатая</w:t>
            </w:r>
            <w:r w:rsidR="00AD5709">
              <w:t xml:space="preserve"> Всеро</w:t>
            </w:r>
            <w:r w:rsidR="00AD5709">
              <w:t>с</w:t>
            </w:r>
            <w:r w:rsidR="00AD5709">
              <w:t xml:space="preserve">сийская </w:t>
            </w:r>
          </w:p>
          <w:p w:rsidR="00AD5709" w:rsidRDefault="00AD5709">
            <w:pPr>
              <w:pStyle w:val="a6"/>
            </w:pPr>
            <w:r>
              <w:t>студенческая научно-практич</w:t>
            </w:r>
            <w:r>
              <w:t>е</w:t>
            </w:r>
            <w:r>
              <w:t xml:space="preserve">ская </w:t>
            </w:r>
          </w:p>
          <w:p w:rsidR="00AD5709" w:rsidRDefault="00AD5709">
            <w:pPr>
              <w:pStyle w:val="a6"/>
            </w:pPr>
            <w:r>
              <w:t>конференция с междун</w:t>
            </w:r>
            <w:r>
              <w:t>а</w:t>
            </w:r>
            <w:r>
              <w:t>родным</w:t>
            </w:r>
          </w:p>
          <w:p w:rsidR="00AD5709" w:rsidRDefault="00AD5709">
            <w:pPr>
              <w:pStyle w:val="a6"/>
            </w:pPr>
            <w:r>
              <w:t xml:space="preserve"> участ</w:t>
            </w:r>
            <w:r>
              <w:t>и</w:t>
            </w:r>
            <w:r>
              <w:t>ем</w:t>
            </w:r>
          </w:p>
          <w:p w:rsidR="00AD5709" w:rsidRDefault="00AD5709">
            <w:pPr>
              <w:pStyle w:val="a6"/>
            </w:pPr>
          </w:p>
          <w:p w:rsidR="00AD5709" w:rsidRDefault="00AD5709">
            <w:pPr>
              <w:spacing w:line="312" w:lineRule="auto"/>
              <w:ind w:left="207"/>
              <w:jc w:val="both"/>
              <w:rPr>
                <w:rFonts w:ascii="Arial" w:hAnsi="Arial"/>
                <w:sz w:val="24"/>
              </w:rPr>
            </w:pPr>
          </w:p>
          <w:p w:rsidR="00AD5709" w:rsidRDefault="00D6053B">
            <w:pPr>
              <w:spacing w:line="312" w:lineRule="auto"/>
              <w:ind w:left="20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</w:t>
            </w:r>
            <w:r w:rsidR="00AD5709">
              <w:rPr>
                <w:rFonts w:ascii="Arial" w:hAnsi="Arial"/>
                <w:sz w:val="24"/>
              </w:rPr>
              <w:t xml:space="preserve"> – </w:t>
            </w:r>
            <w:r>
              <w:rPr>
                <w:rFonts w:ascii="Arial" w:hAnsi="Arial"/>
                <w:sz w:val="24"/>
              </w:rPr>
              <w:t>25</w:t>
            </w:r>
            <w:r w:rsidR="00AD5709">
              <w:rPr>
                <w:rFonts w:ascii="Arial" w:hAnsi="Arial"/>
                <w:sz w:val="24"/>
              </w:rPr>
              <w:t xml:space="preserve"> апр</w:t>
            </w:r>
            <w:r w:rsidR="00AD5709">
              <w:rPr>
                <w:rFonts w:ascii="Arial" w:hAnsi="Arial"/>
                <w:sz w:val="24"/>
              </w:rPr>
              <w:t>е</w:t>
            </w:r>
            <w:r w:rsidR="00AD5709">
              <w:rPr>
                <w:rFonts w:ascii="Arial" w:hAnsi="Arial"/>
                <w:sz w:val="24"/>
              </w:rPr>
              <w:t>ля 201</w:t>
            </w:r>
            <w:r>
              <w:rPr>
                <w:rFonts w:ascii="Arial" w:hAnsi="Arial"/>
                <w:sz w:val="24"/>
              </w:rPr>
              <w:t>4</w:t>
            </w:r>
            <w:r w:rsidR="00AD5709">
              <w:rPr>
                <w:rFonts w:ascii="Arial" w:hAnsi="Arial"/>
                <w:sz w:val="24"/>
              </w:rPr>
              <w:t xml:space="preserve"> г.</w:t>
            </w:r>
          </w:p>
          <w:p w:rsidR="00AD5709" w:rsidRDefault="00AD5709">
            <w:pPr>
              <w:spacing w:line="312" w:lineRule="auto"/>
              <w:ind w:left="20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Иркутск</w:t>
            </w:r>
          </w:p>
          <w:p w:rsidR="00AD5709" w:rsidRDefault="00AD5709">
            <w:pPr>
              <w:spacing w:line="312" w:lineRule="auto"/>
              <w:ind w:left="20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Россия</w:t>
            </w:r>
          </w:p>
          <w:p w:rsidR="00AD5709" w:rsidRDefault="00AD5709">
            <w:pPr>
              <w:spacing w:line="312" w:lineRule="auto"/>
              <w:ind w:left="207"/>
              <w:jc w:val="center"/>
              <w:rPr>
                <w:rFonts w:ascii="Arial" w:hAnsi="Arial"/>
                <w:sz w:val="12"/>
              </w:rPr>
            </w:pPr>
          </w:p>
          <w:p w:rsidR="00AD5709" w:rsidRDefault="00AD5709">
            <w:pPr>
              <w:spacing w:line="312" w:lineRule="auto"/>
              <w:ind w:left="207"/>
              <w:jc w:val="center"/>
              <w:rPr>
                <w:rFonts w:ascii="Arial" w:hAnsi="Arial"/>
                <w:sz w:val="24"/>
              </w:rPr>
            </w:pPr>
          </w:p>
          <w:p w:rsidR="00AD5709" w:rsidRDefault="00AD5709">
            <w:pPr>
              <w:pStyle w:val="a6"/>
              <w:rPr>
                <w:rFonts w:ascii="Comic Sans MS" w:hAnsi="Comic Sans MS"/>
                <w:spacing w:val="26"/>
                <w:sz w:val="18"/>
              </w:rPr>
            </w:pPr>
          </w:p>
          <w:p w:rsidR="00F7026A" w:rsidRDefault="00F7026A">
            <w:pPr>
              <w:pStyle w:val="a6"/>
              <w:ind w:left="348"/>
              <w:rPr>
                <w:caps/>
                <w:spacing w:val="26"/>
                <w:sz w:val="32"/>
              </w:rPr>
            </w:pPr>
          </w:p>
          <w:p w:rsidR="00F7026A" w:rsidRDefault="00F7026A">
            <w:pPr>
              <w:pStyle w:val="a6"/>
              <w:ind w:left="348"/>
              <w:rPr>
                <w:caps/>
                <w:spacing w:val="26"/>
                <w:sz w:val="32"/>
              </w:rPr>
            </w:pPr>
          </w:p>
          <w:p w:rsidR="00F7026A" w:rsidRDefault="00F7026A">
            <w:pPr>
              <w:pStyle w:val="a6"/>
              <w:ind w:left="348"/>
              <w:rPr>
                <w:caps/>
                <w:spacing w:val="26"/>
                <w:sz w:val="32"/>
              </w:rPr>
            </w:pPr>
          </w:p>
          <w:p w:rsidR="00F7026A" w:rsidRDefault="00F7026A">
            <w:pPr>
              <w:pStyle w:val="a6"/>
              <w:ind w:left="348"/>
              <w:rPr>
                <w:caps/>
                <w:spacing w:val="26"/>
                <w:sz w:val="32"/>
              </w:rPr>
            </w:pPr>
          </w:p>
          <w:p w:rsidR="00F7026A" w:rsidRDefault="00F7026A">
            <w:pPr>
              <w:pStyle w:val="a6"/>
              <w:ind w:left="348"/>
              <w:rPr>
                <w:caps/>
                <w:spacing w:val="26"/>
                <w:sz w:val="32"/>
              </w:rPr>
            </w:pPr>
          </w:p>
          <w:p w:rsidR="00F7026A" w:rsidRDefault="00F7026A">
            <w:pPr>
              <w:pStyle w:val="a6"/>
              <w:ind w:left="348"/>
              <w:rPr>
                <w:caps/>
                <w:spacing w:val="26"/>
                <w:sz w:val="32"/>
              </w:rPr>
            </w:pPr>
          </w:p>
          <w:p w:rsidR="00A7165A" w:rsidRDefault="00D6053B">
            <w:pPr>
              <w:pStyle w:val="a6"/>
              <w:ind w:left="348"/>
              <w:rPr>
                <w:caps/>
                <w:spacing w:val="26"/>
                <w:sz w:val="27"/>
              </w:rPr>
            </w:pPr>
            <w:r>
              <w:rPr>
                <w:caps/>
                <w:spacing w:val="26"/>
                <w:sz w:val="32"/>
              </w:rPr>
              <w:t>П</w:t>
            </w:r>
            <w:r>
              <w:rPr>
                <w:caps/>
                <w:spacing w:val="26"/>
                <w:sz w:val="27"/>
              </w:rPr>
              <w:t>роблемы безопасн</w:t>
            </w:r>
            <w:r>
              <w:rPr>
                <w:caps/>
                <w:spacing w:val="26"/>
                <w:sz w:val="27"/>
              </w:rPr>
              <w:t>о</w:t>
            </w:r>
            <w:r>
              <w:rPr>
                <w:caps/>
                <w:spacing w:val="26"/>
                <w:sz w:val="27"/>
              </w:rPr>
              <w:t>сти современного м</w:t>
            </w:r>
            <w:r>
              <w:rPr>
                <w:caps/>
                <w:spacing w:val="26"/>
                <w:sz w:val="27"/>
              </w:rPr>
              <w:t>и</w:t>
            </w:r>
            <w:r>
              <w:rPr>
                <w:caps/>
                <w:spacing w:val="26"/>
                <w:sz w:val="27"/>
              </w:rPr>
              <w:t>ра</w:t>
            </w:r>
            <w:r w:rsidR="00D36010">
              <w:rPr>
                <w:caps/>
                <w:spacing w:val="26"/>
                <w:sz w:val="27"/>
              </w:rPr>
              <w:t xml:space="preserve"> </w:t>
            </w:r>
          </w:p>
          <w:p w:rsidR="00AD5709" w:rsidRDefault="00AD5709">
            <w:pPr>
              <w:pStyle w:val="a6"/>
              <w:rPr>
                <w:rFonts w:ascii="Comic Sans MS" w:hAnsi="Comic Sans MS"/>
                <w:spacing w:val="26"/>
                <w:sz w:val="10"/>
              </w:rPr>
            </w:pPr>
          </w:p>
          <w:p w:rsidR="00286A99" w:rsidRDefault="00286A99">
            <w:pPr>
              <w:pStyle w:val="5"/>
              <w:ind w:left="348"/>
              <w:rPr>
                <w:sz w:val="32"/>
              </w:rPr>
            </w:pPr>
          </w:p>
          <w:p w:rsidR="00AD5709" w:rsidRDefault="00AD5709">
            <w:pPr>
              <w:pStyle w:val="5"/>
              <w:ind w:left="348"/>
              <w:rPr>
                <w:sz w:val="32"/>
              </w:rPr>
            </w:pPr>
            <w:r>
              <w:rPr>
                <w:sz w:val="32"/>
              </w:rPr>
              <w:t>"БЕЗОПА</w:t>
            </w:r>
            <w:r>
              <w:rPr>
                <w:sz w:val="32"/>
              </w:rPr>
              <w:t>С</w:t>
            </w:r>
            <w:r>
              <w:rPr>
                <w:sz w:val="32"/>
              </w:rPr>
              <w:t>НОСТЬ – 201</w:t>
            </w:r>
            <w:r w:rsidR="00D6053B">
              <w:rPr>
                <w:sz w:val="32"/>
              </w:rPr>
              <w:t>4</w:t>
            </w:r>
            <w:r>
              <w:rPr>
                <w:sz w:val="32"/>
              </w:rPr>
              <w:t>"</w:t>
            </w:r>
          </w:p>
          <w:p w:rsidR="00AD5709" w:rsidRDefault="00AD5709">
            <w:pPr>
              <w:spacing w:line="312" w:lineRule="auto"/>
              <w:ind w:left="207"/>
              <w:jc w:val="center"/>
              <w:rPr>
                <w:rFonts w:ascii="Arial" w:hAnsi="Arial"/>
                <w:sz w:val="24"/>
              </w:rPr>
            </w:pPr>
          </w:p>
          <w:p w:rsidR="00AD5709" w:rsidRDefault="00AD5709">
            <w:pPr>
              <w:spacing w:line="312" w:lineRule="auto"/>
              <w:ind w:left="34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Первое информацио</w:t>
            </w:r>
            <w:r>
              <w:rPr>
                <w:rFonts w:ascii="Arial" w:hAnsi="Arial"/>
                <w:sz w:val="24"/>
              </w:rPr>
              <w:t>н</w:t>
            </w:r>
            <w:r>
              <w:rPr>
                <w:rFonts w:ascii="Arial" w:hAnsi="Arial"/>
                <w:sz w:val="24"/>
              </w:rPr>
              <w:t>ное письмо</w:t>
            </w:r>
          </w:p>
        </w:tc>
      </w:tr>
    </w:tbl>
    <w:p w:rsidR="00D6053B" w:rsidRDefault="00D6053B">
      <w:r>
        <w:rPr>
          <w:b/>
        </w:rPr>
        <w:br w:type="page"/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2268"/>
        <w:gridCol w:w="3119"/>
        <w:gridCol w:w="5245"/>
      </w:tblGrid>
      <w:tr w:rsidR="00AD570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55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709" w:rsidRDefault="0019244C">
            <w:pPr>
              <w:pStyle w:val="6"/>
              <w:rPr>
                <w:sz w:val="23"/>
              </w:rPr>
            </w:pPr>
            <w:r>
              <w:rPr>
                <w:sz w:val="23"/>
              </w:rPr>
              <w:t>Девятнадцатая</w:t>
            </w:r>
            <w:r w:rsidR="00AD5709">
              <w:rPr>
                <w:sz w:val="23"/>
              </w:rPr>
              <w:t xml:space="preserve"> </w:t>
            </w:r>
            <w:r w:rsidR="00F7026A">
              <w:rPr>
                <w:sz w:val="23"/>
              </w:rPr>
              <w:t>В</w:t>
            </w:r>
            <w:r w:rsidR="00AD5709">
              <w:rPr>
                <w:sz w:val="23"/>
              </w:rPr>
              <w:t>сероссийская студенческая научно-практическая конференция с международным участ</w:t>
            </w:r>
            <w:r w:rsidR="00AD5709">
              <w:rPr>
                <w:sz w:val="23"/>
              </w:rPr>
              <w:t>и</w:t>
            </w:r>
            <w:r w:rsidR="00AD5709">
              <w:rPr>
                <w:sz w:val="23"/>
              </w:rPr>
              <w:t>ем</w:t>
            </w:r>
          </w:p>
        </w:tc>
      </w:tr>
      <w:tr w:rsidR="00AD5709" w:rsidTr="00F7026A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4962" w:type="dxa"/>
            <w:vMerge w:val="restart"/>
            <w:tcBorders>
              <w:top w:val="nil"/>
              <w:left w:val="nil"/>
              <w:right w:val="nil"/>
            </w:tcBorders>
          </w:tcPr>
          <w:p w:rsidR="00452938" w:rsidRPr="00D6053B" w:rsidRDefault="00452938">
            <w:pPr>
              <w:ind w:right="318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AD5709" w:rsidRDefault="00AD5709">
            <w:pPr>
              <w:ind w:right="318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Организаторы</w:t>
            </w:r>
          </w:p>
          <w:p w:rsidR="00AD5709" w:rsidRDefault="00AD5709">
            <w:pPr>
              <w:ind w:right="318"/>
              <w:jc w:val="center"/>
              <w:rPr>
                <w:rFonts w:ascii="Arial" w:hAnsi="Arial"/>
                <w:sz w:val="24"/>
              </w:rPr>
            </w:pPr>
          </w:p>
          <w:p w:rsidR="00AD5709" w:rsidRDefault="00AD5709">
            <w:pPr>
              <w:ind w:right="31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Министерство образования и науки Российской Федерации</w:t>
            </w:r>
          </w:p>
          <w:p w:rsidR="00AD5709" w:rsidRDefault="00AD5709">
            <w:pPr>
              <w:ind w:right="318"/>
              <w:jc w:val="center"/>
              <w:rPr>
                <w:rFonts w:ascii="Arial" w:hAnsi="Arial"/>
                <w:sz w:val="24"/>
              </w:rPr>
            </w:pPr>
          </w:p>
          <w:p w:rsidR="00F7026A" w:rsidRDefault="00F7026A">
            <w:pPr>
              <w:ind w:right="31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Наци</w:t>
            </w:r>
            <w:r w:rsidR="00C860E9">
              <w:rPr>
                <w:rFonts w:ascii="Arial" w:hAnsi="Arial"/>
                <w:sz w:val="24"/>
              </w:rPr>
              <w:t>о</w:t>
            </w:r>
            <w:r>
              <w:rPr>
                <w:rFonts w:ascii="Arial" w:hAnsi="Arial"/>
                <w:sz w:val="24"/>
              </w:rPr>
              <w:t>нальный исследовател</w:t>
            </w:r>
            <w:r>
              <w:rPr>
                <w:rFonts w:ascii="Arial" w:hAnsi="Arial"/>
                <w:sz w:val="24"/>
              </w:rPr>
              <w:t>ь</w:t>
            </w:r>
            <w:r>
              <w:rPr>
                <w:rFonts w:ascii="Arial" w:hAnsi="Arial"/>
                <w:sz w:val="24"/>
              </w:rPr>
              <w:t>ский</w:t>
            </w:r>
          </w:p>
          <w:p w:rsidR="00AD5709" w:rsidRDefault="00AD5709">
            <w:pPr>
              <w:ind w:right="31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Иркутский г</w:t>
            </w:r>
            <w:r>
              <w:rPr>
                <w:rFonts w:ascii="Arial" w:hAnsi="Arial"/>
                <w:sz w:val="24"/>
              </w:rPr>
              <w:t>о</w:t>
            </w:r>
            <w:r>
              <w:rPr>
                <w:rFonts w:ascii="Arial" w:hAnsi="Arial"/>
                <w:sz w:val="24"/>
              </w:rPr>
              <w:t xml:space="preserve">сударственный </w:t>
            </w:r>
          </w:p>
          <w:p w:rsidR="00AD5709" w:rsidRDefault="00AD5709">
            <w:pPr>
              <w:ind w:right="31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технич</w:t>
            </w:r>
            <w:r>
              <w:rPr>
                <w:rFonts w:ascii="Arial" w:hAnsi="Arial"/>
                <w:sz w:val="24"/>
              </w:rPr>
              <w:t>е</w:t>
            </w:r>
            <w:r>
              <w:rPr>
                <w:rFonts w:ascii="Arial" w:hAnsi="Arial"/>
                <w:sz w:val="24"/>
              </w:rPr>
              <w:t>ский университет</w:t>
            </w:r>
          </w:p>
          <w:p w:rsidR="00D36010" w:rsidRDefault="00D36010">
            <w:pPr>
              <w:ind w:right="318"/>
              <w:jc w:val="center"/>
              <w:rPr>
                <w:rFonts w:ascii="Arial" w:hAnsi="Arial"/>
                <w:sz w:val="24"/>
              </w:rPr>
            </w:pPr>
          </w:p>
          <w:p w:rsidR="00D36010" w:rsidRDefault="00D36010">
            <w:pPr>
              <w:ind w:right="31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Институт недропользования</w:t>
            </w:r>
          </w:p>
          <w:p w:rsidR="00AD5709" w:rsidRDefault="00AD5709">
            <w:pPr>
              <w:ind w:right="318"/>
              <w:jc w:val="center"/>
              <w:rPr>
                <w:rFonts w:ascii="Arial" w:hAnsi="Arial"/>
                <w:sz w:val="24"/>
              </w:rPr>
            </w:pPr>
          </w:p>
          <w:p w:rsidR="00AD5709" w:rsidRDefault="00AD5709">
            <w:pPr>
              <w:pStyle w:val="8"/>
              <w:rPr>
                <w:sz w:val="28"/>
              </w:rPr>
            </w:pPr>
            <w:r>
              <w:rPr>
                <w:sz w:val="28"/>
              </w:rPr>
              <w:t>Место проведения</w:t>
            </w:r>
          </w:p>
          <w:p w:rsidR="00AD5709" w:rsidRDefault="00AD5709">
            <w:pPr>
              <w:ind w:right="318"/>
              <w:jc w:val="center"/>
              <w:rPr>
                <w:rFonts w:ascii="Arial" w:hAnsi="Arial"/>
                <w:sz w:val="24"/>
              </w:rPr>
            </w:pPr>
          </w:p>
          <w:p w:rsidR="00AD5709" w:rsidRDefault="00AD5709">
            <w:pPr>
              <w:ind w:right="31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Конференция будет проведена </w:t>
            </w:r>
          </w:p>
          <w:p w:rsidR="00AD5709" w:rsidRDefault="00D6053B">
            <w:pPr>
              <w:ind w:right="31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</w:t>
            </w:r>
            <w:r w:rsidR="00AD5709">
              <w:rPr>
                <w:rFonts w:ascii="Arial" w:hAnsi="Arial"/>
                <w:sz w:val="24"/>
              </w:rPr>
              <w:t xml:space="preserve"> – </w:t>
            </w:r>
            <w:r>
              <w:rPr>
                <w:rFonts w:ascii="Arial" w:hAnsi="Arial"/>
                <w:sz w:val="24"/>
              </w:rPr>
              <w:t>25</w:t>
            </w:r>
            <w:r w:rsidR="00AD5709">
              <w:rPr>
                <w:rFonts w:ascii="Arial" w:hAnsi="Arial"/>
                <w:sz w:val="24"/>
              </w:rPr>
              <w:t xml:space="preserve"> апреля 201</w:t>
            </w:r>
            <w:r>
              <w:rPr>
                <w:rFonts w:ascii="Arial" w:hAnsi="Arial"/>
                <w:sz w:val="24"/>
              </w:rPr>
              <w:t>4</w:t>
            </w:r>
            <w:r w:rsidR="00AD5709">
              <w:rPr>
                <w:rFonts w:ascii="Arial" w:hAnsi="Arial"/>
                <w:sz w:val="24"/>
              </w:rPr>
              <w:t xml:space="preserve"> года </w:t>
            </w:r>
          </w:p>
          <w:p w:rsidR="00AD5709" w:rsidRDefault="00AD5709">
            <w:pPr>
              <w:ind w:right="31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в г. Иркутске </w:t>
            </w:r>
          </w:p>
          <w:p w:rsidR="00AD5709" w:rsidRDefault="00AD5709">
            <w:pPr>
              <w:ind w:right="318"/>
              <w:jc w:val="center"/>
              <w:rPr>
                <w:rFonts w:ascii="Arial" w:hAnsi="Arial"/>
                <w:sz w:val="24"/>
              </w:rPr>
            </w:pPr>
          </w:p>
          <w:p w:rsidR="00AD5709" w:rsidRDefault="00AD5709">
            <w:pPr>
              <w:ind w:right="31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Иркутский государственный </w:t>
            </w:r>
          </w:p>
          <w:p w:rsidR="00AD5709" w:rsidRDefault="00AD5709">
            <w:pPr>
              <w:ind w:right="31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технич</w:t>
            </w:r>
            <w:r>
              <w:rPr>
                <w:rFonts w:ascii="Arial" w:hAnsi="Arial"/>
                <w:sz w:val="24"/>
              </w:rPr>
              <w:t>е</w:t>
            </w:r>
            <w:r>
              <w:rPr>
                <w:rFonts w:ascii="Arial" w:hAnsi="Arial"/>
                <w:sz w:val="24"/>
              </w:rPr>
              <w:t xml:space="preserve">ский университет  </w:t>
            </w:r>
          </w:p>
          <w:p w:rsidR="00C860E9" w:rsidRDefault="00C860E9">
            <w:pPr>
              <w:spacing w:after="120"/>
              <w:ind w:right="318"/>
              <w:jc w:val="center"/>
              <w:rPr>
                <w:rFonts w:ascii="Arial" w:hAnsi="Arial"/>
                <w:sz w:val="24"/>
              </w:rPr>
            </w:pPr>
          </w:p>
          <w:p w:rsidR="00AD5709" w:rsidRDefault="00AD5709">
            <w:pPr>
              <w:spacing w:after="120"/>
              <w:ind w:right="31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Кафедра промышленной экол</w:t>
            </w:r>
            <w:r>
              <w:rPr>
                <w:rFonts w:ascii="Arial" w:hAnsi="Arial"/>
                <w:sz w:val="24"/>
              </w:rPr>
              <w:t>о</w:t>
            </w:r>
            <w:r>
              <w:rPr>
                <w:rFonts w:ascii="Arial" w:hAnsi="Arial"/>
                <w:sz w:val="24"/>
              </w:rPr>
              <w:t>гии и безопасности жизнедеятельн</w:t>
            </w:r>
            <w:r>
              <w:rPr>
                <w:rFonts w:ascii="Arial" w:hAnsi="Arial"/>
                <w:sz w:val="24"/>
              </w:rPr>
              <w:t>о</w:t>
            </w:r>
            <w:r>
              <w:rPr>
                <w:rFonts w:ascii="Arial" w:hAnsi="Arial"/>
                <w:sz w:val="24"/>
              </w:rPr>
              <w:t>сти</w:t>
            </w:r>
          </w:p>
          <w:p w:rsidR="00AD5709" w:rsidRDefault="00AD5709">
            <w:pPr>
              <w:spacing w:after="120"/>
              <w:ind w:right="31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Ж-корпус, ауд. Ж-104б</w:t>
            </w:r>
          </w:p>
          <w:p w:rsidR="00AD5709" w:rsidRDefault="00AD5709">
            <w:pPr>
              <w:pStyle w:val="8"/>
            </w:pPr>
          </w:p>
          <w:p w:rsidR="00C860E9" w:rsidRDefault="00C860E9">
            <w:pPr>
              <w:pStyle w:val="8"/>
              <w:rPr>
                <w:sz w:val="28"/>
              </w:rPr>
            </w:pPr>
          </w:p>
          <w:p w:rsidR="00AD5709" w:rsidRDefault="00AD5709">
            <w:pPr>
              <w:pStyle w:val="8"/>
              <w:rPr>
                <w:sz w:val="28"/>
              </w:rPr>
            </w:pPr>
            <w:r>
              <w:rPr>
                <w:sz w:val="28"/>
              </w:rPr>
              <w:t>Экскурсии</w:t>
            </w:r>
          </w:p>
          <w:p w:rsidR="00AD5709" w:rsidRDefault="00AD5709">
            <w:pPr>
              <w:rPr>
                <w:sz w:val="24"/>
              </w:rPr>
            </w:pPr>
          </w:p>
          <w:p w:rsidR="00AD5709" w:rsidRDefault="00AD5709">
            <w:pPr>
              <w:ind w:right="31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Музеи ИрГТУ</w:t>
            </w:r>
          </w:p>
          <w:p w:rsidR="00AD5709" w:rsidRDefault="00AD5709">
            <w:pPr>
              <w:spacing w:after="120"/>
              <w:ind w:right="31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(минералогический, истории И</w:t>
            </w:r>
            <w:r>
              <w:rPr>
                <w:rFonts w:ascii="Arial" w:hAnsi="Arial"/>
                <w:sz w:val="24"/>
              </w:rPr>
              <w:t>р</w:t>
            </w:r>
            <w:r>
              <w:rPr>
                <w:rFonts w:ascii="Arial" w:hAnsi="Arial"/>
                <w:sz w:val="24"/>
              </w:rPr>
              <w:t>ГТУ),</w:t>
            </w:r>
          </w:p>
          <w:p w:rsidR="00AD5709" w:rsidRDefault="00AD5709">
            <w:pPr>
              <w:ind w:right="31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жемчужина Сибири – озеро Ба</w:t>
            </w:r>
            <w:r>
              <w:rPr>
                <w:rFonts w:ascii="Arial" w:hAnsi="Arial"/>
                <w:sz w:val="24"/>
              </w:rPr>
              <w:t>й</w:t>
            </w:r>
            <w:r>
              <w:rPr>
                <w:rFonts w:ascii="Arial" w:hAnsi="Arial"/>
                <w:sz w:val="24"/>
              </w:rPr>
              <w:t>кал.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2938" w:rsidRPr="00D6053B" w:rsidRDefault="00452938">
            <w:pPr>
              <w:pStyle w:val="3"/>
              <w:rPr>
                <w:sz w:val="16"/>
                <w:szCs w:val="16"/>
              </w:rPr>
            </w:pPr>
          </w:p>
          <w:p w:rsidR="00AD5709" w:rsidRDefault="00AD5709">
            <w:pPr>
              <w:pStyle w:val="3"/>
              <w:rPr>
                <w:sz w:val="28"/>
              </w:rPr>
            </w:pPr>
            <w:r>
              <w:rPr>
                <w:sz w:val="28"/>
              </w:rPr>
              <w:t>Организационный комитет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452938" w:rsidRPr="00D6053B" w:rsidRDefault="00452938">
            <w:pPr>
              <w:pStyle w:val="7"/>
              <w:jc w:val="center"/>
              <w:rPr>
                <w:b/>
                <w:sz w:val="14"/>
                <w:szCs w:val="14"/>
              </w:rPr>
            </w:pPr>
          </w:p>
          <w:p w:rsidR="00AD5709" w:rsidRPr="001F7FF7" w:rsidRDefault="00AD5709">
            <w:pPr>
              <w:pStyle w:val="7"/>
              <w:jc w:val="center"/>
              <w:rPr>
                <w:b/>
                <w:sz w:val="26"/>
                <w:szCs w:val="26"/>
                <w:lang w:val="en-US"/>
              </w:rPr>
            </w:pPr>
            <w:r w:rsidRPr="001F7FF7">
              <w:rPr>
                <w:b/>
                <w:sz w:val="26"/>
                <w:szCs w:val="26"/>
              </w:rPr>
              <w:t>Научная программа</w:t>
            </w:r>
          </w:p>
          <w:p w:rsidR="00AD5709" w:rsidRDefault="00AD5709">
            <w:pPr>
              <w:rPr>
                <w:sz w:val="6"/>
                <w:lang w:val="en-US"/>
              </w:rPr>
            </w:pPr>
          </w:p>
          <w:p w:rsidR="00D6053B" w:rsidRPr="00D6053B" w:rsidRDefault="00D6053B" w:rsidP="00D6053B">
            <w:pPr>
              <w:numPr>
                <w:ilvl w:val="0"/>
                <w:numId w:val="7"/>
              </w:numPr>
              <w:ind w:left="459"/>
              <w:jc w:val="both"/>
              <w:rPr>
                <w:rFonts w:ascii="Arial" w:hAnsi="Arial"/>
                <w:sz w:val="17"/>
                <w:szCs w:val="17"/>
              </w:rPr>
            </w:pPr>
            <w:r w:rsidRPr="00D6053B">
              <w:rPr>
                <w:rFonts w:ascii="Arial" w:hAnsi="Arial"/>
                <w:sz w:val="17"/>
                <w:szCs w:val="17"/>
              </w:rPr>
              <w:t>Техносферная безопасность: анализ риска, пр</w:t>
            </w:r>
            <w:r w:rsidRPr="00D6053B">
              <w:rPr>
                <w:rFonts w:ascii="Arial" w:hAnsi="Arial"/>
                <w:sz w:val="17"/>
                <w:szCs w:val="17"/>
              </w:rPr>
              <w:t>о</w:t>
            </w:r>
            <w:r w:rsidRPr="00D6053B">
              <w:rPr>
                <w:rFonts w:ascii="Arial" w:hAnsi="Arial"/>
                <w:sz w:val="17"/>
                <w:szCs w:val="17"/>
              </w:rPr>
              <w:t>гноз и моделирование опасных технологических процессов, условия и охрана тр</w:t>
            </w:r>
            <w:r w:rsidRPr="00D6053B">
              <w:rPr>
                <w:rFonts w:ascii="Arial" w:hAnsi="Arial"/>
                <w:sz w:val="17"/>
                <w:szCs w:val="17"/>
              </w:rPr>
              <w:t>у</w:t>
            </w:r>
            <w:r w:rsidRPr="00D6053B">
              <w:rPr>
                <w:rFonts w:ascii="Arial" w:hAnsi="Arial"/>
                <w:sz w:val="17"/>
                <w:szCs w:val="17"/>
              </w:rPr>
              <w:t xml:space="preserve">да. </w:t>
            </w:r>
          </w:p>
          <w:p w:rsidR="00D6053B" w:rsidRPr="00D6053B" w:rsidRDefault="00D6053B" w:rsidP="00D6053B">
            <w:pPr>
              <w:numPr>
                <w:ilvl w:val="0"/>
                <w:numId w:val="7"/>
              </w:numPr>
              <w:ind w:left="459"/>
              <w:jc w:val="both"/>
              <w:rPr>
                <w:rFonts w:ascii="Arial" w:hAnsi="Arial"/>
                <w:sz w:val="17"/>
                <w:szCs w:val="17"/>
              </w:rPr>
            </w:pPr>
            <w:r w:rsidRPr="00D6053B">
              <w:rPr>
                <w:rFonts w:ascii="Arial" w:hAnsi="Arial"/>
                <w:sz w:val="17"/>
                <w:szCs w:val="17"/>
              </w:rPr>
              <w:t>Экологическая безопасность: биогенные системы и а</w:t>
            </w:r>
            <w:r w:rsidRPr="00D6053B">
              <w:rPr>
                <w:rFonts w:ascii="Arial" w:hAnsi="Arial"/>
                <w:sz w:val="17"/>
                <w:szCs w:val="17"/>
              </w:rPr>
              <w:t>н</w:t>
            </w:r>
            <w:r w:rsidRPr="00D6053B">
              <w:rPr>
                <w:rFonts w:ascii="Arial" w:hAnsi="Arial"/>
                <w:sz w:val="17"/>
                <w:szCs w:val="17"/>
              </w:rPr>
              <w:t xml:space="preserve">тропогенное воздействие, технологии и способы защиты окружающей среды. </w:t>
            </w:r>
          </w:p>
          <w:p w:rsidR="00D6053B" w:rsidRPr="00D6053B" w:rsidRDefault="00D6053B" w:rsidP="00D6053B">
            <w:pPr>
              <w:numPr>
                <w:ilvl w:val="0"/>
                <w:numId w:val="7"/>
              </w:numPr>
              <w:ind w:left="459"/>
              <w:jc w:val="both"/>
              <w:rPr>
                <w:rFonts w:ascii="Arial" w:hAnsi="Arial"/>
                <w:sz w:val="17"/>
                <w:szCs w:val="17"/>
              </w:rPr>
            </w:pPr>
            <w:r w:rsidRPr="00D6053B">
              <w:rPr>
                <w:rFonts w:ascii="Arial" w:hAnsi="Arial"/>
                <w:sz w:val="17"/>
                <w:szCs w:val="17"/>
              </w:rPr>
              <w:t>Безопасность в чрезвычайных ситуациях. Пожарная безопасность как составная часть единой системы пр</w:t>
            </w:r>
            <w:r w:rsidRPr="00D6053B">
              <w:rPr>
                <w:rFonts w:ascii="Arial" w:hAnsi="Arial"/>
                <w:sz w:val="17"/>
                <w:szCs w:val="17"/>
              </w:rPr>
              <w:t>е</w:t>
            </w:r>
            <w:r w:rsidRPr="00D6053B">
              <w:rPr>
                <w:rFonts w:ascii="Arial" w:hAnsi="Arial"/>
                <w:sz w:val="17"/>
                <w:szCs w:val="17"/>
              </w:rPr>
              <w:t>дупреждения и ликвид</w:t>
            </w:r>
            <w:r w:rsidRPr="00D6053B">
              <w:rPr>
                <w:rFonts w:ascii="Arial" w:hAnsi="Arial"/>
                <w:sz w:val="17"/>
                <w:szCs w:val="17"/>
              </w:rPr>
              <w:t>а</w:t>
            </w:r>
            <w:r w:rsidRPr="00D6053B">
              <w:rPr>
                <w:rFonts w:ascii="Arial" w:hAnsi="Arial"/>
                <w:sz w:val="17"/>
                <w:szCs w:val="17"/>
              </w:rPr>
              <w:t>ции ЧС.</w:t>
            </w:r>
          </w:p>
          <w:p w:rsidR="00D6053B" w:rsidRPr="00D6053B" w:rsidRDefault="00D6053B" w:rsidP="00D6053B">
            <w:pPr>
              <w:numPr>
                <w:ilvl w:val="0"/>
                <w:numId w:val="7"/>
              </w:numPr>
              <w:tabs>
                <w:tab w:val="left" w:pos="-77"/>
              </w:tabs>
              <w:ind w:left="459"/>
              <w:jc w:val="both"/>
              <w:rPr>
                <w:rFonts w:ascii="Arial" w:hAnsi="Arial"/>
                <w:sz w:val="17"/>
                <w:szCs w:val="17"/>
              </w:rPr>
            </w:pPr>
            <w:r w:rsidRPr="00D6053B">
              <w:rPr>
                <w:rFonts w:ascii="Arial" w:hAnsi="Arial"/>
                <w:sz w:val="17"/>
                <w:szCs w:val="17"/>
              </w:rPr>
              <w:t>Энергетическая безопасность: альтернативные источн</w:t>
            </w:r>
            <w:r w:rsidRPr="00D6053B">
              <w:rPr>
                <w:rFonts w:ascii="Arial" w:hAnsi="Arial"/>
                <w:sz w:val="17"/>
                <w:szCs w:val="17"/>
              </w:rPr>
              <w:t>и</w:t>
            </w:r>
            <w:r w:rsidRPr="00D6053B">
              <w:rPr>
                <w:rFonts w:ascii="Arial" w:hAnsi="Arial"/>
                <w:sz w:val="17"/>
                <w:szCs w:val="17"/>
              </w:rPr>
              <w:t>ки энергии.</w:t>
            </w:r>
          </w:p>
          <w:p w:rsidR="00D6053B" w:rsidRPr="00D6053B" w:rsidRDefault="00D6053B" w:rsidP="00D6053B">
            <w:pPr>
              <w:numPr>
                <w:ilvl w:val="0"/>
                <w:numId w:val="7"/>
              </w:numPr>
              <w:tabs>
                <w:tab w:val="left" w:pos="-77"/>
              </w:tabs>
              <w:ind w:left="459"/>
              <w:jc w:val="both"/>
              <w:rPr>
                <w:rFonts w:ascii="Arial" w:hAnsi="Arial"/>
                <w:sz w:val="17"/>
                <w:szCs w:val="17"/>
              </w:rPr>
            </w:pPr>
            <w:r w:rsidRPr="00D6053B">
              <w:rPr>
                <w:rFonts w:ascii="Arial" w:hAnsi="Arial"/>
                <w:sz w:val="17"/>
                <w:szCs w:val="17"/>
              </w:rPr>
              <w:t>Информационная безопасность: современные угрозы и сп</w:t>
            </w:r>
            <w:r w:rsidRPr="00D6053B">
              <w:rPr>
                <w:rFonts w:ascii="Arial" w:hAnsi="Arial"/>
                <w:sz w:val="17"/>
                <w:szCs w:val="17"/>
              </w:rPr>
              <w:t>о</w:t>
            </w:r>
            <w:r w:rsidRPr="00D6053B">
              <w:rPr>
                <w:rFonts w:ascii="Arial" w:hAnsi="Arial"/>
                <w:sz w:val="17"/>
                <w:szCs w:val="17"/>
              </w:rPr>
              <w:t>собы защиты.</w:t>
            </w:r>
          </w:p>
          <w:p w:rsidR="00D6053B" w:rsidRPr="00D6053B" w:rsidRDefault="00D6053B" w:rsidP="00D6053B">
            <w:pPr>
              <w:numPr>
                <w:ilvl w:val="0"/>
                <w:numId w:val="7"/>
              </w:numPr>
              <w:tabs>
                <w:tab w:val="left" w:pos="-77"/>
              </w:tabs>
              <w:ind w:left="459"/>
              <w:jc w:val="both"/>
              <w:rPr>
                <w:rFonts w:ascii="Arial" w:hAnsi="Arial"/>
                <w:sz w:val="17"/>
                <w:szCs w:val="17"/>
              </w:rPr>
            </w:pPr>
            <w:r w:rsidRPr="00D6053B">
              <w:rPr>
                <w:rFonts w:ascii="Arial" w:hAnsi="Arial"/>
                <w:sz w:val="17"/>
                <w:szCs w:val="17"/>
              </w:rPr>
              <w:t>Продовольственная безопасность современного м</w:t>
            </w:r>
            <w:r w:rsidRPr="00D6053B">
              <w:rPr>
                <w:rFonts w:ascii="Arial" w:hAnsi="Arial"/>
                <w:sz w:val="17"/>
                <w:szCs w:val="17"/>
              </w:rPr>
              <w:t>и</w:t>
            </w:r>
            <w:r w:rsidRPr="00D6053B">
              <w:rPr>
                <w:rFonts w:ascii="Arial" w:hAnsi="Arial"/>
                <w:sz w:val="17"/>
                <w:szCs w:val="17"/>
              </w:rPr>
              <w:t>ра.</w:t>
            </w:r>
          </w:p>
          <w:p w:rsidR="00D6053B" w:rsidRPr="00D6053B" w:rsidRDefault="00D6053B" w:rsidP="00D6053B">
            <w:pPr>
              <w:numPr>
                <w:ilvl w:val="0"/>
                <w:numId w:val="7"/>
              </w:numPr>
              <w:tabs>
                <w:tab w:val="left" w:pos="-77"/>
              </w:tabs>
              <w:ind w:left="459" w:right="34"/>
              <w:jc w:val="both"/>
              <w:rPr>
                <w:sz w:val="17"/>
                <w:szCs w:val="17"/>
              </w:rPr>
            </w:pPr>
            <w:r w:rsidRPr="00D6053B">
              <w:rPr>
                <w:rFonts w:ascii="Arial" w:hAnsi="Arial"/>
                <w:sz w:val="17"/>
                <w:szCs w:val="17"/>
              </w:rPr>
              <w:t>Технологии  техносферной безопасности</w:t>
            </w:r>
            <w:r w:rsidR="0019244C">
              <w:rPr>
                <w:rFonts w:ascii="Arial" w:hAnsi="Arial"/>
                <w:sz w:val="17"/>
                <w:szCs w:val="17"/>
              </w:rPr>
              <w:t>.</w:t>
            </w:r>
          </w:p>
          <w:p w:rsidR="00D6053B" w:rsidRPr="00D6053B" w:rsidRDefault="00D6053B" w:rsidP="00D6053B">
            <w:pPr>
              <w:numPr>
                <w:ilvl w:val="0"/>
                <w:numId w:val="7"/>
              </w:numPr>
              <w:tabs>
                <w:tab w:val="left" w:pos="-77"/>
              </w:tabs>
              <w:ind w:left="459" w:right="34"/>
              <w:jc w:val="both"/>
              <w:rPr>
                <w:sz w:val="17"/>
                <w:szCs w:val="17"/>
              </w:rPr>
            </w:pPr>
            <w:r w:rsidRPr="00D6053B">
              <w:rPr>
                <w:rFonts w:ascii="Arial" w:hAnsi="Arial"/>
                <w:sz w:val="17"/>
                <w:szCs w:val="17"/>
              </w:rPr>
              <w:t>Социально–экономические и правовые аспекты без</w:t>
            </w:r>
            <w:r w:rsidRPr="00D6053B">
              <w:rPr>
                <w:rFonts w:ascii="Arial" w:hAnsi="Arial"/>
                <w:sz w:val="17"/>
                <w:szCs w:val="17"/>
              </w:rPr>
              <w:t>о</w:t>
            </w:r>
            <w:r w:rsidRPr="00D6053B">
              <w:rPr>
                <w:rFonts w:ascii="Arial" w:hAnsi="Arial"/>
                <w:sz w:val="17"/>
                <w:szCs w:val="17"/>
              </w:rPr>
              <w:t>пасности современного общес</w:t>
            </w:r>
            <w:r w:rsidRPr="00D6053B">
              <w:rPr>
                <w:rFonts w:ascii="Arial" w:hAnsi="Arial"/>
                <w:sz w:val="17"/>
                <w:szCs w:val="17"/>
              </w:rPr>
              <w:t>т</w:t>
            </w:r>
            <w:r w:rsidRPr="00D6053B">
              <w:rPr>
                <w:rFonts w:ascii="Arial" w:hAnsi="Arial"/>
                <w:sz w:val="17"/>
                <w:szCs w:val="17"/>
              </w:rPr>
              <w:t>ва.</w:t>
            </w:r>
          </w:p>
          <w:p w:rsidR="00D6053B" w:rsidRPr="00D6053B" w:rsidRDefault="00D6053B" w:rsidP="00D6053B">
            <w:pPr>
              <w:numPr>
                <w:ilvl w:val="0"/>
                <w:numId w:val="7"/>
              </w:numPr>
              <w:tabs>
                <w:tab w:val="left" w:pos="-77"/>
              </w:tabs>
              <w:ind w:left="459" w:right="34"/>
              <w:jc w:val="both"/>
              <w:rPr>
                <w:sz w:val="17"/>
                <w:szCs w:val="17"/>
              </w:rPr>
            </w:pPr>
            <w:r w:rsidRPr="00D6053B">
              <w:rPr>
                <w:rFonts w:ascii="Arial" w:hAnsi="Arial"/>
                <w:sz w:val="17"/>
                <w:szCs w:val="17"/>
              </w:rPr>
              <w:t>Образование в области техносферной безопа</w:t>
            </w:r>
            <w:r w:rsidRPr="00D6053B">
              <w:rPr>
                <w:rFonts w:ascii="Arial" w:hAnsi="Arial"/>
                <w:sz w:val="17"/>
                <w:szCs w:val="17"/>
              </w:rPr>
              <w:t>с</w:t>
            </w:r>
            <w:r w:rsidRPr="00D6053B">
              <w:rPr>
                <w:rFonts w:ascii="Arial" w:hAnsi="Arial"/>
                <w:sz w:val="17"/>
                <w:szCs w:val="17"/>
              </w:rPr>
              <w:t>ности, требования профессиональных станда</w:t>
            </w:r>
            <w:r w:rsidRPr="00D6053B">
              <w:rPr>
                <w:rFonts w:ascii="Arial" w:hAnsi="Arial"/>
                <w:sz w:val="17"/>
                <w:szCs w:val="17"/>
              </w:rPr>
              <w:t>р</w:t>
            </w:r>
            <w:r w:rsidRPr="00D6053B">
              <w:rPr>
                <w:rFonts w:ascii="Arial" w:hAnsi="Arial"/>
                <w:sz w:val="17"/>
                <w:szCs w:val="17"/>
              </w:rPr>
              <w:t xml:space="preserve">тов. </w:t>
            </w:r>
          </w:p>
          <w:p w:rsidR="00DD7639" w:rsidRPr="00DD7639" w:rsidRDefault="00DD7639" w:rsidP="00DD7639">
            <w:pPr>
              <w:ind w:left="488"/>
              <w:jc w:val="both"/>
              <w:rPr>
                <w:rFonts w:ascii="Arial" w:hAnsi="Arial"/>
                <w:sz w:val="10"/>
                <w:szCs w:val="10"/>
              </w:rPr>
            </w:pPr>
          </w:p>
          <w:p w:rsidR="00AD5709" w:rsidRDefault="00AD5709">
            <w:pPr>
              <w:pStyle w:val="3"/>
              <w:spacing w:before="60"/>
              <w:ind w:right="34" w:firstLine="284"/>
              <w:rPr>
                <w:sz w:val="18"/>
                <w:szCs w:val="18"/>
              </w:rPr>
            </w:pPr>
            <w:r w:rsidRPr="00D6053B">
              <w:rPr>
                <w:sz w:val="25"/>
                <w:szCs w:val="25"/>
              </w:rPr>
              <w:t>Публикации</w:t>
            </w:r>
            <w:r w:rsidR="00376034">
              <w:rPr>
                <w:sz w:val="28"/>
                <w:szCs w:val="28"/>
              </w:rPr>
              <w:t xml:space="preserve"> </w:t>
            </w:r>
            <w:r w:rsidR="00376034" w:rsidRPr="00376034">
              <w:rPr>
                <w:sz w:val="18"/>
                <w:szCs w:val="18"/>
              </w:rPr>
              <w:t>(общие требования)</w:t>
            </w:r>
          </w:p>
          <w:p w:rsidR="00DD7639" w:rsidRPr="00DD7639" w:rsidRDefault="00DD7639" w:rsidP="00DD7639">
            <w:pPr>
              <w:rPr>
                <w:sz w:val="6"/>
                <w:szCs w:val="6"/>
              </w:rPr>
            </w:pPr>
          </w:p>
          <w:p w:rsidR="00C860E9" w:rsidRPr="001F7FF7" w:rsidRDefault="00C860E9">
            <w:pPr>
              <w:ind w:left="65" w:right="176" w:firstLine="283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:rsidR="00AD5709" w:rsidRPr="0019244C" w:rsidRDefault="00182F8A" w:rsidP="001F7FF7">
            <w:pPr>
              <w:keepNext/>
              <w:keepLines/>
              <w:ind w:firstLine="3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244C">
              <w:rPr>
                <w:rFonts w:ascii="Arial" w:hAnsi="Arial" w:cs="Arial"/>
                <w:sz w:val="16"/>
                <w:szCs w:val="16"/>
              </w:rPr>
              <w:t xml:space="preserve">Текст </w:t>
            </w:r>
            <w:r w:rsidR="00DD7639" w:rsidRPr="0019244C">
              <w:rPr>
                <w:rFonts w:ascii="Arial" w:hAnsi="Arial" w:cs="Arial"/>
                <w:sz w:val="16"/>
                <w:szCs w:val="16"/>
              </w:rPr>
              <w:t>публикации</w:t>
            </w:r>
            <w:r w:rsidRPr="0019244C">
              <w:rPr>
                <w:rFonts w:ascii="Arial" w:hAnsi="Arial" w:cs="Arial"/>
                <w:sz w:val="16"/>
                <w:szCs w:val="16"/>
              </w:rPr>
              <w:t xml:space="preserve"> должен быть представлен в виде одного файла. </w:t>
            </w:r>
            <w:r w:rsidR="006C27C4" w:rsidRPr="0019244C">
              <w:rPr>
                <w:rFonts w:ascii="Arial" w:hAnsi="Arial" w:cs="Arial"/>
                <w:sz w:val="16"/>
                <w:szCs w:val="16"/>
              </w:rPr>
              <w:t>Р</w:t>
            </w:r>
            <w:r w:rsidR="00AD5709" w:rsidRPr="0019244C">
              <w:rPr>
                <w:rFonts w:ascii="Arial" w:hAnsi="Arial" w:cs="Arial"/>
                <w:sz w:val="16"/>
                <w:szCs w:val="16"/>
              </w:rPr>
              <w:t xml:space="preserve">едактор </w:t>
            </w:r>
            <w:r w:rsidR="00AD5709" w:rsidRPr="0019244C">
              <w:rPr>
                <w:rFonts w:ascii="Arial" w:hAnsi="Arial" w:cs="Arial"/>
                <w:sz w:val="16"/>
                <w:szCs w:val="16"/>
                <w:lang w:val="en-US"/>
              </w:rPr>
              <w:t>Microsoft</w:t>
            </w:r>
            <w:r w:rsidR="00AD5709" w:rsidRPr="001924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709" w:rsidRPr="0019244C">
              <w:rPr>
                <w:rFonts w:ascii="Arial" w:hAnsi="Arial" w:cs="Arial"/>
                <w:sz w:val="16"/>
                <w:szCs w:val="16"/>
                <w:lang w:val="en-US"/>
              </w:rPr>
              <w:t>Word</w:t>
            </w:r>
            <w:r w:rsidR="00AD5709" w:rsidRPr="0019244C">
              <w:rPr>
                <w:rFonts w:ascii="Arial" w:hAnsi="Arial" w:cs="Arial"/>
                <w:sz w:val="16"/>
                <w:szCs w:val="16"/>
              </w:rPr>
              <w:t xml:space="preserve"> для </w:t>
            </w:r>
            <w:r w:rsidR="00AD5709" w:rsidRPr="0019244C">
              <w:rPr>
                <w:rFonts w:ascii="Arial" w:hAnsi="Arial" w:cs="Arial"/>
                <w:sz w:val="16"/>
                <w:szCs w:val="16"/>
                <w:lang w:val="en-US"/>
              </w:rPr>
              <w:t>Windows</w:t>
            </w:r>
            <w:r w:rsidR="00AD5709" w:rsidRPr="0019244C">
              <w:rPr>
                <w:rFonts w:ascii="Arial" w:hAnsi="Arial" w:cs="Arial"/>
                <w:sz w:val="16"/>
                <w:szCs w:val="16"/>
              </w:rPr>
              <w:t>, фо</w:t>
            </w:r>
            <w:r w:rsidR="00AD5709" w:rsidRPr="0019244C">
              <w:rPr>
                <w:rFonts w:ascii="Arial" w:hAnsi="Arial" w:cs="Arial"/>
                <w:sz w:val="16"/>
                <w:szCs w:val="16"/>
              </w:rPr>
              <w:t>р</w:t>
            </w:r>
            <w:r w:rsidR="00AD5709" w:rsidRPr="0019244C">
              <w:rPr>
                <w:rFonts w:ascii="Arial" w:hAnsi="Arial" w:cs="Arial"/>
                <w:sz w:val="16"/>
                <w:szCs w:val="16"/>
              </w:rPr>
              <w:t xml:space="preserve">мат А-4. Шрифт – </w:t>
            </w:r>
            <w:r w:rsidR="00AD5709" w:rsidRPr="0019244C">
              <w:rPr>
                <w:rFonts w:ascii="Arial" w:hAnsi="Arial" w:cs="Arial"/>
                <w:sz w:val="16"/>
                <w:szCs w:val="16"/>
                <w:lang w:val="en-US"/>
              </w:rPr>
              <w:t>Times</w:t>
            </w:r>
            <w:r w:rsidR="00AD5709" w:rsidRPr="001924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709" w:rsidRPr="0019244C">
              <w:rPr>
                <w:rFonts w:ascii="Arial" w:hAnsi="Arial" w:cs="Arial"/>
                <w:sz w:val="16"/>
                <w:szCs w:val="16"/>
                <w:lang w:val="en-US"/>
              </w:rPr>
              <w:t>New</w:t>
            </w:r>
            <w:r w:rsidR="00AD5709" w:rsidRPr="001924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709" w:rsidRPr="0019244C">
              <w:rPr>
                <w:rFonts w:ascii="Arial" w:hAnsi="Arial" w:cs="Arial"/>
                <w:sz w:val="16"/>
                <w:szCs w:val="16"/>
                <w:lang w:val="en-US"/>
              </w:rPr>
              <w:t>Roman</w:t>
            </w:r>
            <w:r w:rsidR="00AD5709" w:rsidRPr="0019244C">
              <w:rPr>
                <w:rFonts w:ascii="Arial" w:hAnsi="Arial" w:cs="Arial"/>
                <w:sz w:val="16"/>
                <w:szCs w:val="16"/>
              </w:rPr>
              <w:t>, кегель – 12</w:t>
            </w:r>
            <w:r w:rsidR="006C27C4" w:rsidRPr="0019244C">
              <w:rPr>
                <w:rFonts w:ascii="Arial" w:hAnsi="Arial" w:cs="Arial"/>
                <w:sz w:val="16"/>
                <w:szCs w:val="16"/>
              </w:rPr>
              <w:t xml:space="preserve"> пт</w:t>
            </w:r>
            <w:r w:rsidR="00AD5709" w:rsidRPr="0019244C">
              <w:rPr>
                <w:rFonts w:ascii="Arial" w:hAnsi="Arial" w:cs="Arial"/>
                <w:sz w:val="16"/>
                <w:szCs w:val="16"/>
              </w:rPr>
              <w:t>, межстрочный интервал од</w:t>
            </w:r>
            <w:r w:rsidR="00AD5709" w:rsidRPr="0019244C">
              <w:rPr>
                <w:rFonts w:ascii="Arial" w:hAnsi="Arial" w:cs="Arial"/>
                <w:sz w:val="16"/>
                <w:szCs w:val="16"/>
              </w:rPr>
              <w:t>и</w:t>
            </w:r>
            <w:r w:rsidR="00AD5709" w:rsidRPr="0019244C">
              <w:rPr>
                <w:rFonts w:ascii="Arial" w:hAnsi="Arial" w:cs="Arial"/>
                <w:sz w:val="16"/>
                <w:szCs w:val="16"/>
              </w:rPr>
              <w:t>нарный. Поля: верхн</w:t>
            </w:r>
            <w:r w:rsidR="006C27C4" w:rsidRPr="0019244C">
              <w:rPr>
                <w:rFonts w:ascii="Arial" w:hAnsi="Arial" w:cs="Arial"/>
                <w:sz w:val="16"/>
                <w:szCs w:val="16"/>
              </w:rPr>
              <w:t>е</w:t>
            </w:r>
            <w:r w:rsidR="00AD5709" w:rsidRPr="0019244C">
              <w:rPr>
                <w:rFonts w:ascii="Arial" w:hAnsi="Arial" w:cs="Arial"/>
                <w:sz w:val="16"/>
                <w:szCs w:val="16"/>
              </w:rPr>
              <w:t>е – 2</w:t>
            </w:r>
            <w:r w:rsidR="00A7165A" w:rsidRPr="0019244C">
              <w:rPr>
                <w:rFonts w:ascii="Arial" w:hAnsi="Arial" w:cs="Arial"/>
                <w:sz w:val="16"/>
                <w:szCs w:val="16"/>
              </w:rPr>
              <w:t>,5</w:t>
            </w:r>
            <w:r w:rsidR="00AD5709" w:rsidRPr="0019244C">
              <w:rPr>
                <w:rFonts w:ascii="Arial" w:hAnsi="Arial" w:cs="Arial"/>
                <w:sz w:val="16"/>
                <w:szCs w:val="16"/>
              </w:rPr>
              <w:t xml:space="preserve"> см, нижн</w:t>
            </w:r>
            <w:r w:rsidR="006C27C4" w:rsidRPr="0019244C">
              <w:rPr>
                <w:rFonts w:ascii="Arial" w:hAnsi="Arial" w:cs="Arial"/>
                <w:sz w:val="16"/>
                <w:szCs w:val="16"/>
              </w:rPr>
              <w:t>е</w:t>
            </w:r>
            <w:r w:rsidR="00AD5709" w:rsidRPr="0019244C">
              <w:rPr>
                <w:rFonts w:ascii="Arial" w:hAnsi="Arial" w:cs="Arial"/>
                <w:sz w:val="16"/>
                <w:szCs w:val="16"/>
              </w:rPr>
              <w:t>е – 2</w:t>
            </w:r>
            <w:r w:rsidR="00A7165A" w:rsidRPr="0019244C">
              <w:rPr>
                <w:rFonts w:ascii="Arial" w:hAnsi="Arial" w:cs="Arial"/>
                <w:sz w:val="16"/>
                <w:szCs w:val="16"/>
              </w:rPr>
              <w:t>,5</w:t>
            </w:r>
            <w:r w:rsidR="00AD5709" w:rsidRPr="0019244C">
              <w:rPr>
                <w:rFonts w:ascii="Arial" w:hAnsi="Arial" w:cs="Arial"/>
                <w:sz w:val="16"/>
                <w:szCs w:val="16"/>
              </w:rPr>
              <w:t xml:space="preserve"> см, левое –</w:t>
            </w:r>
            <w:r w:rsidR="00A7165A" w:rsidRPr="001924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79D1" w:rsidRPr="0019244C">
              <w:rPr>
                <w:rFonts w:ascii="Arial" w:hAnsi="Arial" w:cs="Arial"/>
                <w:sz w:val="16"/>
                <w:szCs w:val="16"/>
              </w:rPr>
              <w:t>2</w:t>
            </w:r>
            <w:r w:rsidR="00AD5709" w:rsidRPr="0019244C">
              <w:rPr>
                <w:rFonts w:ascii="Arial" w:hAnsi="Arial" w:cs="Arial"/>
                <w:sz w:val="16"/>
                <w:szCs w:val="16"/>
              </w:rPr>
              <w:t xml:space="preserve"> см, правое – </w:t>
            </w:r>
            <w:r w:rsidR="00E279D1" w:rsidRPr="0019244C">
              <w:rPr>
                <w:rFonts w:ascii="Arial" w:hAnsi="Arial" w:cs="Arial"/>
                <w:sz w:val="16"/>
                <w:szCs w:val="16"/>
              </w:rPr>
              <w:t>2</w:t>
            </w:r>
            <w:r w:rsidR="00376034" w:rsidRPr="001924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709" w:rsidRPr="0019244C">
              <w:rPr>
                <w:rFonts w:ascii="Arial" w:hAnsi="Arial" w:cs="Arial"/>
                <w:sz w:val="16"/>
                <w:szCs w:val="16"/>
              </w:rPr>
              <w:t xml:space="preserve">см, </w:t>
            </w:r>
            <w:r w:rsidR="006C27C4" w:rsidRPr="0019244C">
              <w:rPr>
                <w:rFonts w:ascii="Arial" w:hAnsi="Arial" w:cs="Arial"/>
                <w:sz w:val="16"/>
                <w:szCs w:val="16"/>
              </w:rPr>
              <w:t>абзац</w:t>
            </w:r>
            <w:r w:rsidR="00AD5709" w:rsidRPr="0019244C">
              <w:rPr>
                <w:rFonts w:ascii="Arial" w:hAnsi="Arial" w:cs="Arial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1,27 см"/>
              </w:smartTagPr>
              <w:r w:rsidR="00AD5709" w:rsidRPr="0019244C">
                <w:rPr>
                  <w:rFonts w:ascii="Arial" w:hAnsi="Arial" w:cs="Arial"/>
                  <w:sz w:val="16"/>
                  <w:szCs w:val="16"/>
                </w:rPr>
                <w:t>1,27</w:t>
              </w:r>
              <w:r w:rsidR="00376034" w:rsidRPr="0019244C">
                <w:rPr>
                  <w:rFonts w:ascii="Arial" w:hAnsi="Arial" w:cs="Arial"/>
                  <w:sz w:val="16"/>
                  <w:szCs w:val="16"/>
                </w:rPr>
                <w:t xml:space="preserve"> см</w:t>
              </w:r>
            </w:smartTag>
            <w:r w:rsidR="00AD5709" w:rsidRPr="0019244C">
              <w:rPr>
                <w:rFonts w:ascii="Arial" w:hAnsi="Arial" w:cs="Arial"/>
                <w:sz w:val="16"/>
                <w:szCs w:val="16"/>
              </w:rPr>
              <w:t>.</w:t>
            </w:r>
            <w:r w:rsidR="00E279D1" w:rsidRPr="0019244C">
              <w:rPr>
                <w:rFonts w:ascii="Arial" w:hAnsi="Arial" w:cs="Arial"/>
                <w:sz w:val="16"/>
                <w:szCs w:val="16"/>
              </w:rPr>
              <w:t xml:space="preserve"> Выравнивание по ширине. </w:t>
            </w:r>
            <w:r w:rsidR="006C27C4" w:rsidRPr="0019244C">
              <w:rPr>
                <w:rFonts w:ascii="Arial" w:hAnsi="Arial" w:cs="Arial"/>
                <w:sz w:val="16"/>
                <w:szCs w:val="16"/>
              </w:rPr>
              <w:t>Автом</w:t>
            </w:r>
            <w:r w:rsidR="006C27C4" w:rsidRPr="0019244C">
              <w:rPr>
                <w:rFonts w:ascii="Arial" w:hAnsi="Arial" w:cs="Arial"/>
                <w:sz w:val="16"/>
                <w:szCs w:val="16"/>
              </w:rPr>
              <w:t>а</w:t>
            </w:r>
            <w:r w:rsidR="006C27C4" w:rsidRPr="0019244C">
              <w:rPr>
                <w:rFonts w:ascii="Arial" w:hAnsi="Arial" w:cs="Arial"/>
                <w:sz w:val="16"/>
                <w:szCs w:val="16"/>
              </w:rPr>
              <w:t xml:space="preserve">тический перенос слов. </w:t>
            </w:r>
            <w:r w:rsidR="00E279D1" w:rsidRPr="0019244C">
              <w:rPr>
                <w:rFonts w:ascii="Arial" w:hAnsi="Arial" w:cs="Arial"/>
                <w:sz w:val="16"/>
                <w:szCs w:val="16"/>
              </w:rPr>
              <w:t>Рисунки, карты, таблицы и другие граф</w:t>
            </w:r>
            <w:r w:rsidR="00E279D1" w:rsidRPr="0019244C">
              <w:rPr>
                <w:rFonts w:ascii="Arial" w:hAnsi="Arial" w:cs="Arial"/>
                <w:sz w:val="16"/>
                <w:szCs w:val="16"/>
              </w:rPr>
              <w:t>и</w:t>
            </w:r>
            <w:r w:rsidR="00E279D1" w:rsidRPr="0019244C">
              <w:rPr>
                <w:rFonts w:ascii="Arial" w:hAnsi="Arial" w:cs="Arial"/>
                <w:sz w:val="16"/>
                <w:szCs w:val="16"/>
              </w:rPr>
              <w:t xml:space="preserve">ческие объекты должны быть вставлены в текст </w:t>
            </w:r>
            <w:r w:rsidR="00ED2119" w:rsidRPr="0019244C">
              <w:rPr>
                <w:rFonts w:ascii="Arial" w:hAnsi="Arial" w:cs="Arial"/>
                <w:sz w:val="16"/>
                <w:szCs w:val="16"/>
              </w:rPr>
              <w:t>тезиса</w:t>
            </w:r>
            <w:r w:rsidR="001F7FF7" w:rsidRPr="0019244C">
              <w:rPr>
                <w:rFonts w:ascii="Arial" w:hAnsi="Arial" w:cs="Arial"/>
                <w:sz w:val="16"/>
                <w:szCs w:val="16"/>
              </w:rPr>
              <w:t>. Рисунки сгруппированы с подписями</w:t>
            </w:r>
            <w:r w:rsidR="00E279D1" w:rsidRPr="0019244C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6C27C4" w:rsidRPr="0019244C">
              <w:rPr>
                <w:rFonts w:ascii="Arial" w:hAnsi="Arial" w:cs="Arial"/>
                <w:sz w:val="16"/>
                <w:szCs w:val="16"/>
              </w:rPr>
              <w:t>Файлу рекомендуется присвоить имя по фамили</w:t>
            </w:r>
            <w:r w:rsidR="00DD7639" w:rsidRPr="0019244C">
              <w:rPr>
                <w:rFonts w:ascii="Arial" w:hAnsi="Arial" w:cs="Arial"/>
                <w:sz w:val="16"/>
                <w:szCs w:val="16"/>
              </w:rPr>
              <w:t>ям</w:t>
            </w:r>
            <w:r w:rsidR="006C27C4" w:rsidRPr="0019244C">
              <w:rPr>
                <w:rFonts w:ascii="Arial" w:hAnsi="Arial" w:cs="Arial"/>
                <w:sz w:val="16"/>
                <w:szCs w:val="16"/>
              </w:rPr>
              <w:t xml:space="preserve"> авт</w:t>
            </w:r>
            <w:r w:rsidR="006C27C4" w:rsidRPr="0019244C">
              <w:rPr>
                <w:rFonts w:ascii="Arial" w:hAnsi="Arial" w:cs="Arial"/>
                <w:sz w:val="16"/>
                <w:szCs w:val="16"/>
              </w:rPr>
              <w:t>о</w:t>
            </w:r>
            <w:r w:rsidR="006C27C4" w:rsidRPr="0019244C">
              <w:rPr>
                <w:rFonts w:ascii="Arial" w:hAnsi="Arial" w:cs="Arial"/>
                <w:sz w:val="16"/>
                <w:szCs w:val="16"/>
              </w:rPr>
              <w:t>ров.</w:t>
            </w:r>
          </w:p>
          <w:p w:rsidR="00DD7639" w:rsidRPr="0019244C" w:rsidRDefault="00DD7639" w:rsidP="001F7FF7">
            <w:pPr>
              <w:keepNext/>
              <w:keepLines/>
              <w:ind w:firstLine="3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244C">
              <w:rPr>
                <w:rFonts w:ascii="Arial" w:hAnsi="Arial" w:cs="Arial"/>
                <w:sz w:val="16"/>
                <w:szCs w:val="16"/>
              </w:rPr>
              <w:t xml:space="preserve">Максимальный объем </w:t>
            </w:r>
            <w:r w:rsidR="00ED2119" w:rsidRPr="0019244C">
              <w:rPr>
                <w:rFonts w:ascii="Arial" w:hAnsi="Arial" w:cs="Arial"/>
                <w:sz w:val="16"/>
                <w:szCs w:val="16"/>
              </w:rPr>
              <w:t>тезиса</w:t>
            </w:r>
            <w:r w:rsidRPr="0019244C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19244C">
              <w:rPr>
                <w:rFonts w:ascii="Arial" w:hAnsi="Arial" w:cs="Arial"/>
                <w:b/>
                <w:sz w:val="16"/>
                <w:szCs w:val="16"/>
              </w:rPr>
              <w:t xml:space="preserve">до </w:t>
            </w:r>
            <w:r w:rsidR="0019244C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19244C">
              <w:rPr>
                <w:rFonts w:ascii="Arial" w:hAnsi="Arial" w:cs="Arial"/>
                <w:b/>
                <w:sz w:val="16"/>
                <w:szCs w:val="16"/>
              </w:rPr>
              <w:t xml:space="preserve"> страниц</w:t>
            </w:r>
            <w:r w:rsidR="00ED2119" w:rsidRPr="0019244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D5709" w:rsidRPr="0019244C" w:rsidRDefault="00AD5709">
            <w:pPr>
              <w:ind w:left="65" w:right="34" w:firstLine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244C">
              <w:rPr>
                <w:rFonts w:ascii="Arial" w:hAnsi="Arial" w:cs="Arial"/>
                <w:sz w:val="16"/>
                <w:szCs w:val="16"/>
              </w:rPr>
              <w:t>По центру страницы название статьи полужирным шри</w:t>
            </w:r>
            <w:r w:rsidRPr="0019244C">
              <w:rPr>
                <w:rFonts w:ascii="Arial" w:hAnsi="Arial" w:cs="Arial"/>
                <w:sz w:val="16"/>
                <w:szCs w:val="16"/>
              </w:rPr>
              <w:t>ф</w:t>
            </w:r>
            <w:r w:rsidRPr="0019244C">
              <w:rPr>
                <w:rFonts w:ascii="Arial" w:hAnsi="Arial" w:cs="Arial"/>
                <w:sz w:val="16"/>
                <w:szCs w:val="16"/>
              </w:rPr>
              <w:t>том прописными буквами. Через строку по центру фамилия и ин</w:t>
            </w:r>
            <w:r w:rsidRPr="0019244C">
              <w:rPr>
                <w:rFonts w:ascii="Arial" w:hAnsi="Arial" w:cs="Arial"/>
                <w:sz w:val="16"/>
                <w:szCs w:val="16"/>
              </w:rPr>
              <w:t>и</w:t>
            </w:r>
            <w:r w:rsidRPr="0019244C">
              <w:rPr>
                <w:rFonts w:ascii="Arial" w:hAnsi="Arial" w:cs="Arial"/>
                <w:sz w:val="16"/>
                <w:szCs w:val="16"/>
              </w:rPr>
              <w:t>циалы автора(ов), через строку по центру фамилия и ин</w:t>
            </w:r>
            <w:r w:rsidRPr="0019244C">
              <w:rPr>
                <w:rFonts w:ascii="Arial" w:hAnsi="Arial" w:cs="Arial"/>
                <w:sz w:val="16"/>
                <w:szCs w:val="16"/>
              </w:rPr>
              <w:t>и</w:t>
            </w:r>
            <w:r w:rsidRPr="0019244C">
              <w:rPr>
                <w:rFonts w:ascii="Arial" w:hAnsi="Arial" w:cs="Arial"/>
                <w:sz w:val="16"/>
                <w:szCs w:val="16"/>
              </w:rPr>
              <w:t>циалы  руководителя, все полужирным шрифтом строчными буквами. Через строку по центру полное название ВУЗа, почт</w:t>
            </w:r>
            <w:r w:rsidRPr="0019244C">
              <w:rPr>
                <w:rFonts w:ascii="Arial" w:hAnsi="Arial" w:cs="Arial"/>
                <w:sz w:val="16"/>
                <w:szCs w:val="16"/>
              </w:rPr>
              <w:t>о</w:t>
            </w:r>
            <w:r w:rsidRPr="0019244C">
              <w:rPr>
                <w:rFonts w:ascii="Arial" w:hAnsi="Arial" w:cs="Arial"/>
                <w:sz w:val="16"/>
                <w:szCs w:val="16"/>
              </w:rPr>
              <w:t>вый адрес</w:t>
            </w:r>
            <w:r w:rsidR="00A7165A" w:rsidRPr="0019244C">
              <w:rPr>
                <w:rFonts w:ascii="Arial" w:hAnsi="Arial" w:cs="Arial"/>
                <w:sz w:val="16"/>
                <w:szCs w:val="16"/>
              </w:rPr>
              <w:t xml:space="preserve"> ВУЗа</w:t>
            </w:r>
            <w:r w:rsidR="00376034" w:rsidRPr="0019244C">
              <w:rPr>
                <w:rFonts w:ascii="Arial" w:hAnsi="Arial" w:cs="Arial"/>
                <w:sz w:val="16"/>
                <w:szCs w:val="16"/>
              </w:rPr>
              <w:t xml:space="preserve"> с указанием индекса</w:t>
            </w:r>
            <w:r w:rsidRPr="0019244C">
              <w:rPr>
                <w:rFonts w:ascii="Arial" w:hAnsi="Arial" w:cs="Arial"/>
                <w:sz w:val="16"/>
                <w:szCs w:val="16"/>
              </w:rPr>
              <w:t>, телефон, е-</w:t>
            </w:r>
            <w:r w:rsidRPr="0019244C"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 w:rsidRPr="0019244C">
              <w:rPr>
                <w:rFonts w:ascii="Arial" w:hAnsi="Arial" w:cs="Arial"/>
                <w:sz w:val="16"/>
                <w:szCs w:val="16"/>
              </w:rPr>
              <w:t xml:space="preserve"> строчными буквами. Через строку текст мат</w:t>
            </w:r>
            <w:r w:rsidRPr="0019244C">
              <w:rPr>
                <w:rFonts w:ascii="Arial" w:hAnsi="Arial" w:cs="Arial"/>
                <w:sz w:val="16"/>
                <w:szCs w:val="16"/>
              </w:rPr>
              <w:t>е</w:t>
            </w:r>
            <w:r w:rsidRPr="0019244C">
              <w:rPr>
                <w:rFonts w:ascii="Arial" w:hAnsi="Arial" w:cs="Arial"/>
                <w:sz w:val="16"/>
                <w:szCs w:val="16"/>
              </w:rPr>
              <w:t xml:space="preserve">риала. </w:t>
            </w:r>
          </w:p>
          <w:p w:rsidR="00AD5709" w:rsidRPr="0019244C" w:rsidRDefault="00AD5709" w:rsidP="00AA0EF7">
            <w:pPr>
              <w:tabs>
                <w:tab w:val="left" w:pos="65"/>
              </w:tabs>
              <w:spacing w:after="20"/>
              <w:ind w:left="62" w:right="176" w:firstLine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244C">
              <w:rPr>
                <w:rFonts w:ascii="Arial" w:hAnsi="Arial" w:cs="Arial"/>
                <w:sz w:val="16"/>
                <w:szCs w:val="16"/>
              </w:rPr>
              <w:t>Язык конференции –  русский.</w:t>
            </w:r>
          </w:p>
          <w:p w:rsidR="00AD5709" w:rsidRPr="0019244C" w:rsidRDefault="00AD5709">
            <w:pPr>
              <w:ind w:left="65" w:right="34" w:firstLine="28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9244C">
              <w:rPr>
                <w:rFonts w:ascii="Arial" w:hAnsi="Arial" w:cs="Arial"/>
                <w:b/>
                <w:bCs/>
                <w:sz w:val="16"/>
                <w:szCs w:val="16"/>
              </w:rPr>
              <w:t>Обязательно отправ</w:t>
            </w:r>
            <w:r w:rsidR="00A7165A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>ление</w:t>
            </w:r>
            <w:r w:rsidRPr="001924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тезис</w:t>
            </w:r>
            <w:r w:rsidR="00A7165A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>ов</w:t>
            </w:r>
            <w:r w:rsidR="00E279D1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(с подп</w:t>
            </w:r>
            <w:r w:rsidR="00E279D1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>и</w:t>
            </w:r>
            <w:r w:rsidR="00E279D1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>сями авторов на последней странице)</w:t>
            </w:r>
            <w:r w:rsidR="00286298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и экспертны</w:t>
            </w:r>
            <w:r w:rsidR="00A7165A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  <w:r w:rsidR="00286298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заключени</w:t>
            </w:r>
            <w:r w:rsidR="00A7165A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>й</w:t>
            </w:r>
            <w:r w:rsidR="00286298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о во</w:t>
            </w:r>
            <w:r w:rsidR="00286298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>з</w:t>
            </w:r>
            <w:r w:rsidR="00286298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>можности опубликования</w:t>
            </w:r>
            <w:r w:rsidR="001F7FF7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матери</w:t>
            </w:r>
            <w:r w:rsidR="001F7FF7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>а</w:t>
            </w:r>
            <w:r w:rsidR="001F7FF7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>лов в открытой печати</w:t>
            </w:r>
            <w:r w:rsidR="00E279D1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на бумажном носителе почтой в адрес оргкомитета.</w:t>
            </w:r>
            <w:r w:rsidR="00376034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279D1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>П</w:t>
            </w:r>
            <w:r w:rsidRPr="0019244C">
              <w:rPr>
                <w:rFonts w:ascii="Arial" w:hAnsi="Arial" w:cs="Arial"/>
                <w:b/>
                <w:bCs/>
                <w:sz w:val="16"/>
                <w:szCs w:val="16"/>
              </w:rPr>
              <w:t>о эле</w:t>
            </w:r>
            <w:r w:rsidRPr="0019244C">
              <w:rPr>
                <w:rFonts w:ascii="Arial" w:hAnsi="Arial" w:cs="Arial"/>
                <w:b/>
                <w:bCs/>
                <w:sz w:val="16"/>
                <w:szCs w:val="16"/>
              </w:rPr>
              <w:t>к</w:t>
            </w:r>
            <w:r w:rsidRPr="0019244C">
              <w:rPr>
                <w:rFonts w:ascii="Arial" w:hAnsi="Arial" w:cs="Arial"/>
                <w:b/>
                <w:bCs/>
                <w:sz w:val="16"/>
                <w:szCs w:val="16"/>
              </w:rPr>
              <w:t>тронной почте</w:t>
            </w:r>
            <w:r w:rsidR="00E279D1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о</w:t>
            </w:r>
            <w:r w:rsidR="00E279D1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>т</w:t>
            </w:r>
            <w:r w:rsidR="00E279D1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правляется </w:t>
            </w:r>
            <w:r w:rsidR="001F7FF7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текстовый вариант </w:t>
            </w:r>
            <w:r w:rsidR="00DD7639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>публикации</w:t>
            </w:r>
            <w:r w:rsidR="001F7FF7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и сканированная копия экспертного з</w:t>
            </w:r>
            <w:r w:rsidR="001F7FF7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>а</w:t>
            </w:r>
            <w:r w:rsidR="001F7FF7" w:rsidRPr="0019244C">
              <w:rPr>
                <w:rFonts w:ascii="Arial" w:hAnsi="Arial" w:cs="Arial"/>
                <w:b/>
                <w:bCs/>
                <w:sz w:val="16"/>
                <w:szCs w:val="16"/>
              </w:rPr>
              <w:t>ключения.</w:t>
            </w:r>
          </w:p>
          <w:p w:rsidR="00DD7639" w:rsidRPr="0019244C" w:rsidRDefault="00AD5709" w:rsidP="00DD7639">
            <w:pPr>
              <w:tabs>
                <w:tab w:val="left" w:pos="65"/>
              </w:tabs>
              <w:ind w:left="65" w:right="176" w:firstLine="283"/>
              <w:jc w:val="both"/>
              <w:rPr>
                <w:rFonts w:ascii="Arial" w:hAnsi="Arial"/>
                <w:sz w:val="16"/>
                <w:szCs w:val="16"/>
              </w:rPr>
            </w:pPr>
            <w:r w:rsidRPr="0019244C">
              <w:rPr>
                <w:rFonts w:ascii="Arial" w:hAnsi="Arial"/>
                <w:sz w:val="16"/>
                <w:szCs w:val="16"/>
              </w:rPr>
              <w:t xml:space="preserve">Срок представления тезисов с актами экспертизы </w:t>
            </w:r>
            <w:r w:rsidRPr="0019244C">
              <w:rPr>
                <w:rFonts w:ascii="Arial" w:hAnsi="Arial"/>
                <w:b/>
                <w:sz w:val="16"/>
                <w:szCs w:val="16"/>
              </w:rPr>
              <w:t>не поз</w:t>
            </w:r>
            <w:r w:rsidRPr="0019244C">
              <w:rPr>
                <w:rFonts w:ascii="Arial" w:hAnsi="Arial"/>
                <w:b/>
                <w:sz w:val="16"/>
                <w:szCs w:val="16"/>
              </w:rPr>
              <w:t>д</w:t>
            </w:r>
            <w:r w:rsidRPr="0019244C">
              <w:rPr>
                <w:rFonts w:ascii="Arial" w:hAnsi="Arial"/>
                <w:b/>
                <w:sz w:val="16"/>
                <w:szCs w:val="16"/>
              </w:rPr>
              <w:t xml:space="preserve">нее </w:t>
            </w:r>
            <w:r w:rsidR="00D6053B" w:rsidRPr="0019244C">
              <w:rPr>
                <w:rFonts w:ascii="Arial" w:hAnsi="Arial"/>
                <w:b/>
                <w:sz w:val="16"/>
                <w:szCs w:val="16"/>
              </w:rPr>
              <w:t>2</w:t>
            </w:r>
            <w:r w:rsidR="00A7165A" w:rsidRPr="0019244C">
              <w:rPr>
                <w:rFonts w:ascii="Arial" w:hAnsi="Arial"/>
                <w:b/>
                <w:sz w:val="16"/>
                <w:szCs w:val="16"/>
              </w:rPr>
              <w:t>5</w:t>
            </w:r>
            <w:r w:rsidRPr="0019244C">
              <w:rPr>
                <w:rFonts w:ascii="Arial" w:hAnsi="Arial"/>
                <w:b/>
                <w:sz w:val="16"/>
                <w:szCs w:val="16"/>
              </w:rPr>
              <w:t xml:space="preserve"> марта 201</w:t>
            </w:r>
            <w:r w:rsidR="00D6053B" w:rsidRPr="0019244C">
              <w:rPr>
                <w:rFonts w:ascii="Arial" w:hAnsi="Arial"/>
                <w:b/>
                <w:sz w:val="16"/>
                <w:szCs w:val="16"/>
              </w:rPr>
              <w:t>4</w:t>
            </w:r>
            <w:r w:rsidRPr="0019244C">
              <w:rPr>
                <w:rFonts w:ascii="Arial" w:hAnsi="Arial"/>
                <w:b/>
                <w:sz w:val="16"/>
                <w:szCs w:val="16"/>
              </w:rPr>
              <w:t xml:space="preserve"> года.</w:t>
            </w:r>
            <w:r w:rsidR="001F7FF7" w:rsidRPr="0019244C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AD5709" w:rsidRDefault="00DD7639" w:rsidP="00ED2119">
            <w:pPr>
              <w:tabs>
                <w:tab w:val="left" w:pos="65"/>
              </w:tabs>
              <w:ind w:left="65" w:right="176" w:firstLine="283"/>
              <w:jc w:val="both"/>
              <w:rPr>
                <w:rFonts w:ascii="Arial" w:hAnsi="Arial"/>
                <w:sz w:val="19"/>
              </w:rPr>
            </w:pPr>
            <w:r w:rsidRPr="0019244C">
              <w:rPr>
                <w:rFonts w:ascii="Arial" w:hAnsi="Arial"/>
                <w:sz w:val="16"/>
                <w:szCs w:val="16"/>
              </w:rPr>
              <w:t>Публикации</w:t>
            </w:r>
            <w:r w:rsidR="001F7FF7" w:rsidRPr="0019244C">
              <w:rPr>
                <w:rFonts w:ascii="Arial" w:hAnsi="Arial"/>
                <w:sz w:val="16"/>
                <w:szCs w:val="16"/>
              </w:rPr>
              <w:t xml:space="preserve"> не соответствующие вышеуказанным требов</w:t>
            </w:r>
            <w:r w:rsidR="001F7FF7" w:rsidRPr="0019244C">
              <w:rPr>
                <w:rFonts w:ascii="Arial" w:hAnsi="Arial"/>
                <w:sz w:val="16"/>
                <w:szCs w:val="16"/>
              </w:rPr>
              <w:t>а</w:t>
            </w:r>
            <w:r w:rsidR="001F7FF7" w:rsidRPr="0019244C">
              <w:rPr>
                <w:rFonts w:ascii="Arial" w:hAnsi="Arial"/>
                <w:sz w:val="16"/>
                <w:szCs w:val="16"/>
              </w:rPr>
              <w:t xml:space="preserve">ниям к печати </w:t>
            </w:r>
            <w:r w:rsidR="00ED2119" w:rsidRPr="0019244C">
              <w:rPr>
                <w:rFonts w:ascii="Arial" w:hAnsi="Arial"/>
                <w:sz w:val="16"/>
                <w:szCs w:val="16"/>
              </w:rPr>
              <w:t>приниматься не будут</w:t>
            </w:r>
            <w:r w:rsidR="001F7FF7" w:rsidRPr="0019244C">
              <w:rPr>
                <w:rFonts w:ascii="Arial" w:hAnsi="Arial"/>
                <w:sz w:val="16"/>
                <w:szCs w:val="16"/>
              </w:rPr>
              <w:t>.</w:t>
            </w:r>
          </w:p>
        </w:tc>
      </w:tr>
      <w:tr w:rsidR="00AD5709" w:rsidTr="0019244C">
        <w:tblPrEx>
          <w:tblCellMar>
            <w:top w:w="0" w:type="dxa"/>
            <w:bottom w:w="0" w:type="dxa"/>
          </w:tblCellMar>
        </w:tblPrEx>
        <w:trPr>
          <w:cantSplit/>
          <w:trHeight w:val="5330"/>
        </w:trPr>
        <w:tc>
          <w:tcPr>
            <w:tcW w:w="4962" w:type="dxa"/>
            <w:vMerge/>
            <w:tcBorders>
              <w:left w:val="nil"/>
              <w:right w:val="nil"/>
            </w:tcBorders>
          </w:tcPr>
          <w:p w:rsidR="00AD5709" w:rsidRDefault="00AD570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5709" w:rsidRDefault="00AD5709">
            <w:pPr>
              <w:ind w:left="174"/>
              <w:jc w:val="both"/>
              <w:rPr>
                <w:rFonts w:ascii="Arial" w:hAnsi="Arial"/>
                <w:sz w:val="17"/>
              </w:rPr>
            </w:pPr>
          </w:p>
          <w:p w:rsidR="00AD5709" w:rsidRDefault="0019244C">
            <w:pPr>
              <w:ind w:left="174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А</w:t>
            </w:r>
            <w:r w:rsidR="00AD5709">
              <w:rPr>
                <w:rFonts w:ascii="Arial" w:hAnsi="Arial"/>
                <w:sz w:val="17"/>
              </w:rPr>
              <w:t>.</w:t>
            </w:r>
            <w:r>
              <w:rPr>
                <w:rFonts w:ascii="Arial" w:hAnsi="Arial"/>
                <w:sz w:val="17"/>
              </w:rPr>
              <w:t>Д</w:t>
            </w:r>
            <w:r w:rsidR="00AD5709">
              <w:rPr>
                <w:rFonts w:ascii="Arial" w:hAnsi="Arial"/>
                <w:sz w:val="17"/>
              </w:rPr>
              <w:t xml:space="preserve">. </w:t>
            </w:r>
            <w:r>
              <w:rPr>
                <w:rFonts w:ascii="Arial" w:hAnsi="Arial"/>
                <w:sz w:val="17"/>
              </w:rPr>
              <w:t>Афанасьев</w:t>
            </w:r>
          </w:p>
          <w:p w:rsidR="00AD5709" w:rsidRDefault="00AD5709">
            <w:pPr>
              <w:ind w:left="174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председатель</w:t>
            </w:r>
          </w:p>
          <w:p w:rsidR="00AD5709" w:rsidRDefault="00AD5709">
            <w:pPr>
              <w:ind w:left="174"/>
              <w:jc w:val="both"/>
              <w:rPr>
                <w:rFonts w:ascii="Arial" w:hAnsi="Arial"/>
                <w:sz w:val="17"/>
              </w:rPr>
            </w:pPr>
          </w:p>
          <w:p w:rsidR="00AD5709" w:rsidRDefault="00AD5709">
            <w:pPr>
              <w:ind w:left="174"/>
              <w:jc w:val="both"/>
              <w:rPr>
                <w:rFonts w:ascii="Arial" w:hAnsi="Arial"/>
                <w:sz w:val="15"/>
              </w:rPr>
            </w:pPr>
          </w:p>
          <w:p w:rsidR="00AD5709" w:rsidRDefault="00F7026A">
            <w:pPr>
              <w:ind w:left="174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В.В. Пешков</w:t>
            </w:r>
            <w:r w:rsidR="00AD5709">
              <w:rPr>
                <w:rFonts w:ascii="Arial" w:hAnsi="Arial"/>
                <w:sz w:val="17"/>
              </w:rPr>
              <w:t xml:space="preserve"> </w:t>
            </w:r>
          </w:p>
          <w:p w:rsidR="00AD5709" w:rsidRDefault="00AD5709">
            <w:pPr>
              <w:ind w:left="174"/>
              <w:jc w:val="both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зам.председателя</w:t>
            </w:r>
          </w:p>
          <w:p w:rsidR="00AD5709" w:rsidRDefault="00AD5709">
            <w:pPr>
              <w:ind w:left="174"/>
              <w:jc w:val="both"/>
              <w:rPr>
                <w:rFonts w:ascii="Arial" w:hAnsi="Arial"/>
                <w:sz w:val="17"/>
              </w:rPr>
            </w:pPr>
          </w:p>
          <w:p w:rsidR="00AD5709" w:rsidRDefault="00AD5709">
            <w:pPr>
              <w:ind w:left="174"/>
              <w:jc w:val="both"/>
              <w:rPr>
                <w:rFonts w:ascii="Arial" w:hAnsi="Arial"/>
                <w:sz w:val="17"/>
              </w:rPr>
            </w:pPr>
          </w:p>
          <w:p w:rsidR="00AD5709" w:rsidRDefault="00AD5709">
            <w:pPr>
              <w:ind w:left="174"/>
              <w:jc w:val="both"/>
              <w:rPr>
                <w:rFonts w:ascii="Arial" w:hAnsi="Arial"/>
                <w:sz w:val="17"/>
              </w:rPr>
            </w:pPr>
          </w:p>
          <w:p w:rsidR="00AD5709" w:rsidRDefault="00AD5709">
            <w:pPr>
              <w:ind w:left="174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С.С. Тимофеева </w:t>
            </w:r>
          </w:p>
          <w:p w:rsidR="00AD5709" w:rsidRDefault="00AD5709">
            <w:pPr>
              <w:ind w:left="174"/>
              <w:jc w:val="both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зам.</w:t>
            </w:r>
            <w:r w:rsidR="00862B0F">
              <w:rPr>
                <w:rFonts w:ascii="Arial" w:hAnsi="Arial"/>
                <w:i/>
                <w:sz w:val="17"/>
              </w:rPr>
              <w:t xml:space="preserve"> </w:t>
            </w:r>
            <w:r>
              <w:rPr>
                <w:rFonts w:ascii="Arial" w:hAnsi="Arial"/>
                <w:i/>
                <w:sz w:val="17"/>
              </w:rPr>
              <w:t>председателя</w:t>
            </w:r>
          </w:p>
          <w:p w:rsidR="00AD5709" w:rsidRDefault="00AD5709">
            <w:pPr>
              <w:ind w:left="174"/>
              <w:jc w:val="both"/>
              <w:rPr>
                <w:rFonts w:ascii="Arial" w:hAnsi="Arial"/>
                <w:sz w:val="10"/>
              </w:rPr>
            </w:pPr>
          </w:p>
          <w:p w:rsidR="00AD5709" w:rsidRDefault="00AD5709">
            <w:pPr>
              <w:ind w:left="174"/>
              <w:jc w:val="both"/>
              <w:rPr>
                <w:rFonts w:ascii="Arial" w:hAnsi="Arial"/>
                <w:sz w:val="17"/>
              </w:rPr>
            </w:pPr>
          </w:p>
          <w:p w:rsidR="00AD5709" w:rsidRDefault="00AD5709">
            <w:pPr>
              <w:ind w:left="174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Б.Л. Тальгамер </w:t>
            </w:r>
          </w:p>
          <w:p w:rsidR="00AD5709" w:rsidRDefault="00AD5709">
            <w:pPr>
              <w:ind w:left="174"/>
              <w:jc w:val="both"/>
              <w:rPr>
                <w:rFonts w:ascii="Arial" w:hAnsi="Arial"/>
                <w:sz w:val="17"/>
              </w:rPr>
            </w:pPr>
          </w:p>
          <w:p w:rsidR="00AD5709" w:rsidRDefault="00AD5709">
            <w:pPr>
              <w:ind w:left="174"/>
              <w:jc w:val="both"/>
              <w:rPr>
                <w:rFonts w:ascii="Arial" w:hAnsi="Arial"/>
                <w:sz w:val="17"/>
              </w:rPr>
            </w:pPr>
          </w:p>
          <w:p w:rsidR="00AD5709" w:rsidRDefault="00AD5709">
            <w:pPr>
              <w:ind w:left="174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С.Ю. Красноштанов </w:t>
            </w:r>
          </w:p>
          <w:p w:rsidR="00AD5709" w:rsidRDefault="00AD5709">
            <w:pPr>
              <w:ind w:left="174"/>
              <w:jc w:val="both"/>
              <w:rPr>
                <w:rFonts w:ascii="Arial" w:hAnsi="Arial"/>
                <w:sz w:val="17"/>
              </w:rPr>
            </w:pPr>
          </w:p>
          <w:p w:rsidR="001E54AC" w:rsidRDefault="001E54AC">
            <w:pPr>
              <w:ind w:left="174"/>
              <w:jc w:val="both"/>
              <w:rPr>
                <w:rFonts w:ascii="Arial" w:hAnsi="Arial"/>
                <w:sz w:val="28"/>
              </w:rPr>
            </w:pPr>
          </w:p>
          <w:p w:rsidR="00AD5709" w:rsidRDefault="00AD5709">
            <w:pPr>
              <w:ind w:left="174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А.Л. Охотин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D5709" w:rsidRDefault="00AD5709">
            <w:pPr>
              <w:ind w:right="286"/>
              <w:rPr>
                <w:rFonts w:ascii="Arial" w:hAnsi="Arial"/>
                <w:sz w:val="17"/>
              </w:rPr>
            </w:pPr>
          </w:p>
          <w:p w:rsidR="00AD5709" w:rsidRDefault="00983765">
            <w:pPr>
              <w:ind w:right="28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и.о. </w:t>
            </w:r>
            <w:r w:rsidR="00AD5709">
              <w:rPr>
                <w:rFonts w:ascii="Arial" w:hAnsi="Arial"/>
                <w:sz w:val="17"/>
              </w:rPr>
              <w:t>ректор</w:t>
            </w:r>
            <w:r>
              <w:rPr>
                <w:rFonts w:ascii="Arial" w:hAnsi="Arial"/>
                <w:sz w:val="17"/>
              </w:rPr>
              <w:t>а</w:t>
            </w:r>
            <w:r w:rsidR="00AD5709">
              <w:rPr>
                <w:rFonts w:ascii="Arial" w:hAnsi="Arial"/>
                <w:sz w:val="17"/>
              </w:rPr>
              <w:t xml:space="preserve"> Иркутского госуда</w:t>
            </w:r>
            <w:r w:rsidR="00AD5709">
              <w:rPr>
                <w:rFonts w:ascii="Arial" w:hAnsi="Arial"/>
                <w:sz w:val="17"/>
              </w:rPr>
              <w:t>р</w:t>
            </w:r>
            <w:r w:rsidR="00AD5709">
              <w:rPr>
                <w:rFonts w:ascii="Arial" w:hAnsi="Arial"/>
                <w:sz w:val="17"/>
              </w:rPr>
              <w:t>ственного техническ</w:t>
            </w:r>
            <w:r w:rsidR="00AD5709">
              <w:rPr>
                <w:rFonts w:ascii="Arial" w:hAnsi="Arial"/>
                <w:sz w:val="17"/>
              </w:rPr>
              <w:t>о</w:t>
            </w:r>
            <w:r w:rsidR="00AD5709">
              <w:rPr>
                <w:rFonts w:ascii="Arial" w:hAnsi="Arial"/>
                <w:sz w:val="17"/>
              </w:rPr>
              <w:t>го</w:t>
            </w:r>
          </w:p>
          <w:p w:rsidR="00AD5709" w:rsidRDefault="00AD5709">
            <w:pPr>
              <w:ind w:right="28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ун</w:t>
            </w:r>
            <w:r>
              <w:rPr>
                <w:rFonts w:ascii="Arial" w:hAnsi="Arial"/>
                <w:sz w:val="17"/>
              </w:rPr>
              <w:t>и</w:t>
            </w:r>
            <w:r>
              <w:rPr>
                <w:rFonts w:ascii="Arial" w:hAnsi="Arial"/>
                <w:sz w:val="17"/>
              </w:rPr>
              <w:t>верситета, профессор</w:t>
            </w:r>
          </w:p>
          <w:p w:rsidR="00AD5709" w:rsidRDefault="00AD5709">
            <w:pPr>
              <w:ind w:right="286"/>
              <w:rPr>
                <w:rFonts w:ascii="Arial" w:hAnsi="Arial"/>
                <w:sz w:val="14"/>
              </w:rPr>
            </w:pPr>
          </w:p>
          <w:p w:rsidR="00AD5709" w:rsidRDefault="00AD5709">
            <w:pPr>
              <w:ind w:right="28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проректор по научной раб</w:t>
            </w:r>
            <w:r>
              <w:rPr>
                <w:rFonts w:ascii="Arial" w:hAnsi="Arial"/>
                <w:sz w:val="17"/>
              </w:rPr>
              <w:t>о</w:t>
            </w:r>
            <w:r>
              <w:rPr>
                <w:rFonts w:ascii="Arial" w:hAnsi="Arial"/>
                <w:sz w:val="17"/>
              </w:rPr>
              <w:t>те Иркутского государстве</w:t>
            </w:r>
            <w:r>
              <w:rPr>
                <w:rFonts w:ascii="Arial" w:hAnsi="Arial"/>
                <w:sz w:val="17"/>
              </w:rPr>
              <w:t>н</w:t>
            </w:r>
            <w:r>
              <w:rPr>
                <w:rFonts w:ascii="Arial" w:hAnsi="Arial"/>
                <w:sz w:val="17"/>
              </w:rPr>
              <w:t>ного технического университета, профе</w:t>
            </w:r>
            <w:r>
              <w:rPr>
                <w:rFonts w:ascii="Arial" w:hAnsi="Arial"/>
                <w:sz w:val="17"/>
              </w:rPr>
              <w:t>с</w:t>
            </w:r>
            <w:r>
              <w:rPr>
                <w:rFonts w:ascii="Arial" w:hAnsi="Arial"/>
                <w:sz w:val="17"/>
              </w:rPr>
              <w:t>сор</w:t>
            </w:r>
          </w:p>
          <w:p w:rsidR="00AD5709" w:rsidRDefault="00AD5709">
            <w:pPr>
              <w:ind w:right="286"/>
              <w:rPr>
                <w:rFonts w:ascii="Arial" w:hAnsi="Arial"/>
                <w:sz w:val="14"/>
              </w:rPr>
            </w:pPr>
          </w:p>
          <w:p w:rsidR="00AD5709" w:rsidRDefault="00AD5709">
            <w:pPr>
              <w:ind w:right="28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зав. кафедрой промышле</w:t>
            </w:r>
            <w:r>
              <w:rPr>
                <w:rFonts w:ascii="Arial" w:hAnsi="Arial"/>
                <w:sz w:val="17"/>
              </w:rPr>
              <w:t>н</w:t>
            </w:r>
            <w:r>
              <w:rPr>
                <w:rFonts w:ascii="Arial" w:hAnsi="Arial"/>
                <w:sz w:val="17"/>
              </w:rPr>
              <w:t>ной экологии и БЖД,</w:t>
            </w:r>
          </w:p>
          <w:p w:rsidR="00AD5709" w:rsidRDefault="00AD5709">
            <w:pPr>
              <w:ind w:right="28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пр</w:t>
            </w:r>
            <w:r>
              <w:rPr>
                <w:rFonts w:ascii="Arial" w:hAnsi="Arial"/>
                <w:sz w:val="17"/>
              </w:rPr>
              <w:t>о</w:t>
            </w:r>
            <w:r>
              <w:rPr>
                <w:rFonts w:ascii="Arial" w:hAnsi="Arial"/>
                <w:sz w:val="17"/>
              </w:rPr>
              <w:t>фессор</w:t>
            </w:r>
          </w:p>
          <w:p w:rsidR="00AD5709" w:rsidRDefault="00AD5709">
            <w:pPr>
              <w:ind w:right="286"/>
              <w:rPr>
                <w:rFonts w:ascii="Arial" w:hAnsi="Arial"/>
                <w:sz w:val="14"/>
              </w:rPr>
            </w:pPr>
          </w:p>
          <w:p w:rsidR="00AD5709" w:rsidRDefault="00EE1ACC">
            <w:pPr>
              <w:ind w:right="28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директор института недропол</w:t>
            </w:r>
            <w:r>
              <w:rPr>
                <w:rFonts w:ascii="Arial" w:hAnsi="Arial"/>
                <w:sz w:val="17"/>
              </w:rPr>
              <w:t>ь</w:t>
            </w:r>
            <w:r>
              <w:rPr>
                <w:rFonts w:ascii="Arial" w:hAnsi="Arial"/>
                <w:sz w:val="17"/>
              </w:rPr>
              <w:t>зования</w:t>
            </w:r>
            <w:r w:rsidR="00AD5709">
              <w:rPr>
                <w:rFonts w:ascii="Arial" w:hAnsi="Arial"/>
                <w:sz w:val="17"/>
              </w:rPr>
              <w:t>, пр</w:t>
            </w:r>
            <w:r w:rsidR="00AD5709">
              <w:rPr>
                <w:rFonts w:ascii="Arial" w:hAnsi="Arial"/>
                <w:sz w:val="17"/>
              </w:rPr>
              <w:t>о</w:t>
            </w:r>
            <w:r w:rsidR="00AD5709">
              <w:rPr>
                <w:rFonts w:ascii="Arial" w:hAnsi="Arial"/>
                <w:sz w:val="17"/>
              </w:rPr>
              <w:t>фессор</w:t>
            </w:r>
          </w:p>
          <w:p w:rsidR="00AD5709" w:rsidRDefault="00AD5709">
            <w:pPr>
              <w:ind w:right="286"/>
              <w:rPr>
                <w:rFonts w:ascii="Arial" w:hAnsi="Arial"/>
                <w:sz w:val="16"/>
              </w:rPr>
            </w:pPr>
          </w:p>
          <w:p w:rsidR="00AD5709" w:rsidRDefault="00AD5709">
            <w:pPr>
              <w:ind w:right="28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зав. кафедрой горных м</w:t>
            </w:r>
            <w:r>
              <w:rPr>
                <w:rFonts w:ascii="Arial" w:hAnsi="Arial"/>
                <w:sz w:val="17"/>
              </w:rPr>
              <w:t>а</w:t>
            </w:r>
            <w:r>
              <w:rPr>
                <w:rFonts w:ascii="Arial" w:hAnsi="Arial"/>
                <w:sz w:val="17"/>
              </w:rPr>
              <w:t xml:space="preserve">шин и </w:t>
            </w:r>
            <w:r w:rsidR="001E54AC">
              <w:rPr>
                <w:rFonts w:ascii="Arial" w:hAnsi="Arial"/>
                <w:sz w:val="17"/>
              </w:rPr>
              <w:t>электромеханических систем</w:t>
            </w:r>
            <w:r>
              <w:rPr>
                <w:rFonts w:ascii="Arial" w:hAnsi="Arial"/>
                <w:sz w:val="17"/>
              </w:rPr>
              <w:t>, д</w:t>
            </w:r>
            <w:r>
              <w:rPr>
                <w:rFonts w:ascii="Arial" w:hAnsi="Arial"/>
                <w:sz w:val="17"/>
              </w:rPr>
              <w:t>о</w:t>
            </w:r>
            <w:r>
              <w:rPr>
                <w:rFonts w:ascii="Arial" w:hAnsi="Arial"/>
                <w:sz w:val="17"/>
              </w:rPr>
              <w:t>цент</w:t>
            </w:r>
          </w:p>
          <w:p w:rsidR="00AD5709" w:rsidRDefault="00AD5709">
            <w:pPr>
              <w:ind w:right="286"/>
              <w:rPr>
                <w:rFonts w:ascii="Arial" w:hAnsi="Arial"/>
                <w:sz w:val="16"/>
              </w:rPr>
            </w:pPr>
          </w:p>
          <w:p w:rsidR="00AD5709" w:rsidRDefault="00AD5709">
            <w:pPr>
              <w:ind w:right="28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зав. кафедрой маркшейде</w:t>
            </w:r>
            <w:r>
              <w:rPr>
                <w:rFonts w:ascii="Arial" w:hAnsi="Arial"/>
                <w:sz w:val="17"/>
              </w:rPr>
              <w:t>р</w:t>
            </w:r>
            <w:r>
              <w:rPr>
                <w:rFonts w:ascii="Arial" w:hAnsi="Arial"/>
                <w:sz w:val="17"/>
              </w:rPr>
              <w:t>ского дела</w:t>
            </w:r>
            <w:r w:rsidR="00F7026A">
              <w:rPr>
                <w:rFonts w:ascii="Arial" w:hAnsi="Arial"/>
                <w:sz w:val="17"/>
              </w:rPr>
              <w:t xml:space="preserve"> и геодезии</w:t>
            </w:r>
            <w:r>
              <w:rPr>
                <w:rFonts w:ascii="Arial" w:hAnsi="Arial"/>
                <w:sz w:val="17"/>
              </w:rPr>
              <w:t>, пр</w:t>
            </w:r>
            <w:r>
              <w:rPr>
                <w:rFonts w:ascii="Arial" w:hAnsi="Arial"/>
                <w:sz w:val="17"/>
              </w:rPr>
              <w:t>о</w:t>
            </w:r>
            <w:r>
              <w:rPr>
                <w:rFonts w:ascii="Arial" w:hAnsi="Arial"/>
                <w:sz w:val="17"/>
              </w:rPr>
              <w:t>фессор</w:t>
            </w:r>
          </w:p>
          <w:p w:rsidR="00AD5709" w:rsidRDefault="00AD5709">
            <w:pPr>
              <w:ind w:right="286"/>
              <w:rPr>
                <w:rFonts w:ascii="Arial" w:hAnsi="Arial"/>
                <w:sz w:val="10"/>
              </w:rPr>
            </w:pPr>
          </w:p>
        </w:tc>
        <w:tc>
          <w:tcPr>
            <w:tcW w:w="5245" w:type="dxa"/>
            <w:vMerge/>
            <w:tcBorders>
              <w:left w:val="nil"/>
              <w:right w:val="nil"/>
            </w:tcBorders>
          </w:tcPr>
          <w:p w:rsidR="00AD5709" w:rsidRDefault="00AD5709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AD570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4962" w:type="dxa"/>
            <w:vMerge/>
            <w:tcBorders>
              <w:left w:val="nil"/>
              <w:right w:val="nil"/>
            </w:tcBorders>
          </w:tcPr>
          <w:p w:rsidR="00AD5709" w:rsidRDefault="00AD570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709" w:rsidRDefault="00AD5709">
            <w:pPr>
              <w:ind w:left="174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Технический секретариат</w:t>
            </w:r>
          </w:p>
        </w:tc>
        <w:tc>
          <w:tcPr>
            <w:tcW w:w="5245" w:type="dxa"/>
            <w:vMerge/>
            <w:tcBorders>
              <w:left w:val="nil"/>
              <w:right w:val="nil"/>
            </w:tcBorders>
          </w:tcPr>
          <w:p w:rsidR="00AD5709" w:rsidRDefault="00AD5709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AD5709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4962" w:type="dxa"/>
            <w:vMerge/>
            <w:tcBorders>
              <w:left w:val="nil"/>
              <w:bottom w:val="nil"/>
              <w:right w:val="nil"/>
            </w:tcBorders>
          </w:tcPr>
          <w:p w:rsidR="00AD5709" w:rsidRDefault="00AD570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5709" w:rsidRDefault="00AD5709">
            <w:pPr>
              <w:ind w:left="174"/>
              <w:rPr>
                <w:rFonts w:ascii="Arial" w:hAnsi="Arial"/>
                <w:sz w:val="17"/>
              </w:rPr>
            </w:pPr>
          </w:p>
          <w:p w:rsidR="00AD5709" w:rsidRDefault="00AD5709">
            <w:pPr>
              <w:ind w:left="174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Н.М. Линдинау                </w:t>
            </w:r>
          </w:p>
          <w:p w:rsidR="00376034" w:rsidRDefault="00376034" w:rsidP="00376034">
            <w:pPr>
              <w:pStyle w:val="1"/>
              <w:ind w:left="174"/>
              <w:rPr>
                <w:rFonts w:ascii="Arial" w:hAnsi="Arial"/>
                <w:sz w:val="17"/>
              </w:rPr>
            </w:pPr>
          </w:p>
          <w:p w:rsidR="00376034" w:rsidRDefault="00376034" w:rsidP="00376034">
            <w:pPr>
              <w:pStyle w:val="1"/>
              <w:ind w:left="174"/>
              <w:rPr>
                <w:rFonts w:ascii="Arial" w:hAnsi="Arial"/>
                <w:sz w:val="17"/>
              </w:rPr>
            </w:pPr>
          </w:p>
          <w:p w:rsidR="00376034" w:rsidRDefault="00376034" w:rsidP="00376034">
            <w:pPr>
              <w:pStyle w:val="1"/>
              <w:ind w:left="174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Е.Ю. Панасенкова     </w:t>
            </w:r>
          </w:p>
          <w:p w:rsidR="00AD5709" w:rsidRDefault="00AD5709">
            <w:pPr>
              <w:pStyle w:val="3"/>
              <w:ind w:left="174"/>
              <w:jc w:val="left"/>
              <w:rPr>
                <w:b w:val="0"/>
                <w:bCs/>
                <w:sz w:val="14"/>
              </w:rPr>
            </w:pPr>
          </w:p>
          <w:p w:rsidR="00AD5709" w:rsidRDefault="00AD5709">
            <w:pPr>
              <w:rPr>
                <w:sz w:val="2"/>
              </w:rPr>
            </w:pPr>
          </w:p>
          <w:p w:rsidR="00376034" w:rsidRDefault="00376034">
            <w:pPr>
              <w:pStyle w:val="3"/>
              <w:ind w:left="174"/>
              <w:jc w:val="left"/>
              <w:rPr>
                <w:b w:val="0"/>
                <w:bCs/>
                <w:sz w:val="17"/>
              </w:rPr>
            </w:pPr>
          </w:p>
          <w:p w:rsidR="00AD5709" w:rsidRDefault="00AD5709">
            <w:pPr>
              <w:pStyle w:val="3"/>
              <w:ind w:left="174"/>
              <w:jc w:val="left"/>
              <w:rPr>
                <w:b w:val="0"/>
                <w:bCs/>
                <w:sz w:val="17"/>
              </w:rPr>
            </w:pPr>
            <w:r>
              <w:rPr>
                <w:b w:val="0"/>
                <w:bCs/>
                <w:sz w:val="17"/>
              </w:rPr>
              <w:t>В.З. Беспалова</w:t>
            </w:r>
          </w:p>
          <w:p w:rsidR="00AD5709" w:rsidRDefault="00AD5709">
            <w:pPr>
              <w:pStyle w:val="1"/>
              <w:ind w:left="174"/>
              <w:rPr>
                <w:rFonts w:ascii="Arial" w:hAnsi="Arial"/>
                <w:sz w:val="17"/>
              </w:rPr>
            </w:pPr>
          </w:p>
          <w:p w:rsidR="00AD5709" w:rsidRDefault="00AD5709">
            <w:pPr>
              <w:rPr>
                <w:sz w:val="2"/>
              </w:rPr>
            </w:pPr>
          </w:p>
          <w:p w:rsidR="00AD5709" w:rsidRDefault="00AD5709">
            <w:pPr>
              <w:rPr>
                <w:sz w:val="2"/>
              </w:rPr>
            </w:pPr>
          </w:p>
          <w:p w:rsidR="00376034" w:rsidRDefault="00376034" w:rsidP="00376034">
            <w:pPr>
              <w:pStyle w:val="1"/>
              <w:ind w:left="174"/>
              <w:rPr>
                <w:rFonts w:ascii="Arial" w:hAnsi="Arial"/>
                <w:sz w:val="17"/>
              </w:rPr>
            </w:pPr>
          </w:p>
          <w:p w:rsidR="00376034" w:rsidRDefault="00376034" w:rsidP="00376034">
            <w:pPr>
              <w:pStyle w:val="1"/>
              <w:ind w:left="174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С.А. Миронова </w:t>
            </w:r>
          </w:p>
          <w:p w:rsidR="00AD5709" w:rsidRDefault="00AD5709">
            <w:pPr>
              <w:pStyle w:val="1"/>
              <w:ind w:left="174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sz w:val="17"/>
              </w:rPr>
              <w:t xml:space="preserve">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D5709" w:rsidRDefault="00AD5709">
            <w:pPr>
              <w:rPr>
                <w:rFonts w:ascii="Arial" w:hAnsi="Arial"/>
                <w:sz w:val="17"/>
              </w:rPr>
            </w:pPr>
          </w:p>
          <w:p w:rsidR="00AD5709" w:rsidRDefault="00AD570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доцент кафедры промышле</w:t>
            </w:r>
            <w:r>
              <w:rPr>
                <w:rFonts w:ascii="Arial" w:hAnsi="Arial"/>
                <w:sz w:val="17"/>
              </w:rPr>
              <w:t>н</w:t>
            </w:r>
            <w:r>
              <w:rPr>
                <w:rFonts w:ascii="Arial" w:hAnsi="Arial"/>
                <w:sz w:val="17"/>
              </w:rPr>
              <w:t>ной экологии БЖД</w:t>
            </w:r>
          </w:p>
          <w:p w:rsidR="00AD5709" w:rsidRDefault="00AD5709">
            <w:pPr>
              <w:rPr>
                <w:rFonts w:ascii="Arial" w:hAnsi="Arial"/>
                <w:sz w:val="2"/>
              </w:rPr>
            </w:pPr>
          </w:p>
          <w:p w:rsidR="00376034" w:rsidRDefault="00376034" w:rsidP="00376034">
            <w:pPr>
              <w:rPr>
                <w:rFonts w:ascii="Arial" w:hAnsi="Arial"/>
                <w:sz w:val="17"/>
              </w:rPr>
            </w:pPr>
          </w:p>
          <w:p w:rsidR="00376034" w:rsidRDefault="00376034" w:rsidP="00376034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старший преподаватель кафе</w:t>
            </w:r>
            <w:r>
              <w:rPr>
                <w:rFonts w:ascii="Arial" w:hAnsi="Arial"/>
                <w:sz w:val="17"/>
              </w:rPr>
              <w:t>д</w:t>
            </w:r>
            <w:r>
              <w:rPr>
                <w:rFonts w:ascii="Arial" w:hAnsi="Arial"/>
                <w:sz w:val="17"/>
              </w:rPr>
              <w:t>ры промышленной эк</w:t>
            </w:r>
            <w:r>
              <w:rPr>
                <w:rFonts w:ascii="Arial" w:hAnsi="Arial"/>
                <w:sz w:val="17"/>
              </w:rPr>
              <w:t>о</w:t>
            </w:r>
            <w:r>
              <w:rPr>
                <w:rFonts w:ascii="Arial" w:hAnsi="Arial"/>
                <w:sz w:val="17"/>
              </w:rPr>
              <w:t>логии и БЖД</w:t>
            </w:r>
          </w:p>
          <w:p w:rsidR="00376034" w:rsidRDefault="00376034">
            <w:pPr>
              <w:rPr>
                <w:rFonts w:ascii="Arial" w:hAnsi="Arial"/>
                <w:sz w:val="17"/>
              </w:rPr>
            </w:pPr>
          </w:p>
          <w:p w:rsidR="00AD5709" w:rsidRDefault="00AD570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зав. лабораториями кафедры пр</w:t>
            </w:r>
            <w:r>
              <w:rPr>
                <w:rFonts w:ascii="Arial" w:hAnsi="Arial"/>
                <w:sz w:val="17"/>
              </w:rPr>
              <w:t>о</w:t>
            </w:r>
            <w:r>
              <w:rPr>
                <w:rFonts w:ascii="Arial" w:hAnsi="Arial"/>
                <w:sz w:val="17"/>
              </w:rPr>
              <w:t>мышленной экологии и БЖД</w:t>
            </w:r>
          </w:p>
          <w:p w:rsidR="00AD5709" w:rsidRDefault="00AD5709">
            <w:pPr>
              <w:rPr>
                <w:rFonts w:ascii="Arial" w:hAnsi="Arial"/>
                <w:sz w:val="2"/>
              </w:rPr>
            </w:pPr>
          </w:p>
          <w:p w:rsidR="00376034" w:rsidRDefault="00376034">
            <w:pPr>
              <w:rPr>
                <w:rFonts w:ascii="Arial" w:hAnsi="Arial"/>
                <w:sz w:val="17"/>
              </w:rPr>
            </w:pPr>
          </w:p>
          <w:p w:rsidR="00AD5709" w:rsidRDefault="00AD5709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вед. инженер кафедры промы</w:t>
            </w:r>
            <w:r>
              <w:rPr>
                <w:rFonts w:ascii="Arial" w:hAnsi="Arial"/>
                <w:sz w:val="17"/>
              </w:rPr>
              <w:t>ш</w:t>
            </w:r>
            <w:r>
              <w:rPr>
                <w:rFonts w:ascii="Arial" w:hAnsi="Arial"/>
                <w:sz w:val="17"/>
              </w:rPr>
              <w:t>ленной экологии и БЖД</w:t>
            </w:r>
          </w:p>
          <w:p w:rsidR="00AD5709" w:rsidRDefault="00AD5709">
            <w:pPr>
              <w:rPr>
                <w:rFonts w:ascii="Arial" w:hAnsi="Arial"/>
                <w:sz w:val="2"/>
              </w:rPr>
            </w:pPr>
          </w:p>
          <w:p w:rsidR="00AD5709" w:rsidRDefault="00AD5709">
            <w:pPr>
              <w:rPr>
                <w:rFonts w:ascii="Arial" w:hAnsi="Arial"/>
                <w:sz w:val="17"/>
              </w:rPr>
            </w:pPr>
          </w:p>
        </w:tc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AD5709" w:rsidRDefault="00AD5709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:rsidR="00AD5709" w:rsidRDefault="00AD5709"/>
    <w:sectPr w:rsidR="00AD5709" w:rsidSect="0019244C">
      <w:pgSz w:w="16840" w:h="11907" w:orient="landscape" w:code="9"/>
      <w:pgMar w:top="397" w:right="1134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76268"/>
    <w:multiLevelType w:val="multilevel"/>
    <w:tmpl w:val="E262850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bullet"/>
      <w:lvlText w:val=""/>
      <w:lvlJc w:val="left"/>
      <w:pPr>
        <w:tabs>
          <w:tab w:val="num" w:pos="1505"/>
        </w:tabs>
        <w:ind w:left="1485" w:hanging="340"/>
      </w:pPr>
      <w:rPr>
        <w:rFonts w:ascii="Symbol" w:hAnsi="Symbol" w:hint="default"/>
        <w:b w:val="0"/>
        <w:i w:val="0"/>
        <w:sz w:val="28"/>
      </w:r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">
    <w:nsid w:val="1356039F"/>
    <w:multiLevelType w:val="hybridMultilevel"/>
    <w:tmpl w:val="DFD8F432"/>
    <w:lvl w:ilvl="0" w:tplc="52FA9C6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F2C83"/>
    <w:multiLevelType w:val="singleLevel"/>
    <w:tmpl w:val="7902A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E3D36B1"/>
    <w:multiLevelType w:val="singleLevel"/>
    <w:tmpl w:val="9B4AF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438D2EF6"/>
    <w:multiLevelType w:val="hybridMultilevel"/>
    <w:tmpl w:val="E2628502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F1C21E66">
      <w:start w:val="1"/>
      <w:numFmt w:val="bullet"/>
      <w:lvlText w:val=""/>
      <w:lvlJc w:val="left"/>
      <w:pPr>
        <w:tabs>
          <w:tab w:val="num" w:pos="499"/>
        </w:tabs>
        <w:ind w:left="479" w:hanging="340"/>
      </w:pPr>
      <w:rPr>
        <w:rFonts w:ascii="Symbol" w:hAnsi="Symbol" w:hint="default"/>
        <w:b w:val="0"/>
        <w:i w:val="0"/>
        <w:sz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>
    <w:nsid w:val="4ABD7D3A"/>
    <w:multiLevelType w:val="hybridMultilevel"/>
    <w:tmpl w:val="F510F35C"/>
    <w:lvl w:ilvl="0" w:tplc="E15C0CF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sz w:val="18"/>
      </w:rPr>
    </w:lvl>
    <w:lvl w:ilvl="1" w:tplc="7FB4794C">
      <w:start w:val="1"/>
      <w:numFmt w:val="bullet"/>
      <w:lvlText w:val=""/>
      <w:lvlJc w:val="left"/>
      <w:pPr>
        <w:tabs>
          <w:tab w:val="num" w:pos="1505"/>
        </w:tabs>
        <w:ind w:left="1485" w:hanging="340"/>
      </w:pPr>
      <w:rPr>
        <w:rFonts w:ascii="Symbol" w:hAnsi="Symbol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">
    <w:nsid w:val="66650259"/>
    <w:multiLevelType w:val="hybridMultilevel"/>
    <w:tmpl w:val="A4444BCE"/>
    <w:lvl w:ilvl="0" w:tplc="352E6D84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b w:val="0"/>
        <w:i w:val="0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86A99"/>
    <w:rsid w:val="000453A2"/>
    <w:rsid w:val="000C7A80"/>
    <w:rsid w:val="00153EEB"/>
    <w:rsid w:val="00182F8A"/>
    <w:rsid w:val="0019244C"/>
    <w:rsid w:val="001E54AC"/>
    <w:rsid w:val="001F7FF7"/>
    <w:rsid w:val="0021223F"/>
    <w:rsid w:val="00286298"/>
    <w:rsid w:val="00286A99"/>
    <w:rsid w:val="00347828"/>
    <w:rsid w:val="00361044"/>
    <w:rsid w:val="00376034"/>
    <w:rsid w:val="003A3148"/>
    <w:rsid w:val="003D545F"/>
    <w:rsid w:val="00452938"/>
    <w:rsid w:val="00465349"/>
    <w:rsid w:val="005D54D7"/>
    <w:rsid w:val="005E3F7B"/>
    <w:rsid w:val="00612189"/>
    <w:rsid w:val="006C27C4"/>
    <w:rsid w:val="007478B8"/>
    <w:rsid w:val="007848B7"/>
    <w:rsid w:val="007A4935"/>
    <w:rsid w:val="007F63DD"/>
    <w:rsid w:val="008561E8"/>
    <w:rsid w:val="00862B0F"/>
    <w:rsid w:val="00892B21"/>
    <w:rsid w:val="008C1518"/>
    <w:rsid w:val="008D20C9"/>
    <w:rsid w:val="00963FF6"/>
    <w:rsid w:val="00983765"/>
    <w:rsid w:val="00A7165A"/>
    <w:rsid w:val="00A8174F"/>
    <w:rsid w:val="00AA0EF7"/>
    <w:rsid w:val="00AD5709"/>
    <w:rsid w:val="00B749D9"/>
    <w:rsid w:val="00B85512"/>
    <w:rsid w:val="00C66118"/>
    <w:rsid w:val="00C71BAF"/>
    <w:rsid w:val="00C860E9"/>
    <w:rsid w:val="00D36010"/>
    <w:rsid w:val="00D6053B"/>
    <w:rsid w:val="00DD7639"/>
    <w:rsid w:val="00E279D1"/>
    <w:rsid w:val="00E364AC"/>
    <w:rsid w:val="00E80ED1"/>
    <w:rsid w:val="00ED2119"/>
    <w:rsid w:val="00EE1ACC"/>
    <w:rsid w:val="00F67241"/>
    <w:rsid w:val="00F7026A"/>
    <w:rsid w:val="00FC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Arial" w:hAnsi="Arial"/>
      <w:b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spacing w:val="22"/>
      <w:sz w:val="2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pPr>
      <w:keepNext/>
      <w:ind w:right="318"/>
      <w:jc w:val="center"/>
      <w:outlineLvl w:val="7"/>
    </w:pPr>
    <w:rPr>
      <w:rFonts w:ascii="Arial" w:hAnsi="Arial"/>
      <w:b/>
      <w:sz w:val="32"/>
    </w:rPr>
  </w:style>
  <w:style w:type="paragraph" w:styleId="9">
    <w:name w:val="heading 9"/>
    <w:basedOn w:val="a"/>
    <w:next w:val="a"/>
    <w:qFormat/>
    <w:pPr>
      <w:keepNext/>
      <w:ind w:right="318"/>
      <w:jc w:val="center"/>
      <w:outlineLvl w:val="8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rFonts w:ascii="Arial" w:hAnsi="Arial"/>
      <w:sz w:val="24"/>
    </w:rPr>
  </w:style>
  <w:style w:type="paragraph" w:styleId="20">
    <w:name w:val="Body Text 2"/>
    <w:basedOn w:val="a"/>
    <w:pPr>
      <w:jc w:val="both"/>
    </w:pPr>
    <w:rPr>
      <w:rFonts w:ascii="Arial" w:hAnsi="Arial"/>
      <w:caps/>
      <w:sz w:val="28"/>
    </w:rPr>
  </w:style>
  <w:style w:type="paragraph" w:styleId="30">
    <w:name w:val="Body Text 3"/>
    <w:basedOn w:val="a"/>
    <w:pPr>
      <w:jc w:val="both"/>
    </w:pPr>
    <w:rPr>
      <w:rFonts w:ascii="Arial" w:hAnsi="Arial"/>
      <w:i/>
      <w:color w:val="FF0000"/>
      <w:sz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Block Text"/>
    <w:basedOn w:val="a"/>
    <w:pPr>
      <w:ind w:left="284" w:right="460"/>
      <w:jc w:val="both"/>
    </w:pPr>
    <w:rPr>
      <w:rFonts w:ascii="Arial" w:hAnsi="Arial"/>
      <w:sz w:val="24"/>
    </w:rPr>
  </w:style>
  <w:style w:type="paragraph" w:styleId="a6">
    <w:name w:val="Body Text Indent"/>
    <w:basedOn w:val="a"/>
    <w:pPr>
      <w:spacing w:line="312" w:lineRule="auto"/>
      <w:ind w:left="207"/>
      <w:jc w:val="center"/>
    </w:pPr>
    <w:rPr>
      <w:rFonts w:ascii="Arial" w:hAnsi="Arial"/>
      <w:b/>
      <w:sz w:val="24"/>
    </w:rPr>
  </w:style>
  <w:style w:type="paragraph" w:styleId="a7">
    <w:name w:val="Balloon Text"/>
    <w:basedOn w:val="a"/>
    <w:semiHidden/>
    <w:rsid w:val="00FC3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15B06-13F2-4811-B38F-C211B2C3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Публикации</vt:lpstr>
    </vt:vector>
  </TitlesOfParts>
  <Company>Sirus Virus Labs.</Company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Публикации</dc:title>
  <dc:subject/>
  <dc:creator>Fire</dc:creator>
  <cp:keywords/>
  <cp:lastModifiedBy>o.batraeva</cp:lastModifiedBy>
  <cp:revision>2</cp:revision>
  <cp:lastPrinted>2014-01-10T11:01:00Z</cp:lastPrinted>
  <dcterms:created xsi:type="dcterms:W3CDTF">2014-02-13T09:11:00Z</dcterms:created>
  <dcterms:modified xsi:type="dcterms:W3CDTF">2014-02-13T09:11:00Z</dcterms:modified>
</cp:coreProperties>
</file>