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78" w:rsidRPr="00171083" w:rsidRDefault="00B24D78" w:rsidP="002B4831">
      <w:pPr>
        <w:spacing w:after="0" w:line="240" w:lineRule="auto"/>
        <w:ind w:right="-427" w:firstLine="709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710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Информационное письмо</w:t>
      </w:r>
    </w:p>
    <w:p w:rsidR="006046C7" w:rsidRPr="00171083" w:rsidRDefault="008119E6" w:rsidP="007E30C0">
      <w:pPr>
        <w:spacing w:after="0" w:line="240" w:lineRule="auto"/>
        <w:ind w:left="170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148590</wp:posOffset>
            </wp:positionV>
            <wp:extent cx="1346200" cy="1118870"/>
            <wp:effectExtent l="19050" t="0" r="635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89B" w:rsidRDefault="00276E13" w:rsidP="0070289B">
      <w:pPr>
        <w:spacing w:after="0" w:line="240" w:lineRule="auto"/>
        <w:ind w:left="1701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 xml:space="preserve">НОУ ВПО </w:t>
      </w:r>
      <w:r w:rsidR="007D12B1" w:rsidRPr="00171083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«ИНС</w:t>
      </w:r>
      <w:r w:rsidR="0070289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ТИТУТ СОЦИАЛЬНО-ЭКОНОМИЧЕСКОГО</w:t>
      </w:r>
    </w:p>
    <w:p w:rsidR="007D12B1" w:rsidRPr="007E30C0" w:rsidRDefault="007D12B1" w:rsidP="0070289B">
      <w:pPr>
        <w:spacing w:after="0" w:line="240" w:lineRule="auto"/>
        <w:ind w:left="1701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171083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ПРОГНОЗИРОВАНИЯ И МОДЕЛИРОВАНИЯ»</w:t>
      </w:r>
    </w:p>
    <w:p w:rsidR="002B2C15" w:rsidRPr="007E30C0" w:rsidRDefault="002B2C15" w:rsidP="00702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C15" w:rsidRDefault="00E10827" w:rsidP="007028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25 </w:t>
      </w:r>
      <w:r w:rsidR="00A16D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ФЕВРАЛ</w:t>
      </w:r>
      <w:r w:rsidR="00657E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2557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2014</w:t>
      </w:r>
      <w:r w:rsidR="00096485" w:rsidRPr="001710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24D78" w:rsidRPr="001710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="00096485" w:rsidRPr="001710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состоится</w:t>
      </w:r>
    </w:p>
    <w:p w:rsidR="00276E13" w:rsidRPr="00DB4589" w:rsidRDefault="00276E13" w:rsidP="007028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7D12B1" w:rsidRPr="00171083" w:rsidRDefault="00DB4589" w:rsidP="00DB4589">
      <w:pPr>
        <w:tabs>
          <w:tab w:val="left" w:pos="467"/>
          <w:tab w:val="center" w:pos="5174"/>
        </w:tabs>
        <w:spacing w:after="0" w:line="240" w:lineRule="auto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ab/>
      </w:r>
      <w:r w:rsidR="007D12B1" w:rsidRPr="00171083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Международная </w:t>
      </w:r>
      <w:r w:rsidR="002B2C15" w:rsidRPr="00171083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заочная </w:t>
      </w:r>
      <w:r w:rsidR="007D12B1" w:rsidRPr="00171083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научно-практическая конференция</w:t>
      </w:r>
    </w:p>
    <w:p w:rsidR="002B2C15" w:rsidRDefault="002B2C15" w:rsidP="007028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5DA2" w:rsidRPr="00FF5DA2" w:rsidRDefault="00FF5DA2" w:rsidP="00FF5DA2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  <w:r w:rsidRPr="00FF5DA2">
        <w:rPr>
          <w:rFonts w:ascii="Times New Roman" w:hAnsi="Times New Roman"/>
          <w:b/>
          <w:sz w:val="28"/>
          <w:szCs w:val="28"/>
        </w:rPr>
        <w:t xml:space="preserve">ПРОБЛЕМЫ </w:t>
      </w:r>
      <w:r w:rsidR="00A16D1B">
        <w:rPr>
          <w:rFonts w:ascii="Times New Roman" w:hAnsi="Times New Roman"/>
          <w:b/>
          <w:sz w:val="28"/>
          <w:szCs w:val="28"/>
        </w:rPr>
        <w:t xml:space="preserve">ИННОВАЦИОННОГО </w:t>
      </w:r>
      <w:r w:rsidRPr="00FF5DA2">
        <w:rPr>
          <w:rFonts w:ascii="Times New Roman" w:hAnsi="Times New Roman"/>
          <w:b/>
          <w:sz w:val="28"/>
          <w:szCs w:val="28"/>
        </w:rPr>
        <w:t>УСТОЙЧИВОГО РАЗВИТИЯ ЭКОНОМИ</w:t>
      </w:r>
      <w:r w:rsidR="00A16D1B">
        <w:rPr>
          <w:rFonts w:ascii="Times New Roman" w:hAnsi="Times New Roman"/>
          <w:b/>
          <w:sz w:val="28"/>
          <w:szCs w:val="28"/>
        </w:rPr>
        <w:t>КИ РОССИИ</w:t>
      </w:r>
    </w:p>
    <w:p w:rsidR="002B2C15" w:rsidRDefault="002B2C15" w:rsidP="0070289B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70289B" w:rsidRPr="00FA2112" w:rsidRDefault="0070289B" w:rsidP="0070289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A2112">
        <w:rPr>
          <w:rFonts w:ascii="Times New Roman" w:hAnsi="Times New Roman"/>
          <w:b/>
          <w:bCs/>
          <w:i/>
          <w:iCs/>
          <w:sz w:val="24"/>
          <w:szCs w:val="24"/>
        </w:rPr>
        <w:t>с изданием сборника материалов</w:t>
      </w:r>
    </w:p>
    <w:p w:rsidR="0070289B" w:rsidRPr="00CD10A1" w:rsidRDefault="0070289B" w:rsidP="0070289B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7D12B1" w:rsidRPr="00CD10A1" w:rsidRDefault="00276E13" w:rsidP="00702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 Балашиха Московской обл., Р</w:t>
      </w:r>
      <w:r w:rsidRPr="00CD10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оссия</w:t>
      </w:r>
    </w:p>
    <w:p w:rsidR="007D12B1" w:rsidRPr="00CD10A1" w:rsidRDefault="007D12B1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2B1" w:rsidRPr="00CD10A1" w:rsidRDefault="007D12B1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10A1">
        <w:rPr>
          <w:rFonts w:ascii="Times New Roman" w:eastAsia="Times New Roman" w:hAnsi="Times New Roman"/>
          <w:b/>
          <w:bCs/>
          <w:caps/>
          <w:color w:val="002060"/>
          <w:sz w:val="24"/>
          <w:szCs w:val="24"/>
          <w:lang w:eastAsia="ru-RU"/>
        </w:rPr>
        <w:t>Цель Конференции</w:t>
      </w:r>
      <w:r w:rsidRPr="00CD10A1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обобщение научных результатов исследований ученых, </w:t>
      </w:r>
      <w:r w:rsidR="00D409F5" w:rsidRPr="00CD10A1">
        <w:rPr>
          <w:rFonts w:ascii="Times New Roman" w:eastAsia="Times New Roman" w:hAnsi="Times New Roman"/>
          <w:sz w:val="24"/>
          <w:szCs w:val="24"/>
          <w:lang w:eastAsia="ru-RU"/>
        </w:rPr>
        <w:t>руководителей образовательных учреждений,</w:t>
      </w:r>
      <w:r w:rsidR="005C7D1D" w:rsidRPr="00CD1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D10A1">
        <w:rPr>
          <w:rFonts w:ascii="Times New Roman" w:eastAsia="Times New Roman" w:hAnsi="Times New Roman"/>
          <w:sz w:val="24"/>
          <w:szCs w:val="24"/>
          <w:lang w:eastAsia="ru-RU"/>
        </w:rPr>
        <w:t>практикующих специалистов</w:t>
      </w:r>
      <w:r w:rsidR="00A16D1B">
        <w:rPr>
          <w:rFonts w:ascii="Times New Roman" w:eastAsia="Times New Roman" w:hAnsi="Times New Roman"/>
          <w:sz w:val="24"/>
          <w:szCs w:val="24"/>
          <w:lang w:eastAsia="ru-RU"/>
        </w:rPr>
        <w:t>, аспирантов,</w:t>
      </w:r>
      <w:r w:rsidR="005C7D1D" w:rsidRPr="00CD1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66DF" w:rsidRPr="00CD10A1">
        <w:rPr>
          <w:rFonts w:ascii="Times New Roman" w:eastAsia="Times New Roman" w:hAnsi="Times New Roman"/>
          <w:sz w:val="24"/>
          <w:szCs w:val="24"/>
          <w:lang w:eastAsia="ru-RU"/>
        </w:rPr>
        <w:t>магистрантов</w:t>
      </w:r>
      <w:r w:rsidR="00A16D1B">
        <w:rPr>
          <w:rFonts w:ascii="Times New Roman" w:eastAsia="Times New Roman" w:hAnsi="Times New Roman"/>
          <w:sz w:val="24"/>
          <w:szCs w:val="24"/>
          <w:lang w:eastAsia="ru-RU"/>
        </w:rPr>
        <w:t>, студентов</w:t>
      </w:r>
      <w:r w:rsidR="005C7D1D" w:rsidRPr="00CD1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D10A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актуальным проблемам инновационной экономики, обмен научными результатами и исследовательским опытом, выработка предложений по дальнейшему развитию инновационного </w:t>
      </w:r>
      <w:r w:rsidR="00A16D1B">
        <w:rPr>
          <w:rFonts w:ascii="Times New Roman" w:eastAsia="Times New Roman" w:hAnsi="Times New Roman"/>
          <w:sz w:val="24"/>
          <w:szCs w:val="24"/>
          <w:lang w:eastAsia="ru-RU"/>
        </w:rPr>
        <w:t xml:space="preserve">устойчивого </w:t>
      </w:r>
      <w:r w:rsidRPr="00CD10A1">
        <w:rPr>
          <w:rFonts w:ascii="Times New Roman" w:eastAsia="Times New Roman" w:hAnsi="Times New Roman"/>
          <w:sz w:val="24"/>
          <w:szCs w:val="24"/>
          <w:lang w:eastAsia="ru-RU"/>
        </w:rPr>
        <w:t>эконом</w:t>
      </w:r>
      <w:r w:rsidR="00A16D1B">
        <w:rPr>
          <w:rFonts w:ascii="Times New Roman" w:eastAsia="Times New Roman" w:hAnsi="Times New Roman"/>
          <w:sz w:val="24"/>
          <w:szCs w:val="24"/>
          <w:lang w:eastAsia="ru-RU"/>
        </w:rPr>
        <w:t>ического роста</w:t>
      </w:r>
      <w:r w:rsidRPr="00CD10A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12B1" w:rsidRPr="00CD10A1" w:rsidRDefault="007D12B1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2B1" w:rsidRDefault="007D12B1" w:rsidP="00AA26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CD10A1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ОСНОВНЫЕ НАУЧНЫЕ НАПРАВЛЕНИЯ КОНФЕРЕНЦИИ</w:t>
      </w:r>
    </w:p>
    <w:p w:rsidR="00AA2602" w:rsidRPr="00FF5DA2" w:rsidRDefault="00AA2602" w:rsidP="00FF5D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Причины глобального экономического криз</w:t>
      </w:r>
      <w:r w:rsidR="00ED6D24">
        <w:rPr>
          <w:rFonts w:ascii="Times New Roman" w:hAnsi="Times New Roman"/>
          <w:sz w:val="24"/>
          <w:szCs w:val="24"/>
        </w:rPr>
        <w:t>иса и его дальнейше</w:t>
      </w:r>
      <w:r w:rsidRPr="00FF5DA2">
        <w:rPr>
          <w:rFonts w:ascii="Times New Roman" w:hAnsi="Times New Roman"/>
          <w:sz w:val="24"/>
          <w:szCs w:val="24"/>
        </w:rPr>
        <w:t>е влияние на экономику России</w:t>
      </w:r>
      <w:r w:rsidR="00A16D1B">
        <w:rPr>
          <w:rFonts w:ascii="Times New Roman" w:hAnsi="Times New Roman"/>
          <w:sz w:val="24"/>
          <w:szCs w:val="24"/>
        </w:rPr>
        <w:t xml:space="preserve"> и других стран</w:t>
      </w:r>
      <w:r w:rsidRPr="00FF5DA2">
        <w:rPr>
          <w:rFonts w:ascii="Times New Roman" w:hAnsi="Times New Roman"/>
          <w:sz w:val="24"/>
          <w:szCs w:val="24"/>
        </w:rPr>
        <w:t>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Экономические прогнозы и модели развертывания глобального экономического кризиса.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Варианты инновационных моделей экономики России в условиях мирового кризиса</w:t>
      </w:r>
      <w:r w:rsidR="00ED6D24">
        <w:rPr>
          <w:rFonts w:ascii="Times New Roman" w:hAnsi="Times New Roman"/>
          <w:sz w:val="24"/>
          <w:szCs w:val="24"/>
        </w:rPr>
        <w:t>, определяющих</w:t>
      </w:r>
      <w:r w:rsidRPr="00FF5DA2">
        <w:rPr>
          <w:rFonts w:ascii="Times New Roman" w:hAnsi="Times New Roman"/>
          <w:sz w:val="24"/>
          <w:szCs w:val="24"/>
        </w:rPr>
        <w:t xml:space="preserve"> устойчивое развитие.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Прогнозы конструкта, новые тренды научной парадигмы об экономическом развитии и своеобразном экономическом пути России.</w:t>
      </w:r>
    </w:p>
    <w:p w:rsid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Закономерности современного экономического развития России и инновационная наукоемкая стратегия.</w:t>
      </w:r>
    </w:p>
    <w:p w:rsidR="00A16D1B" w:rsidRPr="00FF5DA2" w:rsidRDefault="00A16D1B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инновационной экономики как альтернатива сырьевой экономике.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 xml:space="preserve">Экономика России – экономика внедрения нового производственно-технологического уклада, на основе </w:t>
      </w:r>
      <w:r w:rsidR="00ED6D24">
        <w:rPr>
          <w:rFonts w:ascii="Times New Roman" w:hAnsi="Times New Roman"/>
          <w:sz w:val="24"/>
          <w:szCs w:val="24"/>
        </w:rPr>
        <w:t>новых композиционных материалов</w:t>
      </w:r>
      <w:r w:rsidRPr="00FF5DA2">
        <w:rPr>
          <w:rFonts w:ascii="Times New Roman" w:hAnsi="Times New Roman"/>
          <w:sz w:val="24"/>
          <w:szCs w:val="24"/>
        </w:rPr>
        <w:t xml:space="preserve"> в сочетании с экономикой знаний, экономикой услуг.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Российский производстве</w:t>
      </w:r>
      <w:r w:rsidR="00ED6D24">
        <w:rPr>
          <w:rFonts w:ascii="Times New Roman" w:hAnsi="Times New Roman"/>
          <w:sz w:val="24"/>
          <w:szCs w:val="24"/>
        </w:rPr>
        <w:t>нный потенциал в создании новых</w:t>
      </w:r>
      <w:r w:rsidRPr="00FF5DA2">
        <w:rPr>
          <w:rFonts w:ascii="Times New Roman" w:hAnsi="Times New Roman"/>
          <w:sz w:val="24"/>
          <w:szCs w:val="24"/>
        </w:rPr>
        <w:t xml:space="preserve"> материалов, развитии нанотехнологий, в инновационном развитии нетрадиционных видов энергии и радикальной эффективности ко</w:t>
      </w:r>
      <w:r>
        <w:rPr>
          <w:rFonts w:ascii="Times New Roman" w:hAnsi="Times New Roman"/>
          <w:sz w:val="24"/>
          <w:szCs w:val="24"/>
        </w:rPr>
        <w:t>эф</w:t>
      </w:r>
      <w:r w:rsidRPr="00FF5DA2">
        <w:rPr>
          <w:rFonts w:ascii="Times New Roman" w:hAnsi="Times New Roman"/>
          <w:sz w:val="24"/>
          <w:szCs w:val="24"/>
        </w:rPr>
        <w:t>фициента полезного действия машин и производственных мощностей.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Развитие военно-промышленного комплекса как направление экономического подъема.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Инновационный подход в создании научно-технического потенциала России.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Взаимосвязь экономики с образованием и профессионализацией кадров.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Экономические тенденции, обусловливающие технологический уклад экономики России.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Приведение управления хозяйством в соответствии с коренными духовными и культурными ценностями исторического развития России как непременное условие устойчивого развития.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 xml:space="preserve">Экономический механизм рационального природопользования в условиях </w:t>
      </w:r>
      <w:r w:rsidR="00A16D1B">
        <w:rPr>
          <w:rFonts w:ascii="Times New Roman" w:hAnsi="Times New Roman"/>
          <w:sz w:val="24"/>
          <w:szCs w:val="24"/>
        </w:rPr>
        <w:t>формирования</w:t>
      </w:r>
      <w:r w:rsidRPr="00FF5DA2">
        <w:rPr>
          <w:rFonts w:ascii="Times New Roman" w:hAnsi="Times New Roman"/>
          <w:sz w:val="24"/>
          <w:szCs w:val="24"/>
        </w:rPr>
        <w:t xml:space="preserve"> инновационной макроэкономической политики.</w:t>
      </w:r>
    </w:p>
    <w:p w:rsidR="00A16D1B" w:rsidRPr="00FF5DA2" w:rsidRDefault="00A16D1B" w:rsidP="00A16D1B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экономика природопользования: проблемы и перспективы развития.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Развитие экономической, финансовой культуры новых производительных сил и создания новых производственных отношений.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 xml:space="preserve">Устойчивое развитие экономики </w:t>
      </w:r>
      <w:r w:rsidR="00255761">
        <w:rPr>
          <w:rFonts w:ascii="Times New Roman" w:hAnsi="Times New Roman"/>
          <w:sz w:val="24"/>
          <w:szCs w:val="24"/>
        </w:rPr>
        <w:t>—</w:t>
      </w:r>
      <w:r w:rsidRPr="00FF5DA2">
        <w:rPr>
          <w:rFonts w:ascii="Times New Roman" w:hAnsi="Times New Roman"/>
          <w:sz w:val="24"/>
          <w:szCs w:val="24"/>
        </w:rPr>
        <w:t xml:space="preserve"> тренд инновационного опережающего развития.</w:t>
      </w:r>
    </w:p>
    <w:p w:rsidR="00FF5DA2" w:rsidRP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Развитие инновационного мышления – условие экономического выживания и устойчивого и опережающего развития при переходе на новую длинную волну экономического роста.</w:t>
      </w:r>
    </w:p>
    <w:p w:rsid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Инновационное высшее образование - научный, профессио</w:t>
      </w:r>
      <w:r>
        <w:rPr>
          <w:rFonts w:ascii="Times New Roman" w:hAnsi="Times New Roman"/>
          <w:sz w:val="24"/>
          <w:szCs w:val="24"/>
        </w:rPr>
        <w:t>нальный потенциал инновационной</w:t>
      </w:r>
      <w:r w:rsidR="00A16D1B">
        <w:rPr>
          <w:rFonts w:ascii="Times New Roman" w:hAnsi="Times New Roman"/>
          <w:sz w:val="24"/>
          <w:szCs w:val="24"/>
        </w:rPr>
        <w:t xml:space="preserve"> наукоемкой экономики России.</w:t>
      </w:r>
    </w:p>
    <w:p w:rsidR="00A16D1B" w:rsidRDefault="00A16D1B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Актуальные проблемы «зеленой» экономики.</w:t>
      </w:r>
    </w:p>
    <w:p w:rsidR="00FF5DA2" w:rsidRDefault="00FF5DA2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F5DA2">
        <w:rPr>
          <w:rFonts w:ascii="Times New Roman" w:hAnsi="Times New Roman"/>
          <w:sz w:val="24"/>
          <w:szCs w:val="24"/>
        </w:rPr>
        <w:t>Активное использование потенциала инновационных, экологических чистых разработок российских ученых, предлагаемых для решения проблем в других странах – стратегия экономического развития в глобальном пространстве.</w:t>
      </w:r>
    </w:p>
    <w:p w:rsidR="00A16D1B" w:rsidRPr="00FF5DA2" w:rsidRDefault="00A16D1B" w:rsidP="00FF5DA2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Возможности международного трансфера экономических инноваций.</w:t>
      </w:r>
    </w:p>
    <w:p w:rsidR="004E4D6E" w:rsidRPr="004E4D6E" w:rsidRDefault="004E4D6E" w:rsidP="004E4D6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2B1" w:rsidRDefault="00F84886" w:rsidP="004E4D6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002060"/>
          <w:spacing w:val="-4"/>
          <w:sz w:val="24"/>
          <w:szCs w:val="24"/>
        </w:rPr>
      </w:pPr>
      <w:r w:rsidRPr="008D66E1">
        <w:rPr>
          <w:rFonts w:ascii="Times New Roman" w:hAnsi="Times New Roman"/>
          <w:b/>
          <w:bCs/>
          <w:caps/>
          <w:color w:val="002060"/>
          <w:spacing w:val="-4"/>
          <w:sz w:val="24"/>
          <w:szCs w:val="24"/>
        </w:rPr>
        <w:t>Условия для участия и публикации</w:t>
      </w:r>
    </w:p>
    <w:p w:rsidR="004E4D6E" w:rsidRPr="008D66E1" w:rsidRDefault="004E4D6E" w:rsidP="004E4D6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002060"/>
          <w:spacing w:val="-4"/>
          <w:sz w:val="24"/>
          <w:szCs w:val="24"/>
        </w:rPr>
      </w:pPr>
    </w:p>
    <w:p w:rsidR="00F84886" w:rsidRPr="008D66E1" w:rsidRDefault="007D12B1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Для участия в научно-практической конференции в адрес оргком</w:t>
      </w:r>
      <w:r w:rsidR="00B24D78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итета необходимо направить </w:t>
      </w:r>
      <w:r w:rsidR="00B24D78" w:rsidRPr="001E0B6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до 2</w:t>
      </w:r>
      <w:r w:rsidR="0025576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5</w:t>
      </w:r>
      <w:r w:rsidR="00A16D1B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феврал</w:t>
      </w:r>
      <w:r w:rsidR="001E0B64" w:rsidRPr="001E0B6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я</w:t>
      </w:r>
      <w:r w:rsidR="00B24D78" w:rsidRPr="001E0B6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201</w:t>
      </w:r>
      <w:r w:rsidR="0025576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4</w:t>
      </w:r>
      <w:r w:rsidRPr="001E0B6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года</w:t>
      </w:r>
      <w:r w:rsidR="00D85A8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(включительно!)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:</w:t>
      </w:r>
    </w:p>
    <w:p w:rsidR="00FD334E" w:rsidRPr="008D66E1" w:rsidRDefault="007D12B1" w:rsidP="00FD334E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регистрационную форму участника 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(</w:t>
      </w:r>
      <w:r w:rsidR="008B52D5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заполняе</w:t>
      </w:r>
      <w:r w:rsidR="00E37F16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тся на каждого автора отдельно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);</w:t>
      </w:r>
    </w:p>
    <w:p w:rsidR="00F84886" w:rsidRPr="008D66E1" w:rsidRDefault="007D12B1" w:rsidP="002B4831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статьи (тезисы),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оформленные в соответствии с требованиями</w:t>
      </w:r>
      <w:r w:rsidR="00096485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в электронном виде;</w:t>
      </w:r>
    </w:p>
    <w:p w:rsidR="00FD334E" w:rsidRPr="009F7293" w:rsidRDefault="00C07424" w:rsidP="00E507C9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подтверждение оплаты</w:t>
      </w:r>
      <w:r w:rsidR="00D85A83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 (отсканированная копия квитанции);</w:t>
      </w:r>
    </w:p>
    <w:p w:rsidR="009F7293" w:rsidRPr="009F7293" w:rsidRDefault="00C85E4B" w:rsidP="009F7293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-4"/>
          <w:sz w:val="24"/>
          <w:szCs w:val="24"/>
        </w:rPr>
        <w:t>с</w:t>
      </w:r>
      <w:r w:rsidR="009F7293">
        <w:rPr>
          <w:rFonts w:ascii="Times New Roman" w:hAnsi="Times New Roman"/>
          <w:b/>
          <w:spacing w:val="-4"/>
          <w:sz w:val="24"/>
          <w:szCs w:val="24"/>
        </w:rPr>
        <w:t>туденты</w:t>
      </w:r>
      <w:r w:rsidR="00D85A83">
        <w:rPr>
          <w:rFonts w:ascii="Times New Roman" w:hAnsi="Times New Roman"/>
          <w:b/>
          <w:spacing w:val="-4"/>
          <w:sz w:val="24"/>
          <w:szCs w:val="24"/>
        </w:rPr>
        <w:t>, магистранты</w:t>
      </w:r>
      <w:r w:rsidR="009F7293">
        <w:rPr>
          <w:rFonts w:ascii="Times New Roman" w:hAnsi="Times New Roman"/>
          <w:b/>
          <w:spacing w:val="-4"/>
          <w:sz w:val="24"/>
          <w:szCs w:val="24"/>
        </w:rPr>
        <w:t xml:space="preserve"> дополнительно предоставляют: </w:t>
      </w:r>
      <w:r w:rsidR="009F7293">
        <w:rPr>
          <w:rFonts w:ascii="Times New Roman" w:hAnsi="Times New Roman"/>
          <w:spacing w:val="-4"/>
          <w:sz w:val="24"/>
          <w:szCs w:val="24"/>
        </w:rPr>
        <w:t xml:space="preserve">отзыв-рекомендацию </w:t>
      </w:r>
      <w:r w:rsidR="00D85A83">
        <w:rPr>
          <w:rFonts w:ascii="Times New Roman" w:hAnsi="Times New Roman"/>
          <w:spacing w:val="-4"/>
          <w:sz w:val="24"/>
          <w:szCs w:val="24"/>
        </w:rPr>
        <w:t>к публикации с подписью научного руководителя (сканированный документ)</w:t>
      </w:r>
      <w:r w:rsidR="009F7293" w:rsidRPr="008D66E1">
        <w:rPr>
          <w:rFonts w:ascii="Times New Roman" w:hAnsi="Times New Roman"/>
          <w:spacing w:val="-4"/>
          <w:sz w:val="24"/>
          <w:szCs w:val="24"/>
        </w:rPr>
        <w:t>.</w:t>
      </w:r>
    </w:p>
    <w:p w:rsidR="009F7293" w:rsidRDefault="009F7293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A8475E" w:rsidRPr="008D66E1" w:rsidRDefault="001D0E34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Форма заявки</w:t>
      </w:r>
      <w:r w:rsidR="007D12B1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участие в конференции приведена</w:t>
      </w:r>
      <w:r w:rsidR="007D12B1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ниже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(см. П</w:t>
      </w:r>
      <w:r w:rsidR="00E37F16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риложение 1)</w:t>
      </w:r>
      <w:r w:rsidR="007D12B1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 Варианты предоставления документов в оргкомитет конференции:</w:t>
      </w:r>
    </w:p>
    <w:p w:rsidR="00A8475E" w:rsidRPr="008D66E1" w:rsidRDefault="007D12B1" w:rsidP="002B483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по электронной почте: </w:t>
      </w:r>
      <w:hyperlink r:id="rId7" w:history="1">
        <w:r w:rsidR="00FE7687" w:rsidRPr="001B7A9F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val="en-US" w:eastAsia="ru-RU"/>
          </w:rPr>
          <w:t>isepim</w:t>
        </w:r>
        <w:r w:rsidR="00FE7687" w:rsidRPr="001B7A9F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eastAsia="ru-RU"/>
          </w:rPr>
          <w:t>@</w:t>
        </w:r>
        <w:r w:rsidR="00FE7687" w:rsidRPr="001B7A9F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val="en-US" w:eastAsia="ru-RU"/>
          </w:rPr>
          <w:t>mail</w:t>
        </w:r>
        <w:r w:rsidR="00FE7687" w:rsidRPr="001B7A9F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eastAsia="ru-RU"/>
          </w:rPr>
          <w:t>.</w:t>
        </w:r>
        <w:r w:rsidR="00FE7687" w:rsidRPr="001B7A9F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val="en-US" w:eastAsia="ru-RU"/>
          </w:rPr>
          <w:t>ru</w:t>
        </w:r>
      </w:hyperlink>
      <w:r w:rsidR="003D590B" w:rsidRPr="008D66E1">
        <w:rPr>
          <w:rFonts w:ascii="Times New Roman" w:eastAsia="Times New Roman" w:hAnsi="Times New Roman"/>
          <w:b/>
          <w:color w:val="002060"/>
          <w:spacing w:val="-4"/>
          <w:sz w:val="24"/>
          <w:szCs w:val="24"/>
          <w:lang w:eastAsia="ru-RU"/>
        </w:rPr>
        <w:t>;</w:t>
      </w:r>
    </w:p>
    <w:p w:rsidR="007D12B1" w:rsidRPr="008D66E1" w:rsidRDefault="007D12B1" w:rsidP="002B4831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почтовыми отправлениями или </w:t>
      </w:r>
      <w:r w:rsidR="00C07424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доставляемые непосредственно в о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ргкомитет конференции. </w:t>
      </w:r>
    </w:p>
    <w:p w:rsidR="007D12B1" w:rsidRPr="008D66E1" w:rsidRDefault="007D12B1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7D12B1" w:rsidRDefault="007D12B1" w:rsidP="004E4D6E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  <w:t>Формы участия в конференции</w:t>
      </w:r>
    </w:p>
    <w:p w:rsidR="004E4D6E" w:rsidRPr="008D66E1" w:rsidRDefault="004E4D6E" w:rsidP="004E4D6E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caps/>
          <w:spacing w:val="-4"/>
          <w:sz w:val="24"/>
          <w:szCs w:val="24"/>
          <w:lang w:eastAsia="ru-RU"/>
        </w:rPr>
      </w:pPr>
    </w:p>
    <w:p w:rsidR="007D12B1" w:rsidRPr="008D66E1" w:rsidRDefault="007D12B1" w:rsidP="002B4831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Заочное участие с рассылкой сборника по почте.</w:t>
      </w:r>
    </w:p>
    <w:p w:rsidR="00F84886" w:rsidRPr="008D66E1" w:rsidRDefault="007D12B1" w:rsidP="002B4831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Заочное участие без рассылки сборника.</w:t>
      </w:r>
    </w:p>
    <w:p w:rsidR="00F84886" w:rsidRPr="008D66E1" w:rsidRDefault="00F84886" w:rsidP="002B4831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7D12B1" w:rsidRDefault="007D12B1" w:rsidP="004E4D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  <w:t>Требования к оформлению статьи</w:t>
      </w:r>
    </w:p>
    <w:p w:rsidR="004E4D6E" w:rsidRPr="008D66E1" w:rsidRDefault="004E4D6E" w:rsidP="004E4D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</w:pPr>
    </w:p>
    <w:p w:rsidR="00C03D6E" w:rsidRPr="00FA1734" w:rsidRDefault="00E37F16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4"/>
          <w:sz w:val="24"/>
          <w:szCs w:val="24"/>
        </w:rPr>
      </w:pPr>
      <w:r w:rsidRPr="00FA1734">
        <w:rPr>
          <w:rFonts w:ascii="Times New Roman" w:hAnsi="Times New Roman"/>
          <w:spacing w:val="-4"/>
          <w:sz w:val="24"/>
          <w:szCs w:val="24"/>
        </w:rPr>
        <w:t xml:space="preserve">Статьи и тезисы </w:t>
      </w:r>
      <w:r w:rsidR="001E0B64" w:rsidRPr="00FA1734">
        <w:rPr>
          <w:rFonts w:ascii="Times New Roman" w:hAnsi="Times New Roman"/>
          <w:spacing w:val="-4"/>
          <w:sz w:val="24"/>
          <w:szCs w:val="24"/>
        </w:rPr>
        <w:t xml:space="preserve">объемом не менее 3-х страниц </w:t>
      </w:r>
      <w:r w:rsidRPr="00FA1734">
        <w:rPr>
          <w:rFonts w:ascii="Times New Roman" w:hAnsi="Times New Roman"/>
          <w:spacing w:val="-4"/>
          <w:sz w:val="24"/>
          <w:szCs w:val="24"/>
        </w:rPr>
        <w:t xml:space="preserve">необходимо направить в организационный комитет конференции </w:t>
      </w:r>
      <w:r w:rsidR="00D85A83" w:rsidRPr="00FA1734">
        <w:rPr>
          <w:rFonts w:ascii="Times New Roman" w:hAnsi="Times New Roman"/>
          <w:bCs/>
          <w:spacing w:val="-4"/>
          <w:sz w:val="24"/>
          <w:szCs w:val="24"/>
        </w:rPr>
        <w:t>до </w:t>
      </w:r>
      <w:r w:rsidR="00255761">
        <w:rPr>
          <w:rFonts w:ascii="Times New Roman" w:hAnsi="Times New Roman"/>
          <w:bCs/>
          <w:spacing w:val="-4"/>
          <w:sz w:val="24"/>
          <w:szCs w:val="24"/>
        </w:rPr>
        <w:t>25</w:t>
      </w:r>
      <w:r w:rsidR="001603AD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A16D1B">
        <w:rPr>
          <w:rFonts w:ascii="Times New Roman" w:hAnsi="Times New Roman"/>
          <w:bCs/>
          <w:spacing w:val="-4"/>
          <w:sz w:val="24"/>
          <w:szCs w:val="24"/>
        </w:rPr>
        <w:t>февраля</w:t>
      </w:r>
      <w:r w:rsidR="00255761">
        <w:rPr>
          <w:rFonts w:ascii="Times New Roman" w:hAnsi="Times New Roman"/>
          <w:bCs/>
          <w:spacing w:val="-4"/>
          <w:sz w:val="24"/>
          <w:szCs w:val="24"/>
        </w:rPr>
        <w:t xml:space="preserve"> 2014</w:t>
      </w:r>
      <w:r w:rsidRPr="00FA1734">
        <w:rPr>
          <w:rFonts w:ascii="Times New Roman" w:hAnsi="Times New Roman"/>
          <w:bCs/>
          <w:spacing w:val="-4"/>
          <w:sz w:val="24"/>
          <w:szCs w:val="24"/>
        </w:rPr>
        <w:t xml:space="preserve"> года. </w:t>
      </w:r>
    </w:p>
    <w:p w:rsidR="00FA1734" w:rsidRPr="00FA1734" w:rsidRDefault="007D12B1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К публикации принимаются статьи, набранные в редакторе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MS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Word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расширением *.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doc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*.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docx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*.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rtf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. 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Внимание!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Публикация может включать не более 5-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т</w:t>
      </w:r>
      <w:r w:rsidR="00096485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и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рисунков. 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Все рисунки и схемы прилагаются в виде отдельных графических файлов с обязательными подписями. </w:t>
      </w:r>
      <w:r w:rsidR="000348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полей.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Схемы, формулы, созданные в текстовых документах средствами 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val="en-US" w:eastAsia="ru-RU"/>
        </w:rPr>
        <w:t>MS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val="en-US" w:eastAsia="ru-RU"/>
        </w:rPr>
        <w:t>Word</w:t>
      </w:r>
      <w:r w:rsidRPr="00FA173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, могут быть не опубликованы!</w:t>
      </w:r>
    </w:p>
    <w:p w:rsidR="009B7E46" w:rsidRPr="00FA1734" w:rsidRDefault="009A7B02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Названия тезисов –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Times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New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Roman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1</w:t>
      </w:r>
      <w:r w:rsidR="00F6772A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6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;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ФИО авторов</w:t>
      </w:r>
      <w:r w:rsidR="00C30396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ученая степень, </w:t>
      </w:r>
      <w:r w:rsidR="00A01D4F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ученое </w:t>
      </w:r>
      <w:r w:rsidR="00C30396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звание, должность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набираются шрифтом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Times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New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Roman</w:t>
      </w:r>
      <w:r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C30396"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Cyr</w:t>
      </w:r>
      <w:r w:rsidR="00C30396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14; Текст тезисов </w:t>
      </w:r>
      <w:r w:rsidR="0024095A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–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Times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New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Roman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14.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Межстрочный интервал</w:t>
      </w:r>
      <w:r w:rsidR="005E7A6F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–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1,5.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Поля </w:t>
      </w:r>
      <w:r w:rsidR="00096485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–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20 мм со всех сторон.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Абзац – 1,25 мм.</w:t>
      </w:r>
      <w:r w:rsidR="00FA1734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EA284C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Выравнивание</w:t>
      </w:r>
      <w:r w:rsidR="00135A3B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текста</w:t>
      </w:r>
      <w:r w:rsidR="00EA284C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по ширине.</w:t>
      </w:r>
      <w:r w:rsidR="000348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7D12B1" w:rsidRPr="00FA173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Название статьи </w:t>
      </w:r>
      <w:r w:rsidR="007D12B1" w:rsidRPr="00FA1734"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печатается по центру прописными буквами, полужирным шрифтом. Ниже строчными буквами </w:t>
      </w:r>
      <w:r w:rsidR="00096485" w:rsidRPr="00FA173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12B1" w:rsidRPr="00FA1734">
        <w:rPr>
          <w:rFonts w:ascii="Times New Roman" w:eastAsia="Times New Roman" w:hAnsi="Times New Roman"/>
          <w:sz w:val="24"/>
          <w:szCs w:val="24"/>
          <w:lang w:eastAsia="ru-RU"/>
        </w:rPr>
        <w:t xml:space="preserve"> инициалы и фамилия автора (курсив). На следующей строке </w:t>
      </w:r>
      <w:r w:rsidR="00096485" w:rsidRPr="00FA173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12B1" w:rsidRPr="00FA173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организация, город и страна (курсив). Далее через интервал следует текст статьи, в котором допус</w:t>
      </w:r>
      <w:r w:rsidRPr="00FA1734">
        <w:rPr>
          <w:rFonts w:ascii="Times New Roman" w:eastAsia="Times New Roman" w:hAnsi="Times New Roman"/>
          <w:sz w:val="24"/>
          <w:szCs w:val="24"/>
          <w:lang w:eastAsia="ru-RU"/>
        </w:rPr>
        <w:t>каются</w:t>
      </w:r>
      <w:r w:rsidR="00FA1734" w:rsidRPr="00FA1734">
        <w:rPr>
          <w:rFonts w:ascii="Times New Roman" w:eastAsia="Times New Roman" w:hAnsi="Times New Roman"/>
          <w:sz w:val="24"/>
          <w:szCs w:val="24"/>
          <w:lang w:eastAsia="ru-RU"/>
        </w:rPr>
        <w:t xml:space="preserve"> таблицы, рисунки и схемы (см. П</w:t>
      </w:r>
      <w:r w:rsidRPr="00FA1734">
        <w:rPr>
          <w:rFonts w:ascii="Times New Roman" w:eastAsia="Times New Roman" w:hAnsi="Times New Roman"/>
          <w:sz w:val="24"/>
          <w:szCs w:val="24"/>
          <w:lang w:eastAsia="ru-RU"/>
        </w:rPr>
        <w:t>риложение 2).</w:t>
      </w:r>
    </w:p>
    <w:p w:rsidR="009B7E46" w:rsidRPr="00FA1734" w:rsidRDefault="002C1FAB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A1734">
        <w:rPr>
          <w:rFonts w:ascii="Times New Roman" w:hAnsi="Times New Roman"/>
          <w:sz w:val="24"/>
          <w:szCs w:val="24"/>
        </w:rPr>
        <w:t>Страницы НЕ нумеруются.</w:t>
      </w:r>
    </w:p>
    <w:p w:rsidR="002C1FAB" w:rsidRPr="00FA1734" w:rsidRDefault="002C1FAB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734">
        <w:rPr>
          <w:rFonts w:ascii="Times New Roman" w:hAnsi="Times New Roman"/>
          <w:sz w:val="24"/>
          <w:szCs w:val="24"/>
        </w:rPr>
        <w:t>Использование в тексте разрывов страниц НЕ допускается.</w:t>
      </w:r>
    </w:p>
    <w:p w:rsidR="00A90F66" w:rsidRPr="00FA1734" w:rsidRDefault="00A90F66" w:rsidP="00FA1734">
      <w:pPr>
        <w:pStyle w:val="1"/>
        <w:numPr>
          <w:ilvl w:val="0"/>
          <w:numId w:val="13"/>
        </w:numPr>
        <w:spacing w:before="0" w:beforeAutospacing="0" w:after="0" w:afterAutospacing="0"/>
        <w:ind w:left="709" w:hanging="709"/>
        <w:jc w:val="both"/>
        <w:rPr>
          <w:b w:val="0"/>
          <w:kern w:val="0"/>
          <w:sz w:val="24"/>
          <w:szCs w:val="24"/>
        </w:rPr>
      </w:pPr>
      <w:r w:rsidRPr="00FA1734">
        <w:rPr>
          <w:b w:val="0"/>
          <w:kern w:val="0"/>
          <w:sz w:val="24"/>
          <w:szCs w:val="24"/>
        </w:rPr>
        <w:t xml:space="preserve">Список литературы обязателен. Оформляется в соответствии с ГОСТ </w:t>
      </w:r>
      <w:r w:rsidRPr="00FA1734">
        <w:rPr>
          <w:b w:val="0"/>
          <w:caps/>
          <w:color w:val="000000"/>
          <w:kern w:val="0"/>
          <w:sz w:val="24"/>
          <w:szCs w:val="24"/>
        </w:rPr>
        <w:t xml:space="preserve">Р 7.0.5-2008 </w:t>
      </w:r>
      <w:r w:rsidRPr="00FA1734">
        <w:rPr>
          <w:b w:val="0"/>
          <w:kern w:val="0"/>
          <w:sz w:val="24"/>
          <w:szCs w:val="24"/>
        </w:rPr>
        <w:t xml:space="preserve">в алфавитном порядке. Оформлять ссылки на соответствующий источник списка литературы следует в тексте в квадратных скобках (например: [1, с. 233]). Использование автоматических постраничных ссылок НЕ допускается. </w:t>
      </w:r>
    </w:p>
    <w:p w:rsidR="008D66E1" w:rsidRPr="00FA1734" w:rsidRDefault="00D40358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734">
        <w:rPr>
          <w:rFonts w:ascii="Times New Roman" w:eastAsia="Times New Roman" w:hAnsi="Times New Roman"/>
          <w:sz w:val="24"/>
          <w:szCs w:val="24"/>
          <w:lang w:eastAsia="ru-RU"/>
        </w:rPr>
        <w:t>Название файла должно соответствовать фамилии первого автора.</w:t>
      </w:r>
      <w:r w:rsidR="005213AD" w:rsidRPr="00FA1734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 и заявку на участие в конференции следует присылать отдельными файлами (документами).</w:t>
      </w:r>
    </w:p>
    <w:p w:rsidR="008D66E1" w:rsidRPr="00FA1734" w:rsidRDefault="00D90766" w:rsidP="00FA1734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1734">
        <w:rPr>
          <w:rFonts w:ascii="Times New Roman" w:hAnsi="Times New Roman"/>
          <w:sz w:val="24"/>
          <w:szCs w:val="24"/>
        </w:rPr>
        <w:t xml:space="preserve">Количество публикаций от одного автора </w:t>
      </w:r>
      <w:r w:rsidR="009B7E46" w:rsidRPr="00FA1734">
        <w:rPr>
          <w:rFonts w:ascii="Times New Roman" w:hAnsi="Times New Roman"/>
          <w:sz w:val="24"/>
          <w:szCs w:val="24"/>
        </w:rPr>
        <w:t xml:space="preserve">— </w:t>
      </w:r>
      <w:r w:rsidRPr="00FA1734">
        <w:rPr>
          <w:rFonts w:ascii="Times New Roman" w:hAnsi="Times New Roman"/>
          <w:sz w:val="24"/>
          <w:szCs w:val="24"/>
        </w:rPr>
        <w:t>не более трех.</w:t>
      </w:r>
    </w:p>
    <w:p w:rsidR="008D66E1" w:rsidRPr="00A90F66" w:rsidRDefault="008D66E1" w:rsidP="00A90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F31D9" w:rsidRPr="008D66E1" w:rsidRDefault="006F31D9" w:rsidP="00A90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A90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По итогам конференции планируется издание сборника материалов с присвоением </w:t>
      </w:r>
      <w:r w:rsidRPr="00A90F66">
        <w:rPr>
          <w:rFonts w:ascii="Times New Roman" w:hAnsi="Times New Roman"/>
          <w:b/>
          <w:sz w:val="24"/>
          <w:szCs w:val="24"/>
        </w:rPr>
        <w:t xml:space="preserve">международного индекса </w:t>
      </w:r>
      <w:r w:rsidRPr="00A90F6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ISBN</w:t>
      </w:r>
      <w:r w:rsidRPr="00A90F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90F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66E1" w:rsidRPr="00A90F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4831" w:rsidRPr="00A90F66">
        <w:rPr>
          <w:rFonts w:ascii="Times New Roman" w:hAnsi="Times New Roman"/>
          <w:sz w:val="24"/>
          <w:szCs w:val="24"/>
        </w:rPr>
        <w:t>Материалы конференции будут</w:t>
      </w:r>
      <w:r w:rsidR="002B4831" w:rsidRPr="008D66E1">
        <w:rPr>
          <w:rFonts w:ascii="Times New Roman" w:hAnsi="Times New Roman"/>
          <w:spacing w:val="-4"/>
          <w:sz w:val="24"/>
          <w:szCs w:val="24"/>
        </w:rPr>
        <w:t xml:space="preserve"> изданы в соответствии с новыми требованиями и разосла</w:t>
      </w:r>
      <w:r w:rsidR="003A07DC" w:rsidRPr="008D66E1">
        <w:rPr>
          <w:rFonts w:ascii="Times New Roman" w:hAnsi="Times New Roman"/>
          <w:spacing w:val="-4"/>
          <w:sz w:val="24"/>
          <w:szCs w:val="24"/>
        </w:rPr>
        <w:t xml:space="preserve">ны в ведущие библиотеки России и </w:t>
      </w:r>
      <w:r w:rsidR="002B4831" w:rsidRPr="008D66E1">
        <w:rPr>
          <w:rFonts w:ascii="Times New Roman" w:hAnsi="Times New Roman"/>
          <w:spacing w:val="-4"/>
          <w:sz w:val="24"/>
          <w:szCs w:val="24"/>
        </w:rPr>
        <w:t>в Российскую книжную палату.</w:t>
      </w:r>
    </w:p>
    <w:p w:rsidR="00764489" w:rsidRPr="008D66E1" w:rsidRDefault="006F31D9" w:rsidP="00061F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Оргкомитет оставляет за собой право отклонять материалы, не соответствующие тематике </w:t>
      </w:r>
      <w:r w:rsidR="00F84BEA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или научному уровню конференции. Оргкомитет конференции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8D66E1">
        <w:rPr>
          <w:rFonts w:ascii="Times New Roman" w:hAnsi="Times New Roman"/>
          <w:spacing w:val="-4"/>
          <w:sz w:val="24"/>
          <w:szCs w:val="24"/>
        </w:rPr>
        <w:t>не отправляет рецензии авторам публикаций.</w:t>
      </w:r>
      <w:r w:rsidR="00F84BEA" w:rsidRPr="008D66E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4489" w:rsidRPr="008D66E1">
        <w:rPr>
          <w:rFonts w:ascii="Times New Roman" w:hAnsi="Times New Roman"/>
          <w:spacing w:val="-4"/>
          <w:sz w:val="24"/>
          <w:szCs w:val="24"/>
        </w:rPr>
        <w:t>Информационную поддержку конференции осуществляет «Молодежная инноваци</w:t>
      </w:r>
      <w:r w:rsidR="007D38C2" w:rsidRPr="008D66E1">
        <w:rPr>
          <w:rFonts w:ascii="Times New Roman" w:hAnsi="Times New Roman"/>
          <w:spacing w:val="-4"/>
          <w:sz w:val="24"/>
          <w:szCs w:val="24"/>
        </w:rPr>
        <w:t>онная газета» Московской области.</w:t>
      </w:r>
      <w:r w:rsidR="005213AD" w:rsidRPr="008D66E1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1E0B64" w:rsidRDefault="001E0B64" w:rsidP="00FD15C6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B1636" w:rsidRDefault="000B1636" w:rsidP="000B16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 xml:space="preserve">Язык конференции: </w:t>
      </w:r>
      <w:r w:rsidRPr="008D66E1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русский</w:t>
      </w:r>
      <w:r w:rsidR="00E507C9" w:rsidRPr="008D66E1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.</w:t>
      </w:r>
    </w:p>
    <w:p w:rsidR="007F72D0" w:rsidRPr="000B1636" w:rsidRDefault="00FA1734" w:rsidP="000B16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pacing w:val="-4"/>
          <w:sz w:val="24"/>
          <w:szCs w:val="24"/>
          <w:lang w:eastAsia="ru-RU"/>
        </w:rPr>
        <w:t>С</w:t>
      </w:r>
      <w:r w:rsidR="000B1636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роки рассылки сборника: апрель</w:t>
      </w:r>
      <w:r w:rsidR="00A16D1B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-май</w:t>
      </w:r>
      <w:r w:rsidR="000B1636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 201</w:t>
      </w:r>
      <w:r w:rsidR="0025576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4</w:t>
      </w:r>
      <w:r w:rsidR="000B1636"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 г.</w:t>
      </w:r>
    </w:p>
    <w:p w:rsidR="007F72D0" w:rsidRPr="008D66E1" w:rsidRDefault="007F72D0" w:rsidP="007028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color w:val="002060"/>
          <w:spacing w:val="-4"/>
          <w:sz w:val="24"/>
          <w:szCs w:val="24"/>
          <w:lang w:eastAsia="ru-RU"/>
        </w:rPr>
      </w:pPr>
    </w:p>
    <w:p w:rsidR="007D12B1" w:rsidRPr="00334E25" w:rsidRDefault="00761CC6" w:rsidP="007028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spacing w:val="-4"/>
          <w:sz w:val="24"/>
          <w:szCs w:val="24"/>
          <w:lang w:eastAsia="ru-RU"/>
        </w:rPr>
      </w:pPr>
      <w:r w:rsidRPr="00334E25">
        <w:rPr>
          <w:rFonts w:ascii="Times New Roman" w:eastAsia="Times New Roman" w:hAnsi="Times New Roman"/>
          <w:b/>
          <w:bCs/>
          <w:caps/>
          <w:spacing w:val="-4"/>
          <w:sz w:val="24"/>
          <w:szCs w:val="24"/>
          <w:lang w:eastAsia="ru-RU"/>
        </w:rPr>
        <w:t>ОРГАНИЗАЦИОННЫЙ ВЗНОС</w:t>
      </w:r>
    </w:p>
    <w:p w:rsidR="00D90766" w:rsidRDefault="00D90766" w:rsidP="007028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aps/>
          <w:spacing w:val="-4"/>
          <w:sz w:val="24"/>
          <w:szCs w:val="24"/>
          <w:lang w:eastAsia="ru-RU"/>
        </w:rPr>
      </w:pPr>
    </w:p>
    <w:p w:rsidR="00FE7687" w:rsidRDefault="00FE7687" w:rsidP="00FE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687">
        <w:rPr>
          <w:rFonts w:ascii="Times New Roman" w:hAnsi="Times New Roman"/>
          <w:sz w:val="24"/>
          <w:szCs w:val="24"/>
        </w:rPr>
        <w:t>Организационный взнос компенсирует затраты по изданию сборника</w:t>
      </w:r>
      <w:r>
        <w:rPr>
          <w:rFonts w:ascii="Times New Roman" w:hAnsi="Times New Roman"/>
          <w:sz w:val="24"/>
          <w:szCs w:val="24"/>
        </w:rPr>
        <w:t xml:space="preserve"> и рассчитывается,</w:t>
      </w:r>
      <w:r w:rsidR="004C4190">
        <w:rPr>
          <w:rFonts w:ascii="Times New Roman" w:hAnsi="Times New Roman"/>
          <w:sz w:val="24"/>
          <w:szCs w:val="24"/>
        </w:rPr>
        <w:t xml:space="preserve"> исходя из следующих параметров:</w:t>
      </w:r>
    </w:p>
    <w:p w:rsidR="00255761" w:rsidRPr="00FE7687" w:rsidRDefault="00255761" w:rsidP="002557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aps/>
          <w:spacing w:val="-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0"/>
        <w:gridCol w:w="3360"/>
        <w:gridCol w:w="3360"/>
      </w:tblGrid>
      <w:tr w:rsidR="00255761" w:rsidRPr="009D7CBC" w:rsidTr="00146473">
        <w:tc>
          <w:tcPr>
            <w:tcW w:w="3360" w:type="dxa"/>
          </w:tcPr>
          <w:p w:rsidR="00255761" w:rsidRPr="009D7CB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КОЛ-ВО СТРАНИЦ</w:t>
            </w:r>
          </w:p>
        </w:tc>
        <w:tc>
          <w:tcPr>
            <w:tcW w:w="3360" w:type="dxa"/>
          </w:tcPr>
          <w:p w:rsidR="00255761" w:rsidRPr="009D7CB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СТОИМОСТЬ ПУБЛИКАЦИИ</w:t>
            </w:r>
          </w:p>
        </w:tc>
        <w:tc>
          <w:tcPr>
            <w:tcW w:w="3360" w:type="dxa"/>
          </w:tcPr>
          <w:p w:rsidR="00255761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  <w:t>авторский</w:t>
            </w:r>
          </w:p>
          <w:p w:rsidR="00255761" w:rsidRPr="009D7CB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  <w:t>экземпляр</w:t>
            </w:r>
          </w:p>
        </w:tc>
      </w:tr>
      <w:tr w:rsidR="00255761" w:rsidRPr="009D7CBC" w:rsidTr="00146473">
        <w:tc>
          <w:tcPr>
            <w:tcW w:w="3360" w:type="dxa"/>
          </w:tcPr>
          <w:p w:rsidR="00255761" w:rsidRPr="0063029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 w:eastAsia="ru-RU"/>
              </w:rPr>
              <w:t>in</w:t>
            </w:r>
            <w:r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val="en-US" w:eastAsia="ru-RU"/>
              </w:rPr>
              <w:t xml:space="preserve"> </w:t>
            </w:r>
            <w:r w:rsidRPr="009D7CBC"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>стр.</w:t>
            </w:r>
          </w:p>
        </w:tc>
        <w:tc>
          <w:tcPr>
            <w:tcW w:w="3360" w:type="dxa"/>
          </w:tcPr>
          <w:p w:rsidR="00255761" w:rsidRPr="009D7CB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250 руб./1 стр.</w:t>
            </w:r>
          </w:p>
        </w:tc>
        <w:tc>
          <w:tcPr>
            <w:tcW w:w="3360" w:type="dxa"/>
          </w:tcPr>
          <w:p w:rsidR="00255761" w:rsidRPr="009D7CB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255761" w:rsidRPr="009D7CBC" w:rsidTr="00146473">
        <w:tc>
          <w:tcPr>
            <w:tcW w:w="6720" w:type="dxa"/>
            <w:gridSpan w:val="2"/>
          </w:tcPr>
          <w:p w:rsidR="00255761" w:rsidRPr="009D7CB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  <w:t>Почтовые расходы</w:t>
            </w:r>
          </w:p>
        </w:tc>
        <w:tc>
          <w:tcPr>
            <w:tcW w:w="3360" w:type="dxa"/>
          </w:tcPr>
          <w:p w:rsidR="00255761" w:rsidRPr="009D7CB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150 руб. (</w:t>
            </w:r>
            <w:r w:rsidRPr="009D7CBC"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>РФ),</w:t>
            </w:r>
          </w:p>
          <w:p w:rsidR="00255761" w:rsidRPr="009D7CB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300 руб. </w:t>
            </w:r>
            <w:r w:rsidRPr="009D7CBC"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  <w:t xml:space="preserve">(СНГ, </w:t>
            </w:r>
            <w:r w:rsidRPr="009D7C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дальнее зарубежье)</w:t>
            </w:r>
          </w:p>
        </w:tc>
      </w:tr>
      <w:tr w:rsidR="00255761" w:rsidRPr="009D7CBC" w:rsidTr="00146473">
        <w:tc>
          <w:tcPr>
            <w:tcW w:w="6720" w:type="dxa"/>
            <w:gridSpan w:val="2"/>
          </w:tcPr>
          <w:p w:rsidR="00255761" w:rsidRPr="009D7CB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b/>
                <w:caps/>
                <w:spacing w:val="-4"/>
                <w:sz w:val="24"/>
                <w:szCs w:val="24"/>
                <w:lang w:eastAsia="ru-RU"/>
              </w:rPr>
              <w:t>дополнительный экземпляр сборника</w:t>
            </w:r>
          </w:p>
        </w:tc>
        <w:tc>
          <w:tcPr>
            <w:tcW w:w="3360" w:type="dxa"/>
          </w:tcPr>
          <w:p w:rsidR="00255761" w:rsidRPr="009D7CBC" w:rsidRDefault="00255761" w:rsidP="00146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-4"/>
                <w:sz w:val="24"/>
                <w:szCs w:val="24"/>
                <w:lang w:eastAsia="ru-RU"/>
              </w:rPr>
            </w:pPr>
            <w:r w:rsidRPr="009D7C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200 руб.</w:t>
            </w:r>
          </w:p>
        </w:tc>
      </w:tr>
    </w:tbl>
    <w:p w:rsidR="00255761" w:rsidRDefault="00255761" w:rsidP="002557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232C2F" w:rsidRPr="008D66E1" w:rsidRDefault="00761CC6" w:rsidP="002B483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Организационный взнос</w:t>
      </w:r>
      <w:r w:rsidR="00232C2F" w:rsidRPr="008D66E1">
        <w:rPr>
          <w:rFonts w:ascii="Times New Roman" w:hAnsi="Times New Roman"/>
          <w:spacing w:val="-4"/>
          <w:sz w:val="24"/>
          <w:szCs w:val="24"/>
        </w:rPr>
        <w:t xml:space="preserve"> необходимо перечислить до </w:t>
      </w:r>
      <w:r w:rsidR="00255761">
        <w:rPr>
          <w:rFonts w:ascii="Times New Roman" w:hAnsi="Times New Roman"/>
          <w:b/>
          <w:bCs/>
          <w:spacing w:val="-4"/>
          <w:sz w:val="24"/>
          <w:szCs w:val="24"/>
        </w:rPr>
        <w:t>25</w:t>
      </w:r>
      <w:r w:rsidR="00FC43CD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A16D1B">
        <w:rPr>
          <w:rFonts w:ascii="Times New Roman" w:hAnsi="Times New Roman"/>
          <w:b/>
          <w:bCs/>
          <w:spacing w:val="-4"/>
          <w:sz w:val="24"/>
          <w:szCs w:val="24"/>
        </w:rPr>
        <w:t>февраля</w:t>
      </w:r>
      <w:r w:rsidR="00334E2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232C2F" w:rsidRPr="008D66E1">
        <w:rPr>
          <w:rFonts w:ascii="Times New Roman" w:hAnsi="Times New Roman"/>
          <w:b/>
          <w:bCs/>
          <w:spacing w:val="-4"/>
          <w:sz w:val="24"/>
          <w:szCs w:val="24"/>
        </w:rPr>
        <w:t>201</w:t>
      </w:r>
      <w:r w:rsidR="00255761">
        <w:rPr>
          <w:rFonts w:ascii="Times New Roman" w:hAnsi="Times New Roman"/>
          <w:b/>
          <w:bCs/>
          <w:spacing w:val="-4"/>
          <w:sz w:val="24"/>
          <w:szCs w:val="24"/>
        </w:rPr>
        <w:t>4</w:t>
      </w:r>
      <w:r w:rsidR="00232C2F" w:rsidRPr="008D66E1">
        <w:rPr>
          <w:rFonts w:ascii="Times New Roman" w:hAnsi="Times New Roman"/>
          <w:b/>
          <w:bCs/>
          <w:spacing w:val="-4"/>
          <w:sz w:val="24"/>
          <w:szCs w:val="24"/>
        </w:rPr>
        <w:t xml:space="preserve"> года </w:t>
      </w:r>
      <w:r w:rsidR="00232C2F" w:rsidRPr="008D66E1">
        <w:rPr>
          <w:rFonts w:ascii="Times New Roman" w:hAnsi="Times New Roman"/>
          <w:spacing w:val="-4"/>
          <w:sz w:val="24"/>
          <w:szCs w:val="24"/>
        </w:rPr>
        <w:t>на расчетный счет</w:t>
      </w:r>
      <w:r w:rsidR="00232C2F" w:rsidRPr="008D66E1">
        <w:rPr>
          <w:rFonts w:ascii="Times New Roman" w:hAnsi="Times New Roman"/>
          <w:b/>
          <w:spacing w:val="-4"/>
          <w:sz w:val="24"/>
          <w:szCs w:val="24"/>
        </w:rPr>
        <w:t>:</w:t>
      </w:r>
      <w:r w:rsidR="008D66E1" w:rsidRPr="008D66E1">
        <w:rPr>
          <w:rFonts w:ascii="Times New Roman" w:hAnsi="Times New Roman"/>
          <w:b/>
          <w:spacing w:val="-4"/>
          <w:sz w:val="24"/>
          <w:szCs w:val="24"/>
        </w:rPr>
        <w:t xml:space="preserve"> ИСЭПиМ</w:t>
      </w:r>
    </w:p>
    <w:p w:rsidR="00232C2F" w:rsidRPr="008D66E1" w:rsidRDefault="00232C2F" w:rsidP="002B483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>ИНН 5001024846 КПП 500101001</w:t>
      </w:r>
    </w:p>
    <w:p w:rsidR="00232C2F" w:rsidRPr="008D66E1" w:rsidRDefault="00232C2F" w:rsidP="002B483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>Р\СЧ 40703810540040000393</w:t>
      </w:r>
    </w:p>
    <w:p w:rsidR="00232C2F" w:rsidRPr="008D66E1" w:rsidRDefault="00232C2F" w:rsidP="002B483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 xml:space="preserve">В БАЛАШИХИНСКОМ ОСБ № </w:t>
      </w:r>
      <w:smartTag w:uri="urn:schemas-microsoft-com:office:smarttags" w:element="metricconverter">
        <w:smartTagPr>
          <w:attr w:name="ProductID" w:val="8038 г"/>
        </w:smartTagPr>
        <w:r w:rsidRPr="008D66E1">
          <w:rPr>
            <w:rFonts w:ascii="Times New Roman" w:hAnsi="Times New Roman"/>
            <w:spacing w:val="-4"/>
            <w:sz w:val="24"/>
            <w:szCs w:val="24"/>
          </w:rPr>
          <w:t>8038 г</w:t>
        </w:r>
      </w:smartTag>
      <w:r w:rsidRPr="008D66E1">
        <w:rPr>
          <w:rFonts w:ascii="Times New Roman" w:hAnsi="Times New Roman"/>
          <w:spacing w:val="-4"/>
          <w:sz w:val="24"/>
          <w:szCs w:val="24"/>
        </w:rPr>
        <w:t>. БАЛАШИХИ</w:t>
      </w:r>
    </w:p>
    <w:p w:rsidR="00232C2F" w:rsidRPr="008D66E1" w:rsidRDefault="00232C2F" w:rsidP="002B483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>СБЕРБАНКА РФ ОАО г. МОСКВА</w:t>
      </w:r>
    </w:p>
    <w:p w:rsidR="00232C2F" w:rsidRPr="008D66E1" w:rsidRDefault="00232C2F" w:rsidP="002B483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>К/сч.30101810400000000225</w:t>
      </w:r>
    </w:p>
    <w:p w:rsidR="00232C2F" w:rsidRDefault="00232C2F" w:rsidP="008D66E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  <w:r w:rsidRPr="008D66E1">
        <w:rPr>
          <w:rFonts w:ascii="Times New Roman" w:hAnsi="Times New Roman"/>
          <w:spacing w:val="-4"/>
          <w:sz w:val="24"/>
          <w:szCs w:val="24"/>
        </w:rPr>
        <w:t>БИК 044525225</w:t>
      </w:r>
    </w:p>
    <w:p w:rsidR="008D66E1" w:rsidRPr="008D66E1" w:rsidRDefault="008D66E1" w:rsidP="008D66E1">
      <w:pPr>
        <w:spacing w:after="0" w:line="240" w:lineRule="auto"/>
        <w:ind w:firstLine="270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17DE7" w:rsidRPr="008D66E1" w:rsidRDefault="007D12B1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Оплата для Физических лиц:</w:t>
      </w:r>
    </w:p>
    <w:p w:rsidR="00AF6F47" w:rsidRPr="008D66E1" w:rsidRDefault="007D12B1" w:rsidP="00AF6F4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лица, проживающие на территории РФ, могут произвести оплату через любое отделение Сбербанка РФ</w:t>
      </w:r>
      <w:r w:rsidR="00917DE7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;</w:t>
      </w:r>
    </w:p>
    <w:p w:rsidR="00AF6F47" w:rsidRPr="00FE7687" w:rsidRDefault="007D12B1" w:rsidP="00AF6F47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лица, проживающие за пределами РФ, могут произвести</w:t>
      </w:r>
      <w:r w:rsidR="00096485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ее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FE768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через платежные системы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western union, юнистрим и т.д.</w:t>
      </w:r>
      <w:r w:rsidRPr="008D66E1">
        <w:rPr>
          <w:rFonts w:ascii="Times New Roman" w:eastAsia="Times New Roman" w:hAnsi="Times New Roman"/>
          <w:color w:val="FF0000"/>
          <w:spacing w:val="-4"/>
          <w:sz w:val="24"/>
          <w:szCs w:val="24"/>
          <w:lang w:eastAsia="ru-RU"/>
        </w:rPr>
        <w:t xml:space="preserve"> </w:t>
      </w:r>
      <w:r w:rsidR="005678DE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(</w:t>
      </w:r>
      <w:r w:rsidR="007F72D0" w:rsidRPr="008D66E1">
        <w:rPr>
          <w:rFonts w:ascii="Times New Roman" w:hAnsi="Times New Roman"/>
          <w:spacing w:val="-4"/>
          <w:sz w:val="24"/>
          <w:szCs w:val="24"/>
        </w:rPr>
        <w:t>код валютной операции</w:t>
      </w:r>
      <w:r w:rsidR="00AF6F47" w:rsidRPr="008D66E1">
        <w:rPr>
          <w:rFonts w:ascii="Times New Roman" w:hAnsi="Times New Roman"/>
          <w:spacing w:val="-4"/>
          <w:sz w:val="24"/>
          <w:szCs w:val="24"/>
        </w:rPr>
        <w:t xml:space="preserve"> (услуги)</w:t>
      </w:r>
      <w:r w:rsidR="007F72D0" w:rsidRPr="008D66E1">
        <w:rPr>
          <w:rFonts w:ascii="Times New Roman" w:hAnsi="Times New Roman"/>
          <w:spacing w:val="-4"/>
          <w:sz w:val="24"/>
          <w:szCs w:val="24"/>
        </w:rPr>
        <w:t>: за участие в конференции 70070</w:t>
      </w:r>
      <w:r w:rsidR="00AF6F47" w:rsidRPr="008D66E1">
        <w:rPr>
          <w:rFonts w:ascii="Times New Roman" w:hAnsi="Times New Roman"/>
          <w:spacing w:val="-4"/>
          <w:sz w:val="24"/>
          <w:szCs w:val="24"/>
        </w:rPr>
        <w:t>)</w:t>
      </w:r>
      <w:r w:rsidR="002C1FAB">
        <w:rPr>
          <w:rFonts w:ascii="Times New Roman" w:hAnsi="Times New Roman"/>
          <w:spacing w:val="-4"/>
          <w:sz w:val="24"/>
          <w:szCs w:val="24"/>
        </w:rPr>
        <w:t xml:space="preserve"> на имя главного бухгалтера Мальковой Татьяны Ивановны или </w:t>
      </w:r>
      <w:r w:rsidR="002C1FAB" w:rsidRPr="00FE7687">
        <w:rPr>
          <w:rFonts w:ascii="Times New Roman" w:hAnsi="Times New Roman"/>
          <w:b/>
          <w:spacing w:val="-4"/>
          <w:sz w:val="24"/>
          <w:szCs w:val="24"/>
        </w:rPr>
        <w:t>почтовым переводом</w:t>
      </w:r>
      <w:r w:rsidR="002C1FAB">
        <w:rPr>
          <w:rFonts w:ascii="Times New Roman" w:hAnsi="Times New Roman"/>
          <w:spacing w:val="-4"/>
          <w:sz w:val="24"/>
          <w:szCs w:val="24"/>
        </w:rPr>
        <w:t xml:space="preserve"> на имя и адрес Института</w:t>
      </w:r>
      <w:r w:rsidR="00FE7687">
        <w:rPr>
          <w:rFonts w:ascii="Times New Roman" w:hAnsi="Times New Roman"/>
          <w:spacing w:val="-4"/>
          <w:sz w:val="24"/>
          <w:szCs w:val="24"/>
        </w:rPr>
        <w:t xml:space="preserve">: </w:t>
      </w:r>
      <w:r w:rsidR="00FE7687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143902, Россия, Московская обл</w:t>
      </w:r>
      <w:r w:rsidR="00FE768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., г. Балашиха, ул. Зелёная, 18</w:t>
      </w:r>
      <w:r w:rsidR="007F72D0" w:rsidRPr="002C1FAB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9D7CBC">
        <w:rPr>
          <w:rFonts w:ascii="Times New Roman" w:hAnsi="Times New Roman"/>
          <w:b/>
          <w:spacing w:val="-4"/>
          <w:sz w:val="24"/>
          <w:szCs w:val="24"/>
        </w:rPr>
        <w:t>Платежные поручения через банк</w:t>
      </w:r>
      <w:r w:rsidR="002C1FAB" w:rsidRPr="00FE76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FE7687">
        <w:rPr>
          <w:rFonts w:ascii="Times New Roman" w:hAnsi="Times New Roman"/>
          <w:b/>
          <w:spacing w:val="-4"/>
          <w:sz w:val="24"/>
          <w:szCs w:val="24"/>
        </w:rPr>
        <w:t>учитываться</w:t>
      </w:r>
      <w:r w:rsidR="002C1FAB" w:rsidRPr="00FE7687">
        <w:rPr>
          <w:rFonts w:ascii="Times New Roman" w:hAnsi="Times New Roman"/>
          <w:b/>
          <w:spacing w:val="-4"/>
          <w:sz w:val="24"/>
          <w:szCs w:val="24"/>
        </w:rPr>
        <w:t xml:space="preserve"> не будут.</w:t>
      </w:r>
    </w:p>
    <w:p w:rsidR="00FD15C6" w:rsidRPr="008D66E1" w:rsidRDefault="007D12B1" w:rsidP="008D66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Оплата для Юридических лиц: 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для оформления финансовых документов необходимо предоставить полные реквизиты Вашей организации, включая юридический адрес. После оказания услуг Вам будут высланы оригиналы документов: договор, акт сдачи-приемки выполненных работ.</w:t>
      </w:r>
    </w:p>
    <w:p w:rsidR="007D12B1" w:rsidRPr="008D66E1" w:rsidRDefault="007D12B1" w:rsidP="00FD1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b/>
          <w:bCs/>
          <w:spacing w:val="-4"/>
          <w:sz w:val="24"/>
          <w:szCs w:val="24"/>
          <w:u w:val="single"/>
          <w:lang w:eastAsia="ru-RU"/>
        </w:rPr>
        <w:t>Адрес оргкомитета: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143902, Россия, Московская обл., г. Балашиха, ул. Зелёная, 18.</w:t>
      </w:r>
    </w:p>
    <w:p w:rsidR="008D66E1" w:rsidRPr="008D66E1" w:rsidRDefault="00506083" w:rsidP="007A5323">
      <w:p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Тел. для справок</w:t>
      </w:r>
      <w:r w:rsidR="00864228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: 8 (495) 521-83-10</w:t>
      </w:r>
      <w:r w:rsidR="004921AC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</w:t>
      </w:r>
      <w:r w:rsidR="00864228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971-17-36</w:t>
      </w:r>
      <w:r w:rsidR="00975AD6" w:rsidRPr="008D66E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</w:t>
      </w:r>
    </w:p>
    <w:p w:rsidR="001D0E34" w:rsidRDefault="001D0E34" w:rsidP="00C15C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66E1" w:rsidRDefault="003E4BB3" w:rsidP="00C15C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 уважением,</w:t>
      </w:r>
    </w:p>
    <w:p w:rsidR="003E4BB3" w:rsidRDefault="003E4BB3" w:rsidP="00C15C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 оргкомитета, р</w:t>
      </w:r>
      <w:r w:rsidR="004F71E1" w:rsidRP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ектор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ИСЭПиМ</w:t>
      </w:r>
      <w:r w:rsidR="004F71E1" w:rsidRP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:rsidR="00FD15C6" w:rsidRPr="003E4BB3" w:rsidRDefault="003E4BB3" w:rsidP="00C15C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4BB3">
        <w:rPr>
          <w:rFonts w:ascii="Times New Roman" w:eastAsia="Times New Roman" w:hAnsi="Times New Roman"/>
          <w:b/>
          <w:sz w:val="24"/>
          <w:szCs w:val="24"/>
          <w:lang w:eastAsia="ru-RU"/>
        </w:rPr>
        <w:t>д.э</w:t>
      </w:r>
      <w:r w:rsidR="004F71E1" w:rsidRPr="003E4BB3">
        <w:rPr>
          <w:rFonts w:ascii="Times New Roman" w:eastAsia="Times New Roman" w:hAnsi="Times New Roman"/>
          <w:b/>
          <w:sz w:val="24"/>
          <w:szCs w:val="24"/>
          <w:lang w:eastAsia="ru-RU"/>
        </w:rPr>
        <w:t>.н.</w:t>
      </w:r>
      <w:r w:rsidR="00C15CB7" w:rsidRPr="003E4BB3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профессор                                           </w:t>
      </w:r>
      <w:r w:rsidR="004F71E1" w:rsidRP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</w:t>
      </w:r>
      <w:r w:rsid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4F71E1" w:rsidRPr="00C15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В.П. Делия</w:t>
      </w:r>
      <w:r w:rsidR="00FD15C6" w:rsidRPr="00C15CB7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</w:p>
    <w:p w:rsidR="00FD15C6" w:rsidRPr="00FD15C6" w:rsidRDefault="007D4D04" w:rsidP="00FD15C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ru-RU"/>
        </w:rPr>
        <w:br w:type="column"/>
      </w:r>
    </w:p>
    <w:p w:rsidR="001D0E34" w:rsidRDefault="007D12B1" w:rsidP="00FE7687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7A5323">
        <w:rPr>
          <w:rFonts w:ascii="Times New Roman" w:eastAsia="Times New Roman" w:hAnsi="Times New Roman"/>
          <w:b/>
          <w:bCs/>
          <w:caps/>
          <w:color w:val="002060"/>
          <w:sz w:val="24"/>
          <w:szCs w:val="24"/>
          <w:lang w:eastAsia="ru-RU"/>
        </w:rPr>
        <w:t>Приложение 1.</w:t>
      </w:r>
    </w:p>
    <w:p w:rsidR="007D12B1" w:rsidRPr="007A5323" w:rsidRDefault="001D0E34" w:rsidP="001D0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7A5323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ЗАЯВКА НА УЧАСТИЕ В КОНФЕРЕНЦИИ</w:t>
      </w:r>
    </w:p>
    <w:p w:rsidR="006C638A" w:rsidRPr="00171083" w:rsidRDefault="006C638A" w:rsidP="002B4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2"/>
        <w:gridCol w:w="5564"/>
      </w:tblGrid>
      <w:tr w:rsidR="006C638A" w:rsidRPr="00171083" w:rsidTr="001D0E34">
        <w:tc>
          <w:tcPr>
            <w:tcW w:w="4892" w:type="dxa"/>
          </w:tcPr>
          <w:p w:rsidR="006C638A" w:rsidRPr="00171083" w:rsidRDefault="00FE7687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6C638A"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 отчество</w:t>
            </w:r>
            <w:r w:rsidR="001335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автора/соавторов </w:t>
            </w:r>
            <w:r w:rsidR="00133509" w:rsidRPr="00FE7687">
              <w:rPr>
                <w:rFonts w:ascii="Times New Roman" w:hAnsi="Times New Roman"/>
                <w:bCs/>
                <w:i/>
                <w:sz w:val="20"/>
                <w:szCs w:val="20"/>
              </w:rPr>
              <w:t>(полностью)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Страна, город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Место работы</w:t>
            </w:r>
            <w:r w:rsidR="001335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33509" w:rsidRPr="00FE76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(</w:t>
            </w:r>
            <w:r w:rsidR="00FE7687" w:rsidRPr="00FE76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название учреждения </w:t>
            </w:r>
            <w:r w:rsidR="00133509" w:rsidRPr="00FE76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полностью)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Ученая степень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Ученое звание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FE7687" w:rsidTr="001D0E34">
        <w:tc>
          <w:tcPr>
            <w:tcW w:w="4892" w:type="dxa"/>
          </w:tcPr>
          <w:p w:rsidR="00FE7687" w:rsidRPr="00FE7687" w:rsidRDefault="00FE7687" w:rsidP="00FE7687">
            <w:pPr>
              <w:widowControl w:val="0"/>
              <w:tabs>
                <w:tab w:val="num" w:pos="180"/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7687">
              <w:rPr>
                <w:rFonts w:ascii="Times New Roman" w:hAnsi="Times New Roman"/>
                <w:b/>
                <w:sz w:val="24"/>
                <w:szCs w:val="24"/>
              </w:rPr>
              <w:t>Почтовый адрес, на который следует выслать сборник</w:t>
            </w:r>
            <w:r w:rsidRPr="00FE76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E7687">
              <w:rPr>
                <w:rFonts w:ascii="Times New Roman" w:hAnsi="Times New Roman"/>
                <w:b/>
                <w:sz w:val="24"/>
                <w:szCs w:val="24"/>
              </w:rPr>
              <w:t>с указанием индекса</w:t>
            </w:r>
            <w:r w:rsidRPr="00FE768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7687">
              <w:rPr>
                <w:rFonts w:ascii="Times New Roman" w:hAnsi="Times New Roman"/>
                <w:b/>
                <w:sz w:val="24"/>
                <w:szCs w:val="24"/>
              </w:rPr>
              <w:t>ФИО получателя</w:t>
            </w:r>
          </w:p>
          <w:p w:rsidR="006C638A" w:rsidRPr="00FE7687" w:rsidRDefault="00FE7687" w:rsidP="00FE76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7687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*Если Вы указываете адрес учреждения, необходимо указать и НАЗВАНИЕ УЧРЕЖДЕНИЯ</w:t>
            </w:r>
          </w:p>
        </w:tc>
        <w:tc>
          <w:tcPr>
            <w:tcW w:w="5564" w:type="dxa"/>
          </w:tcPr>
          <w:p w:rsidR="006C638A" w:rsidRPr="00FE7687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Контактный телефон </w:t>
            </w:r>
            <w:r w:rsidRPr="00FE76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(с указанием кода города)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17108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c>
          <w:tcPr>
            <w:tcW w:w="4892" w:type="dxa"/>
          </w:tcPr>
          <w:p w:rsidR="006C638A" w:rsidRPr="00171083" w:rsidRDefault="006C638A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статьи 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7687" w:rsidRPr="00171083" w:rsidTr="001D0E34">
        <w:tc>
          <w:tcPr>
            <w:tcW w:w="4892" w:type="dxa"/>
          </w:tcPr>
          <w:p w:rsidR="00FE7687" w:rsidRPr="00171083" w:rsidRDefault="00FE7687" w:rsidP="002B48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секции</w:t>
            </w:r>
            <w:r w:rsidR="002557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(научного направления)</w:t>
            </w:r>
          </w:p>
        </w:tc>
        <w:tc>
          <w:tcPr>
            <w:tcW w:w="5564" w:type="dxa"/>
          </w:tcPr>
          <w:p w:rsidR="00FE7687" w:rsidRPr="00171083" w:rsidRDefault="00FE7687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638A" w:rsidRPr="00171083" w:rsidTr="001D0E34">
        <w:trPr>
          <w:trHeight w:val="53"/>
        </w:trPr>
        <w:tc>
          <w:tcPr>
            <w:tcW w:w="4892" w:type="dxa"/>
          </w:tcPr>
          <w:p w:rsidR="006C638A" w:rsidRPr="00171083" w:rsidRDefault="006C638A" w:rsidP="001335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</w:t>
            </w:r>
            <w:r w:rsidR="00133509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дополнительных</w:t>
            </w:r>
            <w:r w:rsidRPr="00171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E7687">
              <w:rPr>
                <w:rFonts w:ascii="Times New Roman" w:hAnsi="Times New Roman"/>
                <w:b/>
                <w:bCs/>
                <w:sz w:val="24"/>
                <w:szCs w:val="24"/>
              </w:rPr>
              <w:t>экземпляров сборника</w:t>
            </w:r>
          </w:p>
        </w:tc>
        <w:tc>
          <w:tcPr>
            <w:tcW w:w="5564" w:type="dxa"/>
          </w:tcPr>
          <w:p w:rsidR="006C638A" w:rsidRPr="00171083" w:rsidRDefault="006C638A" w:rsidP="002B483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D5FDB" w:rsidRDefault="00AD5FDB" w:rsidP="002B4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7687" w:rsidRDefault="00FE7687" w:rsidP="00FE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 поля обязательны для заполнения!</w:t>
      </w:r>
    </w:p>
    <w:p w:rsidR="00133509" w:rsidRPr="00FE7687" w:rsidRDefault="00133509" w:rsidP="009D7CBC">
      <w:pPr>
        <w:pStyle w:val="a3"/>
        <w:spacing w:before="0" w:beforeAutospacing="0" w:after="0" w:afterAutospacing="0"/>
        <w:ind w:firstLine="540"/>
        <w:jc w:val="center"/>
        <w:rPr>
          <w:i/>
          <w:color w:val="000000"/>
        </w:rPr>
      </w:pPr>
      <w:r w:rsidRPr="00FE7687">
        <w:rPr>
          <w:i/>
          <w:color w:val="000000"/>
        </w:rPr>
        <w:t xml:space="preserve">Перед отправкой материалов в Оргкомитет еще раз проверьте, пожалуйста, правильность заполнения заявки. </w:t>
      </w:r>
    </w:p>
    <w:p w:rsidR="00133509" w:rsidRPr="00FE7687" w:rsidRDefault="00133509" w:rsidP="009D7CBC">
      <w:pPr>
        <w:pStyle w:val="a3"/>
        <w:spacing w:before="0" w:beforeAutospacing="0" w:after="0" w:afterAutospacing="0"/>
        <w:ind w:firstLine="539"/>
        <w:jc w:val="center"/>
        <w:rPr>
          <w:i/>
          <w:color w:val="000000"/>
        </w:rPr>
      </w:pPr>
      <w:r w:rsidRPr="00FE7687">
        <w:rPr>
          <w:i/>
          <w:color w:val="000000"/>
        </w:rPr>
        <w:t xml:space="preserve">Обратите особое внимание на правильность написания </w:t>
      </w:r>
    </w:p>
    <w:p w:rsidR="00133509" w:rsidRPr="00FE7687" w:rsidRDefault="00133509" w:rsidP="009D7CBC">
      <w:pPr>
        <w:pStyle w:val="a3"/>
        <w:spacing w:before="0" w:beforeAutospacing="0" w:after="0" w:afterAutospacing="0"/>
        <w:ind w:firstLine="539"/>
        <w:jc w:val="center"/>
        <w:rPr>
          <w:i/>
          <w:color w:val="000000"/>
        </w:rPr>
      </w:pPr>
      <w:r w:rsidRPr="00FE7687">
        <w:rPr>
          <w:i/>
          <w:color w:val="000000"/>
        </w:rPr>
        <w:t>фамилии, имени, отчества, адреса и индекса.</w:t>
      </w:r>
    </w:p>
    <w:p w:rsidR="00133509" w:rsidRPr="00171083" w:rsidRDefault="00133509" w:rsidP="009D7C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7B02" w:rsidRPr="007A5323" w:rsidRDefault="009A7B02" w:rsidP="00FE7687">
      <w:pPr>
        <w:spacing w:after="0" w:line="240" w:lineRule="auto"/>
        <w:ind w:firstLine="709"/>
        <w:jc w:val="right"/>
        <w:rPr>
          <w:rFonts w:ascii="Times New Roman" w:hAnsi="Times New Roman"/>
          <w:b/>
          <w:caps/>
          <w:color w:val="002060"/>
          <w:sz w:val="24"/>
          <w:szCs w:val="24"/>
        </w:rPr>
      </w:pPr>
      <w:r w:rsidRPr="007A5323">
        <w:rPr>
          <w:rFonts w:ascii="Times New Roman" w:hAnsi="Times New Roman"/>
          <w:b/>
          <w:caps/>
          <w:color w:val="002060"/>
          <w:sz w:val="24"/>
          <w:szCs w:val="24"/>
        </w:rPr>
        <w:t xml:space="preserve">Приложение 2. </w:t>
      </w:r>
      <w:r w:rsidR="00E819BB" w:rsidRPr="00E819BB">
        <w:rPr>
          <w:rFonts w:ascii="Times New Roman" w:hAnsi="Times New Roman"/>
          <w:b/>
          <w:color w:val="002060"/>
          <w:sz w:val="24"/>
          <w:szCs w:val="24"/>
        </w:rPr>
        <w:t>Образец</w:t>
      </w:r>
      <w:r w:rsidR="00E819BB">
        <w:rPr>
          <w:rFonts w:ascii="Times New Roman" w:hAnsi="Times New Roman"/>
          <w:b/>
          <w:color w:val="002060"/>
          <w:sz w:val="24"/>
          <w:szCs w:val="24"/>
        </w:rPr>
        <w:t xml:space="preserve"> оформления статьи</w:t>
      </w:r>
    </w:p>
    <w:p w:rsidR="009A7B02" w:rsidRPr="00171083" w:rsidRDefault="009A7B02" w:rsidP="002B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B02" w:rsidRPr="00171083" w:rsidRDefault="009A7B02" w:rsidP="007A5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1083">
        <w:rPr>
          <w:rFonts w:ascii="Times New Roman" w:hAnsi="Times New Roman"/>
          <w:b/>
          <w:sz w:val="24"/>
          <w:szCs w:val="24"/>
        </w:rPr>
        <w:t>О РОЛИ ГОСУДАРСТВА В РАЗВИТИИ ИННОВАЦИОННОЙ ЭКОНОМИКИ</w:t>
      </w:r>
    </w:p>
    <w:p w:rsidR="00AD5FDB" w:rsidRPr="00171083" w:rsidRDefault="00AD5FDB" w:rsidP="007A5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5FDB" w:rsidRPr="00171083" w:rsidRDefault="00AD5FDB" w:rsidP="007A532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71083">
        <w:rPr>
          <w:rFonts w:ascii="Times New Roman" w:hAnsi="Times New Roman"/>
          <w:i/>
          <w:sz w:val="24"/>
          <w:szCs w:val="24"/>
        </w:rPr>
        <w:t>И.В. Соколов, д.э.н., профессор,</w:t>
      </w:r>
    </w:p>
    <w:p w:rsidR="00AD5FDB" w:rsidRPr="00171083" w:rsidRDefault="00AD5FDB" w:rsidP="007A532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71083">
        <w:rPr>
          <w:rFonts w:ascii="Times New Roman" w:hAnsi="Times New Roman"/>
          <w:i/>
          <w:sz w:val="24"/>
          <w:szCs w:val="24"/>
        </w:rPr>
        <w:t>зав. кафедрой математики информатики и информационных технологий,</w:t>
      </w:r>
    </w:p>
    <w:p w:rsidR="00AD5FDB" w:rsidRPr="00171083" w:rsidRDefault="00AD5FDB" w:rsidP="007A532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71083">
        <w:rPr>
          <w:rFonts w:ascii="Times New Roman" w:hAnsi="Times New Roman"/>
          <w:i/>
          <w:sz w:val="24"/>
          <w:szCs w:val="24"/>
        </w:rPr>
        <w:t>Институт социально-экономического прогнозирования и моделирования,</w:t>
      </w:r>
      <w:r w:rsidRPr="00171083">
        <w:rPr>
          <w:rFonts w:ascii="Times New Roman" w:hAnsi="Times New Roman"/>
          <w:i/>
          <w:sz w:val="24"/>
          <w:szCs w:val="24"/>
        </w:rPr>
        <w:br/>
        <w:t xml:space="preserve"> г. Балашиха, Россия</w:t>
      </w:r>
    </w:p>
    <w:p w:rsidR="0032430C" w:rsidRPr="00171083" w:rsidRDefault="0032430C" w:rsidP="002B4831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2430C" w:rsidRPr="00171083" w:rsidRDefault="0032430C" w:rsidP="009D7C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083">
        <w:rPr>
          <w:rFonts w:ascii="Times New Roman" w:hAnsi="Times New Roman"/>
          <w:sz w:val="24"/>
          <w:szCs w:val="24"/>
        </w:rPr>
        <w:t>Текст     Текст        Текст       Текст         Текст        Текст              Текст              Текст         Текст     Текст        Текст        Текст         Текст       Текст              Текст              Текст      [1</w:t>
      </w:r>
      <w:r w:rsidR="00A8460F" w:rsidRPr="00171083">
        <w:rPr>
          <w:rFonts w:ascii="Times New Roman" w:hAnsi="Times New Roman"/>
          <w:sz w:val="24"/>
          <w:szCs w:val="24"/>
        </w:rPr>
        <w:t>; 28</w:t>
      </w:r>
      <w:r w:rsidRPr="00171083">
        <w:rPr>
          <w:rFonts w:ascii="Times New Roman" w:hAnsi="Times New Roman"/>
          <w:sz w:val="24"/>
          <w:szCs w:val="24"/>
        </w:rPr>
        <w:t>].</w:t>
      </w:r>
    </w:p>
    <w:p w:rsidR="009D7CBC" w:rsidRDefault="009D7CBC" w:rsidP="009D7C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2430C" w:rsidRPr="00171083" w:rsidRDefault="0032430C" w:rsidP="009D7C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1083">
        <w:rPr>
          <w:rFonts w:ascii="Times New Roman" w:hAnsi="Times New Roman"/>
          <w:b/>
          <w:sz w:val="24"/>
          <w:szCs w:val="24"/>
        </w:rPr>
        <w:t>Литература</w:t>
      </w:r>
    </w:p>
    <w:p w:rsidR="003B12B8" w:rsidRPr="00E819BB" w:rsidRDefault="00FE7687" w:rsidP="009D7CBC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Локтев</w:t>
      </w:r>
      <w:r w:rsidR="003B12B8" w:rsidRPr="00E819BB">
        <w:rPr>
          <w:rFonts w:ascii="Times New Roman" w:hAnsi="Times New Roman"/>
          <w:i/>
          <w:sz w:val="24"/>
          <w:szCs w:val="24"/>
        </w:rPr>
        <w:t xml:space="preserve"> А.А.</w:t>
      </w:r>
      <w:r w:rsidR="003B12B8" w:rsidRPr="00E819BB">
        <w:rPr>
          <w:rFonts w:ascii="Times New Roman" w:hAnsi="Times New Roman"/>
          <w:sz w:val="24"/>
          <w:szCs w:val="24"/>
        </w:rPr>
        <w:t xml:space="preserve"> Концентрация производства. Возможности и опасности / А.А. Локтев // Режим доступа: (</w:t>
      </w:r>
      <w:hyperlink r:id="rId8" w:history="1">
        <w:r w:rsidR="00A8475E" w:rsidRPr="00E819BB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A8475E" w:rsidRPr="00E819BB">
          <w:rPr>
            <w:rStyle w:val="a4"/>
            <w:rFonts w:ascii="Times New Roman" w:hAnsi="Times New Roman"/>
            <w:color w:val="auto"/>
            <w:sz w:val="24"/>
            <w:szCs w:val="24"/>
          </w:rPr>
          <w:t>://</w:t>
        </w:r>
        <w:r w:rsidR="00A8475E" w:rsidRPr="00E819BB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A8475E" w:rsidRPr="00E819BB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 w:rsidR="00A8475E" w:rsidRPr="00E819BB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technopolice</w:t>
        </w:r>
      </w:hyperlink>
      <w:r w:rsidR="003B12B8" w:rsidRPr="00E819BB">
        <w:rPr>
          <w:rFonts w:ascii="Times New Roman" w:hAnsi="Times New Roman"/>
          <w:sz w:val="24"/>
          <w:szCs w:val="24"/>
        </w:rPr>
        <w:t xml:space="preserve">..... Дата обращения: 21.01.2011). </w:t>
      </w:r>
    </w:p>
    <w:p w:rsidR="0032430C" w:rsidRPr="00E819BB" w:rsidRDefault="009D7CBC" w:rsidP="009D7CBC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Лукьянчиков</w:t>
      </w:r>
      <w:r w:rsidR="0032430C" w:rsidRPr="00E819BB">
        <w:rPr>
          <w:rFonts w:ascii="Times New Roman" w:hAnsi="Times New Roman"/>
          <w:i/>
          <w:sz w:val="24"/>
          <w:szCs w:val="24"/>
        </w:rPr>
        <w:t xml:space="preserve"> Н.Н.</w:t>
      </w:r>
      <w:r w:rsidR="0032430C" w:rsidRPr="00E819BB">
        <w:rPr>
          <w:rFonts w:ascii="Times New Roman" w:hAnsi="Times New Roman"/>
          <w:sz w:val="24"/>
          <w:szCs w:val="24"/>
        </w:rPr>
        <w:t xml:space="preserve"> О будущем современного Мира и России / Н.Н. Лукьянчиков. – М.: Экономика, 2010. – 60 с.</w:t>
      </w:r>
    </w:p>
    <w:p w:rsidR="004F71E1" w:rsidRPr="00E819BB" w:rsidRDefault="009D7CBC" w:rsidP="009D7CBC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Роскош</w:t>
      </w:r>
      <w:r w:rsidR="0032430C" w:rsidRPr="00E819BB">
        <w:rPr>
          <w:rFonts w:ascii="Times New Roman" w:hAnsi="Times New Roman"/>
          <w:i/>
          <w:sz w:val="24"/>
          <w:szCs w:val="24"/>
        </w:rPr>
        <w:t xml:space="preserve"> М.В.</w:t>
      </w:r>
      <w:r w:rsidR="0032430C" w:rsidRPr="00E819BB">
        <w:rPr>
          <w:rFonts w:ascii="Times New Roman" w:hAnsi="Times New Roman"/>
          <w:sz w:val="24"/>
          <w:szCs w:val="24"/>
        </w:rPr>
        <w:t xml:space="preserve"> Проблемы становления инновационной экономики в России / М.В. Роско</w:t>
      </w:r>
      <w:r w:rsidR="0052163A">
        <w:rPr>
          <w:rFonts w:ascii="Times New Roman" w:hAnsi="Times New Roman"/>
          <w:sz w:val="24"/>
          <w:szCs w:val="24"/>
        </w:rPr>
        <w:t>ш // Молодой ученый. – 2011. – №</w:t>
      </w:r>
      <w:r w:rsidR="0032430C" w:rsidRPr="00E819BB">
        <w:rPr>
          <w:rFonts w:ascii="Times New Roman" w:hAnsi="Times New Roman"/>
          <w:sz w:val="24"/>
          <w:szCs w:val="24"/>
        </w:rPr>
        <w:t>3.Т1. – С.196.-198.</w:t>
      </w:r>
    </w:p>
    <w:p w:rsidR="00255761" w:rsidRDefault="00255761" w:rsidP="007A53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8B52D5" w:rsidRPr="004F71E1" w:rsidRDefault="008B52D5" w:rsidP="007A53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4F71E1">
        <w:rPr>
          <w:rFonts w:ascii="Times New Roman" w:hAnsi="Times New Roman"/>
          <w:b/>
          <w:sz w:val="20"/>
          <w:szCs w:val="20"/>
        </w:rPr>
        <w:t>Уважаемые коллеги!</w:t>
      </w:r>
    </w:p>
    <w:p w:rsidR="008A2152" w:rsidRPr="00497566" w:rsidRDefault="008B52D5" w:rsidP="004975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4F71E1">
        <w:rPr>
          <w:rFonts w:ascii="Times New Roman" w:hAnsi="Times New Roman"/>
          <w:b/>
          <w:sz w:val="20"/>
          <w:szCs w:val="20"/>
        </w:rPr>
        <w:t>Оргкомитет будет благодарен Вам за распространение данной информации среди преподавателей университетов, институтов, специализированных организаций и органов образования, которые будут заинтересованы в публикации материалов.</w:t>
      </w:r>
    </w:p>
    <w:sectPr w:rsidR="008A2152" w:rsidRPr="00497566" w:rsidSect="00FF5DA2">
      <w:pgSz w:w="11906" w:h="16838"/>
      <w:pgMar w:top="568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6BB"/>
    <w:multiLevelType w:val="multilevel"/>
    <w:tmpl w:val="AF96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615C7"/>
    <w:multiLevelType w:val="hybridMultilevel"/>
    <w:tmpl w:val="5B4A8BB2"/>
    <w:lvl w:ilvl="0" w:tplc="38125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B8068F"/>
    <w:multiLevelType w:val="hybridMultilevel"/>
    <w:tmpl w:val="D7C42F68"/>
    <w:lvl w:ilvl="0" w:tplc="0B086E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7C538E"/>
    <w:multiLevelType w:val="hybridMultilevel"/>
    <w:tmpl w:val="A6660472"/>
    <w:lvl w:ilvl="0" w:tplc="5C78BDAA">
      <w:start w:val="1"/>
      <w:numFmt w:val="decimal"/>
      <w:lvlText w:val="%1."/>
      <w:lvlJc w:val="left"/>
      <w:pPr>
        <w:ind w:left="1789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6C2410"/>
    <w:multiLevelType w:val="multilevel"/>
    <w:tmpl w:val="88C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F6760"/>
    <w:multiLevelType w:val="hybridMultilevel"/>
    <w:tmpl w:val="2F58AE16"/>
    <w:lvl w:ilvl="0" w:tplc="38125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EA2678"/>
    <w:multiLevelType w:val="multilevel"/>
    <w:tmpl w:val="2AEA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1A4D36"/>
    <w:multiLevelType w:val="hybridMultilevel"/>
    <w:tmpl w:val="C5143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C921ED"/>
    <w:multiLevelType w:val="hybridMultilevel"/>
    <w:tmpl w:val="1D1C1178"/>
    <w:lvl w:ilvl="0" w:tplc="27C03F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7866011"/>
    <w:multiLevelType w:val="multilevel"/>
    <w:tmpl w:val="875E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5E5DC4"/>
    <w:multiLevelType w:val="hybridMultilevel"/>
    <w:tmpl w:val="FD7295A8"/>
    <w:lvl w:ilvl="0" w:tplc="38125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8D13ED"/>
    <w:multiLevelType w:val="hybridMultilevel"/>
    <w:tmpl w:val="327A0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31F4492"/>
    <w:multiLevelType w:val="multilevel"/>
    <w:tmpl w:val="9348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AC7D73"/>
    <w:multiLevelType w:val="hybridMultilevel"/>
    <w:tmpl w:val="F0B86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903BC"/>
    <w:multiLevelType w:val="hybridMultilevel"/>
    <w:tmpl w:val="E960B886"/>
    <w:lvl w:ilvl="0" w:tplc="9C9A26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7D12B1"/>
    <w:rsid w:val="000053EA"/>
    <w:rsid w:val="000266DF"/>
    <w:rsid w:val="000348B1"/>
    <w:rsid w:val="00046165"/>
    <w:rsid w:val="00061B88"/>
    <w:rsid w:val="00061FAE"/>
    <w:rsid w:val="00096485"/>
    <w:rsid w:val="000A14A7"/>
    <w:rsid w:val="000B1636"/>
    <w:rsid w:val="000C39D9"/>
    <w:rsid w:val="00106D8F"/>
    <w:rsid w:val="00115CE3"/>
    <w:rsid w:val="00133509"/>
    <w:rsid w:val="00135520"/>
    <w:rsid w:val="00135A3B"/>
    <w:rsid w:val="00146473"/>
    <w:rsid w:val="0015782D"/>
    <w:rsid w:val="001603AD"/>
    <w:rsid w:val="00171083"/>
    <w:rsid w:val="001B0EE9"/>
    <w:rsid w:val="001C5DE4"/>
    <w:rsid w:val="001D0E34"/>
    <w:rsid w:val="001D6210"/>
    <w:rsid w:val="001E0B64"/>
    <w:rsid w:val="001E2937"/>
    <w:rsid w:val="001E36D3"/>
    <w:rsid w:val="001F6C9B"/>
    <w:rsid w:val="00204E4C"/>
    <w:rsid w:val="00206728"/>
    <w:rsid w:val="00213E64"/>
    <w:rsid w:val="00232C2F"/>
    <w:rsid w:val="0024095A"/>
    <w:rsid w:val="00255761"/>
    <w:rsid w:val="002661AD"/>
    <w:rsid w:val="00274DEC"/>
    <w:rsid w:val="00276E13"/>
    <w:rsid w:val="002B2C15"/>
    <w:rsid w:val="002B4831"/>
    <w:rsid w:val="002B7473"/>
    <w:rsid w:val="002C1FAB"/>
    <w:rsid w:val="002F2684"/>
    <w:rsid w:val="00301974"/>
    <w:rsid w:val="00301B80"/>
    <w:rsid w:val="0031426E"/>
    <w:rsid w:val="0032430C"/>
    <w:rsid w:val="00334E25"/>
    <w:rsid w:val="003406F6"/>
    <w:rsid w:val="00376F2E"/>
    <w:rsid w:val="0038007D"/>
    <w:rsid w:val="00384A84"/>
    <w:rsid w:val="003A07DC"/>
    <w:rsid w:val="003B12B8"/>
    <w:rsid w:val="003D590B"/>
    <w:rsid w:val="003E4BB3"/>
    <w:rsid w:val="003E7095"/>
    <w:rsid w:val="00412070"/>
    <w:rsid w:val="00435CF3"/>
    <w:rsid w:val="00461DFA"/>
    <w:rsid w:val="00471454"/>
    <w:rsid w:val="00485E18"/>
    <w:rsid w:val="00485FC2"/>
    <w:rsid w:val="00487B85"/>
    <w:rsid w:val="004921AC"/>
    <w:rsid w:val="00497566"/>
    <w:rsid w:val="004B20B9"/>
    <w:rsid w:val="004C17D4"/>
    <w:rsid w:val="004C4190"/>
    <w:rsid w:val="004E33E4"/>
    <w:rsid w:val="004E4D6E"/>
    <w:rsid w:val="004F71E1"/>
    <w:rsid w:val="0050051F"/>
    <w:rsid w:val="00506083"/>
    <w:rsid w:val="00512EB3"/>
    <w:rsid w:val="005157DA"/>
    <w:rsid w:val="005213AD"/>
    <w:rsid w:val="0052163A"/>
    <w:rsid w:val="005678DE"/>
    <w:rsid w:val="00580EE1"/>
    <w:rsid w:val="005C7D1D"/>
    <w:rsid w:val="005E7A6F"/>
    <w:rsid w:val="006046C7"/>
    <w:rsid w:val="00607FA8"/>
    <w:rsid w:val="00612332"/>
    <w:rsid w:val="00657E02"/>
    <w:rsid w:val="006A2057"/>
    <w:rsid w:val="006B1692"/>
    <w:rsid w:val="006B20E7"/>
    <w:rsid w:val="006C4774"/>
    <w:rsid w:val="006C57D1"/>
    <w:rsid w:val="006C638A"/>
    <w:rsid w:val="006F31D9"/>
    <w:rsid w:val="006F3862"/>
    <w:rsid w:val="0070289B"/>
    <w:rsid w:val="0070441A"/>
    <w:rsid w:val="00710096"/>
    <w:rsid w:val="0073138D"/>
    <w:rsid w:val="00761CC6"/>
    <w:rsid w:val="00764489"/>
    <w:rsid w:val="00777055"/>
    <w:rsid w:val="007A1A04"/>
    <w:rsid w:val="007A5323"/>
    <w:rsid w:val="007D12B1"/>
    <w:rsid w:val="007D38C2"/>
    <w:rsid w:val="007D4D04"/>
    <w:rsid w:val="007E30C0"/>
    <w:rsid w:val="007E3A35"/>
    <w:rsid w:val="007F116A"/>
    <w:rsid w:val="007F72D0"/>
    <w:rsid w:val="008102E7"/>
    <w:rsid w:val="008119E6"/>
    <w:rsid w:val="0081375F"/>
    <w:rsid w:val="00856DFB"/>
    <w:rsid w:val="00864228"/>
    <w:rsid w:val="008A2152"/>
    <w:rsid w:val="008B52D5"/>
    <w:rsid w:val="008D30A9"/>
    <w:rsid w:val="008D66E1"/>
    <w:rsid w:val="008F7A7E"/>
    <w:rsid w:val="0090062F"/>
    <w:rsid w:val="0091009F"/>
    <w:rsid w:val="00917DE7"/>
    <w:rsid w:val="00947529"/>
    <w:rsid w:val="00951981"/>
    <w:rsid w:val="009715D9"/>
    <w:rsid w:val="009749C5"/>
    <w:rsid w:val="00975AD6"/>
    <w:rsid w:val="009A0BF3"/>
    <w:rsid w:val="009A7B02"/>
    <w:rsid w:val="009B7E46"/>
    <w:rsid w:val="009D7CBC"/>
    <w:rsid w:val="009E44D5"/>
    <w:rsid w:val="009F7293"/>
    <w:rsid w:val="00A01D4F"/>
    <w:rsid w:val="00A10BA4"/>
    <w:rsid w:val="00A16D1B"/>
    <w:rsid w:val="00A42A2B"/>
    <w:rsid w:val="00A4451C"/>
    <w:rsid w:val="00A6489A"/>
    <w:rsid w:val="00A8460F"/>
    <w:rsid w:val="00A8475E"/>
    <w:rsid w:val="00A90F66"/>
    <w:rsid w:val="00A912C9"/>
    <w:rsid w:val="00AA2602"/>
    <w:rsid w:val="00AD5FDB"/>
    <w:rsid w:val="00AF6F47"/>
    <w:rsid w:val="00B24D78"/>
    <w:rsid w:val="00B33897"/>
    <w:rsid w:val="00B433A2"/>
    <w:rsid w:val="00B4690E"/>
    <w:rsid w:val="00BB1137"/>
    <w:rsid w:val="00BB4816"/>
    <w:rsid w:val="00BC0C45"/>
    <w:rsid w:val="00BF53CC"/>
    <w:rsid w:val="00C03D6E"/>
    <w:rsid w:val="00C07424"/>
    <w:rsid w:val="00C12181"/>
    <w:rsid w:val="00C15CB7"/>
    <w:rsid w:val="00C30396"/>
    <w:rsid w:val="00C5440E"/>
    <w:rsid w:val="00C55ED9"/>
    <w:rsid w:val="00C62F4E"/>
    <w:rsid w:val="00C6473E"/>
    <w:rsid w:val="00C75ABA"/>
    <w:rsid w:val="00C832AC"/>
    <w:rsid w:val="00C85E4B"/>
    <w:rsid w:val="00CC4B17"/>
    <w:rsid w:val="00CD10A1"/>
    <w:rsid w:val="00CD57BF"/>
    <w:rsid w:val="00CE0515"/>
    <w:rsid w:val="00D063AA"/>
    <w:rsid w:val="00D17BDC"/>
    <w:rsid w:val="00D26682"/>
    <w:rsid w:val="00D40358"/>
    <w:rsid w:val="00D409F5"/>
    <w:rsid w:val="00D85A83"/>
    <w:rsid w:val="00D90766"/>
    <w:rsid w:val="00DB4589"/>
    <w:rsid w:val="00DD44D2"/>
    <w:rsid w:val="00E10827"/>
    <w:rsid w:val="00E276DF"/>
    <w:rsid w:val="00E37F16"/>
    <w:rsid w:val="00E507C9"/>
    <w:rsid w:val="00E61B6B"/>
    <w:rsid w:val="00E72CB6"/>
    <w:rsid w:val="00E819BB"/>
    <w:rsid w:val="00E83B6D"/>
    <w:rsid w:val="00EA284C"/>
    <w:rsid w:val="00ED6D24"/>
    <w:rsid w:val="00EF08AE"/>
    <w:rsid w:val="00F066CD"/>
    <w:rsid w:val="00F06F82"/>
    <w:rsid w:val="00F34896"/>
    <w:rsid w:val="00F641A0"/>
    <w:rsid w:val="00F650F6"/>
    <w:rsid w:val="00F67639"/>
    <w:rsid w:val="00F6772A"/>
    <w:rsid w:val="00F84886"/>
    <w:rsid w:val="00F84BEA"/>
    <w:rsid w:val="00FA1734"/>
    <w:rsid w:val="00FC06B5"/>
    <w:rsid w:val="00FC43CD"/>
    <w:rsid w:val="00FD15C6"/>
    <w:rsid w:val="00FD334E"/>
    <w:rsid w:val="00FE06FC"/>
    <w:rsid w:val="00FE7687"/>
    <w:rsid w:val="00FF2B33"/>
    <w:rsid w:val="00FF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0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1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12B1"/>
    <w:rPr>
      <w:color w:val="0000FF"/>
      <w:u w:val="single"/>
    </w:rPr>
  </w:style>
  <w:style w:type="character" w:customStyle="1" w:styleId="apple-style-span">
    <w:name w:val="apple-style-span"/>
    <w:basedOn w:val="a0"/>
    <w:rsid w:val="009749C5"/>
  </w:style>
  <w:style w:type="table" w:styleId="a5">
    <w:name w:val="Table Grid"/>
    <w:basedOn w:val="a1"/>
    <w:uiPriority w:val="59"/>
    <w:rsid w:val="00D90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2C1F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0F6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olice" TargetMode="External"/><Relationship Id="rId3" Type="http://schemas.openxmlformats.org/officeDocument/2006/relationships/styles" Target="styles.xml"/><Relationship Id="rId7" Type="http://schemas.openxmlformats.org/officeDocument/2006/relationships/hyperlink" Target="mailto:isepi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C9CA5-BE4E-4564-9838-F9F3F558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10277</CharactersWithSpaces>
  <SharedDoc>false</SharedDoc>
  <HLinks>
    <vt:vector size="12" baseType="variant">
      <vt:variant>
        <vt:i4>131153</vt:i4>
      </vt:variant>
      <vt:variant>
        <vt:i4>3</vt:i4>
      </vt:variant>
      <vt:variant>
        <vt:i4>0</vt:i4>
      </vt:variant>
      <vt:variant>
        <vt:i4>5</vt:i4>
      </vt:variant>
      <vt:variant>
        <vt:lpwstr>http://www.technopolice/</vt:lpwstr>
      </vt:variant>
      <vt:variant>
        <vt:lpwstr/>
      </vt:variant>
      <vt:variant>
        <vt:i4>3670030</vt:i4>
      </vt:variant>
      <vt:variant>
        <vt:i4>0</vt:i4>
      </vt:variant>
      <vt:variant>
        <vt:i4>0</vt:i4>
      </vt:variant>
      <vt:variant>
        <vt:i4>5</vt:i4>
      </vt:variant>
      <vt:variant>
        <vt:lpwstr>mailto:isepim@mail.ru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</dc:creator>
  <cp:keywords/>
  <dc:description/>
  <cp:lastModifiedBy>o.batraeva</cp:lastModifiedBy>
  <cp:revision>2</cp:revision>
  <cp:lastPrinted>2013-11-22T10:06:00Z</cp:lastPrinted>
  <dcterms:created xsi:type="dcterms:W3CDTF">2014-01-09T05:51:00Z</dcterms:created>
  <dcterms:modified xsi:type="dcterms:W3CDTF">2014-01-09T05:51:00Z</dcterms:modified>
</cp:coreProperties>
</file>