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FAA" w:rsidRDefault="00FF74FB">
      <w:pPr>
        <w:rPr>
          <w:sz w:val="0"/>
          <w:szCs w:val="0"/>
        </w:rPr>
      </w:pPr>
      <w:r>
        <w:br w:type="page"/>
      </w:r>
      <w:bookmarkStart w:id="0" w:name="_GoBack"/>
      <w:r w:rsidR="00C472E6">
        <w:rPr>
          <w:noProof/>
        </w:rPr>
        <w:lastRenderedPageBreak/>
        <w:drawing>
          <wp:inline distT="0" distB="0" distL="0" distR="0">
            <wp:extent cx="5941060" cy="8387939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.salyaeva\Desktop\САЛЯЕВА\АКРЕДИТАЦИЯ 2020\ПРОГРАММЫ\Программы дСДб-19-42 в работу Григорьев\Проверка Саляева работа дСДб-20-4\цвет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7FAA" w:rsidRPr="001A329D" w:rsidRDefault="00AC2957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395301"/>
            <wp:effectExtent l="19050" t="0" r="2540" b="0"/>
            <wp:docPr id="6" name="Рисунок 6" descr="C:\Users\1\Desktop\Акредитация 2020\ПРОГРАММЫ акредит\дСДб-19-4 (графики) от МАрины\Б1.В.07 Цветоведение. Химия и физика цвета (СТВ)+\титул 2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кредитация 2020\ПРОГРАММЫ акредит\дСДб-19-4 (графики) от МАрины\Б1.В.07 Цветоведение. Химия и физика цвета (СТВ)+\титул 2.jpeg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4FB" w:rsidRPr="001A329D">
        <w:br w:type="page"/>
      </w:r>
    </w:p>
    <w:p w:rsidR="00407FAA" w:rsidRPr="001A329D" w:rsidRDefault="00407FAA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07FA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Дизайн;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специалистов,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владеющих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каждом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случае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наилучшего,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поставленной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понятиями,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ключевыми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проблемами</w:t>
            </w:r>
            <w:r w:rsidRPr="001A329D">
              <w:t xml:space="preserve">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совре-менной</w:t>
            </w:r>
            <w:proofErr w:type="spellEnd"/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проектирования;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</w:t>
            </w:r>
            <w:r w:rsidRPr="001A329D"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достаточным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уровнем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1A32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цвета».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.Б.19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цвета»входит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Б1.Б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54.03.01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«Дизайн».</w:t>
            </w:r>
            <w:r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необходимы: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сформирован-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рисунок,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психоло-гии</w:t>
            </w:r>
            <w:proofErr w:type="spell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рисунка,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Кроме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самоорганизации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самообразованию,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абстрактному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мышлению,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анализу,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синтезу,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мышления,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компьютером,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чертить.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орнаментальной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r>
              <w:t xml:space="preserve"> </w:t>
            </w:r>
          </w:p>
        </w:tc>
      </w:tr>
      <w:tr w:rsidR="00407FAA" w:rsidRPr="001A329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>
              <w:t xml:space="preserve"> </w:t>
            </w: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7FAA" w:rsidRPr="001A3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Производственная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школе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Цифровое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типология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полиграфического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печатного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издания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r>
              <w:t xml:space="preserve"> </w:t>
            </w:r>
          </w:p>
        </w:tc>
      </w:tr>
      <w:tr w:rsidR="00407FAA" w:rsidRPr="001A32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1985" w:type="dxa"/>
          </w:tcPr>
          <w:p w:rsidR="00407FAA" w:rsidRDefault="00407FAA"/>
        </w:tc>
        <w:tc>
          <w:tcPr>
            <w:tcW w:w="7372" w:type="dxa"/>
          </w:tcPr>
          <w:p w:rsidR="00407FAA" w:rsidRDefault="00407FAA"/>
        </w:tc>
      </w:tr>
      <w:tr w:rsidR="00407FAA" w:rsidRPr="001A3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1A329D">
              <w:t xml:space="preserve"> </w:t>
            </w:r>
            <w:proofErr w:type="gramEnd"/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«Цветоведение.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277"/>
        </w:trPr>
        <w:tc>
          <w:tcPr>
            <w:tcW w:w="1985" w:type="dxa"/>
          </w:tcPr>
          <w:p w:rsidR="00407FAA" w:rsidRPr="001A329D" w:rsidRDefault="00407FAA"/>
        </w:tc>
        <w:tc>
          <w:tcPr>
            <w:tcW w:w="7372" w:type="dxa"/>
          </w:tcPr>
          <w:p w:rsidR="00407FAA" w:rsidRPr="001A329D" w:rsidRDefault="00407FAA"/>
        </w:tc>
      </w:tr>
      <w:tr w:rsidR="00407FAA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07FAA" w:rsidRPr="001A329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      владением основами академической живописи, приемами работы с цветом и цветовыми композициями</w:t>
            </w:r>
          </w:p>
        </w:tc>
      </w:tr>
      <w:tr w:rsidR="00407FAA" w:rsidRPr="001A329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 должен знать развернутое представление о цвете, как явлении весьма многогранном, охватывающем практически все аспекты жизни человека</w:t>
            </w:r>
          </w:p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 должен знать актуальность постижения законов цвета, так как для дизайнеров любого профиля, основными выразительными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-вами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проектной графике, являются цвет, форма и пространство.</w:t>
            </w:r>
          </w:p>
        </w:tc>
      </w:tr>
      <w:tr w:rsidR="00407FAA" w:rsidRPr="001A329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 должен уметь раскрывать сущность законов цвета, его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-скую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природу, физиологические и психологические закономерности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-приятия цвета, теорию гармонии цветов, рассмотреть вопросы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практиче-ского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применения законов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цветоведения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 должен уметь доказать значение знаний физических и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психофи-зиологических</w:t>
            </w:r>
            <w:proofErr w:type="spellEnd"/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свойств цвета для практической деятельности дизайнеров любого профиля.</w:t>
            </w:r>
          </w:p>
        </w:tc>
      </w:tr>
      <w:tr w:rsidR="00407FAA" w:rsidRPr="001A329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основами академической живописи, приемами работы с цветом и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цвето-выми</w:t>
            </w:r>
            <w:proofErr w:type="spellEnd"/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композициями</w:t>
            </w:r>
          </w:p>
        </w:tc>
      </w:tr>
    </w:tbl>
    <w:p w:rsidR="00407FAA" w:rsidRPr="001A329D" w:rsidRDefault="00FF74FB">
      <w:pPr>
        <w:rPr>
          <w:sz w:val="0"/>
          <w:szCs w:val="0"/>
        </w:rPr>
      </w:pPr>
      <w:r w:rsidRPr="001A32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07FAA" w:rsidRPr="001A329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407FAA" w:rsidRPr="001A329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приемы академическим рисунком и основные этапы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проекти-рования</w:t>
            </w:r>
            <w:proofErr w:type="spellEnd"/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колористических карт и построения цветовых кругов. Основные этапы в макетировании и моделировании, с цветом и цветовыми композициями.</w:t>
            </w:r>
          </w:p>
        </w:tc>
      </w:tr>
      <w:tr w:rsidR="00407FAA" w:rsidRPr="001A329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Строить цветовые круги и заполнять их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колористическими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сигментами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уметь смешивать красители до необходимого колорита и наносить на раз-личные поверхности; применять знания в профессиональной деятельно-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 корректно выражать и аргументировано обосновывать положения предметной области знания.</w:t>
            </w:r>
          </w:p>
        </w:tc>
      </w:tr>
      <w:tr w:rsidR="00407FA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Наиболее эффективными практическими навыками составления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требова-ний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исполнению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дизайн-проекта; способами демонстрации умения анализировать процесс выполнения дизай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проекта в сложных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колори-стических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схемах.</w:t>
            </w: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5"/>
        <w:gridCol w:w="1482"/>
        <w:gridCol w:w="403"/>
        <w:gridCol w:w="540"/>
        <w:gridCol w:w="635"/>
        <w:gridCol w:w="683"/>
        <w:gridCol w:w="559"/>
        <w:gridCol w:w="1541"/>
        <w:gridCol w:w="1623"/>
        <w:gridCol w:w="1249"/>
      </w:tblGrid>
      <w:tr w:rsidR="00407FAA" w:rsidRPr="001A329D">
        <w:trPr>
          <w:trHeight w:hRule="exact" w:val="285"/>
        </w:trPr>
        <w:tc>
          <w:tcPr>
            <w:tcW w:w="710" w:type="dxa"/>
          </w:tcPr>
          <w:p w:rsidR="00407FAA" w:rsidRDefault="00407FAA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9,8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126,4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1A329D">
              <w:t xml:space="preserve"> </w:t>
            </w:r>
          </w:p>
          <w:p w:rsidR="00407FAA" w:rsidRPr="001A329D" w:rsidRDefault="00407FA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оценкой,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A329D">
              <w:t xml:space="preserve"> </w:t>
            </w:r>
          </w:p>
        </w:tc>
      </w:tr>
      <w:tr w:rsidR="00407FAA" w:rsidRPr="001A329D">
        <w:trPr>
          <w:trHeight w:hRule="exact" w:val="138"/>
        </w:trPr>
        <w:tc>
          <w:tcPr>
            <w:tcW w:w="710" w:type="dxa"/>
          </w:tcPr>
          <w:p w:rsidR="00407FAA" w:rsidRPr="001A329D" w:rsidRDefault="00407FAA"/>
        </w:tc>
        <w:tc>
          <w:tcPr>
            <w:tcW w:w="1702" w:type="dxa"/>
          </w:tcPr>
          <w:p w:rsidR="00407FAA" w:rsidRPr="001A329D" w:rsidRDefault="00407FAA"/>
        </w:tc>
        <w:tc>
          <w:tcPr>
            <w:tcW w:w="426" w:type="dxa"/>
          </w:tcPr>
          <w:p w:rsidR="00407FAA" w:rsidRPr="001A329D" w:rsidRDefault="00407FAA"/>
        </w:tc>
        <w:tc>
          <w:tcPr>
            <w:tcW w:w="568" w:type="dxa"/>
          </w:tcPr>
          <w:p w:rsidR="00407FAA" w:rsidRPr="001A329D" w:rsidRDefault="00407FAA"/>
        </w:tc>
        <w:tc>
          <w:tcPr>
            <w:tcW w:w="710" w:type="dxa"/>
          </w:tcPr>
          <w:p w:rsidR="00407FAA" w:rsidRPr="001A329D" w:rsidRDefault="00407FAA"/>
        </w:tc>
        <w:tc>
          <w:tcPr>
            <w:tcW w:w="710" w:type="dxa"/>
          </w:tcPr>
          <w:p w:rsidR="00407FAA" w:rsidRPr="001A329D" w:rsidRDefault="00407FAA"/>
        </w:tc>
        <w:tc>
          <w:tcPr>
            <w:tcW w:w="568" w:type="dxa"/>
          </w:tcPr>
          <w:p w:rsidR="00407FAA" w:rsidRPr="001A329D" w:rsidRDefault="00407FAA"/>
        </w:tc>
        <w:tc>
          <w:tcPr>
            <w:tcW w:w="1560" w:type="dxa"/>
          </w:tcPr>
          <w:p w:rsidR="00407FAA" w:rsidRPr="001A329D" w:rsidRDefault="00407FAA"/>
        </w:tc>
        <w:tc>
          <w:tcPr>
            <w:tcW w:w="1702" w:type="dxa"/>
          </w:tcPr>
          <w:p w:rsidR="00407FAA" w:rsidRPr="001A329D" w:rsidRDefault="00407FAA"/>
        </w:tc>
        <w:tc>
          <w:tcPr>
            <w:tcW w:w="1277" w:type="dxa"/>
          </w:tcPr>
          <w:p w:rsidR="00407FAA" w:rsidRPr="001A329D" w:rsidRDefault="00407FAA"/>
        </w:tc>
      </w:tr>
      <w:tr w:rsidR="00407FA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1A329D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1A329D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407FA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07FAA" w:rsidRDefault="00407FA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исторический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обзор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цвете.</w:t>
            </w:r>
            <w:r w:rsidRPr="001A329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 по составлению цветовых схем.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символизм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народов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 презентации по теме,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 w:rsidRPr="001A329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A329D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</w:tr>
      <w:tr w:rsidR="00407FAA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общественной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1A329D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интерьеров</w:t>
            </w:r>
            <w:r w:rsidRPr="001A329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рекламе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 по теме, практическая работа над таблицей.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графическом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дизайне</w:t>
            </w:r>
            <w:r w:rsidRPr="001A329D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407F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зачёт,зао,кр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</w:tr>
      <w:tr w:rsidR="00407FAA">
        <w:trPr>
          <w:trHeight w:hRule="exact" w:val="69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126,4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 работа, зачет с оценкой, 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ОПК-2,ПК-1</w:t>
            </w: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Реализация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компетентностного</w:t>
            </w:r>
            <w:proofErr w:type="spell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подхода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««Цветоведение.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цвета»»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ориентируются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предполагающую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(преимущественно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объяснительно-иллюстративных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предложенному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алгоритму.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постановку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стимулирования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алгоритмом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концепции,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целей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формулировку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ожидаемых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1A329D">
              <w:t xml:space="preserve"> </w:t>
            </w:r>
            <w:proofErr w:type="spellStart"/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по-ставленных</w:t>
            </w:r>
            <w:proofErr w:type="spellEnd"/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оптимальных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поэтапную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презентацию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рефлексию.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проектов: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Творческий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правило,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детально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проработанной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структуры;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рамках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рамочного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задания,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подчиняясь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жанру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конечного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(газета,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фильм,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издание,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экскурсия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нелинейное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участников,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Наряду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технологиями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прослеживается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большинстве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Семинар-дискуссия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какого-либо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мнений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спор-диалог).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1A329D">
              <w:t xml:space="preserve"> </w:t>
            </w:r>
          </w:p>
        </w:tc>
      </w:tr>
    </w:tbl>
    <w:p w:rsidR="00407FAA" w:rsidRPr="001A329D" w:rsidRDefault="00FF74FB">
      <w:pPr>
        <w:rPr>
          <w:sz w:val="0"/>
          <w:szCs w:val="0"/>
        </w:rPr>
      </w:pPr>
      <w:r w:rsidRPr="001A329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407FAA" w:rsidRPr="001A329D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специализированных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средств.</w:t>
            </w:r>
            <w:r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>
        <w:trPr>
          <w:trHeight w:hRule="exact" w:val="277"/>
        </w:trPr>
        <w:tc>
          <w:tcPr>
            <w:tcW w:w="9357" w:type="dxa"/>
          </w:tcPr>
          <w:p w:rsidR="00407FAA" w:rsidRPr="001A329D" w:rsidRDefault="00407FAA"/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1A329D">
              <w:t xml:space="preserve"> </w:t>
            </w:r>
          </w:p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gram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07FAA">
        <w:trPr>
          <w:trHeight w:hRule="exact" w:val="138"/>
        </w:trPr>
        <w:tc>
          <w:tcPr>
            <w:tcW w:w="9357" w:type="dxa"/>
          </w:tcPr>
          <w:p w:rsidR="00407FAA" w:rsidRDefault="00407FAA"/>
        </w:tc>
      </w:tr>
      <w:tr w:rsidR="00407FAA" w:rsidRPr="001A329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</w:p>
        </w:tc>
      </w:tr>
      <w:tr w:rsidR="00407FA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07FAA" w:rsidRPr="001A329D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Н.С.,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Мишуковская</w:t>
            </w:r>
            <w:proofErr w:type="spell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Ю.И.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«Основы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черчения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начертательной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геометрии.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2».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Свидетельство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№50201000610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14.04.2010.</w:t>
            </w:r>
            <w:r w:rsidR="00FF74FB"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Архитектурная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Кривоногова,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Белоногова,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Ефимова,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И.В.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Бачериков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СПбГЛТУ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FF74FB" w:rsidRPr="001A329D">
              <w:t xml:space="preserve"> 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/92642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FF74FB"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Приходовская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Томск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ТГУ,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FF74FB" w:rsidRPr="001A329D">
              <w:t xml:space="preserve"> 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/105058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F74FB" w:rsidRPr="001A329D">
              <w:t xml:space="preserve"> </w:t>
            </w:r>
            <w:proofErr w:type="spellStart"/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</w:p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>
        <w:trPr>
          <w:trHeight w:hRule="exact" w:val="138"/>
        </w:trPr>
        <w:tc>
          <w:tcPr>
            <w:tcW w:w="9357" w:type="dxa"/>
          </w:tcPr>
          <w:p w:rsidR="00407FAA" w:rsidRPr="001A329D" w:rsidRDefault="00407FAA"/>
        </w:tc>
      </w:tr>
      <w:tr w:rsidR="00407FA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407FAA">
        <w:trPr>
          <w:trHeight w:hRule="exact" w:val="535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Глазова,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Алгоритм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М.В.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Глазова,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В.С.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Денисов.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Мо-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сква</w:t>
            </w:r>
            <w:proofErr w:type="spellEnd"/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220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A32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/109267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Немцева</w:t>
            </w:r>
            <w:proofErr w:type="spell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Ю.С.,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Мишуковская</w:t>
            </w:r>
            <w:proofErr w:type="spell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Ю.И.,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Жданова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А.А.,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Алфимова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«Графика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(Проекционное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черчение)».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М.: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ВНТЦИ.</w:t>
            </w:r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–С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видетельство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регистрации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электронного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№16957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07.04.2011.</w:t>
            </w:r>
            <w:r w:rsidR="00FF74FB" w:rsidRPr="001A329D">
              <w:t xml:space="preserve"> </w:t>
            </w:r>
          </w:p>
          <w:p w:rsidR="00407FAA" w:rsidRPr="001A329D" w:rsidRDefault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композиции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Н.П.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Никитина.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="00FF74FB" w:rsidRPr="001A329D">
              <w:t xml:space="preserve"> </w:t>
            </w:r>
            <w:proofErr w:type="gram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Екатеринбург</w:t>
            </w:r>
            <w:proofErr w:type="gramStart"/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УрФУ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="00FF74FB" w:rsidRPr="001A329D">
              <w:t xml:space="preserve"> 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/98497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F74FB" w:rsidRPr="001A329D">
              <w:t xml:space="preserve"> </w:t>
            </w:r>
            <w:proofErr w:type="spellStart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FF74FB" w:rsidRPr="001A329D">
              <w:t xml:space="preserve"> </w:t>
            </w:r>
            <w:r w:rsidR="00FF74FB"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="00FF74FB" w:rsidRPr="001A329D">
              <w:t xml:space="preserve"> </w:t>
            </w:r>
          </w:p>
          <w:p w:rsidR="005B79D5" w:rsidRPr="001A329D" w:rsidRDefault="005B79D5" w:rsidP="005B79D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</w:t>
            </w:r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С.Г.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Ушакова.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1A329D">
              <w:t xml:space="preserve"> </w:t>
            </w:r>
            <w:proofErr w:type="gram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</w:t>
            </w:r>
            <w:proofErr w:type="gram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ФЛИНТА,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2014.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1A329D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/60760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1A329D">
              <w:t xml:space="preserve"> </w:t>
            </w:r>
            <w:proofErr w:type="spellStart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экрана.</w:t>
            </w:r>
            <w:r w:rsidRPr="001A329D">
              <w:t xml:space="preserve"> </w:t>
            </w:r>
          </w:p>
          <w:p w:rsidR="00407FAA" w:rsidRDefault="00407F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"/>
        <w:gridCol w:w="2313"/>
        <w:gridCol w:w="3580"/>
        <w:gridCol w:w="2998"/>
        <w:gridCol w:w="134"/>
      </w:tblGrid>
      <w:tr w:rsidR="00407FAA" w:rsidRPr="001A329D" w:rsidTr="00AC2957">
        <w:trPr>
          <w:trHeight w:hRule="exact" w:val="217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407F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407FAA" w:rsidRPr="001A329D" w:rsidTr="00AC2957">
        <w:trPr>
          <w:trHeight w:hRule="exact" w:val="138"/>
        </w:trPr>
        <w:tc>
          <w:tcPr>
            <w:tcW w:w="399" w:type="dxa"/>
          </w:tcPr>
          <w:p w:rsidR="00407FAA" w:rsidRPr="001A329D" w:rsidRDefault="00407FAA"/>
        </w:tc>
        <w:tc>
          <w:tcPr>
            <w:tcW w:w="2313" w:type="dxa"/>
          </w:tcPr>
          <w:p w:rsidR="00407FAA" w:rsidRPr="001A329D" w:rsidRDefault="00407FAA"/>
        </w:tc>
        <w:tc>
          <w:tcPr>
            <w:tcW w:w="3580" w:type="dxa"/>
          </w:tcPr>
          <w:p w:rsidR="00407FAA" w:rsidRPr="001A329D" w:rsidRDefault="00407FAA"/>
        </w:tc>
        <w:tc>
          <w:tcPr>
            <w:tcW w:w="2998" w:type="dxa"/>
          </w:tcPr>
          <w:p w:rsidR="00407FAA" w:rsidRPr="001A329D" w:rsidRDefault="00407FAA"/>
        </w:tc>
        <w:tc>
          <w:tcPr>
            <w:tcW w:w="134" w:type="dxa"/>
          </w:tcPr>
          <w:p w:rsidR="00407FAA" w:rsidRPr="001A329D" w:rsidRDefault="00407FAA"/>
        </w:tc>
      </w:tr>
      <w:tr w:rsidR="00407FAA" w:rsidTr="00AC29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407FAA" w:rsidTr="00AC2957">
        <w:trPr>
          <w:trHeight w:hRule="exact" w:val="1509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C2957" w:rsidRDefault="00AC2957" w:rsidP="00AC295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Т.В.,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В.В.</w:t>
            </w:r>
            <w:r w:rsidRPr="003F060C"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Колористика</w:t>
            </w:r>
            <w:proofErr w:type="spellEnd"/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3F060C">
              <w:t xml:space="preserve"> 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цветоведение</w:t>
            </w:r>
            <w:proofErr w:type="spellEnd"/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3F060C">
              <w:t xml:space="preserve"> </w:t>
            </w:r>
            <w:proofErr w:type="gram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дизайн-проектировании</w:t>
            </w:r>
            <w:proofErr w:type="gramEnd"/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ресурс]: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пособие/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Татьяна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Саляева,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Валерия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Владимировна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Ячменева.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«МГТУ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Носова»: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ФГУП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НТЦ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Информрегистр</w:t>
            </w:r>
            <w:proofErr w:type="spellEnd"/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 w:rsidRPr="003F060C">
              <w:t xml:space="preserve"> 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3F060C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F06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-978-5-9967-1708-8</w:t>
            </w:r>
          </w:p>
        </w:tc>
      </w:tr>
      <w:tr w:rsidR="00407FAA" w:rsidTr="00AC2957">
        <w:trPr>
          <w:trHeight w:hRule="exact" w:val="138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</w:tcPr>
          <w:p w:rsidR="00407FAA" w:rsidRDefault="00407FAA"/>
        </w:tc>
        <w:tc>
          <w:tcPr>
            <w:tcW w:w="3580" w:type="dxa"/>
          </w:tcPr>
          <w:p w:rsidR="00407FAA" w:rsidRDefault="00407FAA"/>
        </w:tc>
        <w:tc>
          <w:tcPr>
            <w:tcW w:w="2998" w:type="dxa"/>
          </w:tcPr>
          <w:p w:rsidR="00407FAA" w:rsidRDefault="00407FAA"/>
        </w:tc>
        <w:tc>
          <w:tcPr>
            <w:tcW w:w="134" w:type="dxa"/>
          </w:tcPr>
          <w:p w:rsidR="00407FAA" w:rsidRDefault="00407FAA"/>
        </w:tc>
      </w:tr>
      <w:tr w:rsidR="00407FAA" w:rsidRPr="001A329D" w:rsidTr="00AC29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1A329D">
              <w:t xml:space="preserve"> </w:t>
            </w:r>
          </w:p>
        </w:tc>
      </w:tr>
      <w:tr w:rsidR="00407FAA" w:rsidRPr="001A329D" w:rsidTr="00AC2957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t xml:space="preserve"> </w:t>
            </w:r>
          </w:p>
        </w:tc>
      </w:tr>
      <w:tr w:rsidR="00407FAA" w:rsidRPr="001A329D" w:rsidTr="00AC2957">
        <w:trPr>
          <w:trHeight w:hRule="exact" w:val="277"/>
        </w:trPr>
        <w:tc>
          <w:tcPr>
            <w:tcW w:w="399" w:type="dxa"/>
          </w:tcPr>
          <w:p w:rsidR="00407FAA" w:rsidRPr="001A329D" w:rsidRDefault="00407FAA"/>
        </w:tc>
        <w:tc>
          <w:tcPr>
            <w:tcW w:w="2313" w:type="dxa"/>
          </w:tcPr>
          <w:p w:rsidR="00407FAA" w:rsidRPr="001A329D" w:rsidRDefault="00407FAA"/>
        </w:tc>
        <w:tc>
          <w:tcPr>
            <w:tcW w:w="3580" w:type="dxa"/>
          </w:tcPr>
          <w:p w:rsidR="00407FAA" w:rsidRPr="001A329D" w:rsidRDefault="00407FAA"/>
        </w:tc>
        <w:tc>
          <w:tcPr>
            <w:tcW w:w="2998" w:type="dxa"/>
          </w:tcPr>
          <w:p w:rsidR="00407FAA" w:rsidRPr="001A329D" w:rsidRDefault="00407FAA"/>
        </w:tc>
        <w:tc>
          <w:tcPr>
            <w:tcW w:w="134" w:type="dxa"/>
          </w:tcPr>
          <w:p w:rsidR="00407FAA" w:rsidRPr="001A329D" w:rsidRDefault="00407FAA"/>
        </w:tc>
      </w:tr>
      <w:tr w:rsidR="00407FAA" w:rsidTr="00AC2957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18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AC2957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28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Design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Premium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Flash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Photoshop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826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Adobe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Audition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CS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5.5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Academic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Edition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  <w:tr w:rsidR="00407FAA" w:rsidTr="00AC2957">
        <w:trPr>
          <w:trHeight w:hRule="exact" w:val="555"/>
        </w:trPr>
        <w:tc>
          <w:tcPr>
            <w:tcW w:w="399" w:type="dxa"/>
          </w:tcPr>
          <w:p w:rsidR="00407FAA" w:rsidRDefault="00407FAA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Audition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5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К-93-08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2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4" w:type="dxa"/>
          </w:tcPr>
          <w:p w:rsidR="00407FAA" w:rsidRDefault="00407FAA"/>
        </w:tc>
      </w:tr>
    </w:tbl>
    <w:p w:rsidR="00407FAA" w:rsidRDefault="00FF74F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"/>
        <w:gridCol w:w="1966"/>
        <w:gridCol w:w="3547"/>
        <w:gridCol w:w="3321"/>
        <w:gridCol w:w="132"/>
      </w:tblGrid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студио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Лайт</w:t>
            </w:r>
            <w:proofErr w:type="spellEnd"/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55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826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826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Electrical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138"/>
        </w:trPr>
        <w:tc>
          <w:tcPr>
            <w:tcW w:w="390" w:type="dxa"/>
          </w:tcPr>
          <w:p w:rsidR="00407FAA" w:rsidRDefault="00407FAA"/>
        </w:tc>
        <w:tc>
          <w:tcPr>
            <w:tcW w:w="1966" w:type="dxa"/>
          </w:tcPr>
          <w:p w:rsidR="00407FAA" w:rsidRDefault="00407FAA"/>
        </w:tc>
        <w:tc>
          <w:tcPr>
            <w:tcW w:w="3547" w:type="dxa"/>
          </w:tcPr>
          <w:p w:rsidR="00407FAA" w:rsidRDefault="00407FAA"/>
        </w:tc>
        <w:tc>
          <w:tcPr>
            <w:tcW w:w="3321" w:type="dxa"/>
          </w:tcPr>
          <w:p w:rsidR="00407FAA" w:rsidRDefault="00407FAA"/>
        </w:tc>
        <w:tc>
          <w:tcPr>
            <w:tcW w:w="132" w:type="dxa"/>
          </w:tcPr>
          <w:p w:rsidR="00407FAA" w:rsidRDefault="00407FAA"/>
        </w:tc>
      </w:tr>
      <w:tr w:rsidR="00407FAA" w:rsidRPr="001A329D" w:rsidTr="00AD44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1A329D">
              <w:t xml:space="preserve"> </w:t>
            </w:r>
          </w:p>
        </w:tc>
      </w:tr>
      <w:tr w:rsidR="00407FAA" w:rsidTr="00AD4410">
        <w:trPr>
          <w:trHeight w:hRule="exact" w:val="270"/>
        </w:trPr>
        <w:tc>
          <w:tcPr>
            <w:tcW w:w="390" w:type="dxa"/>
          </w:tcPr>
          <w:p w:rsidR="00407FAA" w:rsidRPr="001A329D" w:rsidRDefault="00407FAA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14"/>
        </w:trPr>
        <w:tc>
          <w:tcPr>
            <w:tcW w:w="390" w:type="dxa"/>
          </w:tcPr>
          <w:p w:rsidR="00407FAA" w:rsidRDefault="00407FAA"/>
        </w:tc>
        <w:tc>
          <w:tcPr>
            <w:tcW w:w="55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1A329D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2" w:type="dxa"/>
          </w:tcPr>
          <w:p w:rsidR="00407FAA" w:rsidRDefault="00407FAA"/>
        </w:tc>
      </w:tr>
      <w:tr w:rsidR="00407FAA" w:rsidTr="00AD4410">
        <w:trPr>
          <w:trHeight w:hRule="exact" w:val="540"/>
        </w:trPr>
        <w:tc>
          <w:tcPr>
            <w:tcW w:w="390" w:type="dxa"/>
          </w:tcPr>
          <w:p w:rsidR="00407FAA" w:rsidRDefault="00407FAA"/>
        </w:tc>
        <w:tc>
          <w:tcPr>
            <w:tcW w:w="55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Default="00407FAA"/>
        </w:tc>
        <w:tc>
          <w:tcPr>
            <w:tcW w:w="132" w:type="dxa"/>
          </w:tcPr>
          <w:p w:rsidR="00407FAA" w:rsidRDefault="00407FAA"/>
        </w:tc>
      </w:tr>
      <w:tr w:rsidR="00407FAA" w:rsidRPr="00C472E6" w:rsidTr="00AD4410">
        <w:trPr>
          <w:trHeight w:hRule="exact" w:val="826"/>
        </w:trPr>
        <w:tc>
          <w:tcPr>
            <w:tcW w:w="390" w:type="dxa"/>
          </w:tcPr>
          <w:p w:rsidR="00407FAA" w:rsidRDefault="00407FAA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1A329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</w:tr>
      <w:tr w:rsidR="00407FAA" w:rsidRPr="00C472E6" w:rsidTr="00AD4410">
        <w:trPr>
          <w:trHeight w:hRule="exact" w:val="555"/>
        </w:trPr>
        <w:tc>
          <w:tcPr>
            <w:tcW w:w="390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1A329D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A329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</w:tr>
      <w:tr w:rsidR="00407FAA" w:rsidRPr="00C472E6" w:rsidTr="00AD4410">
        <w:trPr>
          <w:trHeight w:hRule="exact" w:val="555"/>
        </w:trPr>
        <w:tc>
          <w:tcPr>
            <w:tcW w:w="390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1A329D" w:rsidRDefault="00FF74F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1A329D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07FAA" w:rsidRPr="00AC2957" w:rsidRDefault="00FF74FB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AC2957">
              <w:rPr>
                <w:lang w:val="en-US"/>
              </w:rPr>
              <w:t xml:space="preserve"> </w:t>
            </w:r>
            <w:r w:rsidRPr="00AC29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AC2957">
              <w:rPr>
                <w:lang w:val="en-US"/>
              </w:rPr>
              <w:t xml:space="preserve"> </w:t>
            </w:r>
          </w:p>
        </w:tc>
        <w:tc>
          <w:tcPr>
            <w:tcW w:w="132" w:type="dxa"/>
          </w:tcPr>
          <w:p w:rsidR="00407FAA" w:rsidRPr="00AC2957" w:rsidRDefault="00407FAA">
            <w:pPr>
              <w:rPr>
                <w:lang w:val="en-US"/>
              </w:rPr>
            </w:pPr>
          </w:p>
        </w:tc>
      </w:tr>
      <w:tr w:rsidR="00407FAA" w:rsidRPr="001A329D" w:rsidTr="00AD4410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1A329D">
              <w:t xml:space="preserve"> </w:t>
            </w:r>
          </w:p>
        </w:tc>
      </w:tr>
      <w:tr w:rsidR="00407FAA" w:rsidRPr="001A329D" w:rsidTr="00AD4410">
        <w:trPr>
          <w:trHeight w:hRule="exact" w:val="138"/>
        </w:trPr>
        <w:tc>
          <w:tcPr>
            <w:tcW w:w="390" w:type="dxa"/>
          </w:tcPr>
          <w:p w:rsidR="00407FAA" w:rsidRPr="001A329D" w:rsidRDefault="00407FAA"/>
        </w:tc>
        <w:tc>
          <w:tcPr>
            <w:tcW w:w="1966" w:type="dxa"/>
          </w:tcPr>
          <w:p w:rsidR="00407FAA" w:rsidRPr="001A329D" w:rsidRDefault="00407FAA"/>
        </w:tc>
        <w:tc>
          <w:tcPr>
            <w:tcW w:w="3547" w:type="dxa"/>
          </w:tcPr>
          <w:p w:rsidR="00407FAA" w:rsidRPr="001A329D" w:rsidRDefault="00407FAA"/>
        </w:tc>
        <w:tc>
          <w:tcPr>
            <w:tcW w:w="3321" w:type="dxa"/>
          </w:tcPr>
          <w:p w:rsidR="00407FAA" w:rsidRPr="001A329D" w:rsidRDefault="00407FAA"/>
        </w:tc>
        <w:tc>
          <w:tcPr>
            <w:tcW w:w="132" w:type="dxa"/>
          </w:tcPr>
          <w:p w:rsidR="00407FAA" w:rsidRPr="001A329D" w:rsidRDefault="00407FAA"/>
        </w:tc>
      </w:tr>
      <w:tr w:rsidR="00407FAA" w:rsidRPr="001A329D" w:rsidTr="00AD4410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1A329D">
              <w:t xml:space="preserve"> </w:t>
            </w:r>
          </w:p>
        </w:tc>
      </w:tr>
      <w:tr w:rsidR="00407FAA" w:rsidTr="00AD4410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07FAA" w:rsidRPr="001A329D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оборудованная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1A329D">
              <w:t xml:space="preserve"> </w:t>
            </w:r>
            <w:r w:rsidRPr="001A32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1A329D">
              <w:t xml:space="preserve"> </w:t>
            </w:r>
          </w:p>
          <w:p w:rsidR="00407FAA" w:rsidRDefault="00FF74F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335</w:t>
            </w:r>
            <w:r>
              <w:t xml:space="preserve"> </w:t>
            </w:r>
          </w:p>
        </w:tc>
      </w:tr>
      <w:tr w:rsidR="00407FAA" w:rsidTr="00AD4410">
        <w:trPr>
          <w:trHeight w:hRule="exact" w:val="811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07FAA" w:rsidRDefault="00407FAA"/>
        </w:tc>
      </w:tr>
    </w:tbl>
    <w:p w:rsidR="005B79D5" w:rsidRDefault="005B79D5"/>
    <w:p w:rsidR="005B79D5" w:rsidRDefault="005B79D5">
      <w:r>
        <w:br w:type="page"/>
      </w:r>
    </w:p>
    <w:p w:rsidR="00407FAA" w:rsidRPr="005B79D5" w:rsidRDefault="005B79D5" w:rsidP="005B79D5">
      <w:pPr>
        <w:jc w:val="right"/>
        <w:rPr>
          <w:rFonts w:ascii="Times New Roman" w:hAnsi="Times New Roman" w:cs="Times New Roman"/>
          <w:sz w:val="24"/>
        </w:rPr>
      </w:pPr>
      <w:r w:rsidRPr="005B79D5">
        <w:rPr>
          <w:rFonts w:ascii="Times New Roman" w:hAnsi="Times New Roman" w:cs="Times New Roman"/>
          <w:sz w:val="24"/>
        </w:rPr>
        <w:lastRenderedPageBreak/>
        <w:t>Приложение 1</w:t>
      </w:r>
    </w:p>
    <w:p w:rsidR="005B79D5" w:rsidRDefault="00C472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25pt;height:179.25pt">
            <v:imagedata r:id="rId8" o:title="Приложение 1 Иттен цветовой круг"/>
          </v:shape>
        </w:pict>
      </w:r>
    </w:p>
    <w:p w:rsidR="00187DA9" w:rsidRDefault="000B262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Цветовой Круг И. </w:t>
      </w:r>
      <w:proofErr w:type="spellStart"/>
      <w:r>
        <w:rPr>
          <w:rFonts w:ascii="Times New Roman" w:hAnsi="Times New Roman" w:cs="Times New Roman"/>
          <w:sz w:val="24"/>
        </w:rPr>
        <w:t>Иттена</w:t>
      </w:r>
      <w:proofErr w:type="spellEnd"/>
    </w:p>
    <w:p w:rsidR="00187DA9" w:rsidRDefault="00C472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336pt;height:84pt">
            <v:imagedata r:id="rId9" o:title="Приложение 1 Цвета" cropbottom="23108f"/>
          </v:shape>
        </w:pict>
      </w:r>
    </w:p>
    <w:p w:rsidR="000B262A" w:rsidRDefault="00592F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Основные оттенки цветового круга</w:t>
      </w:r>
    </w:p>
    <w:p w:rsidR="000B262A" w:rsidRDefault="00C472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7" type="#_x0000_t75" style="width:290.25pt;height:309pt">
            <v:imagedata r:id="rId10" o:title="Приложение 1 Теплые цвета" cropbottom="11426f"/>
          </v:shape>
        </w:pict>
      </w:r>
    </w:p>
    <w:p w:rsidR="00187DA9" w:rsidRDefault="00187DA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Теплые </w:t>
      </w:r>
      <w:proofErr w:type="spellStart"/>
      <w:r>
        <w:rPr>
          <w:rFonts w:ascii="Times New Roman" w:hAnsi="Times New Roman" w:cs="Times New Roman"/>
          <w:sz w:val="24"/>
        </w:rPr>
        <w:t>отттенки</w:t>
      </w:r>
      <w:proofErr w:type="spellEnd"/>
    </w:p>
    <w:p w:rsidR="00187DA9" w:rsidRDefault="00187DA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187DA9" w:rsidRDefault="00C472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 id="_x0000_i1028" type="#_x0000_t75" style="width:255.75pt;height:294pt">
            <v:imagedata r:id="rId11" o:title="Приложение 1 Холодные цвета"/>
          </v:shape>
        </w:pict>
      </w:r>
    </w:p>
    <w:p w:rsidR="00592FEB" w:rsidRDefault="00592F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Холодные оттенки</w:t>
      </w:r>
    </w:p>
    <w:p w:rsidR="00592FEB" w:rsidRDefault="00592FE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92FEB" w:rsidRDefault="005B3ADF" w:rsidP="005B3ADF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</w:t>
      </w:r>
    </w:p>
    <w:p w:rsidR="005B3ADF" w:rsidRPr="001452EA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EA">
        <w:rPr>
          <w:rFonts w:ascii="Times New Roman" w:hAnsi="Times New Roman" w:cs="Times New Roman"/>
          <w:b/>
          <w:sz w:val="28"/>
          <w:szCs w:val="28"/>
        </w:rPr>
        <w:t>РАЗДЕЛ 1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изучает раздел науки - колористика?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предметы быта и их использование</w:t>
      </w:r>
    </w:p>
    <w:p w:rsidR="005B3ADF" w:rsidRPr="00805106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05106">
        <w:rPr>
          <w:rFonts w:ascii="Times New Roman" w:hAnsi="Times New Roman" w:cs="Times New Roman"/>
          <w:sz w:val="28"/>
          <w:szCs w:val="28"/>
          <w:highlight w:val="yellow"/>
        </w:rPr>
        <w:t>теорию применения цвета на практике в различных областях человеческой деятельности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комнатных растений</w:t>
      </w:r>
    </w:p>
    <w:p w:rsidR="005B3ADF" w:rsidRPr="001452EA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домашними животными</w:t>
      </w:r>
    </w:p>
    <w:p w:rsidR="005B3ADF" w:rsidRPr="001452EA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EB549A">
        <w:rPr>
          <w:rFonts w:ascii="Times New Roman" w:hAnsi="Times New Roman" w:cs="Times New Roman"/>
          <w:sz w:val="28"/>
          <w:szCs w:val="28"/>
        </w:rPr>
        <w:t xml:space="preserve"> 1672 г. </w:t>
      </w:r>
      <w:r>
        <w:rPr>
          <w:rFonts w:ascii="Times New Roman" w:hAnsi="Times New Roman" w:cs="Times New Roman"/>
          <w:sz w:val="28"/>
          <w:szCs w:val="28"/>
        </w:rPr>
        <w:t>была опубликована научная работа п</w:t>
      </w:r>
      <w:r w:rsidRPr="00EB549A">
        <w:rPr>
          <w:rFonts w:ascii="Times New Roman" w:hAnsi="Times New Roman" w:cs="Times New Roman"/>
          <w:sz w:val="28"/>
          <w:szCs w:val="28"/>
        </w:rPr>
        <w:t>од название</w:t>
      </w:r>
      <w:r>
        <w:rPr>
          <w:rFonts w:ascii="Times New Roman" w:hAnsi="Times New Roman" w:cs="Times New Roman"/>
          <w:sz w:val="28"/>
          <w:szCs w:val="28"/>
        </w:rPr>
        <w:t>м "Новая теория света и цветов". Кто автор этой научной работы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 Толстой</w:t>
      </w:r>
    </w:p>
    <w:p w:rsidR="005B3ADF" w:rsidRPr="00805106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05106">
        <w:rPr>
          <w:rFonts w:ascii="Times New Roman" w:hAnsi="Times New Roman" w:cs="Times New Roman"/>
          <w:sz w:val="28"/>
          <w:szCs w:val="28"/>
          <w:highlight w:val="yellow"/>
        </w:rPr>
        <w:t>Исаак Ньютон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Александ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Пушкин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05106">
        <w:rPr>
          <w:rFonts w:ascii="Times New Roman" w:hAnsi="Times New Roman" w:cs="Times New Roman"/>
          <w:sz w:val="28"/>
          <w:szCs w:val="28"/>
        </w:rPr>
        <w:t>Аристотель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418">
        <w:rPr>
          <w:rFonts w:ascii="Times New Roman" w:hAnsi="Times New Roman" w:cs="Times New Roman"/>
          <w:sz w:val="28"/>
          <w:szCs w:val="28"/>
        </w:rPr>
        <w:t xml:space="preserve">В цветовом круге по теории </w:t>
      </w:r>
      <w:proofErr w:type="spellStart"/>
      <w:r w:rsidRPr="00A81418">
        <w:rPr>
          <w:rFonts w:ascii="Times New Roman" w:hAnsi="Times New Roman" w:cs="Times New Roman"/>
          <w:sz w:val="28"/>
          <w:szCs w:val="28"/>
        </w:rPr>
        <w:t>Иоханнеса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1418">
        <w:rPr>
          <w:rFonts w:ascii="Times New Roman" w:hAnsi="Times New Roman" w:cs="Times New Roman"/>
          <w:sz w:val="28"/>
          <w:szCs w:val="28"/>
        </w:rPr>
        <w:t>Иттена</w:t>
      </w:r>
      <w:proofErr w:type="spellEnd"/>
      <w:r w:rsidRPr="00A81418">
        <w:rPr>
          <w:rFonts w:ascii="Times New Roman" w:hAnsi="Times New Roman" w:cs="Times New Roman"/>
          <w:sz w:val="28"/>
          <w:szCs w:val="28"/>
        </w:rPr>
        <w:t xml:space="preserve"> есть цвета первого, второго и третьего порядка. К цветам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A81418">
        <w:rPr>
          <w:rFonts w:ascii="Times New Roman" w:hAnsi="Times New Roman" w:cs="Times New Roman"/>
          <w:sz w:val="28"/>
          <w:szCs w:val="28"/>
        </w:rPr>
        <w:t xml:space="preserve"> прядка относят…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B549A">
        <w:rPr>
          <w:rFonts w:ascii="Times New Roman" w:hAnsi="Times New Roman" w:cs="Times New Roman"/>
          <w:sz w:val="28"/>
          <w:szCs w:val="28"/>
        </w:rPr>
        <w:t>красно-оранжевый</w:t>
      </w:r>
      <w:r>
        <w:rPr>
          <w:rFonts w:ascii="Times New Roman" w:hAnsi="Times New Roman" w:cs="Times New Roman"/>
          <w:sz w:val="28"/>
          <w:szCs w:val="28"/>
        </w:rPr>
        <w:t>-желтый</w:t>
      </w:r>
      <w:proofErr w:type="gramEnd"/>
      <w:r>
        <w:rPr>
          <w:rFonts w:ascii="Times New Roman" w:hAnsi="Times New Roman" w:cs="Times New Roman"/>
          <w:sz w:val="28"/>
          <w:szCs w:val="28"/>
        </w:rPr>
        <w:t>; зелено-</w:t>
      </w:r>
      <w:r w:rsidRPr="00A81418">
        <w:rPr>
          <w:rFonts w:ascii="Times New Roman" w:hAnsi="Times New Roman" w:cs="Times New Roman"/>
          <w:sz w:val="28"/>
          <w:szCs w:val="28"/>
        </w:rPr>
        <w:t>фиолетовый</w:t>
      </w:r>
      <w:r>
        <w:rPr>
          <w:rFonts w:ascii="Times New Roman" w:hAnsi="Times New Roman" w:cs="Times New Roman"/>
          <w:sz w:val="28"/>
          <w:szCs w:val="28"/>
        </w:rPr>
        <w:t>-красный; серо-голубой-зеленый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EB549A">
        <w:rPr>
          <w:rFonts w:ascii="Times New Roman" w:hAnsi="Times New Roman" w:cs="Times New Roman"/>
          <w:sz w:val="28"/>
          <w:szCs w:val="28"/>
        </w:rPr>
        <w:t>красно-фиолетовый</w:t>
      </w:r>
      <w:r>
        <w:rPr>
          <w:rFonts w:ascii="Times New Roman" w:hAnsi="Times New Roman" w:cs="Times New Roman"/>
          <w:sz w:val="28"/>
          <w:szCs w:val="28"/>
        </w:rPr>
        <w:t>-белый</w:t>
      </w:r>
      <w:proofErr w:type="gramEnd"/>
      <w:r>
        <w:rPr>
          <w:rFonts w:ascii="Times New Roman" w:hAnsi="Times New Roman" w:cs="Times New Roman"/>
          <w:sz w:val="28"/>
          <w:szCs w:val="28"/>
        </w:rPr>
        <w:t>; серо-желтый-голубой;  зелено-красный-серый</w:t>
      </w:r>
    </w:p>
    <w:p w:rsidR="005B3ADF" w:rsidRPr="00EB549A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EB549A">
        <w:rPr>
          <w:rFonts w:ascii="Times New Roman" w:hAnsi="Times New Roman" w:cs="Times New Roman"/>
          <w:sz w:val="28"/>
          <w:szCs w:val="28"/>
          <w:highlight w:val="yellow"/>
        </w:rPr>
        <w:t>желто-оранжевый; красно-оранжевый; красно-фиолетовый; сине-фиолетовый; сине-зеленый; желто-зеленый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сине-зелено-желтый; красно-зеленый-синий;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сине-голубой-серый</w:t>
      </w:r>
      <w:proofErr w:type="gramEnd"/>
    </w:p>
    <w:p w:rsidR="005B3ADF" w:rsidRPr="00A81418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Какой русский ученый занимался изучением цвета в жизни человека?</w:t>
      </w:r>
    </w:p>
    <w:p w:rsidR="005B3ADF" w:rsidRPr="00805106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805106">
        <w:rPr>
          <w:rFonts w:ascii="Times New Roman" w:hAnsi="Times New Roman" w:cs="Times New Roman"/>
          <w:sz w:val="28"/>
          <w:szCs w:val="28"/>
          <w:highlight w:val="yellow"/>
        </w:rPr>
        <w:t>Ломоносов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Некрасов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Лермонтов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Рерих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81418">
        <w:rPr>
          <w:rFonts w:ascii="Times New Roman" w:hAnsi="Times New Roman" w:cs="Times New Roman"/>
          <w:sz w:val="28"/>
          <w:szCs w:val="28"/>
        </w:rPr>
        <w:t xml:space="preserve">В цветовом круге по теории </w:t>
      </w:r>
      <w:proofErr w:type="spellStart"/>
      <w:r w:rsidRPr="00A81418">
        <w:rPr>
          <w:rFonts w:ascii="Times New Roman" w:hAnsi="Times New Roman" w:cs="Times New Roman"/>
          <w:sz w:val="28"/>
          <w:szCs w:val="28"/>
        </w:rPr>
        <w:t>ИоханнесаИттена</w:t>
      </w:r>
      <w:proofErr w:type="spellEnd"/>
      <w:r w:rsidRPr="00A81418">
        <w:rPr>
          <w:rFonts w:ascii="Times New Roman" w:hAnsi="Times New Roman" w:cs="Times New Roman"/>
          <w:sz w:val="28"/>
          <w:szCs w:val="28"/>
        </w:rPr>
        <w:t xml:space="preserve"> есть цвета первого, второго и третьего порядка. К цветам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A81418">
        <w:rPr>
          <w:rFonts w:ascii="Times New Roman" w:hAnsi="Times New Roman" w:cs="Times New Roman"/>
          <w:sz w:val="28"/>
          <w:szCs w:val="28"/>
        </w:rPr>
        <w:t xml:space="preserve"> прядка относят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белый+серый+зеленый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оранжевый</w:t>
      </w:r>
      <w:proofErr w:type="gramEnd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+зеленый+фиолетовый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синий+сиреневый+желтый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красный</w:t>
      </w:r>
      <w:proofErr w:type="gramEnd"/>
      <w:r>
        <w:rPr>
          <w:rFonts w:ascii="Times New Roman" w:hAnsi="Times New Roman" w:cs="Times New Roman"/>
          <w:sz w:val="28"/>
          <w:szCs w:val="28"/>
        </w:rPr>
        <w:t>+желтый+синий</w:t>
      </w:r>
      <w:proofErr w:type="spellEnd"/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называется наука изучающая физику и химию цвета?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Культурология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</w:p>
    <w:p w:rsidR="005B3ADF" w:rsidRPr="0005261C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05261C">
        <w:rPr>
          <w:rFonts w:ascii="Times New Roman" w:hAnsi="Times New Roman" w:cs="Times New Roman"/>
          <w:sz w:val="28"/>
          <w:szCs w:val="28"/>
          <w:highlight w:val="yellow"/>
        </w:rPr>
        <w:t>Цветоведение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Математика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цветовом круге по теории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ИоханнесаИттена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есть цвета первого, второго и третьего порядка. К цветам первого прядка относят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5B3ADF" w:rsidRPr="00A81418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proofErr w:type="spellStart"/>
      <w:proofErr w:type="gramStart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желтый</w:t>
      </w:r>
      <w:proofErr w:type="gramEnd"/>
      <w:r w:rsidRPr="00A81418">
        <w:rPr>
          <w:rFonts w:ascii="Times New Roman" w:hAnsi="Times New Roman" w:cs="Times New Roman"/>
          <w:sz w:val="28"/>
          <w:szCs w:val="28"/>
          <w:highlight w:val="yellow"/>
        </w:rPr>
        <w:t>+красный+синий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зеленый</w:t>
      </w:r>
      <w:proofErr w:type="gramEnd"/>
      <w:r>
        <w:rPr>
          <w:rFonts w:ascii="Times New Roman" w:hAnsi="Times New Roman" w:cs="Times New Roman"/>
          <w:sz w:val="28"/>
          <w:szCs w:val="28"/>
        </w:rPr>
        <w:t>+красный+голубой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>
        <w:rPr>
          <w:rFonts w:ascii="Times New Roman" w:hAnsi="Times New Roman" w:cs="Times New Roman"/>
          <w:sz w:val="28"/>
          <w:szCs w:val="28"/>
        </w:rPr>
        <w:t>+белый+серый</w:t>
      </w:r>
      <w:proofErr w:type="spell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оранжевый</w:t>
      </w:r>
      <w:proofErr w:type="gramEnd"/>
      <w:r>
        <w:rPr>
          <w:rFonts w:ascii="Times New Roman" w:hAnsi="Times New Roman" w:cs="Times New Roman"/>
          <w:sz w:val="28"/>
          <w:szCs w:val="28"/>
        </w:rPr>
        <w:t>+красный+голубой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теории цвета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цвета первого порядка располагаются в геометрической фигуре. Какая это фигура?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</w:t>
      </w:r>
    </w:p>
    <w:p w:rsidR="005B3ADF" w:rsidRPr="0005261C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05261C">
        <w:rPr>
          <w:rFonts w:ascii="Times New Roman" w:hAnsi="Times New Roman" w:cs="Times New Roman"/>
          <w:sz w:val="28"/>
          <w:szCs w:val="28"/>
          <w:highlight w:val="yellow"/>
        </w:rPr>
        <w:t>треугольник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овал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Цветовой круг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-?</w:t>
      </w:r>
      <w:proofErr w:type="gramEnd"/>
    </w:p>
    <w:p w:rsidR="005B3ADF" w:rsidRPr="007B36C0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36C0">
        <w:rPr>
          <w:rFonts w:ascii="Times New Roman" w:hAnsi="Times New Roman" w:cs="Times New Roman"/>
          <w:sz w:val="28"/>
          <w:szCs w:val="28"/>
        </w:rPr>
        <w:t>квадрат</w:t>
      </w:r>
    </w:p>
    <w:p w:rsidR="005B3ADF" w:rsidRPr="007B36C0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треугольник</w:t>
      </w:r>
    </w:p>
    <w:p w:rsidR="005B3ADF" w:rsidRPr="007B36C0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прямоугольник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7B36C0">
        <w:rPr>
          <w:rFonts w:ascii="Times New Roman" w:hAnsi="Times New Roman" w:cs="Times New Roman"/>
          <w:sz w:val="28"/>
          <w:szCs w:val="28"/>
          <w:highlight w:val="yellow"/>
        </w:rPr>
        <w:t>круг</w:t>
      </w:r>
    </w:p>
    <w:p w:rsidR="005B3ADF" w:rsidRPr="00590064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цветоведение?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земле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Наука о цвете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человеке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о космосе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3418">
        <w:rPr>
          <w:rFonts w:ascii="Times New Roman" w:hAnsi="Times New Roman" w:cs="Times New Roman"/>
          <w:sz w:val="28"/>
          <w:szCs w:val="28"/>
        </w:rPr>
        <w:t>Цветовой круг Исаак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3418">
        <w:rPr>
          <w:rFonts w:ascii="Times New Roman" w:hAnsi="Times New Roman" w:cs="Times New Roman"/>
          <w:sz w:val="28"/>
          <w:szCs w:val="28"/>
        </w:rPr>
        <w:t xml:space="preserve"> Ньютон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63418">
        <w:rPr>
          <w:rFonts w:ascii="Times New Roman" w:hAnsi="Times New Roman" w:cs="Times New Roman"/>
          <w:sz w:val="28"/>
          <w:szCs w:val="28"/>
        </w:rPr>
        <w:t xml:space="preserve"> пос</w:t>
      </w:r>
      <w:r>
        <w:rPr>
          <w:rFonts w:ascii="Times New Roman" w:hAnsi="Times New Roman" w:cs="Times New Roman"/>
          <w:sz w:val="28"/>
          <w:szCs w:val="28"/>
        </w:rPr>
        <w:t xml:space="preserve">троен на фундаменте трех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основными</w:t>
      </w:r>
      <w:r w:rsidRPr="00563418">
        <w:rPr>
          <w:rFonts w:ascii="Times New Roman" w:hAnsi="Times New Roman" w:cs="Times New Roman"/>
          <w:sz w:val="28"/>
          <w:szCs w:val="28"/>
        </w:rPr>
        <w:t xml:space="preserve"> цвета</w:t>
      </w:r>
      <w:r>
        <w:rPr>
          <w:rFonts w:ascii="Times New Roman" w:hAnsi="Times New Roman" w:cs="Times New Roman"/>
          <w:sz w:val="28"/>
          <w:szCs w:val="28"/>
        </w:rPr>
        <w:t>ми. Перечислите их</w:t>
      </w:r>
      <w:proofErr w:type="gramStart"/>
      <w:r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белый, серый, черный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зеленый, желтый, белый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красный, желтый, синий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синий, черный, желтый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цвет получается при смешении в одинаковых пропорциях желтого и синего цветов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красный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зеленый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фиолетовый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году </w:t>
      </w:r>
      <w:r w:rsidRPr="00563418">
        <w:rPr>
          <w:rFonts w:ascii="Times New Roman" w:hAnsi="Times New Roman" w:cs="Times New Roman"/>
          <w:sz w:val="28"/>
          <w:szCs w:val="28"/>
        </w:rPr>
        <w:t xml:space="preserve">Исаак Ньютон разработал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63418">
        <w:rPr>
          <w:rFonts w:ascii="Times New Roman" w:hAnsi="Times New Roman" w:cs="Times New Roman"/>
          <w:sz w:val="28"/>
          <w:szCs w:val="28"/>
        </w:rPr>
        <w:t>ервую круговую цветовую схему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1543 году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1890 году</w:t>
      </w:r>
    </w:p>
    <w:p w:rsidR="005B3ADF" w:rsidRPr="00563418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63418">
        <w:rPr>
          <w:rFonts w:ascii="Times New Roman" w:hAnsi="Times New Roman" w:cs="Times New Roman"/>
          <w:sz w:val="28"/>
          <w:szCs w:val="28"/>
          <w:highlight w:val="yellow"/>
        </w:rPr>
        <w:t>в 1666 году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1990 году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 xml:space="preserve">Какой цвет получается при смешении в одинаковых пропорциях </w:t>
      </w:r>
      <w:r>
        <w:rPr>
          <w:rFonts w:ascii="Times New Roman" w:hAnsi="Times New Roman" w:cs="Times New Roman"/>
          <w:sz w:val="28"/>
          <w:szCs w:val="28"/>
        </w:rPr>
        <w:t>красного</w:t>
      </w:r>
      <w:r w:rsidRPr="00590064">
        <w:rPr>
          <w:rFonts w:ascii="Times New Roman" w:hAnsi="Times New Roman" w:cs="Times New Roman"/>
          <w:sz w:val="28"/>
          <w:szCs w:val="28"/>
        </w:rPr>
        <w:t xml:space="preserve"> и синего цветов</w:t>
      </w:r>
    </w:p>
    <w:p w:rsidR="005B3ADF" w:rsidRPr="00590064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фиолетовый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голубой</w:t>
      </w:r>
    </w:p>
    <w:p w:rsidR="005B3ADF" w:rsidRDefault="005B3ADF" w:rsidP="005B3ADF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</w:t>
      </w:r>
    </w:p>
    <w:p w:rsidR="005B3ADF" w:rsidRPr="001452EA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 xml:space="preserve">Какой цвет получается при смешении в одинаковых пропорциях красного и </w:t>
      </w:r>
      <w:r>
        <w:rPr>
          <w:rFonts w:ascii="Times New Roman" w:hAnsi="Times New Roman" w:cs="Times New Roman"/>
          <w:sz w:val="28"/>
          <w:szCs w:val="28"/>
        </w:rPr>
        <w:t>желтого</w:t>
      </w:r>
      <w:r w:rsidRPr="00590064">
        <w:rPr>
          <w:rFonts w:ascii="Times New Roman" w:hAnsi="Times New Roman" w:cs="Times New Roman"/>
          <w:sz w:val="28"/>
          <w:szCs w:val="28"/>
        </w:rPr>
        <w:t xml:space="preserve"> цветов</w:t>
      </w:r>
    </w:p>
    <w:p w:rsidR="005B3ADF" w:rsidRPr="00590064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>фиолетовый</w:t>
      </w:r>
    </w:p>
    <w:p w:rsidR="005B3ADF" w:rsidRPr="00590064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  <w:highlight w:val="yellow"/>
        </w:rPr>
        <w:t>оранжевый</w:t>
      </w:r>
    </w:p>
    <w:p w:rsidR="005B3ADF" w:rsidRPr="00590064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>голубой</w:t>
      </w:r>
    </w:p>
    <w:p w:rsidR="005B3ADF" w:rsidRPr="001452EA" w:rsidRDefault="005B3ADF" w:rsidP="005B3ADF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90064">
        <w:rPr>
          <w:rFonts w:ascii="Times New Roman" w:hAnsi="Times New Roman" w:cs="Times New Roman"/>
          <w:sz w:val="28"/>
          <w:szCs w:val="28"/>
        </w:rPr>
        <w:t>серый</w:t>
      </w: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B3ADF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2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стается незыблемым символом святости, чистоты и духовности в Христианстве?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Белый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Синий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цвет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Разрешено в Исламе изображение людей и животных?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нет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быть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некоторых случаях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Какое символическое значение имел белый цвет в Христианстве?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власть, управление людьми, жадность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чистота, непорочность, освобождение от грехов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честолюбие, свобода, радость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самонадеянность, решительность, активность</w:t>
      </w:r>
    </w:p>
    <w:p w:rsidR="005B3ADF" w:rsidRDefault="005B3ADF" w:rsidP="005B3ADF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в Исламе считается 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очитаемым и «священным»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Синий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Желтый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Зеленый цвет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Христианстве символизирует кровь Христа?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 цвет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Оранжевый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Красный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 цвет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означает белый цвет в Исламе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Изобилие и достаток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Чистоту и духовность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Радость и активность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Горе и печаль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Христианстве считались мистическими?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Белый и серый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Красный и оранжевый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 и желтый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Calibri" w:hAnsi="Times New Roman" w:cs="Times New Roman"/>
          <w:sz w:val="28"/>
          <w:szCs w:val="28"/>
          <w:highlight w:val="yellow"/>
          <w:lang w:eastAsia="ru-RU"/>
        </w:rPr>
        <w:t>Фиолетовый и синий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сочетания цветов </w:t>
      </w:r>
      <w:r>
        <w:rPr>
          <w:rFonts w:ascii="Times New Roman" w:hAnsi="Times New Roman"/>
          <w:sz w:val="28"/>
          <w:szCs w:val="28"/>
        </w:rPr>
        <w:t>характеры д</w:t>
      </w:r>
      <w:r>
        <w:rPr>
          <w:rFonts w:ascii="Times New Roman" w:hAnsi="Times New Roman" w:cs="Times New Roman"/>
          <w:sz w:val="28"/>
          <w:szCs w:val="28"/>
        </w:rPr>
        <w:t xml:space="preserve">ля живописи </w:t>
      </w:r>
      <w:r>
        <w:rPr>
          <w:rFonts w:ascii="Times New Roman" w:hAnsi="Times New Roman"/>
          <w:sz w:val="28"/>
          <w:szCs w:val="28"/>
        </w:rPr>
        <w:t xml:space="preserve">Леонардо да Винчи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Контрастные цвета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Бесконечно тонкие тональные переходы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Яркие насыщенные цвета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Черно-белые цвета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относят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хроматическим</w:t>
      </w:r>
      <w:proofErr w:type="gram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Красный, желтый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Черный, белый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Серый, черный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Светло-серый, темно-серый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относят к </w:t>
      </w:r>
      <w:proofErr w:type="gramStart"/>
      <w:r>
        <w:rPr>
          <w:rFonts w:ascii="Times New Roman" w:hAnsi="Times New Roman" w:cs="Times New Roman"/>
          <w:sz w:val="28"/>
          <w:szCs w:val="28"/>
        </w:rPr>
        <w:t>ахроматическим</w:t>
      </w:r>
      <w:proofErr w:type="gram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Желтый, оранжевый, розовый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>, голубой, бирюзовый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Черный, белый, серый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Зеленый, салатовый, желтый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тональный шаг цвета?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Переменное сочетание контрастных цветов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Сочетание только черного и белого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Постепенный переход от одного цвета к другому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Сочетание только красного и синего цветов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Какая цветовая пара относиться к теплым оттенкам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Черный – светло-серый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Фиолетовый – светло-розовый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 – желтый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Синий – бирюзовый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цветовой нюанс?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Контрастное сочетание цветов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Сближенные  цвета потону, по светлоте, по цвету.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Сочетание ахроматических цветов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Сочетание теплых цветовых оттенков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какими цветовыми оттенками у Вас ассоциируется весна?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Черный, белый, серый 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>Светло-зеленый</w:t>
      </w:r>
      <w:proofErr w:type="gramEnd"/>
      <w:r>
        <w:rPr>
          <w:rFonts w:ascii="Times New Roman" w:hAnsi="Times New Roman" w:cs="Times New Roman"/>
          <w:sz w:val="28"/>
          <w:szCs w:val="28"/>
          <w:highlight w:val="yellow"/>
        </w:rPr>
        <w:t>, голубой, розовый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Красный, желтый, оранжевый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Зеленый, бирюзовый, сиреневый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для человека является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раздрожающим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«СТОП»?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Белый цвет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 цвет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Синий цвет</w:t>
      </w:r>
    </w:p>
    <w:p w:rsidR="005B3ADF" w:rsidRDefault="005B3ADF" w:rsidP="005B3ADF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 </w:t>
      </w:r>
      <w:r>
        <w:rPr>
          <w:rFonts w:ascii="Times New Roman" w:hAnsi="Times New Roman" w:cs="Times New Roman"/>
          <w:sz w:val="28"/>
          <w:szCs w:val="28"/>
        </w:rPr>
        <w:t>цвет</w:t>
      </w:r>
    </w:p>
    <w:p w:rsidR="005B3ADF" w:rsidRDefault="005B3ADF" w:rsidP="005B3AD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B3ADF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3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Какие цвета обозначены на светофорах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Синий, красный, белый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Красный, желтый, зеленый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Белый, зеленый, оранжевый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Черный, белый, 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оттенки цветов необходимо выбрать для небольшой комнаты,</w:t>
      </w:r>
      <w:r>
        <w:rPr>
          <w:rFonts w:ascii="Times New Roman" w:hAnsi="Times New Roman"/>
          <w:sz w:val="28"/>
          <w:szCs w:val="28"/>
        </w:rPr>
        <w:t xml:space="preserve"> что бы она производила впечатление более просторной.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черный, серый, синий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красный, черный, белый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светло-голубой, серо-голубой, серо-зеленый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зеленый, фиолетовый, красный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светофоров является запрещающим «Стой!»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Красный </w:t>
      </w:r>
      <w:r>
        <w:rPr>
          <w:rFonts w:ascii="Times New Roman" w:hAnsi="Times New Roman" w:cs="Times New Roman"/>
          <w:sz w:val="28"/>
          <w:szCs w:val="28"/>
        </w:rPr>
        <w:t>цвет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Оранжевый цвет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Сиреневый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Салатовый цвет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Какого цвета пожарные машины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Белого цвета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Черного цвета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Синего цвета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Красного цвета 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светофоров является разрешающим движение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 цвет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Зеленый цвет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 цвет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являются нейтральными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Черный, красный, белый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белый, голубой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Черный, белый, серый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Желтый, белый, 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цвета являются нейтральными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цветоведении</w:t>
      </w:r>
      <w:proofErr w:type="spell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Черный, красный, белый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Синий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белый, голубой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Черный, белый, серый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Желтый, белый, серый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каких квартирах </w:t>
      </w:r>
      <w:r>
        <w:rPr>
          <w:rFonts w:ascii="Times New Roman" w:hAnsi="Times New Roman"/>
          <w:sz w:val="28"/>
          <w:szCs w:val="28"/>
        </w:rPr>
        <w:t xml:space="preserve">желательно избегать темных и ярких тонов, крупного рисунка, которые зрительно уменьшают пространство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в маленьких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квартирах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больших  квартирах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очень больших  квартирах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средних квартирах  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орнамент обоев лучше использовать в больших помещениях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меленький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маленький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большой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цветовой оттенок получается при смешении в равных пропорциях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желтого</w:t>
      </w:r>
      <w:proofErr w:type="gramEnd"/>
      <w:r>
        <w:rPr>
          <w:rFonts w:ascii="Times New Roman" w:hAnsi="Times New Roman" w:cs="Times New Roman"/>
          <w:sz w:val="28"/>
          <w:szCs w:val="28"/>
        </w:rPr>
        <w:t>+синего+беголо</w:t>
      </w:r>
      <w:proofErr w:type="spellEnd"/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Светло-красный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Светло-голубой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Светло-серый</w:t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Светло-зеленый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цвет используют для нанесения дорожной разметки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Белый 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Черный цвет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Слатовый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цвет 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стране, какой цвет используют для траурных церемоний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Белый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Желтый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цвет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Черный цвет</w:t>
      </w:r>
    </w:p>
    <w:p w:rsidR="005B3ADF" w:rsidRDefault="005B3ADF" w:rsidP="005B3ADF">
      <w:pPr>
        <w:pStyle w:val="a5"/>
        <w:spacing w:after="0" w:line="240" w:lineRule="auto"/>
        <w:ind w:left="1068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являются контрастными по отношению друг к другу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Розовый-голубой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Сиреневый - салатовый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yellow"/>
        </w:rPr>
        <w:t>Красный-синий</w:t>
      </w:r>
      <w:proofErr w:type="gramEnd"/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Белый 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светлосерый</w:t>
      </w:r>
      <w:proofErr w:type="spellEnd"/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цвета нанесены на машины скорой помощи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Синие и желтые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lastRenderedPageBreak/>
        <w:t xml:space="preserve">Белые и красные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Зеленые и оранжевые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Сиреневые и красные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Какой цветовой оттенок получается при смешении в равных пропорциях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желтого</w:t>
      </w:r>
      <w:proofErr w:type="gramEnd"/>
      <w:r>
        <w:rPr>
          <w:rFonts w:ascii="Times New Roman" w:hAnsi="Times New Roman" w:cs="Times New Roman"/>
          <w:sz w:val="28"/>
          <w:szCs w:val="28"/>
        </w:rPr>
        <w:t>+красного+беголо</w:t>
      </w:r>
      <w:proofErr w:type="spellEnd"/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серый </w:t>
      </w:r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синий  </w:t>
      </w:r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светло-желтый </w:t>
      </w:r>
    </w:p>
    <w:p w:rsidR="005B3ADF" w:rsidRDefault="005B3ADF" w:rsidP="005B3ADF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светло-оранжевый</w:t>
      </w:r>
    </w:p>
    <w:p w:rsidR="005B3ADF" w:rsidRDefault="005B3ADF" w:rsidP="005B3ADF">
      <w:pPr>
        <w:pStyle w:val="a5"/>
        <w:tabs>
          <w:tab w:val="left" w:pos="299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5B3ADF" w:rsidRDefault="005B3ADF" w:rsidP="005B3A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РАЗДЕЛ 4</w:t>
      </w:r>
    </w:p>
    <w:p w:rsidR="005B3ADF" w:rsidRDefault="005B3ADF" w:rsidP="005B3A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Промежуточный тест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фирменный стиль?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оформлению покупки чего-либо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о состоянии здоровья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highlight w:val="yellow"/>
        </w:rPr>
        <w:t>это набор единых принципов оформления, цветовых сочетаний и образов для всех форм рекламы, деловых бумаг, документации, упаковки, офиса и даже одежды сотрудников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 по окрашиванию волос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Какие предметы стали предшественниками возникновения фирменного стиля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керамические крынки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рыцарские гербы, их цвета и девизы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ветряные мельницы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жилые постройки первобытных людей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является </w:t>
      </w:r>
      <w:r>
        <w:rPr>
          <w:rFonts w:ascii="Times New Roman" w:hAnsi="Times New Roman"/>
          <w:sz w:val="28"/>
          <w:szCs w:val="28"/>
        </w:rPr>
        <w:t>прототипом фирменного бланка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переработанные листья бамбука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надпись на песке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надпись на деревянной табличке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официальные послания рыцарей, написанные на гербовой бумаге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Каким современным словом можно заменить словосочетание фирменный стиль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Идентификация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Самообладание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Разделение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Умножение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Является ли г</w:t>
      </w:r>
      <w:r>
        <w:rPr>
          <w:rFonts w:ascii="Times New Roman" w:hAnsi="Times New Roman"/>
          <w:sz w:val="28"/>
          <w:szCs w:val="28"/>
        </w:rPr>
        <w:t>лавным элементом фирменного стиля - фирменный, или товарный, знак.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>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знаю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Фирменная шрифтовая надпись это?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цветовой сегмент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t>логотип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открытка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брелок</w:t>
      </w: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Как называется постоян</w:t>
      </w:r>
      <w:r>
        <w:rPr>
          <w:rFonts w:ascii="Times New Roman" w:hAnsi="Times New Roman"/>
          <w:sz w:val="28"/>
          <w:szCs w:val="28"/>
        </w:rPr>
        <w:t>но используемый фирменный оригинальный девиз?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слоган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цитата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куплет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четверостишие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фирменный цвет?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цветовой круг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цвета первого порядка по теории цвета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И.Иттена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yellow"/>
        </w:rPr>
        <w:t>один из компонентов общей картины образа фирмы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цвета радуги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полиграфическая продукция?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продукция, изготовленная из пластмассы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продукция, изготовленная из резины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продукция, изготовленная на разной бумаге, отпечатанная 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продукция, изготовленная из дерева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материал является основным в создании полиграфической продукции?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керамика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железо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стекло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Бумага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Что такое </w:t>
      </w:r>
      <w:r>
        <w:rPr>
          <w:rFonts w:ascii="Times New Roman" w:hAnsi="Times New Roman"/>
          <w:bCs/>
          <w:sz w:val="28"/>
          <w:szCs w:val="28"/>
        </w:rPr>
        <w:t>самоклеющаяся бумага?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с тиснением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/>
          <w:bCs/>
          <w:sz w:val="28"/>
          <w:szCs w:val="28"/>
          <w:highlight w:val="yellow"/>
        </w:rPr>
        <w:t xml:space="preserve">бумага, которая имеет на оборотной стороне специальный клеящий слой, который закрыт легко снимаемой защитной бумагой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мелованная бумага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бумага с металлическим покрытием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набор элементов относятся к фирменному стилю полиграфической продукции?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Наклейка с логотипом, фирменный бланк, визитка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Стол, стул, шкаф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Лампа, выключатель, провод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Гвозди, молоток, шайба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Относятся ли настенный календарь к полиграфической продукции?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>Однозначно да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Категорически нет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Невозможно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Какой набор объектов является элементами фирменного стиля сувенирной продукции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  <w:highlight w:val="yellow"/>
        </w:rPr>
        <w:t xml:space="preserve">Футболка с логотипом, бейсболка с логотипом, кружка с логотипом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для черчения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цветной бархатной бумаги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Набор цветного картона </w:t>
      </w:r>
    </w:p>
    <w:p w:rsidR="005B3ADF" w:rsidRDefault="005B3ADF" w:rsidP="005B3A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Является ли настольный календарь-домик объектом полиграфической продукции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yellow"/>
        </w:rPr>
        <w:t xml:space="preserve">да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нет  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</w:t>
      </w:r>
    </w:p>
    <w:p w:rsidR="005B3ADF" w:rsidRDefault="005B3ADF" w:rsidP="005B3ADF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сомневаюсь</w:t>
      </w:r>
    </w:p>
    <w:p w:rsidR="005B3ADF" w:rsidRDefault="005B3ADF" w:rsidP="005B3AD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 w:rsidP="005B3ADF">
      <w:pPr>
        <w:pStyle w:val="a5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3ADF" w:rsidRDefault="005B3AD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03761B" w:rsidRDefault="0003761B" w:rsidP="005B3ADF">
      <w:pPr>
        <w:jc w:val="right"/>
        <w:rPr>
          <w:rFonts w:ascii="Times New Roman" w:hAnsi="Times New Roman" w:cs="Times New Roman"/>
          <w:sz w:val="24"/>
        </w:rPr>
        <w:sectPr w:rsidR="0003761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2858"/>
        <w:gridCol w:w="9856"/>
      </w:tblGrid>
      <w:tr w:rsidR="00FF74FB" w:rsidRPr="00FF74FB" w:rsidTr="00FF74FB">
        <w:trPr>
          <w:trHeight w:val="20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ОПК-2 –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владением основами академической живописи, приемами работы с цветом и цветовыми композициями</w:t>
            </w:r>
          </w:p>
        </w:tc>
      </w:tr>
      <w:tr w:rsidR="00FF74FB" w:rsidRPr="00FF74FB" w:rsidTr="007C1B8D">
        <w:trPr>
          <w:trHeight w:val="20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Студент должен знать развернутое представление о цвете, как явлении весьма многогранном, охватывающем практически все аспекты жизни человека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должен знать актуальность постижения законов цвета, так как для дизайнеров любого профиля, основными выразительными средствами в проектной графике, являются цвет, форма и пространство.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Выделить основные этапы в истории развития науки о цвете. Перечислить имена исследователей, внесших наибольший вклад в учение о цвете.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Раскрыть сущность систематики цвета. Использование цветовых треугольников, цветовых кругов, тел цветового охвата и атласов цветов.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Раскрыть физическую природу света и цвета. Дать формулировки трех основных характеристик цвета. Объяснить образование цвета прозрачных и непрозрачных тел.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Перечислить свойства взаимно-дополнительных цветов, назвать основные взаимно-дополнительные пары.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Процесс зрительного восприятия. Трехкомпонентная теория цветового зрения.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Световая и цветовая адаптация глаза. Особенности зрения. Цветовое утомление.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Классификация цветов по психологическому воздействию на человека.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Психологические особенности воздействия различных цветосочетаний.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Цветовые предпочтения.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Роль ассоциаций в психологическом восприятии цвета.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Поверхностные, плоскостные и пространственные цвета. Фактурность цвета.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Фигура и фон. Основные, вспомогательные и акцентные поверхности в интерьере. Роль цвета в поверхности. Явление иррадиации.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Влияние света на колористическое решение интерьеров.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Основы цветовой гармонии. Классификация цветовых гармоний в практике мировой живописи.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Гармонии цветов в интерьере. Основные положения. Две группы гармоний. Дополнительная классификация.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>Основные принципы моделирования цветового климата интерьера.</w:t>
            </w:r>
          </w:p>
        </w:tc>
      </w:tr>
      <w:tr w:rsidR="00FF74FB" w:rsidRPr="00FF74FB" w:rsidTr="00FF74FB">
        <w:trPr>
          <w:trHeight w:val="332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ind w:left="-85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Студент должен уметь раскрывать сущность законов цвета, его физическую природу, физиологические и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психологические закономерности восприятия цвета, теорию гармонии цветов, рассмотреть вопросы практического применения законов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цветоведения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F74FB" w:rsidRPr="00FF74FB" w:rsidRDefault="00FF74FB" w:rsidP="00FF74FB">
            <w:pPr>
              <w:spacing w:after="0"/>
              <w:ind w:left="-85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Студент должен уметь доказать значение знаний физических и психофизиологических свой</w:t>
            </w:r>
            <w:proofErr w:type="gramStart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ств цв</w:t>
            </w:r>
            <w:proofErr w:type="gramEnd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ета для практической деятельности дизайнеров любого профиля.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Графическое составление цветового круга по теории </w:t>
            </w:r>
            <w:proofErr w:type="spell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Иттена</w:t>
            </w:r>
            <w:proofErr w:type="spell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помощью чертежных инструментов вычертить цветовой круг по теории цвета </w:t>
            </w:r>
            <w:proofErr w:type="spellStart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И.Иттена</w:t>
            </w:r>
            <w:proofErr w:type="spellEnd"/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Составление схемы для растяжки цветов </w:t>
            </w:r>
            <w:proofErr w:type="spell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цвет+белый</w:t>
            </w:r>
            <w:proofErr w:type="spellEnd"/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полосы для составления растяжек красный, синий, желтый.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Составление схемы для растяжки цветов </w:t>
            </w:r>
            <w:proofErr w:type="spell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цвет+черный</w:t>
            </w:r>
            <w:proofErr w:type="spellEnd"/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полосы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составления растяжек красный, синий, желтый. 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Составление схемы для растяжки цветов </w:t>
            </w:r>
            <w:proofErr w:type="spellStart"/>
            <w:proofErr w:type="gramStart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белый</w:t>
            </w:r>
            <w:proofErr w:type="gram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+черный</w:t>
            </w:r>
            <w:proofErr w:type="spell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полосы для составления растяжек красный, синий,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</w:t>
            </w:r>
            <w:proofErr w:type="spellEnd"/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схемы для составления цветового треугольника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равносторонний треугольник для составления колористической карты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Составление схемы 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 составления цветового квадрата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квадрат 10Х10 см. для составления колористической карты</w:t>
            </w: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основами академической живописи, приемами работы с цветом и </w:t>
            </w:r>
            <w:proofErr w:type="spellStart"/>
            <w:proofErr w:type="gramStart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>цвето-выми</w:t>
            </w:r>
            <w:proofErr w:type="spellEnd"/>
            <w:proofErr w:type="gramEnd"/>
            <w:r w:rsidRPr="00FF74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композициями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</w:p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Практическая работа</w:t>
            </w:r>
          </w:p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Найти в Интернете изображение орнамента и сделайте анализ формообразования. </w:t>
            </w:r>
          </w:p>
          <w:p w:rsidR="00FF74FB" w:rsidRPr="00FF74FB" w:rsidRDefault="00FF74FB" w:rsidP="00FF74F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Создайте цветовое решение выбранного орнамента на компьютере и обоснуйте правильность композиционного расположения участвующих объектов </w:t>
            </w:r>
          </w:p>
          <w:p w:rsidR="00FF74FB" w:rsidRPr="00FF74FB" w:rsidRDefault="00FF74FB" w:rsidP="00FF74FB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</w:p>
        </w:tc>
      </w:tr>
      <w:tr w:rsidR="00FF74FB" w:rsidRPr="00FF74FB" w:rsidTr="00FF74FB">
        <w:trPr>
          <w:trHeight w:val="321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ПК-1 –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приемы академическим рисунком и основные этапы проектирования колористических карт и построения цветовых кругов. Основные этапы в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макетировании и моделировании, с цветом и цветовыми композициями.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Выделить основные этапы в истории развития науки о цвете. Перечислить имена исследователей, внесших наибольший вклад в учение о цвете.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Раскрыть сущность систематики цвета. Использование цветовых треугольников, цветовых кругов, тел цветового охвата и атласов цветов.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Раскрыть физическую природу света и цвета. Дать формулировки трех основных характеристик цвета. Объяснить образование цвета прозрачных и непрозрачных тел.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Объяснить сущность аддитивного и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субстрактивного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синтеза. Назвать группы основных цветов и красок в обоих видах синтеза. Привести примеры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слагательного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и вычитательного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смешения цветов.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Перечислить свойства взаимно-дополнительных цветов, назвать основные взаимно-дополнительные пары. 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Процесс зрительного восприятия. Трехкомпонентная теория цветового зрения.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Световая и цветовая адаптация глаза. Особенности зрения. Цветовое утомление. </w:t>
            </w:r>
          </w:p>
          <w:p w:rsidR="00FF74FB" w:rsidRPr="00FF74FB" w:rsidRDefault="00FF74FB" w:rsidP="00FF74FB">
            <w:pPr>
              <w:numPr>
                <w:ilvl w:val="0"/>
                <w:numId w:val="9"/>
              </w:numPr>
              <w:tabs>
                <w:tab w:val="clear" w:pos="1333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Цветовая индукция. Одновременная и последовательная индукция. Пограничная индукция. Контрасты.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Строить цветовые круги и заполнять их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колористическими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сигментами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; уметь смешивать красители до необходимого колорита и наносить на различные поверхности; применять знания в профессиональной деятельности; корректно выражать и аргументировано обосновывать положения предметной области знания.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«Составление контрастной цветовой схемы полосы».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квадраты составленные в полосы (4 полосы).  С помощью гуашевых красок составить растяжку на 5 квадратов по контрастным цветовым отношениям.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«Составление цветовой схемы на сближенных оттенках».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квадраты составленные в полосы (4 полосы).  С помощью гуашевых красок составить растяжку на 5 квадратов на сближенных цветовых оттенках.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 схемы для составления цветового треугольника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равносторонний треугольник. Этот треугольник расчертить на маленькие треугольники.  С помощью гуашевых красок составить растяжку треугольника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выбранными цветовыми оттенками.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FF74F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Составление схемы для составления цветового прямоугольника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».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прямоугольник. Этот прямоугольник расчертить на маленькие прямоугольники.  С помощью гуашевых красок составить растяжку прямоугольника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выбранными цветовыми оттенками.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«</w:t>
            </w: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схемы многоугольника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многоугольник. Его расчертить на простые геометрические фигуры.  С помощью гуашевых красок составить растяжку многоугольника 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выбранными цветовыми оттенками.</w:t>
            </w:r>
          </w:p>
        </w:tc>
      </w:tr>
      <w:tr w:rsidR="00FF74FB" w:rsidRPr="00FF74FB" w:rsidTr="00FF74FB">
        <w:trPr>
          <w:trHeight w:val="321"/>
        </w:trPr>
        <w:tc>
          <w:tcPr>
            <w:tcW w:w="75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95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Наиболее эффективными практическими навыками составления требований по исполнению  дизайн-проекта;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способами демонстрации умения анализировать процесс выполнения дизайн-проекта </w:t>
            </w:r>
            <w:r w:rsidRPr="00FF74FB">
              <w:rPr>
                <w:rStyle w:val="FontStyle16"/>
                <w:color w:val="000000"/>
                <w:sz w:val="24"/>
                <w:szCs w:val="24"/>
              </w:rPr>
              <w:t>в сложных колористических схемах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93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lastRenderedPageBreak/>
              <w:t xml:space="preserve">Выберите орнаментальную композицию из </w:t>
            </w:r>
            <w:proofErr w:type="gramStart"/>
            <w:r w:rsidRPr="00FF74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предложенных</w:t>
            </w:r>
            <w:proofErr w:type="gramEnd"/>
            <w:r w:rsidRPr="00FF74FB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 Создайте колористическое решение выбранного орнамента в контрастной и сближенной цветовой гамме; в холодных и теплых цветовых оттенках. Проанализируйте работы.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«</w:t>
            </w:r>
            <w:r w:rsidRPr="00FF74FB">
              <w:rPr>
                <w:rFonts w:ascii="Times New Roman" w:hAnsi="Times New Roman" w:cs="Times New Roman"/>
                <w:b/>
                <w:sz w:val="24"/>
                <w:szCs w:val="24"/>
              </w:rPr>
              <w:t>Составление цветового орнамента</w:t>
            </w:r>
            <w:r w:rsidRPr="00FF74FB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»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На формате А</w:t>
            </w:r>
            <w:proofErr w:type="gram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орнамент. Затем сделать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спонтанку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 по выбранным цветовым отношениям. Используя цветовые отношения </w:t>
            </w:r>
            <w:proofErr w:type="spellStart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>спонтанки</w:t>
            </w:r>
            <w:proofErr w:type="spellEnd"/>
            <w:r w:rsidRPr="00FF74F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7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составьте цветовой орнамент.</w:t>
            </w:r>
          </w:p>
          <w:p w:rsidR="00FF74FB" w:rsidRPr="00FF74FB" w:rsidRDefault="00FF74FB" w:rsidP="00FF74F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</w:tbl>
    <w:p w:rsidR="005B3ADF" w:rsidRPr="005B79D5" w:rsidRDefault="005B3ADF" w:rsidP="005B3ADF">
      <w:pPr>
        <w:jc w:val="right"/>
        <w:rPr>
          <w:rFonts w:ascii="Times New Roman" w:hAnsi="Times New Roman" w:cs="Times New Roman"/>
          <w:sz w:val="24"/>
        </w:rPr>
      </w:pPr>
    </w:p>
    <w:sectPr w:rsidR="005B3ADF" w:rsidRPr="005B79D5" w:rsidSect="0003761B">
      <w:pgSz w:w="16840" w:h="11907" w:orient="landscape"/>
      <w:pgMar w:top="1701" w:right="1134" w:bottom="851" w:left="81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D2C06"/>
    <w:multiLevelType w:val="hybridMultilevel"/>
    <w:tmpl w:val="82C64D56"/>
    <w:lvl w:ilvl="0" w:tplc="3F284D6A">
      <w:start w:val="1"/>
      <w:numFmt w:val="decimal"/>
      <w:lvlText w:val="%1."/>
      <w:lvlJc w:val="left"/>
      <w:pPr>
        <w:tabs>
          <w:tab w:val="num" w:pos="1333"/>
        </w:tabs>
        <w:ind w:left="1333" w:hanging="511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226D7AF3"/>
    <w:multiLevelType w:val="hybridMultilevel"/>
    <w:tmpl w:val="1144DDA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BF61625"/>
    <w:multiLevelType w:val="hybridMultilevel"/>
    <w:tmpl w:val="0C988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ED4390"/>
    <w:multiLevelType w:val="hybridMultilevel"/>
    <w:tmpl w:val="701AFD9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4BE72F23"/>
    <w:multiLevelType w:val="hybridMultilevel"/>
    <w:tmpl w:val="25965E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27E6864"/>
    <w:multiLevelType w:val="hybridMultilevel"/>
    <w:tmpl w:val="8D64C752"/>
    <w:lvl w:ilvl="0" w:tplc="179C0D04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abstractNum w:abstractNumId="6">
    <w:nsid w:val="6925076A"/>
    <w:multiLevelType w:val="hybridMultilevel"/>
    <w:tmpl w:val="FD8CA9C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761B"/>
    <w:rsid w:val="000B262A"/>
    <w:rsid w:val="00187DA9"/>
    <w:rsid w:val="001A329D"/>
    <w:rsid w:val="001F0BC7"/>
    <w:rsid w:val="00407FAA"/>
    <w:rsid w:val="00592FEB"/>
    <w:rsid w:val="005B3ADF"/>
    <w:rsid w:val="005B79D5"/>
    <w:rsid w:val="009337E8"/>
    <w:rsid w:val="00AC2957"/>
    <w:rsid w:val="00AD4410"/>
    <w:rsid w:val="00C472E6"/>
    <w:rsid w:val="00D31453"/>
    <w:rsid w:val="00E209E2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7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2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3ADF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rsid w:val="00FF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FF74FB"/>
    <w:rPr>
      <w:rFonts w:ascii="Times New Roman" w:hAnsi="Times New Roman" w:cs="Times New Roman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2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3ADF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rsid w:val="00FF7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FF74FB"/>
    <w:rPr>
      <w:rFonts w:ascii="Times New Roman" w:hAnsi="Times New Roman" w:cs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4785</Words>
  <Characters>27277</Characters>
  <Application>Microsoft Office Word</Application>
  <DocSecurity>0</DocSecurity>
  <Lines>227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2019-2020_b54_03_01-дСДб-19-4_14_plx_Цветоведение_ Химия и физика цвета</vt:lpstr>
      <vt:lpstr>Лист1</vt:lpstr>
    </vt:vector>
  </TitlesOfParts>
  <Company/>
  <LinksUpToDate>false</LinksUpToDate>
  <CharactersWithSpaces>31999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2019-2020_b54_03_01-дСДб-19-4_14_plx_Цветоведение_ Химия и физика цвета</dc:title>
  <dc:creator>FastReport.NET</dc:creator>
  <cp:lastModifiedBy>Саляева Т.В.</cp:lastModifiedBy>
  <cp:revision>15</cp:revision>
  <dcterms:created xsi:type="dcterms:W3CDTF">2020-11-15T13:19:00Z</dcterms:created>
  <dcterms:modified xsi:type="dcterms:W3CDTF">2020-11-26T11:16:00Z</dcterms:modified>
</cp:coreProperties>
</file>