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14" w:rsidRDefault="00015E2D">
      <w:pPr>
        <w:rPr>
          <w:sz w:val="0"/>
          <w:szCs w:val="0"/>
        </w:rPr>
      </w:pPr>
      <w:r w:rsidRPr="00015E2D">
        <w:rPr>
          <w:noProof/>
          <w:lang w:val="ru-RU" w:eastAsia="ru-RU"/>
        </w:rPr>
        <w:drawing>
          <wp:inline distT="0" distB="0" distL="0" distR="0">
            <wp:extent cx="5941060" cy="8176238"/>
            <wp:effectExtent l="0" t="0" r="0" b="0"/>
            <wp:docPr id="3" name="Рисунок 3" descr="F:\ТИТУЛЬНЫЕ ЛИСТЫ\ГМУ заочк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ЛИСТЫ\ГМУ заочка\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r w:rsidR="00013AD6">
        <w:br w:type="page"/>
      </w:r>
    </w:p>
    <w:p w:rsidR="00013AD6" w:rsidRPr="007D360E" w:rsidRDefault="00F2390E" w:rsidP="007D360E">
      <w:pPr>
        <w:rPr>
          <w:sz w:val="0"/>
          <w:szCs w:val="0"/>
          <w:lang w:val="ru-RU"/>
        </w:rPr>
        <w:sectPr w:rsidR="00013AD6" w:rsidRPr="007D360E">
          <w:pgSz w:w="11907" w:h="16840"/>
          <w:pgMar w:top="1134" w:right="850" w:bottom="810" w:left="1701" w:header="708" w:footer="708" w:gutter="0"/>
          <w:cols w:space="708"/>
          <w:docGrid w:linePitch="360"/>
        </w:sectPr>
      </w:pPr>
      <w:r>
        <w:rPr>
          <w:noProof/>
          <w:lang w:val="ru-RU" w:eastAsia="ru-RU"/>
        </w:rPr>
        <w:lastRenderedPageBreak/>
        <w:drawing>
          <wp:inline distT="0" distB="0" distL="0" distR="0">
            <wp:extent cx="5981700" cy="8353425"/>
            <wp:effectExtent l="0" t="0" r="0" b="0"/>
            <wp:docPr id="2" name="Рисунок 2" descr="F:\Титулы\ГМУ\ГМУ_2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ы\ГМУ\ГМУ_2лис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353425"/>
                    </a:xfrm>
                    <a:prstGeom prst="rect">
                      <a:avLst/>
                    </a:prstGeom>
                    <a:noFill/>
                    <a:ln>
                      <a:noFill/>
                    </a:ln>
                  </pic:spPr>
                </pic:pic>
              </a:graphicData>
            </a:graphic>
          </wp:inline>
        </w:drawing>
      </w:r>
    </w:p>
    <w:p w:rsidR="005D2F4C" w:rsidRDefault="005D2F4C">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D6019F" w:rsidTr="00360F21">
        <w:trPr>
          <w:trHeight w:hRule="exact" w:val="285"/>
        </w:trPr>
        <w:tc>
          <w:tcPr>
            <w:tcW w:w="9370" w:type="dxa"/>
            <w:gridSpan w:val="2"/>
            <w:shd w:val="clear" w:color="000000" w:fill="FFFFFF"/>
            <w:tcMar>
              <w:left w:w="34" w:type="dxa"/>
              <w:right w:w="34" w:type="dxa"/>
            </w:tcMar>
          </w:tcPr>
          <w:p w:rsidR="00D6019F" w:rsidRDefault="00D6019F" w:rsidP="00360F21">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D6019F" w:rsidTr="00360F21">
        <w:trPr>
          <w:trHeight w:hRule="exact" w:val="131"/>
        </w:trPr>
        <w:tc>
          <w:tcPr>
            <w:tcW w:w="3119" w:type="dxa"/>
          </w:tcPr>
          <w:p w:rsidR="00D6019F" w:rsidRDefault="00D6019F" w:rsidP="00360F21"/>
        </w:tc>
        <w:tc>
          <w:tcPr>
            <w:tcW w:w="6238" w:type="dxa"/>
          </w:tcPr>
          <w:p w:rsidR="00D6019F" w:rsidRDefault="00D6019F" w:rsidP="00360F21"/>
        </w:tc>
      </w:tr>
      <w:tr w:rsid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Default="00D6019F" w:rsidP="00360F21"/>
        </w:tc>
      </w:tr>
      <w:tr w:rsidR="00D6019F" w:rsidTr="00360F21">
        <w:trPr>
          <w:trHeight w:hRule="exact" w:val="13"/>
        </w:trPr>
        <w:tc>
          <w:tcPr>
            <w:tcW w:w="3119" w:type="dxa"/>
          </w:tcPr>
          <w:p w:rsidR="00D6019F" w:rsidRDefault="00D6019F" w:rsidP="00360F21"/>
        </w:tc>
        <w:tc>
          <w:tcPr>
            <w:tcW w:w="6238" w:type="dxa"/>
          </w:tcPr>
          <w:p w:rsidR="00D6019F" w:rsidRDefault="00D6019F" w:rsidP="00360F21"/>
        </w:tc>
      </w:tr>
      <w:tr w:rsid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Default="00D6019F" w:rsidP="00360F21"/>
        </w:tc>
      </w:tr>
      <w:tr w:rsidR="00D6019F" w:rsidTr="00360F21">
        <w:trPr>
          <w:trHeight w:hRule="exact" w:val="96"/>
        </w:trPr>
        <w:tc>
          <w:tcPr>
            <w:tcW w:w="3119" w:type="dxa"/>
          </w:tcPr>
          <w:p w:rsidR="00D6019F" w:rsidRDefault="00D6019F" w:rsidP="00360F21"/>
        </w:tc>
        <w:tc>
          <w:tcPr>
            <w:tcW w:w="6238" w:type="dxa"/>
          </w:tcPr>
          <w:p w:rsidR="00D6019F" w:rsidRDefault="00D6019F" w:rsidP="00360F21"/>
        </w:tc>
      </w:tr>
      <w:tr w:rsidR="00D6019F" w:rsidRPr="00D6019F" w:rsidTr="00360F21">
        <w:trPr>
          <w:trHeight w:hRule="exact" w:val="555"/>
        </w:trPr>
        <w:tc>
          <w:tcPr>
            <w:tcW w:w="9370" w:type="dxa"/>
            <w:gridSpan w:val="2"/>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D6019F" w:rsidRPr="00D6019F" w:rsidTr="00360F21">
        <w:trPr>
          <w:trHeight w:hRule="exact" w:val="138"/>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555"/>
        </w:trPr>
        <w:tc>
          <w:tcPr>
            <w:tcW w:w="3119" w:type="dxa"/>
          </w:tcPr>
          <w:p w:rsidR="00D6019F" w:rsidRPr="00471D76" w:rsidRDefault="00D6019F" w:rsidP="00360F21">
            <w:pPr>
              <w:rPr>
                <w:lang w:val="ru-RU"/>
              </w:rPr>
            </w:pPr>
          </w:p>
        </w:tc>
        <w:tc>
          <w:tcPr>
            <w:tcW w:w="6252" w:type="dxa"/>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D6019F" w:rsidRPr="00D6019F" w:rsidTr="00360F21">
        <w:trPr>
          <w:trHeight w:hRule="exact" w:val="277"/>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Pr="00471D76" w:rsidRDefault="00D6019F" w:rsidP="00360F21">
            <w:pPr>
              <w:rPr>
                <w:lang w:val="ru-RU"/>
              </w:rPr>
            </w:pPr>
          </w:p>
        </w:tc>
      </w:tr>
      <w:tr w:rsidR="00D6019F" w:rsidRPr="00D6019F" w:rsidTr="00360F21">
        <w:trPr>
          <w:trHeight w:hRule="exact" w:val="13"/>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Pr="00471D76" w:rsidRDefault="00D6019F" w:rsidP="00360F21">
            <w:pPr>
              <w:rPr>
                <w:lang w:val="ru-RU"/>
              </w:rPr>
            </w:pPr>
          </w:p>
        </w:tc>
      </w:tr>
      <w:tr w:rsidR="00D6019F" w:rsidRPr="00D6019F" w:rsidTr="00360F21">
        <w:trPr>
          <w:trHeight w:hRule="exact" w:val="96"/>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555"/>
        </w:trPr>
        <w:tc>
          <w:tcPr>
            <w:tcW w:w="9370" w:type="dxa"/>
            <w:gridSpan w:val="2"/>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D6019F" w:rsidRPr="00D6019F" w:rsidTr="00360F21">
        <w:trPr>
          <w:trHeight w:hRule="exact" w:val="138"/>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555"/>
        </w:trPr>
        <w:tc>
          <w:tcPr>
            <w:tcW w:w="3119" w:type="dxa"/>
          </w:tcPr>
          <w:p w:rsidR="00D6019F" w:rsidRPr="00471D76" w:rsidRDefault="00D6019F" w:rsidP="00360F21">
            <w:pPr>
              <w:rPr>
                <w:lang w:val="ru-RU"/>
              </w:rPr>
            </w:pPr>
          </w:p>
        </w:tc>
        <w:tc>
          <w:tcPr>
            <w:tcW w:w="6252" w:type="dxa"/>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D6019F" w:rsidRPr="00D6019F" w:rsidTr="00360F21">
        <w:trPr>
          <w:trHeight w:hRule="exact" w:val="277"/>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Pr="00471D76" w:rsidRDefault="00D6019F" w:rsidP="00360F21">
            <w:pPr>
              <w:rPr>
                <w:lang w:val="ru-RU"/>
              </w:rPr>
            </w:pPr>
          </w:p>
        </w:tc>
      </w:tr>
      <w:tr w:rsidR="00D6019F" w:rsidRPr="00D6019F" w:rsidTr="00360F21">
        <w:trPr>
          <w:trHeight w:hRule="exact" w:val="13"/>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Pr="00471D76" w:rsidRDefault="00D6019F" w:rsidP="00360F21">
            <w:pPr>
              <w:rPr>
                <w:lang w:val="ru-RU"/>
              </w:rPr>
            </w:pPr>
          </w:p>
        </w:tc>
      </w:tr>
      <w:tr w:rsidR="00D6019F" w:rsidRPr="00D6019F" w:rsidTr="00360F21">
        <w:trPr>
          <w:trHeight w:hRule="exact" w:val="96"/>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555"/>
        </w:trPr>
        <w:tc>
          <w:tcPr>
            <w:tcW w:w="9370" w:type="dxa"/>
            <w:gridSpan w:val="2"/>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D6019F" w:rsidRPr="00D6019F" w:rsidTr="00360F21">
        <w:trPr>
          <w:trHeight w:hRule="exact" w:val="138"/>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555"/>
        </w:trPr>
        <w:tc>
          <w:tcPr>
            <w:tcW w:w="3119" w:type="dxa"/>
          </w:tcPr>
          <w:p w:rsidR="00D6019F" w:rsidRPr="00471D76" w:rsidRDefault="00D6019F" w:rsidP="00360F21">
            <w:pPr>
              <w:rPr>
                <w:lang w:val="ru-RU"/>
              </w:rPr>
            </w:pPr>
          </w:p>
        </w:tc>
        <w:tc>
          <w:tcPr>
            <w:tcW w:w="6252" w:type="dxa"/>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D6019F" w:rsidRPr="00D6019F" w:rsidTr="00360F21">
        <w:trPr>
          <w:trHeight w:hRule="exact" w:val="277"/>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Pr="00471D76" w:rsidRDefault="00D6019F" w:rsidP="00360F21">
            <w:pPr>
              <w:rPr>
                <w:lang w:val="ru-RU"/>
              </w:rPr>
            </w:pPr>
          </w:p>
        </w:tc>
      </w:tr>
      <w:tr w:rsidR="00D6019F" w:rsidRPr="00D6019F" w:rsidTr="00360F21">
        <w:trPr>
          <w:trHeight w:hRule="exact" w:val="13"/>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Pr="00471D76" w:rsidRDefault="00D6019F" w:rsidP="00360F21">
            <w:pPr>
              <w:rPr>
                <w:lang w:val="ru-RU"/>
              </w:rPr>
            </w:pPr>
          </w:p>
        </w:tc>
      </w:tr>
      <w:tr w:rsidR="00D6019F" w:rsidRPr="00D6019F" w:rsidTr="00360F21">
        <w:trPr>
          <w:trHeight w:hRule="exact" w:val="96"/>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555"/>
        </w:trPr>
        <w:tc>
          <w:tcPr>
            <w:tcW w:w="9370" w:type="dxa"/>
            <w:gridSpan w:val="2"/>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D6019F" w:rsidRPr="00D6019F" w:rsidTr="00360F21">
        <w:trPr>
          <w:trHeight w:hRule="exact" w:val="138"/>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555"/>
        </w:trPr>
        <w:tc>
          <w:tcPr>
            <w:tcW w:w="3119" w:type="dxa"/>
          </w:tcPr>
          <w:p w:rsidR="00D6019F" w:rsidRPr="00471D76" w:rsidRDefault="00D6019F" w:rsidP="00360F21">
            <w:pPr>
              <w:rPr>
                <w:lang w:val="ru-RU"/>
              </w:rPr>
            </w:pPr>
          </w:p>
        </w:tc>
        <w:tc>
          <w:tcPr>
            <w:tcW w:w="6252" w:type="dxa"/>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D6019F" w:rsidRPr="00D6019F" w:rsidTr="00360F21">
        <w:trPr>
          <w:trHeight w:hRule="exact" w:val="277"/>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Pr="00471D76" w:rsidRDefault="00D6019F" w:rsidP="00360F21">
            <w:pPr>
              <w:rPr>
                <w:lang w:val="ru-RU"/>
              </w:rPr>
            </w:pPr>
          </w:p>
        </w:tc>
      </w:tr>
      <w:tr w:rsidR="00D6019F" w:rsidRPr="00D6019F" w:rsidTr="00360F21">
        <w:trPr>
          <w:trHeight w:hRule="exact" w:val="13"/>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14"/>
        </w:trPr>
        <w:tc>
          <w:tcPr>
            <w:tcW w:w="9370" w:type="dxa"/>
            <w:gridSpan w:val="2"/>
            <w:tcBorders>
              <w:top w:val="single" w:sz="8" w:space="0" w:color="000000"/>
            </w:tcBorders>
            <w:shd w:val="clear" w:color="FFFFFF" w:fill="FFFFFF"/>
            <w:tcMar>
              <w:left w:w="4" w:type="dxa"/>
              <w:right w:w="4" w:type="dxa"/>
            </w:tcMar>
          </w:tcPr>
          <w:p w:rsidR="00D6019F" w:rsidRPr="00471D76" w:rsidRDefault="00D6019F" w:rsidP="00360F21">
            <w:pPr>
              <w:rPr>
                <w:lang w:val="ru-RU"/>
              </w:rPr>
            </w:pPr>
          </w:p>
        </w:tc>
      </w:tr>
      <w:tr w:rsidR="00D6019F" w:rsidRPr="00D6019F" w:rsidTr="00360F21">
        <w:trPr>
          <w:trHeight w:hRule="exact" w:val="96"/>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555"/>
        </w:trPr>
        <w:tc>
          <w:tcPr>
            <w:tcW w:w="9370" w:type="dxa"/>
            <w:gridSpan w:val="2"/>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D6019F" w:rsidRPr="00D6019F" w:rsidTr="00360F21">
        <w:trPr>
          <w:trHeight w:hRule="exact" w:val="138"/>
        </w:trPr>
        <w:tc>
          <w:tcPr>
            <w:tcW w:w="3119" w:type="dxa"/>
          </w:tcPr>
          <w:p w:rsidR="00D6019F" w:rsidRPr="00471D76" w:rsidRDefault="00D6019F" w:rsidP="00360F21">
            <w:pPr>
              <w:rPr>
                <w:lang w:val="ru-RU"/>
              </w:rPr>
            </w:pPr>
          </w:p>
        </w:tc>
        <w:tc>
          <w:tcPr>
            <w:tcW w:w="6238" w:type="dxa"/>
          </w:tcPr>
          <w:p w:rsidR="00D6019F" w:rsidRPr="00471D76" w:rsidRDefault="00D6019F" w:rsidP="00360F21">
            <w:pPr>
              <w:rPr>
                <w:lang w:val="ru-RU"/>
              </w:rPr>
            </w:pPr>
          </w:p>
        </w:tc>
      </w:tr>
      <w:tr w:rsidR="00D6019F" w:rsidRPr="00D6019F" w:rsidTr="00360F21">
        <w:trPr>
          <w:trHeight w:hRule="exact" w:val="555"/>
        </w:trPr>
        <w:tc>
          <w:tcPr>
            <w:tcW w:w="3119" w:type="dxa"/>
          </w:tcPr>
          <w:p w:rsidR="00D6019F" w:rsidRPr="00471D76" w:rsidRDefault="00D6019F" w:rsidP="00360F21">
            <w:pPr>
              <w:rPr>
                <w:lang w:val="ru-RU"/>
              </w:rPr>
            </w:pPr>
          </w:p>
        </w:tc>
        <w:tc>
          <w:tcPr>
            <w:tcW w:w="6252" w:type="dxa"/>
            <w:shd w:val="clear" w:color="000000" w:fill="FFFFFF"/>
            <w:tcMar>
              <w:left w:w="34" w:type="dxa"/>
              <w:right w:w="34" w:type="dxa"/>
            </w:tcMar>
          </w:tcPr>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D6019F" w:rsidRPr="00471D76" w:rsidRDefault="00D6019F"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bl>
    <w:p w:rsidR="005D2F4C" w:rsidRDefault="005D2F4C">
      <w:pPr>
        <w:rPr>
          <w:lang w:val="ru-RU"/>
        </w:rPr>
      </w:pPr>
      <w:bookmarkStart w:id="0" w:name="_GoBack"/>
      <w:bookmarkEnd w:id="0"/>
      <w:r>
        <w:rPr>
          <w:lang w:val="ru-RU"/>
        </w:rPr>
        <w:br w:type="page"/>
      </w:r>
    </w:p>
    <w:p w:rsidR="00417914" w:rsidRPr="00F2390E" w:rsidRDefault="00417914">
      <w:pPr>
        <w:rPr>
          <w:sz w:val="0"/>
          <w:szCs w:val="0"/>
          <w:lang w:val="ru-RU"/>
        </w:rPr>
      </w:pPr>
    </w:p>
    <w:tbl>
      <w:tblPr>
        <w:tblW w:w="0" w:type="auto"/>
        <w:tblCellMar>
          <w:left w:w="0" w:type="dxa"/>
          <w:right w:w="0" w:type="dxa"/>
        </w:tblCellMar>
        <w:tblLook w:val="04A0" w:firstRow="1" w:lastRow="0" w:firstColumn="1" w:lastColumn="0" w:noHBand="0" w:noVBand="1"/>
      </w:tblPr>
      <w:tblGrid>
        <w:gridCol w:w="2279"/>
        <w:gridCol w:w="7145"/>
      </w:tblGrid>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tc>
      </w:tr>
      <w:tr w:rsidR="00417914" w:rsidRPr="00D6019F">
        <w:trPr>
          <w:trHeight w:hRule="exact" w:val="3260"/>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формированиеуобучающихсяосновтеоретическихзнаний,практическихуменийинавыковпрофессиональнойдеятельностиворганахгосударственнойвластииместногосамоуправлениянанаправлениипрофилактикиипредупреждениятеррористическихпроявлений,минимизациииликвидациипоследствийтеррористическихактов;</w:t>
            </w:r>
          </w:p>
          <w:p w:rsidR="00417914" w:rsidRPr="00F2390E" w:rsidRDefault="00013AD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развитиеспособностейобучающихсяксамостоятельнойработепоуглублениюзнанийвданнойобластигосударственногоимуниципальногоуправления;</w:t>
            </w:r>
          </w:p>
          <w:p w:rsidR="00417914" w:rsidRPr="00F2390E" w:rsidRDefault="00013AD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выработкауобучающихсямотивационнойустановкииформированиеихмораль-но-психологическойготовностиквыполнениюфункциональныхобязанностей,связанныхспрофилактикой,предупреждением,минимизациейиликвидациейпоследствийтеррористическихугроз.</w:t>
            </w:r>
          </w:p>
          <w:p w:rsidR="00417914" w:rsidRPr="00F2390E" w:rsidRDefault="00417914">
            <w:pPr>
              <w:spacing w:after="0" w:line="240" w:lineRule="auto"/>
              <w:ind w:firstLine="756"/>
              <w:jc w:val="both"/>
              <w:rPr>
                <w:sz w:val="24"/>
                <w:szCs w:val="24"/>
                <w:lang w:val="ru-RU"/>
              </w:rPr>
            </w:pPr>
          </w:p>
        </w:tc>
      </w:tr>
      <w:tr w:rsidR="00417914" w:rsidRPr="00D6019F">
        <w:trPr>
          <w:trHeight w:hRule="exact" w:val="138"/>
        </w:trPr>
        <w:tc>
          <w:tcPr>
            <w:tcW w:w="1986" w:type="dxa"/>
          </w:tcPr>
          <w:p w:rsidR="00417914" w:rsidRPr="00F2390E" w:rsidRDefault="00417914">
            <w:pPr>
              <w:rPr>
                <w:lang w:val="ru-RU"/>
              </w:rPr>
            </w:pPr>
          </w:p>
        </w:tc>
        <w:tc>
          <w:tcPr>
            <w:tcW w:w="7372" w:type="dxa"/>
          </w:tcPr>
          <w:p w:rsidR="00417914" w:rsidRPr="00F2390E" w:rsidRDefault="00417914">
            <w:pPr>
              <w:rPr>
                <w:lang w:val="ru-RU"/>
              </w:rPr>
            </w:pPr>
          </w:p>
        </w:tc>
      </w:tr>
      <w:tr w:rsidR="00417914" w:rsidRPr="00F2390E">
        <w:trPr>
          <w:trHeight w:hRule="exact" w:val="416"/>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2Местодисциплины(модуля)</w:t>
            </w:r>
            <w:proofErr w:type="spellStart"/>
            <w:r w:rsidRPr="00F2390E">
              <w:rPr>
                <w:rFonts w:ascii="Times New Roman" w:hAnsi="Times New Roman" w:cs="Times New Roman"/>
                <w:b/>
                <w:color w:val="000000"/>
                <w:sz w:val="24"/>
                <w:szCs w:val="24"/>
                <w:lang w:val="ru-RU"/>
              </w:rPr>
              <w:t>вструктуреобразовательнойпрограммы</w:t>
            </w:r>
            <w:proofErr w:type="spellEnd"/>
          </w:p>
        </w:tc>
      </w:tr>
      <w:tr w:rsidR="00417914" w:rsidRPr="00D6019F">
        <w:trPr>
          <w:trHeight w:hRule="exact" w:val="1096"/>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ДисциплинаПротиводействиетерроризмувРФвходитввариативнуючастьучебногопланаобразовательнойпрограммы.</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Безопасностьжизнедеятельности</w:t>
            </w:r>
            <w:proofErr w:type="spellEnd"/>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Управлениеэкологическимразвитиемрегиона</w:t>
            </w:r>
            <w:proofErr w:type="spellEnd"/>
          </w:p>
        </w:tc>
      </w:tr>
      <w:tr w:rsidR="00417914" w:rsidRPr="00F2390E">
        <w:trPr>
          <w:trHeight w:hRule="exact" w:val="28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proofErr w:type="spellStart"/>
            <w:r w:rsidRPr="00F2390E">
              <w:rPr>
                <w:rFonts w:ascii="Times New Roman" w:hAnsi="Times New Roman" w:cs="Times New Roman"/>
                <w:color w:val="000000"/>
                <w:sz w:val="24"/>
                <w:szCs w:val="24"/>
                <w:lang w:val="ru-RU"/>
              </w:rPr>
              <w:t>БорьбаскоррупциейвРФ</w:t>
            </w:r>
            <w:proofErr w:type="spellEnd"/>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Антикоррупционнаядеятельность</w:t>
            </w:r>
            <w:proofErr w:type="spellEnd"/>
          </w:p>
        </w:tc>
      </w:tr>
      <w:tr w:rsidR="00417914" w:rsidRPr="00F2390E">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Теорияипрактикагосударственногоуправлениявконфликтныхичрезвычайныхситуациях</w:t>
            </w:r>
          </w:p>
        </w:tc>
      </w:tr>
      <w:tr w:rsidR="00417914" w:rsidRPr="00D6019F">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417914" w:rsidRPr="00F2390E">
        <w:trPr>
          <w:trHeight w:hRule="exact" w:val="28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proofErr w:type="spellStart"/>
            <w:r w:rsidRPr="00F2390E">
              <w:rPr>
                <w:rFonts w:ascii="Times New Roman" w:hAnsi="Times New Roman" w:cs="Times New Roman"/>
                <w:color w:val="000000"/>
                <w:sz w:val="24"/>
                <w:szCs w:val="24"/>
                <w:lang w:val="ru-RU"/>
              </w:rPr>
              <w:t>Принятиеиисполнениегосударственныхрешений</w:t>
            </w:r>
            <w:proofErr w:type="spellEnd"/>
          </w:p>
        </w:tc>
      </w:tr>
      <w:tr w:rsidR="00417914" w:rsidRPr="00F2390E">
        <w:trPr>
          <w:trHeight w:hRule="exact" w:val="138"/>
        </w:trPr>
        <w:tc>
          <w:tcPr>
            <w:tcW w:w="1986" w:type="dxa"/>
          </w:tcPr>
          <w:p w:rsidR="00417914" w:rsidRPr="00F2390E" w:rsidRDefault="00417914">
            <w:pPr>
              <w:rPr>
                <w:lang w:val="ru-RU"/>
              </w:rPr>
            </w:pPr>
          </w:p>
        </w:tc>
        <w:tc>
          <w:tcPr>
            <w:tcW w:w="7372" w:type="dxa"/>
          </w:tcPr>
          <w:p w:rsidR="00417914" w:rsidRPr="00F2390E" w:rsidRDefault="00417914">
            <w:pPr>
              <w:rPr>
                <w:lang w:val="ru-RU"/>
              </w:rPr>
            </w:pPr>
          </w:p>
        </w:tc>
      </w:tr>
      <w:tr w:rsidR="00417914" w:rsidRPr="00D6019F">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3</w:t>
            </w:r>
            <w:proofErr w:type="gramStart"/>
            <w:r w:rsidRPr="00F2390E">
              <w:rPr>
                <w:rFonts w:ascii="Times New Roman" w:hAnsi="Times New Roman" w:cs="Times New Roman"/>
                <w:b/>
                <w:color w:val="000000"/>
                <w:sz w:val="24"/>
                <w:szCs w:val="24"/>
                <w:lang w:val="ru-RU"/>
              </w:rPr>
              <w:t>Компетенцииобучающегося,формируемыеврезультатеосвоения</w:t>
            </w:r>
            <w:proofErr w:type="gramEnd"/>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дисциплины(модуля)</w:t>
            </w:r>
            <w:proofErr w:type="spellStart"/>
            <w:r w:rsidRPr="00F2390E">
              <w:rPr>
                <w:rFonts w:ascii="Times New Roman" w:hAnsi="Times New Roman" w:cs="Times New Roman"/>
                <w:b/>
                <w:color w:val="000000"/>
                <w:sz w:val="24"/>
                <w:szCs w:val="24"/>
                <w:lang w:val="ru-RU"/>
              </w:rPr>
              <w:t>ипланируемыерезультатыобучения</w:t>
            </w:r>
            <w:proofErr w:type="spellEnd"/>
          </w:p>
        </w:tc>
      </w:tr>
      <w:tr w:rsidR="00417914" w:rsidRPr="00F2390E">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Врезультатеосвоениядисциплины(модуля)«ПротиводействиетерроризмувРФ»обучающийсядолженобладатьследующимикомпетенциями:</w:t>
            </w:r>
          </w:p>
        </w:tc>
      </w:tr>
      <w:tr w:rsidR="00417914" w:rsidRPr="00F2390E">
        <w:trPr>
          <w:trHeight w:hRule="exact" w:val="277"/>
        </w:trPr>
        <w:tc>
          <w:tcPr>
            <w:tcW w:w="1986" w:type="dxa"/>
          </w:tcPr>
          <w:p w:rsidR="00417914" w:rsidRPr="00F2390E" w:rsidRDefault="00417914">
            <w:pPr>
              <w:rPr>
                <w:lang w:val="ru-RU"/>
              </w:rPr>
            </w:pPr>
          </w:p>
        </w:tc>
        <w:tc>
          <w:tcPr>
            <w:tcW w:w="7372" w:type="dxa"/>
          </w:tcPr>
          <w:p w:rsidR="00417914" w:rsidRPr="00F2390E" w:rsidRDefault="00417914">
            <w:pPr>
              <w:rPr>
                <w:lang w:val="ru-RU"/>
              </w:rPr>
            </w:pPr>
          </w:p>
        </w:tc>
      </w:tr>
      <w:tr w:rsidR="0041791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417914" w:rsidRPr="00D6019F">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sidRPr="00F2390E">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17914" w:rsidRPr="00D6019F" w:rsidTr="00FD2F0B">
        <w:trPr>
          <w:trHeight w:hRule="exact" w:val="143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основные понятия, профессиональную терминологию в области принятия организационно-управленческих решений</w:t>
            </w:r>
          </w:p>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общий процесс, технологии, принципы и методы принятия организационно-управленческих решений и оценки их последствий</w:t>
            </w:r>
          </w:p>
        </w:tc>
      </w:tr>
      <w:tr w:rsidR="00417914" w:rsidRPr="00D6019F" w:rsidTr="00FD2F0B">
        <w:trPr>
          <w:trHeight w:hRule="exact" w:val="212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обосновывать выбор принимаемых организационно- управленческих решений;</w:t>
            </w:r>
          </w:p>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нести ответственность за принятые организационно- управленческие решения</w:t>
            </w: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17914" w:rsidRPr="00D6019F" w:rsidTr="00FD2F0B">
        <w:trPr>
          <w:trHeight w:hRule="exact" w:val="10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навыками принятия организационно-управленческих решений для достижения максимального результата в профессиональной деятельности</w:t>
            </w:r>
          </w:p>
        </w:tc>
      </w:tr>
      <w:tr w:rsidR="00417914" w:rsidRPr="00D6019F">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sidRPr="00F2390E">
              <w:rPr>
                <w:rFonts w:ascii="Times New Roman" w:hAnsi="Times New Roman" w:cs="Times New Roman"/>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417914" w:rsidRPr="00D6019F" w:rsidTr="00FD2F0B">
        <w:trPr>
          <w:trHeight w:hRule="exact" w:val="22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принципы построения социально-экономических организаций с использованием современных информационных технологий</w:t>
            </w:r>
          </w:p>
          <w:p w:rsidR="00417914" w:rsidRPr="00F2390E" w:rsidRDefault="00013AD6" w:rsidP="00FD2F0B">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417914" w:rsidRPr="00D6019F" w:rsidTr="00FD2F0B">
        <w:trPr>
          <w:trHeight w:hRule="exact" w:val="127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организовывать простые и более сложные системы и организации</w:t>
            </w:r>
          </w:p>
          <w:p w:rsidR="00FD2F0B" w:rsidRPr="008053B6" w:rsidRDefault="00013AD6" w:rsidP="00FD2F0B">
            <w:pPr>
              <w:spacing w:after="0" w:line="240" w:lineRule="auto"/>
              <w:jc w:val="both"/>
              <w:rPr>
                <w:rFonts w:ascii="Times New Roman" w:eastAsia="Calibri" w:hAnsi="Times New Roman" w:cs="Times New Roman"/>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w:t>
            </w:r>
            <w:r w:rsidR="00FD2F0B" w:rsidRPr="008053B6">
              <w:rPr>
                <w:rFonts w:ascii="Times New Roman" w:eastAsia="Calibri" w:hAnsi="Times New Roman" w:cs="Times New Roman"/>
                <w:sz w:val="24"/>
                <w:szCs w:val="24"/>
                <w:lang w:val="ru-RU"/>
              </w:rPr>
              <w:t>организовывать проекты создания и внедрения информационных систем, применять законы теории организации в управленческой практике  противодействия терроризму</w:t>
            </w:r>
          </w:p>
          <w:p w:rsidR="00417914" w:rsidRPr="00F2390E" w:rsidRDefault="00417914" w:rsidP="00FD2F0B">
            <w:pPr>
              <w:spacing w:after="0" w:line="240" w:lineRule="auto"/>
              <w:rPr>
                <w:sz w:val="24"/>
                <w:szCs w:val="24"/>
                <w:lang w:val="ru-RU"/>
              </w:rPr>
            </w:pP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17914" w:rsidRPr="00D6019F">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w:t>
            </w:r>
            <w:r w:rsidR="00FD2F0B" w:rsidRPr="008053B6">
              <w:rPr>
                <w:rFonts w:ascii="Times New Roman" w:hAnsi="Times New Roman" w:cs="Times New Roman"/>
                <w:color w:val="000000"/>
                <w:sz w:val="24"/>
                <w:szCs w:val="24"/>
                <w:lang w:val="ru-RU"/>
              </w:rPr>
              <w:t>навыками планирования и организации деятельности органов государственной власти субъектов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с учетом  противодействия терроризму</w:t>
            </w: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2247"/>
        <w:gridCol w:w="4595"/>
        <w:gridCol w:w="334"/>
        <w:gridCol w:w="143"/>
        <w:gridCol w:w="137"/>
        <w:gridCol w:w="241"/>
        <w:gridCol w:w="139"/>
        <w:gridCol w:w="431"/>
        <w:gridCol w:w="760"/>
        <w:gridCol w:w="363"/>
      </w:tblGrid>
      <w:tr w:rsidR="00417914" w:rsidRPr="00F2390E">
        <w:trPr>
          <w:trHeight w:hRule="exact" w:val="285"/>
        </w:trPr>
        <w:tc>
          <w:tcPr>
            <w:tcW w:w="710" w:type="dxa"/>
          </w:tcPr>
          <w:p w:rsidR="00417914" w:rsidRPr="00F2390E" w:rsidRDefault="00417914">
            <w:pPr>
              <w:rPr>
                <w:lang w:val="ru-RU"/>
              </w:rPr>
            </w:pPr>
          </w:p>
        </w:tc>
        <w:tc>
          <w:tcPr>
            <w:tcW w:w="9228" w:type="dxa"/>
            <w:gridSpan w:val="9"/>
            <w:shd w:val="clear" w:color="000000" w:fill="FFFFFF"/>
            <w:tcMar>
              <w:left w:w="34" w:type="dxa"/>
              <w:right w:w="34" w:type="dxa"/>
            </w:tcMar>
          </w:tcPr>
          <w:p w:rsidR="00417914" w:rsidRPr="00F2390E" w:rsidRDefault="00013AD6">
            <w:pPr>
              <w:spacing w:after="0" w:line="240" w:lineRule="auto"/>
              <w:jc w:val="both"/>
              <w:rPr>
                <w:sz w:val="24"/>
                <w:szCs w:val="24"/>
                <w:lang w:val="ru-RU"/>
              </w:rPr>
            </w:pPr>
            <w:r w:rsidRPr="00F2390E">
              <w:rPr>
                <w:rFonts w:ascii="Times New Roman" w:hAnsi="Times New Roman" w:cs="Times New Roman"/>
                <w:b/>
                <w:color w:val="000000"/>
                <w:sz w:val="24"/>
                <w:szCs w:val="24"/>
                <w:lang w:val="ru-RU"/>
              </w:rPr>
              <w:t>4.Структура,объёмисодержаниедисциплины(модуля)</w:t>
            </w:r>
          </w:p>
        </w:tc>
      </w:tr>
      <w:tr w:rsidR="00417914" w:rsidRPr="00D6019F">
        <w:trPr>
          <w:trHeight w:hRule="exact" w:val="3611"/>
        </w:trPr>
        <w:tc>
          <w:tcPr>
            <w:tcW w:w="9937" w:type="dxa"/>
            <w:gridSpan w:val="10"/>
            <w:shd w:val="clear" w:color="000000" w:fill="FFFFFF"/>
            <w:tcMar>
              <w:left w:w="34" w:type="dxa"/>
              <w:right w:w="34" w:type="dxa"/>
            </w:tcMar>
          </w:tcPr>
          <w:p w:rsidR="00417914" w:rsidRPr="00F2390E" w:rsidRDefault="00013AD6">
            <w:pPr>
              <w:spacing w:after="0" w:line="240" w:lineRule="auto"/>
              <w:jc w:val="both"/>
              <w:rPr>
                <w:sz w:val="24"/>
                <w:szCs w:val="24"/>
                <w:lang w:val="ru-RU"/>
              </w:rPr>
            </w:pPr>
            <w:proofErr w:type="gramStart"/>
            <w:r w:rsidRPr="00F2390E">
              <w:rPr>
                <w:rFonts w:ascii="Times New Roman" w:hAnsi="Times New Roman" w:cs="Times New Roman"/>
                <w:color w:val="000000"/>
                <w:sz w:val="24"/>
                <w:szCs w:val="24"/>
                <w:lang w:val="ru-RU"/>
              </w:rPr>
              <w:t>Общаятрудоемкостьдисциплинысоставляет2зачетныхединиц72акад.часов,втомчисле</w:t>
            </w:r>
            <w:proofErr w:type="gramEnd"/>
            <w:r w:rsidRPr="00F2390E">
              <w:rPr>
                <w:rFonts w:ascii="Times New Roman" w:hAnsi="Times New Roman" w:cs="Times New Roman"/>
                <w:color w:val="000000"/>
                <w:sz w:val="24"/>
                <w:szCs w:val="24"/>
                <w:lang w:val="ru-RU"/>
              </w:rPr>
              <w:t>:</w:t>
            </w:r>
          </w:p>
          <w:p w:rsidR="00417914" w:rsidRPr="00F2390E" w:rsidRDefault="00F64D83">
            <w:pPr>
              <w:spacing w:after="0" w:line="240" w:lineRule="auto"/>
              <w:jc w:val="both"/>
              <w:rPr>
                <w:sz w:val="24"/>
                <w:szCs w:val="24"/>
                <w:lang w:val="ru-RU"/>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lang w:val="ru-RU"/>
              </w:rPr>
              <w:t>контактнаяработа</w:t>
            </w:r>
            <w:proofErr w:type="spellEnd"/>
            <w:r>
              <w:rPr>
                <w:rFonts w:ascii="Times New Roman" w:hAnsi="Times New Roman" w:cs="Times New Roman"/>
                <w:color w:val="000000"/>
                <w:sz w:val="24"/>
                <w:szCs w:val="24"/>
                <w:lang w:val="ru-RU"/>
              </w:rPr>
              <w:t>–</w:t>
            </w:r>
            <w:proofErr w:type="gramStart"/>
            <w:r>
              <w:rPr>
                <w:rFonts w:ascii="Times New Roman" w:hAnsi="Times New Roman" w:cs="Times New Roman"/>
                <w:color w:val="000000"/>
                <w:sz w:val="24"/>
                <w:szCs w:val="24"/>
                <w:lang w:val="ru-RU"/>
              </w:rPr>
              <w:t>10,7</w:t>
            </w:r>
            <w:r w:rsidR="00013AD6" w:rsidRPr="00F2390E">
              <w:rPr>
                <w:rFonts w:ascii="Times New Roman" w:hAnsi="Times New Roman" w:cs="Times New Roman"/>
                <w:color w:val="000000"/>
                <w:sz w:val="24"/>
                <w:szCs w:val="24"/>
                <w:lang w:val="ru-RU"/>
              </w:rPr>
              <w:t>акад.часов</w:t>
            </w:r>
            <w:proofErr w:type="gramEnd"/>
            <w:r w:rsidR="00013AD6" w:rsidRPr="00F2390E">
              <w:rPr>
                <w:rFonts w:ascii="Times New Roman" w:hAnsi="Times New Roman" w:cs="Times New Roman"/>
                <w:color w:val="000000"/>
                <w:sz w:val="24"/>
                <w:szCs w:val="24"/>
                <w:lang w:val="ru-RU"/>
              </w:rPr>
              <w:t>:</w:t>
            </w:r>
          </w:p>
          <w:p w:rsidR="00417914" w:rsidRPr="00F2390E" w:rsidRDefault="00F64D83">
            <w:pPr>
              <w:spacing w:after="0" w:line="240" w:lineRule="auto"/>
              <w:jc w:val="both"/>
              <w:rPr>
                <w:sz w:val="24"/>
                <w:szCs w:val="24"/>
                <w:lang w:val="ru-RU"/>
              </w:rPr>
            </w:pPr>
            <w:r>
              <w:rPr>
                <w:rFonts w:ascii="Times New Roman" w:hAnsi="Times New Roman" w:cs="Times New Roman"/>
                <w:color w:val="000000"/>
                <w:sz w:val="24"/>
                <w:szCs w:val="24"/>
                <w:lang w:val="ru-RU"/>
              </w:rPr>
              <w:t>–аудиторная–10</w:t>
            </w:r>
            <w:r w:rsidR="00013AD6" w:rsidRPr="00F2390E">
              <w:rPr>
                <w:rFonts w:ascii="Times New Roman" w:hAnsi="Times New Roman" w:cs="Times New Roman"/>
                <w:color w:val="000000"/>
                <w:sz w:val="24"/>
                <w:szCs w:val="24"/>
                <w:lang w:val="ru-RU"/>
              </w:rPr>
              <w:t>акад.часов;</w:t>
            </w:r>
          </w:p>
          <w:p w:rsidR="00417914" w:rsidRPr="00F2390E" w:rsidRDefault="00F64D83">
            <w:pPr>
              <w:spacing w:after="0" w:line="240" w:lineRule="auto"/>
              <w:jc w:val="both"/>
              <w:rPr>
                <w:sz w:val="24"/>
                <w:szCs w:val="24"/>
                <w:lang w:val="ru-RU"/>
              </w:rPr>
            </w:pPr>
            <w:r>
              <w:rPr>
                <w:rFonts w:ascii="Times New Roman" w:hAnsi="Times New Roman" w:cs="Times New Roman"/>
                <w:color w:val="000000"/>
                <w:sz w:val="24"/>
                <w:szCs w:val="24"/>
                <w:lang w:val="ru-RU"/>
              </w:rPr>
              <w:t>–внеаудиторная–</w:t>
            </w:r>
            <w:proofErr w:type="gramStart"/>
            <w:r>
              <w:rPr>
                <w:rFonts w:ascii="Times New Roman" w:hAnsi="Times New Roman" w:cs="Times New Roman"/>
                <w:color w:val="000000"/>
                <w:sz w:val="24"/>
                <w:szCs w:val="24"/>
                <w:lang w:val="ru-RU"/>
              </w:rPr>
              <w:t>0,7</w:t>
            </w:r>
            <w:r w:rsidR="00013AD6" w:rsidRPr="00F2390E">
              <w:rPr>
                <w:rFonts w:ascii="Times New Roman" w:hAnsi="Times New Roman" w:cs="Times New Roman"/>
                <w:color w:val="000000"/>
                <w:sz w:val="24"/>
                <w:szCs w:val="24"/>
                <w:lang w:val="ru-RU"/>
              </w:rPr>
              <w:t>акад.часов</w:t>
            </w:r>
            <w:proofErr w:type="gramEnd"/>
          </w:p>
          <w:p w:rsidR="00417914" w:rsidRPr="00F2390E" w:rsidRDefault="00F64D83">
            <w:pPr>
              <w:spacing w:after="0" w:line="240" w:lineRule="auto"/>
              <w:jc w:val="both"/>
              <w:rPr>
                <w:sz w:val="24"/>
                <w:szCs w:val="24"/>
                <w:lang w:val="ru-RU"/>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lang w:val="ru-RU"/>
              </w:rPr>
              <w:t>самостоятельнаяработа</w:t>
            </w:r>
            <w:proofErr w:type="spellEnd"/>
            <w:r>
              <w:rPr>
                <w:rFonts w:ascii="Times New Roman" w:hAnsi="Times New Roman" w:cs="Times New Roman"/>
                <w:color w:val="000000"/>
                <w:sz w:val="24"/>
                <w:szCs w:val="24"/>
                <w:lang w:val="ru-RU"/>
              </w:rPr>
              <w:t>–57,4</w:t>
            </w:r>
            <w:r w:rsidR="00013AD6" w:rsidRPr="00F2390E">
              <w:rPr>
                <w:rFonts w:ascii="Times New Roman" w:hAnsi="Times New Roman" w:cs="Times New Roman"/>
                <w:color w:val="000000"/>
                <w:sz w:val="24"/>
                <w:szCs w:val="24"/>
                <w:lang w:val="ru-RU"/>
              </w:rPr>
              <w:t>акад.часов;</w:t>
            </w:r>
          </w:p>
          <w:p w:rsidR="00417914" w:rsidRPr="00F2390E" w:rsidRDefault="00417914">
            <w:pPr>
              <w:spacing w:after="0" w:line="240" w:lineRule="auto"/>
              <w:jc w:val="both"/>
              <w:rPr>
                <w:sz w:val="24"/>
                <w:szCs w:val="24"/>
                <w:lang w:val="ru-RU"/>
              </w:rPr>
            </w:pPr>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w:t>
            </w:r>
            <w:proofErr w:type="spellStart"/>
            <w:r w:rsidRPr="00F2390E">
              <w:rPr>
                <w:rFonts w:ascii="Times New Roman" w:hAnsi="Times New Roman" w:cs="Times New Roman"/>
                <w:color w:val="000000"/>
                <w:sz w:val="24"/>
                <w:szCs w:val="24"/>
                <w:lang w:val="ru-RU"/>
              </w:rPr>
              <w:t>подготовкакзачёту</w:t>
            </w:r>
            <w:proofErr w:type="spellEnd"/>
            <w:r w:rsidRPr="00F2390E">
              <w:rPr>
                <w:rFonts w:ascii="Times New Roman" w:hAnsi="Times New Roman" w:cs="Times New Roman"/>
                <w:color w:val="000000"/>
                <w:sz w:val="24"/>
                <w:szCs w:val="24"/>
                <w:lang w:val="ru-RU"/>
              </w:rPr>
              <w:t>–</w:t>
            </w:r>
            <w:proofErr w:type="gramStart"/>
            <w:r w:rsidRPr="00F2390E">
              <w:rPr>
                <w:rFonts w:ascii="Times New Roman" w:hAnsi="Times New Roman" w:cs="Times New Roman"/>
                <w:color w:val="000000"/>
                <w:sz w:val="24"/>
                <w:szCs w:val="24"/>
                <w:lang w:val="ru-RU"/>
              </w:rPr>
              <w:t>3,9акад.часа</w:t>
            </w:r>
            <w:proofErr w:type="gramEnd"/>
          </w:p>
          <w:p w:rsidR="00417914" w:rsidRPr="00F2390E" w:rsidRDefault="00013AD6">
            <w:pPr>
              <w:spacing w:after="0" w:line="240" w:lineRule="auto"/>
              <w:jc w:val="both"/>
              <w:rPr>
                <w:sz w:val="24"/>
                <w:szCs w:val="24"/>
                <w:lang w:val="ru-RU"/>
              </w:rPr>
            </w:pPr>
            <w:proofErr w:type="spellStart"/>
            <w:r w:rsidRPr="00F2390E">
              <w:rPr>
                <w:rFonts w:ascii="Times New Roman" w:hAnsi="Times New Roman" w:cs="Times New Roman"/>
                <w:color w:val="000000"/>
                <w:sz w:val="24"/>
                <w:szCs w:val="24"/>
                <w:lang w:val="ru-RU"/>
              </w:rPr>
              <w:t>Формааттестации</w:t>
            </w:r>
            <w:proofErr w:type="spellEnd"/>
            <w:r w:rsidRPr="00F2390E">
              <w:rPr>
                <w:rFonts w:ascii="Times New Roman" w:hAnsi="Times New Roman" w:cs="Times New Roman"/>
                <w:color w:val="000000"/>
                <w:sz w:val="24"/>
                <w:szCs w:val="24"/>
                <w:lang w:val="ru-RU"/>
              </w:rPr>
              <w:t>-зачет</w:t>
            </w:r>
          </w:p>
        </w:tc>
      </w:tr>
      <w:tr w:rsidR="00417914" w:rsidRPr="00D6019F">
        <w:trPr>
          <w:trHeight w:hRule="exact" w:val="138"/>
        </w:trPr>
        <w:tc>
          <w:tcPr>
            <w:tcW w:w="710" w:type="dxa"/>
          </w:tcPr>
          <w:p w:rsidR="00417914" w:rsidRPr="00F2390E" w:rsidRDefault="00417914">
            <w:pPr>
              <w:rPr>
                <w:lang w:val="ru-RU"/>
              </w:rPr>
            </w:pPr>
          </w:p>
        </w:tc>
        <w:tc>
          <w:tcPr>
            <w:tcW w:w="1702" w:type="dxa"/>
          </w:tcPr>
          <w:p w:rsidR="00417914" w:rsidRPr="00F2390E" w:rsidRDefault="00417914">
            <w:pPr>
              <w:rPr>
                <w:lang w:val="ru-RU"/>
              </w:rPr>
            </w:pPr>
          </w:p>
        </w:tc>
        <w:tc>
          <w:tcPr>
            <w:tcW w:w="426" w:type="dxa"/>
          </w:tcPr>
          <w:p w:rsidR="00417914" w:rsidRPr="00F2390E" w:rsidRDefault="00417914">
            <w:pPr>
              <w:rPr>
                <w:lang w:val="ru-RU"/>
              </w:rPr>
            </w:pPr>
          </w:p>
        </w:tc>
        <w:tc>
          <w:tcPr>
            <w:tcW w:w="568" w:type="dxa"/>
          </w:tcPr>
          <w:p w:rsidR="00417914" w:rsidRPr="00F2390E" w:rsidRDefault="00417914">
            <w:pPr>
              <w:rPr>
                <w:lang w:val="ru-RU"/>
              </w:rPr>
            </w:pPr>
          </w:p>
        </w:tc>
        <w:tc>
          <w:tcPr>
            <w:tcW w:w="710" w:type="dxa"/>
          </w:tcPr>
          <w:p w:rsidR="00417914" w:rsidRPr="00F2390E" w:rsidRDefault="00417914">
            <w:pPr>
              <w:rPr>
                <w:lang w:val="ru-RU"/>
              </w:rPr>
            </w:pPr>
          </w:p>
        </w:tc>
        <w:tc>
          <w:tcPr>
            <w:tcW w:w="710" w:type="dxa"/>
          </w:tcPr>
          <w:p w:rsidR="00417914" w:rsidRPr="00F2390E" w:rsidRDefault="00417914">
            <w:pPr>
              <w:rPr>
                <w:lang w:val="ru-RU"/>
              </w:rPr>
            </w:pPr>
          </w:p>
        </w:tc>
        <w:tc>
          <w:tcPr>
            <w:tcW w:w="568" w:type="dxa"/>
          </w:tcPr>
          <w:p w:rsidR="00417914" w:rsidRPr="00F2390E" w:rsidRDefault="00417914">
            <w:pPr>
              <w:rPr>
                <w:lang w:val="ru-RU"/>
              </w:rPr>
            </w:pPr>
          </w:p>
        </w:tc>
        <w:tc>
          <w:tcPr>
            <w:tcW w:w="1560" w:type="dxa"/>
          </w:tcPr>
          <w:p w:rsidR="00417914" w:rsidRPr="00F2390E" w:rsidRDefault="00417914">
            <w:pPr>
              <w:rPr>
                <w:lang w:val="ru-RU"/>
              </w:rPr>
            </w:pPr>
          </w:p>
        </w:tc>
        <w:tc>
          <w:tcPr>
            <w:tcW w:w="1702" w:type="dxa"/>
          </w:tcPr>
          <w:p w:rsidR="00417914" w:rsidRPr="00F2390E" w:rsidRDefault="00417914">
            <w:pPr>
              <w:rPr>
                <w:lang w:val="ru-RU"/>
              </w:rPr>
            </w:pPr>
          </w:p>
        </w:tc>
        <w:tc>
          <w:tcPr>
            <w:tcW w:w="1277" w:type="dxa"/>
          </w:tcPr>
          <w:p w:rsidR="00417914" w:rsidRPr="00F2390E" w:rsidRDefault="00417914">
            <w:pPr>
              <w:rPr>
                <w:lang w:val="ru-RU"/>
              </w:rPr>
            </w:pPr>
          </w:p>
        </w:tc>
      </w:tr>
      <w:tr w:rsidR="0041791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тема</w:t>
            </w:r>
            <w:proofErr w:type="spellEnd"/>
          </w:p>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center"/>
              <w:rPr>
                <w:sz w:val="19"/>
                <w:szCs w:val="19"/>
                <w:lang w:val="ru-RU"/>
              </w:rPr>
            </w:pPr>
            <w:r w:rsidRPr="00F2390E">
              <w:rPr>
                <w:rFonts w:ascii="Times New Roman" w:hAnsi="Times New Roman" w:cs="Times New Roman"/>
                <w:color w:val="000000"/>
                <w:sz w:val="19"/>
                <w:szCs w:val="19"/>
                <w:lang w:val="ru-RU"/>
              </w:rPr>
              <w:t>Аудиторная</w:t>
            </w:r>
          </w:p>
          <w:p w:rsidR="00417914" w:rsidRPr="00F2390E" w:rsidRDefault="00013AD6">
            <w:pPr>
              <w:spacing w:after="0" w:line="240" w:lineRule="auto"/>
              <w:jc w:val="center"/>
              <w:rPr>
                <w:sz w:val="19"/>
                <w:szCs w:val="19"/>
                <w:lang w:val="ru-RU"/>
              </w:rPr>
            </w:pPr>
            <w:proofErr w:type="spellStart"/>
            <w:r w:rsidRPr="00F2390E">
              <w:rPr>
                <w:rFonts w:ascii="Times New Roman" w:hAnsi="Times New Roman" w:cs="Times New Roman"/>
                <w:color w:val="000000"/>
                <w:sz w:val="19"/>
                <w:szCs w:val="19"/>
                <w:lang w:val="ru-RU"/>
              </w:rPr>
              <w:t>контактнаяработа</w:t>
            </w:r>
            <w:proofErr w:type="spellEnd"/>
          </w:p>
          <w:p w:rsidR="00417914" w:rsidRPr="00F2390E" w:rsidRDefault="00013AD6">
            <w:pPr>
              <w:spacing w:after="0" w:line="240" w:lineRule="auto"/>
              <w:jc w:val="center"/>
              <w:rPr>
                <w:sz w:val="19"/>
                <w:szCs w:val="19"/>
                <w:lang w:val="ru-RU"/>
              </w:rPr>
            </w:pPr>
            <w:r w:rsidRPr="00F2390E">
              <w:rPr>
                <w:rFonts w:ascii="Times New Roman" w:hAnsi="Times New Roman" w:cs="Times New Roman"/>
                <w:color w:val="000000"/>
                <w:sz w:val="19"/>
                <w:szCs w:val="19"/>
                <w:lang w:val="ru-RU"/>
              </w:rPr>
              <w:t>(</w:t>
            </w:r>
            <w:proofErr w:type="spellStart"/>
            <w:r w:rsidRPr="00F2390E">
              <w:rPr>
                <w:rFonts w:ascii="Times New Roman" w:hAnsi="Times New Roman" w:cs="Times New Roman"/>
                <w:color w:val="000000"/>
                <w:sz w:val="19"/>
                <w:szCs w:val="19"/>
                <w:lang w:val="ru-RU"/>
              </w:rPr>
              <w:t>вакад.часах</w:t>
            </w:r>
            <w:proofErr w:type="spellEnd"/>
            <w:r w:rsidRPr="00F2390E">
              <w:rPr>
                <w:rFonts w:ascii="Times New Roman" w:hAnsi="Times New Roman" w:cs="Times New Roman"/>
                <w:color w:val="000000"/>
                <w:sz w:val="19"/>
                <w:szCs w:val="19"/>
                <w:lang w:val="ru-RU"/>
              </w:rPr>
              <w:t>)</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Самостоятельнаяработастудента</w:t>
            </w:r>
            <w:proofErr w:type="spellEnd"/>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Видсамостоятельной</w:t>
            </w:r>
            <w:proofErr w:type="spellEnd"/>
          </w:p>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center"/>
              <w:rPr>
                <w:sz w:val="19"/>
                <w:szCs w:val="19"/>
                <w:lang w:val="ru-RU"/>
              </w:rPr>
            </w:pPr>
            <w:proofErr w:type="spellStart"/>
            <w:r w:rsidRPr="00F2390E">
              <w:rPr>
                <w:rFonts w:ascii="Times New Roman" w:hAnsi="Times New Roman" w:cs="Times New Roman"/>
                <w:color w:val="000000"/>
                <w:sz w:val="19"/>
                <w:szCs w:val="19"/>
                <w:lang w:val="ru-RU"/>
              </w:rPr>
              <w:t>Форматекущегоконтроляуспеваемостии</w:t>
            </w:r>
            <w:proofErr w:type="spellEnd"/>
          </w:p>
          <w:p w:rsidR="00417914" w:rsidRPr="00F2390E" w:rsidRDefault="00013AD6">
            <w:pPr>
              <w:spacing w:after="0" w:line="240" w:lineRule="auto"/>
              <w:jc w:val="center"/>
              <w:rPr>
                <w:sz w:val="19"/>
                <w:szCs w:val="19"/>
                <w:lang w:val="ru-RU"/>
              </w:rPr>
            </w:pPr>
            <w:proofErr w:type="spellStart"/>
            <w:r w:rsidRPr="00F2390E">
              <w:rPr>
                <w:rFonts w:ascii="Times New Roman" w:hAnsi="Times New Roman" w:cs="Times New Roman"/>
                <w:color w:val="000000"/>
                <w:sz w:val="19"/>
                <w:szCs w:val="19"/>
                <w:lang w:val="ru-RU"/>
              </w:rPr>
              <w:t>промежуточнойаттестации</w:t>
            </w:r>
            <w:proofErr w:type="spellEnd"/>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Кодкомпетенции</w:t>
            </w:r>
            <w:proofErr w:type="spellEnd"/>
          </w:p>
        </w:tc>
      </w:tr>
      <w:tr w:rsidR="0041791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p>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практ.зан</w:t>
            </w:r>
            <w:proofErr w:type="spell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41791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rsidRPr="00F2390E">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1.Раздел1.ТерроризмвсистемеугрознациональнойбезопасностиРоссийскойФедерацииивмире</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r>
      <w:tr w:rsidR="00417914">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1.1Общаяхарактеристикатерроризмакакособоопасногообщественно-политическогоявления</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1.2Международныйтерроризмкакглобальнаяугрозабезопасностимировогосообщества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1.3ПравовыеиорганизационныеосновыпротиводействиятерроризмувРоссийскойФедерации:ПравоваяосноваобщегосударственнойсистемыпротиводействиятерроризмувРоссийскойФеде-рации.Предназначение,структураисо-держаниедеятельностироссийскойобщегосударственнойсистемыпротиводействиятерроризму.СистемаситуационногореагированиянаугрозытеррористическогохарактеравРоссийскойФедер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rsidRPr="00F2390E">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lastRenderedPageBreak/>
              <w:t>2.Раздел2.ДеятельностьоргановгосударственнойвластииместногосамоуправлениянанаправленияхпротиводействиятерроризмувРоссийскойФедерации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r>
      <w:tr w:rsidR="00417914">
        <w:trPr>
          <w:trHeight w:hRule="exact" w:val="418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2.1Деятельностьоргановгосударственнойвластииместногосамоуправленияпопредупреждению</w:t>
            </w:r>
            <w:r w:rsidRPr="005D2F4C">
              <w:rPr>
                <w:rFonts w:ascii="Times New Roman" w:hAnsi="Times New Roman" w:cs="Times New Roman"/>
                <w:color w:val="000000"/>
                <w:sz w:val="19"/>
                <w:szCs w:val="19"/>
                <w:lang w:val="ru-RU"/>
              </w:rPr>
              <w:t>(профилактике)террористическихпроявления.</w:t>
            </w:r>
            <w:r w:rsidRPr="00F2390E">
              <w:rPr>
                <w:rFonts w:ascii="Times New Roman" w:hAnsi="Times New Roman" w:cs="Times New Roman"/>
                <w:color w:val="000000"/>
                <w:sz w:val="19"/>
                <w:szCs w:val="19"/>
                <w:lang w:val="ru-RU"/>
              </w:rPr>
              <w:t>Участиеоргановгосударственнойвластииместногосамоуправлениявреализациимерпоборьбестерроризмом.Участиеоргановгосударственнойвластииместногосамоуправлениявреализациимерпоминимизациииликвидациипоследствийпроявленийтерроризма</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638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2.2Деятельностьоргановгосударственнойвластииместногосамоуправлениянана-правленияхпротиводействиятерроризмувРоссийскойФедерации:Участиеоргановгосударственнойвластииместногосамоуправлениявобеспеченииантитеррористическойзащищенностикритическиважныхипотенциальноопасныхобъектовпромышленности,топливно-энергетическогокомплексаитранспортнойинфраструктуры.Участиеоргановгосударственнойвластииместногосамоуправлениявобеспеченииантитеррористическойзащищенностиобъектовжизнеобеспечениянаселенияиместмассовогопребываниялюде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r>
              <w:rPr>
                <w:rFonts w:ascii="Times New Roman" w:hAnsi="Times New Roman" w:cs="Times New Roman"/>
                <w:color w:val="000000"/>
                <w:sz w:val="19"/>
                <w:szCs w:val="19"/>
              </w:rPr>
              <w:t>3.итоговыйконтроль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r>
              <w:rPr>
                <w:rFonts w:ascii="Times New Roman" w:hAnsi="Times New Roman" w:cs="Times New Roman"/>
                <w:color w:val="000000"/>
                <w:sz w:val="19"/>
                <w:szCs w:val="19"/>
              </w:rPr>
              <w:t>3.1зачет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Итогозасеместр</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Итогоподисциплине</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r>
              <w:rPr>
                <w:rFonts w:ascii="Times New Roman" w:hAnsi="Times New Roman" w:cs="Times New Roman"/>
                <w:color w:val="000000"/>
                <w:sz w:val="19"/>
                <w:szCs w:val="19"/>
              </w:rPr>
              <w:t>ОПК-2,ПК-23</w:t>
            </w:r>
          </w:p>
        </w:tc>
      </w:tr>
    </w:tbl>
    <w:p w:rsidR="00417914" w:rsidRDefault="00013AD6">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417914">
        <w:trPr>
          <w:trHeight w:hRule="exact" w:val="138"/>
        </w:trPr>
        <w:tc>
          <w:tcPr>
            <w:tcW w:w="9357" w:type="dxa"/>
          </w:tcPr>
          <w:p w:rsidR="00417914" w:rsidRDefault="00417914"/>
        </w:tc>
      </w:tr>
      <w:tr w:rsidR="00417914" w:rsidRPr="00F2390E">
        <w:trPr>
          <w:trHeight w:hRule="exact" w:val="4612"/>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Впроцессепреподаваниядисциплиныприменяютсятрадиционнаяимодульно-компетентностнаятехнологии.</w:t>
            </w:r>
          </w:p>
          <w:p w:rsidR="00417914" w:rsidRPr="00F2390E" w:rsidRDefault="00013AD6">
            <w:pPr>
              <w:spacing w:after="0" w:line="240" w:lineRule="auto"/>
              <w:ind w:firstLine="756"/>
              <w:jc w:val="both"/>
              <w:rPr>
                <w:sz w:val="24"/>
                <w:szCs w:val="24"/>
                <w:lang w:val="ru-RU"/>
              </w:rPr>
            </w:pPr>
            <w:proofErr w:type="gramStart"/>
            <w:r w:rsidRPr="00F2390E">
              <w:rPr>
                <w:rFonts w:ascii="Times New Roman" w:hAnsi="Times New Roman" w:cs="Times New Roman"/>
                <w:color w:val="000000"/>
                <w:sz w:val="24"/>
                <w:szCs w:val="24"/>
                <w:lang w:val="ru-RU"/>
              </w:rPr>
              <w:t>Лекциипроходяткаквтрадиционнойформе,такиформепроблемныхлекцийилекцийвизуализаций</w:t>
            </w:r>
            <w:proofErr w:type="gramEnd"/>
            <w:r w:rsidRPr="00F2390E">
              <w:rPr>
                <w:rFonts w:ascii="Times New Roman" w:hAnsi="Times New Roman" w:cs="Times New Roman"/>
                <w:color w:val="000000"/>
                <w:sz w:val="24"/>
                <w:szCs w:val="24"/>
                <w:lang w:val="ru-RU"/>
              </w:rPr>
              <w:t>.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417914" w:rsidRPr="00F2390E" w:rsidRDefault="00013AD6">
            <w:pPr>
              <w:spacing w:after="0" w:line="240" w:lineRule="auto"/>
              <w:ind w:firstLine="756"/>
              <w:jc w:val="both"/>
              <w:rPr>
                <w:sz w:val="24"/>
                <w:szCs w:val="24"/>
                <w:lang w:val="ru-RU"/>
              </w:rPr>
            </w:pPr>
            <w:proofErr w:type="gramStart"/>
            <w:r w:rsidRPr="00F2390E">
              <w:rPr>
                <w:rFonts w:ascii="Times New Roman" w:hAnsi="Times New Roman" w:cs="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w:t>
            </w:r>
            <w:proofErr w:type="gramEnd"/>
            <w:r w:rsidRPr="00F2390E">
              <w:rPr>
                <w:rFonts w:ascii="Times New Roman" w:hAnsi="Times New Roman" w:cs="Times New Roman"/>
                <w:color w:val="000000"/>
                <w:sz w:val="24"/>
                <w:szCs w:val="24"/>
                <w:lang w:val="ru-RU"/>
              </w:rPr>
              <w:t>,направленнаянарешениеобщейзадачи;деловыхигр,позволяющихстудентамимитироватьреальнуюпрофессиональнуюдеятельность;</w:t>
            </w:r>
            <w:r>
              <w:rPr>
                <w:rFonts w:ascii="Times New Roman" w:hAnsi="Times New Roman" w:cs="Times New Roman"/>
                <w:color w:val="000000"/>
                <w:sz w:val="24"/>
                <w:szCs w:val="24"/>
              </w:rPr>
              <w:t>case</w:t>
            </w:r>
            <w:r w:rsidRPr="00F2390E">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F2390E">
              <w:rPr>
                <w:rFonts w:ascii="Times New Roman" w:hAnsi="Times New Roman" w:cs="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417914" w:rsidRPr="00F2390E">
        <w:trPr>
          <w:trHeight w:hRule="exact" w:val="277"/>
        </w:trPr>
        <w:tc>
          <w:tcPr>
            <w:tcW w:w="9357" w:type="dxa"/>
          </w:tcPr>
          <w:p w:rsidR="00417914" w:rsidRPr="00F2390E" w:rsidRDefault="00417914">
            <w:pPr>
              <w:rPr>
                <w:lang w:val="ru-RU"/>
              </w:rPr>
            </w:pPr>
          </w:p>
        </w:tc>
      </w:tr>
      <w:tr w:rsidR="00417914" w:rsidRPr="00F2390E">
        <w:trPr>
          <w:trHeight w:hRule="exact" w:val="285"/>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417914">
        <w:trPr>
          <w:trHeight w:hRule="exact" w:val="138"/>
        </w:trPr>
        <w:tc>
          <w:tcPr>
            <w:tcW w:w="9357" w:type="dxa"/>
          </w:tcPr>
          <w:p w:rsidR="00417914" w:rsidRDefault="00417914"/>
        </w:tc>
      </w:tr>
      <w:tr w:rsidR="00417914" w:rsidRPr="00F2390E">
        <w:trPr>
          <w:trHeight w:hRule="exact" w:val="285"/>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417914">
        <w:trPr>
          <w:trHeight w:hRule="exact" w:val="138"/>
        </w:trPr>
        <w:tc>
          <w:tcPr>
            <w:tcW w:w="9357" w:type="dxa"/>
          </w:tcPr>
          <w:p w:rsidR="00417914" w:rsidRDefault="00417914"/>
        </w:tc>
      </w:tr>
      <w:tr w:rsidR="00417914" w:rsidRPr="00F2390E">
        <w:trPr>
          <w:trHeight w:hRule="exact" w:val="277"/>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417914">
        <w:trPr>
          <w:trHeight w:hRule="exact" w:val="277"/>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417914" w:rsidRPr="00F2390E">
        <w:trPr>
          <w:trHeight w:hRule="exact" w:val="1374"/>
        </w:trPr>
        <w:tc>
          <w:tcPr>
            <w:tcW w:w="9370" w:type="dxa"/>
            <w:shd w:val="clear" w:color="000000" w:fill="FFFFFF"/>
            <w:tcMar>
              <w:left w:w="34" w:type="dxa"/>
              <w:right w:w="34" w:type="dxa"/>
            </w:tcMar>
          </w:tcPr>
          <w:p w:rsidR="00417914" w:rsidRPr="00FB5B9E" w:rsidRDefault="00013AD6" w:rsidP="00FB5B9E">
            <w:pPr>
              <w:pStyle w:val="a3"/>
              <w:numPr>
                <w:ilvl w:val="0"/>
                <w:numId w:val="1"/>
              </w:numPr>
              <w:spacing w:after="0" w:line="240" w:lineRule="auto"/>
              <w:jc w:val="both"/>
              <w:rPr>
                <w:sz w:val="24"/>
                <w:szCs w:val="24"/>
              </w:rPr>
            </w:pPr>
            <w:proofErr w:type="spellStart"/>
            <w:r w:rsidRPr="00013AD6">
              <w:rPr>
                <w:rFonts w:ascii="Times New Roman" w:hAnsi="Times New Roman" w:cs="Times New Roman"/>
                <w:color w:val="000000"/>
                <w:sz w:val="24"/>
                <w:szCs w:val="24"/>
                <w:lang w:val="ru-RU"/>
              </w:rPr>
              <w:t>Российскийтерроризм</w:t>
            </w:r>
            <w:proofErr w:type="spellEnd"/>
            <w:r w:rsidRPr="005D2F4C">
              <w:rPr>
                <w:rFonts w:ascii="Times New Roman" w:hAnsi="Times New Roman" w:cs="Times New Roman"/>
                <w:color w:val="000000"/>
                <w:sz w:val="24"/>
                <w:szCs w:val="24"/>
              </w:rPr>
              <w:t>:</w:t>
            </w:r>
            <w:proofErr w:type="spellStart"/>
            <w:r w:rsidRPr="00013AD6">
              <w:rPr>
                <w:rFonts w:ascii="Times New Roman" w:hAnsi="Times New Roman" w:cs="Times New Roman"/>
                <w:color w:val="000000"/>
                <w:sz w:val="24"/>
                <w:szCs w:val="24"/>
                <w:lang w:val="ru-RU"/>
              </w:rPr>
              <w:t>проблемыуголовнойответственности</w:t>
            </w:r>
            <w:proofErr w:type="spellEnd"/>
            <w:r w:rsidRPr="005D2F4C">
              <w:rPr>
                <w:rFonts w:ascii="Times New Roman" w:hAnsi="Times New Roman" w:cs="Times New Roman"/>
                <w:color w:val="000000"/>
                <w:sz w:val="24"/>
                <w:szCs w:val="24"/>
              </w:rPr>
              <w:t>[</w:t>
            </w:r>
            <w:proofErr w:type="spellStart"/>
            <w:r w:rsidRPr="00013AD6">
              <w:rPr>
                <w:rFonts w:ascii="Times New Roman" w:hAnsi="Times New Roman" w:cs="Times New Roman"/>
                <w:color w:val="000000"/>
                <w:sz w:val="24"/>
                <w:szCs w:val="24"/>
                <w:lang w:val="ru-RU"/>
              </w:rPr>
              <w:t>Электронныйресурс</w:t>
            </w:r>
            <w:proofErr w:type="spellEnd"/>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монография</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В</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В</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Ткаченко</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С</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В</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Ткаченко</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Москва</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ИНФРА</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М</w:t>
            </w:r>
            <w:r w:rsidRPr="005D2F4C">
              <w:rPr>
                <w:rFonts w:ascii="Times New Roman" w:hAnsi="Times New Roman" w:cs="Times New Roman"/>
                <w:color w:val="000000"/>
                <w:sz w:val="24"/>
                <w:szCs w:val="24"/>
              </w:rPr>
              <w:t>,2017.—109</w:t>
            </w:r>
            <w:r w:rsidRPr="00013AD6">
              <w:rPr>
                <w:rFonts w:ascii="Times New Roman" w:hAnsi="Times New Roman" w:cs="Times New Roman"/>
                <w:color w:val="000000"/>
                <w:sz w:val="24"/>
                <w:szCs w:val="24"/>
                <w:lang w:val="ru-RU"/>
              </w:rPr>
              <w:t>с</w:t>
            </w:r>
            <w:r w:rsidRPr="005D2F4C">
              <w:rPr>
                <w:rFonts w:ascii="Times New Roman" w:hAnsi="Times New Roman" w:cs="Times New Roman"/>
                <w:color w:val="000000"/>
                <w:sz w:val="24"/>
                <w:szCs w:val="24"/>
              </w:rPr>
              <w:t>.—</w:t>
            </w:r>
            <w:proofErr w:type="spellStart"/>
            <w:r w:rsidRPr="00013AD6">
              <w:rPr>
                <w:rFonts w:ascii="Times New Roman" w:hAnsi="Times New Roman" w:cs="Times New Roman"/>
                <w:color w:val="000000"/>
                <w:sz w:val="24"/>
                <w:szCs w:val="24"/>
                <w:lang w:val="ru-RU"/>
              </w:rPr>
              <w:t>Режимдоступа</w:t>
            </w:r>
            <w:proofErr w:type="spellEnd"/>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http</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znanium</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com</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bookread</w:t>
            </w:r>
            <w:r w:rsidRPr="005D2F4C">
              <w:rPr>
                <w:rFonts w:ascii="Times New Roman" w:hAnsi="Times New Roman" w:cs="Times New Roman"/>
                <w:color w:val="000000"/>
                <w:sz w:val="24"/>
                <w:szCs w:val="24"/>
              </w:rPr>
              <w:t>2.</w:t>
            </w:r>
            <w:r w:rsidRPr="00013AD6">
              <w:rPr>
                <w:rFonts w:ascii="Times New Roman" w:hAnsi="Times New Roman" w:cs="Times New Roman"/>
                <w:color w:val="000000"/>
                <w:sz w:val="24"/>
                <w:szCs w:val="24"/>
              </w:rPr>
              <w:t>php</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book</w:t>
            </w:r>
            <w:r w:rsidRPr="005D2F4C">
              <w:rPr>
                <w:rFonts w:ascii="Times New Roman" w:hAnsi="Times New Roman" w:cs="Times New Roman"/>
                <w:color w:val="000000"/>
                <w:sz w:val="24"/>
                <w:szCs w:val="24"/>
              </w:rPr>
              <w:t>=753751.</w:t>
            </w:r>
          </w:p>
        </w:tc>
      </w:tr>
      <w:tr w:rsidR="00417914" w:rsidRPr="00F2390E">
        <w:trPr>
          <w:trHeight w:hRule="exact" w:val="138"/>
        </w:trPr>
        <w:tc>
          <w:tcPr>
            <w:tcW w:w="9357" w:type="dxa"/>
          </w:tcPr>
          <w:p w:rsidR="00417914" w:rsidRPr="005D2F4C" w:rsidRDefault="00417914"/>
        </w:tc>
      </w:tr>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r>
              <w:rPr>
                <w:rFonts w:ascii="Times New Roman" w:hAnsi="Times New Roman" w:cs="Times New Roman"/>
                <w:b/>
                <w:color w:val="000000"/>
                <w:sz w:val="24"/>
                <w:szCs w:val="24"/>
              </w:rPr>
              <w:t>:</w:t>
            </w:r>
          </w:p>
        </w:tc>
      </w:tr>
      <w:tr w:rsidR="00417914" w:rsidRPr="00F2390E">
        <w:trPr>
          <w:trHeight w:hRule="exact" w:val="5193"/>
        </w:trPr>
        <w:tc>
          <w:tcPr>
            <w:tcW w:w="9370" w:type="dxa"/>
            <w:shd w:val="clear" w:color="000000" w:fill="FFFFFF"/>
            <w:tcMar>
              <w:left w:w="34" w:type="dxa"/>
              <w:right w:w="34" w:type="dxa"/>
            </w:tcMar>
          </w:tcPr>
          <w:p w:rsidR="00417914" w:rsidRPr="005D2F4C" w:rsidRDefault="00417914" w:rsidP="00FB5B9E">
            <w:pPr>
              <w:spacing w:after="0" w:line="240" w:lineRule="auto"/>
              <w:jc w:val="both"/>
              <w:rPr>
                <w:sz w:val="24"/>
                <w:szCs w:val="24"/>
              </w:rPr>
            </w:pPr>
          </w:p>
          <w:p w:rsidR="00417914" w:rsidRPr="005D2F4C" w:rsidRDefault="00FB5B9E">
            <w:pPr>
              <w:spacing w:after="0" w:line="240" w:lineRule="auto"/>
              <w:ind w:firstLine="756"/>
              <w:jc w:val="both"/>
              <w:rPr>
                <w:sz w:val="24"/>
                <w:szCs w:val="24"/>
              </w:rPr>
            </w:pPr>
            <w:r w:rsidRPr="00FB5B9E">
              <w:rPr>
                <w:rFonts w:ascii="Times New Roman" w:hAnsi="Times New Roman" w:cs="Times New Roman"/>
                <w:color w:val="000000"/>
                <w:sz w:val="24"/>
                <w:szCs w:val="24"/>
              </w:rPr>
              <w:t>1</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Информационноепротиводействиеугрозамтерроризмавглобальноммире</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Элек</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тронныйресурс</w:t>
            </w:r>
            <w:proofErr w:type="spellEnd"/>
            <w:proofErr w:type="gramStart"/>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Монография</w:t>
            </w:r>
            <w:proofErr w:type="gram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ПоликарповВ</w:t>
            </w:r>
            <w:proofErr w:type="spellEnd"/>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С</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КотенкоВ</w:t>
            </w:r>
            <w:proofErr w:type="spellEnd"/>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В</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ПоликарповаЕ</w:t>
            </w:r>
            <w:proofErr w:type="spellEnd"/>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В</w:t>
            </w:r>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Та</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ганрог</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Южныйфедеральныйуниверситет</w:t>
            </w:r>
            <w:proofErr w:type="spellEnd"/>
            <w:r w:rsidR="00013AD6" w:rsidRPr="005D2F4C">
              <w:rPr>
                <w:rFonts w:ascii="Times New Roman" w:hAnsi="Times New Roman" w:cs="Times New Roman"/>
                <w:color w:val="000000"/>
                <w:sz w:val="24"/>
                <w:szCs w:val="24"/>
              </w:rPr>
              <w:t>,2016.-204</w:t>
            </w:r>
            <w:r w:rsidR="00013AD6" w:rsidRPr="00F2390E">
              <w:rPr>
                <w:rFonts w:ascii="Times New Roman" w:hAnsi="Times New Roman" w:cs="Times New Roman"/>
                <w:color w:val="000000"/>
                <w:sz w:val="24"/>
                <w:szCs w:val="24"/>
                <w:lang w:val="ru-RU"/>
              </w:rPr>
              <w:t>с</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Режимдоступа</w:t>
            </w:r>
            <w:proofErr w:type="spellEnd"/>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http</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znanium</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com</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bookread</w:t>
            </w:r>
            <w:r w:rsidR="00013AD6" w:rsidRPr="005D2F4C">
              <w:rPr>
                <w:rFonts w:ascii="Times New Roman" w:hAnsi="Times New Roman" w:cs="Times New Roman"/>
                <w:color w:val="000000"/>
                <w:sz w:val="24"/>
                <w:szCs w:val="24"/>
              </w:rPr>
              <w:t>2.</w:t>
            </w:r>
            <w:r w:rsidR="00013AD6">
              <w:rPr>
                <w:rFonts w:ascii="Times New Roman" w:hAnsi="Times New Roman" w:cs="Times New Roman"/>
                <w:color w:val="000000"/>
                <w:sz w:val="24"/>
                <w:szCs w:val="24"/>
              </w:rPr>
              <w:t>php</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book</w:t>
            </w:r>
            <w:r w:rsidR="00013AD6" w:rsidRPr="005D2F4C">
              <w:rPr>
                <w:rFonts w:ascii="Times New Roman" w:hAnsi="Times New Roman" w:cs="Times New Roman"/>
                <w:color w:val="000000"/>
                <w:sz w:val="24"/>
                <w:szCs w:val="24"/>
              </w:rPr>
              <w:t>=999625.</w:t>
            </w:r>
          </w:p>
          <w:p w:rsidR="00417914" w:rsidRPr="005D2F4C" w:rsidRDefault="00FB5B9E">
            <w:pPr>
              <w:spacing w:after="0" w:line="240" w:lineRule="auto"/>
              <w:ind w:firstLine="756"/>
              <w:jc w:val="both"/>
              <w:rPr>
                <w:sz w:val="24"/>
                <w:szCs w:val="24"/>
              </w:rPr>
            </w:pPr>
            <w:r w:rsidRPr="00FB5B9E">
              <w:rPr>
                <w:rFonts w:ascii="Times New Roman" w:hAnsi="Times New Roman" w:cs="Times New Roman"/>
                <w:color w:val="000000"/>
                <w:sz w:val="24"/>
                <w:szCs w:val="24"/>
              </w:rPr>
              <w:t>2</w:t>
            </w:r>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Уголовно</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правовоепротиводействиеорганизованнойпреступности</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терроризмуиэкстремизму</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Электронныйресурс</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Учебноепособие</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ПоповаЕ</w:t>
            </w:r>
            <w:proofErr w:type="spellEnd"/>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Э</w:t>
            </w:r>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Москва</w:t>
            </w:r>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РГУП</w:t>
            </w:r>
            <w:r w:rsidR="00013AD6" w:rsidRPr="005D2F4C">
              <w:rPr>
                <w:rFonts w:ascii="Times New Roman" w:hAnsi="Times New Roman" w:cs="Times New Roman"/>
                <w:color w:val="000000"/>
                <w:sz w:val="24"/>
                <w:szCs w:val="24"/>
              </w:rPr>
              <w:t>,2017.-84</w:t>
            </w:r>
            <w:r w:rsidR="00013AD6" w:rsidRPr="00F2390E">
              <w:rPr>
                <w:rFonts w:ascii="Times New Roman" w:hAnsi="Times New Roman" w:cs="Times New Roman"/>
                <w:color w:val="000000"/>
                <w:sz w:val="24"/>
                <w:szCs w:val="24"/>
                <w:lang w:val="ru-RU"/>
              </w:rPr>
              <w:t>с</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Режимдоступа</w:t>
            </w:r>
            <w:proofErr w:type="spellEnd"/>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http</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znanium</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com</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bookread</w:t>
            </w:r>
            <w:r w:rsidR="00013AD6" w:rsidRPr="005D2F4C">
              <w:rPr>
                <w:rFonts w:ascii="Times New Roman" w:hAnsi="Times New Roman" w:cs="Times New Roman"/>
                <w:color w:val="000000"/>
                <w:sz w:val="24"/>
                <w:szCs w:val="24"/>
              </w:rPr>
              <w:t>2.</w:t>
            </w:r>
            <w:r w:rsidR="00013AD6">
              <w:rPr>
                <w:rFonts w:ascii="Times New Roman" w:hAnsi="Times New Roman" w:cs="Times New Roman"/>
                <w:color w:val="000000"/>
                <w:sz w:val="24"/>
                <w:szCs w:val="24"/>
              </w:rPr>
              <w:t>php</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book</w:t>
            </w:r>
            <w:r w:rsidR="00013AD6" w:rsidRPr="005D2F4C">
              <w:rPr>
                <w:rFonts w:ascii="Times New Roman" w:hAnsi="Times New Roman" w:cs="Times New Roman"/>
                <w:color w:val="000000"/>
                <w:sz w:val="24"/>
                <w:szCs w:val="24"/>
              </w:rPr>
              <w:t>=566178.</w:t>
            </w:r>
          </w:p>
        </w:tc>
      </w:tr>
    </w:tbl>
    <w:p w:rsidR="00417914" w:rsidRPr="005D2F4C" w:rsidRDefault="00013AD6">
      <w:pPr>
        <w:rPr>
          <w:sz w:val="0"/>
          <w:szCs w:val="0"/>
        </w:rPr>
      </w:pPr>
      <w:r w:rsidRPr="005D2F4C">
        <w:br w:type="page"/>
      </w:r>
    </w:p>
    <w:tbl>
      <w:tblPr>
        <w:tblW w:w="0" w:type="auto"/>
        <w:tblCellMar>
          <w:left w:w="0" w:type="dxa"/>
          <w:right w:w="0" w:type="dxa"/>
        </w:tblCellMar>
        <w:tblLook w:val="04A0" w:firstRow="1" w:lastRow="0" w:firstColumn="1" w:lastColumn="0" w:noHBand="0" w:noVBand="1"/>
      </w:tblPr>
      <w:tblGrid>
        <w:gridCol w:w="66"/>
        <w:gridCol w:w="78"/>
        <w:gridCol w:w="372"/>
        <w:gridCol w:w="1315"/>
        <w:gridCol w:w="3265"/>
        <w:gridCol w:w="624"/>
        <w:gridCol w:w="3459"/>
        <w:gridCol w:w="198"/>
        <w:gridCol w:w="25"/>
        <w:gridCol w:w="22"/>
      </w:tblGrid>
      <w:tr w:rsidR="007D360E" w:rsidTr="00712C7C">
        <w:trPr>
          <w:trHeight w:hRule="exact" w:val="285"/>
        </w:trPr>
        <w:tc>
          <w:tcPr>
            <w:tcW w:w="9424" w:type="dxa"/>
            <w:gridSpan w:val="10"/>
            <w:shd w:val="clear" w:color="000000" w:fill="FFFFFF"/>
            <w:tcMar>
              <w:left w:w="34" w:type="dxa"/>
              <w:right w:w="34" w:type="dxa"/>
            </w:tcMar>
          </w:tcPr>
          <w:p w:rsidR="007D360E" w:rsidRDefault="007D360E" w:rsidP="00712C7C">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D360E" w:rsidRPr="00A662FF" w:rsidTr="00712C7C">
        <w:trPr>
          <w:trHeight w:hRule="exact" w:val="285"/>
        </w:trPr>
        <w:tc>
          <w:tcPr>
            <w:tcW w:w="9424" w:type="dxa"/>
            <w:gridSpan w:val="10"/>
            <w:shd w:val="clear" w:color="000000" w:fill="FFFFFF"/>
            <w:tcMar>
              <w:left w:w="34" w:type="dxa"/>
              <w:right w:w="34" w:type="dxa"/>
            </w:tcMar>
          </w:tcPr>
          <w:p w:rsidR="007D360E" w:rsidRPr="00A662FF" w:rsidRDefault="007D360E" w:rsidP="00712C7C">
            <w:pPr>
              <w:spacing w:after="0" w:line="240" w:lineRule="auto"/>
              <w:ind w:firstLine="756"/>
              <w:jc w:val="both"/>
              <w:rPr>
                <w:sz w:val="24"/>
                <w:szCs w:val="24"/>
                <w:lang w:val="ru-RU"/>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lang w:val="ru-RU"/>
              </w:rPr>
              <w:t>3</w:t>
            </w:r>
          </w:p>
        </w:tc>
      </w:tr>
      <w:tr w:rsidR="007D360E" w:rsidTr="00712C7C">
        <w:trPr>
          <w:trHeight w:hRule="exact" w:val="138"/>
        </w:trPr>
        <w:tc>
          <w:tcPr>
            <w:tcW w:w="283" w:type="dxa"/>
            <w:gridSpan w:val="2"/>
          </w:tcPr>
          <w:p w:rsidR="007D360E" w:rsidRDefault="007D360E" w:rsidP="00712C7C"/>
        </w:tc>
        <w:tc>
          <w:tcPr>
            <w:tcW w:w="1421" w:type="dxa"/>
            <w:gridSpan w:val="2"/>
          </w:tcPr>
          <w:p w:rsidR="007D360E" w:rsidRDefault="007D360E" w:rsidP="00712C7C"/>
        </w:tc>
        <w:tc>
          <w:tcPr>
            <w:tcW w:w="4865" w:type="dxa"/>
          </w:tcPr>
          <w:p w:rsidR="007D360E" w:rsidRDefault="007D360E" w:rsidP="00712C7C"/>
        </w:tc>
        <w:tc>
          <w:tcPr>
            <w:tcW w:w="2786" w:type="dxa"/>
            <w:gridSpan w:val="3"/>
          </w:tcPr>
          <w:p w:rsidR="007D360E" w:rsidRDefault="007D360E" w:rsidP="00712C7C"/>
        </w:tc>
        <w:tc>
          <w:tcPr>
            <w:tcW w:w="69" w:type="dxa"/>
            <w:gridSpan w:val="2"/>
          </w:tcPr>
          <w:p w:rsidR="007D360E" w:rsidRDefault="007D360E" w:rsidP="00712C7C"/>
        </w:tc>
      </w:tr>
      <w:tr w:rsidR="007D360E" w:rsidRPr="00D6019F" w:rsidTr="00712C7C">
        <w:trPr>
          <w:trHeight w:hRule="exact" w:val="285"/>
        </w:trPr>
        <w:tc>
          <w:tcPr>
            <w:tcW w:w="9424" w:type="dxa"/>
            <w:gridSpan w:val="10"/>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г)</w:t>
            </w:r>
            <w:r w:rsidRPr="006C5642">
              <w:rPr>
                <w:lang w:val="ru-RU"/>
              </w:rPr>
              <w:t xml:space="preserve"> </w:t>
            </w:r>
            <w:r w:rsidRPr="006C5642">
              <w:rPr>
                <w:rFonts w:ascii="Times New Roman" w:hAnsi="Times New Roman" w:cs="Times New Roman"/>
                <w:b/>
                <w:color w:val="000000"/>
                <w:sz w:val="24"/>
                <w:szCs w:val="24"/>
                <w:lang w:val="ru-RU"/>
              </w:rPr>
              <w:t>Программное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Интернет-ресурсы:</w:t>
            </w:r>
            <w:r w:rsidRPr="006C5642">
              <w:rPr>
                <w:lang w:val="ru-RU"/>
              </w:rPr>
              <w:t xml:space="preserve"> </w:t>
            </w:r>
          </w:p>
        </w:tc>
      </w:tr>
      <w:tr w:rsidR="007D360E" w:rsidRPr="00D6019F" w:rsidTr="00712C7C">
        <w:trPr>
          <w:trHeight w:hRule="exact" w:val="277"/>
        </w:trPr>
        <w:tc>
          <w:tcPr>
            <w:tcW w:w="9424" w:type="dxa"/>
            <w:gridSpan w:val="10"/>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lang w:val="ru-RU"/>
              </w:rPr>
              <w:t xml:space="preserve"> </w:t>
            </w:r>
          </w:p>
        </w:tc>
      </w:tr>
      <w:tr w:rsidR="007D360E" w:rsidRPr="00D6019F" w:rsidTr="00712C7C">
        <w:trPr>
          <w:trHeight w:hRule="exact" w:val="277"/>
        </w:trPr>
        <w:tc>
          <w:tcPr>
            <w:tcW w:w="283" w:type="dxa"/>
            <w:gridSpan w:val="2"/>
          </w:tcPr>
          <w:p w:rsidR="007D360E" w:rsidRPr="006C5642" w:rsidRDefault="007D360E" w:rsidP="00712C7C">
            <w:pPr>
              <w:rPr>
                <w:lang w:val="ru-RU"/>
              </w:rPr>
            </w:pPr>
          </w:p>
        </w:tc>
        <w:tc>
          <w:tcPr>
            <w:tcW w:w="1421" w:type="dxa"/>
            <w:gridSpan w:val="2"/>
          </w:tcPr>
          <w:p w:rsidR="007D360E" w:rsidRPr="006C5642" w:rsidRDefault="007D360E" w:rsidP="00712C7C">
            <w:pPr>
              <w:rPr>
                <w:lang w:val="ru-RU"/>
              </w:rPr>
            </w:pPr>
          </w:p>
        </w:tc>
        <w:tc>
          <w:tcPr>
            <w:tcW w:w="4865" w:type="dxa"/>
          </w:tcPr>
          <w:p w:rsidR="007D360E" w:rsidRPr="006C5642" w:rsidRDefault="007D360E" w:rsidP="00712C7C">
            <w:pPr>
              <w:rPr>
                <w:lang w:val="ru-RU"/>
              </w:rPr>
            </w:pPr>
          </w:p>
        </w:tc>
        <w:tc>
          <w:tcPr>
            <w:tcW w:w="2786" w:type="dxa"/>
            <w:gridSpan w:val="3"/>
          </w:tcPr>
          <w:p w:rsidR="007D360E" w:rsidRPr="006C5642" w:rsidRDefault="007D360E" w:rsidP="00712C7C">
            <w:pPr>
              <w:rPr>
                <w:lang w:val="ru-RU"/>
              </w:rPr>
            </w:pPr>
          </w:p>
        </w:tc>
        <w:tc>
          <w:tcPr>
            <w:tcW w:w="69" w:type="dxa"/>
            <w:gridSpan w:val="2"/>
          </w:tcPr>
          <w:p w:rsidR="007D360E" w:rsidRPr="006C5642" w:rsidRDefault="007D360E" w:rsidP="00712C7C">
            <w:pPr>
              <w:rPr>
                <w:lang w:val="ru-RU"/>
              </w:rPr>
            </w:pPr>
          </w:p>
        </w:tc>
      </w:tr>
      <w:tr w:rsidR="007D360E" w:rsidTr="00712C7C">
        <w:trPr>
          <w:trHeight w:hRule="exact" w:val="285"/>
        </w:trPr>
        <w:tc>
          <w:tcPr>
            <w:tcW w:w="9424" w:type="dxa"/>
            <w:gridSpan w:val="10"/>
            <w:shd w:val="clear" w:color="000000" w:fill="FFFFFF"/>
            <w:tcMar>
              <w:left w:w="34" w:type="dxa"/>
              <w:right w:w="34" w:type="dxa"/>
            </w:tcMar>
          </w:tcPr>
          <w:p w:rsidR="007D360E" w:rsidRDefault="007D360E" w:rsidP="00712C7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D360E" w:rsidTr="00712C7C">
        <w:trPr>
          <w:trHeight w:hRule="exact" w:val="555"/>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9" w:type="dxa"/>
            <w:gridSpan w:val="2"/>
          </w:tcPr>
          <w:p w:rsidR="007D360E" w:rsidRDefault="007D360E" w:rsidP="00712C7C"/>
        </w:tc>
      </w:tr>
      <w:tr w:rsidR="007D360E" w:rsidTr="00712C7C">
        <w:trPr>
          <w:trHeight w:hRule="exact" w:val="818"/>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9" w:type="dxa"/>
            <w:gridSpan w:val="2"/>
          </w:tcPr>
          <w:p w:rsidR="007D360E" w:rsidRDefault="007D360E" w:rsidP="00712C7C"/>
        </w:tc>
      </w:tr>
      <w:tr w:rsidR="007D360E" w:rsidTr="00712C7C">
        <w:trPr>
          <w:trHeight w:hRule="exact" w:val="826"/>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9" w:type="dxa"/>
            <w:gridSpan w:val="2"/>
          </w:tcPr>
          <w:p w:rsidR="007D360E" w:rsidRDefault="007D360E" w:rsidP="00712C7C"/>
        </w:tc>
      </w:tr>
      <w:tr w:rsidR="007D360E" w:rsidTr="00712C7C">
        <w:trPr>
          <w:trHeight w:hRule="exact" w:val="555"/>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7Zip</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9" w:type="dxa"/>
            <w:gridSpan w:val="2"/>
          </w:tcPr>
          <w:p w:rsidR="007D360E" w:rsidRDefault="007D360E" w:rsidP="00712C7C"/>
        </w:tc>
      </w:tr>
      <w:tr w:rsidR="007D360E" w:rsidTr="00712C7C">
        <w:trPr>
          <w:trHeight w:hRule="exact" w:val="285"/>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9" w:type="dxa"/>
            <w:gridSpan w:val="2"/>
          </w:tcPr>
          <w:p w:rsidR="007D360E" w:rsidRDefault="007D360E" w:rsidP="00712C7C"/>
        </w:tc>
      </w:tr>
      <w:tr w:rsidR="007D360E" w:rsidTr="00712C7C">
        <w:trPr>
          <w:trHeight w:hRule="exact" w:val="138"/>
        </w:trPr>
        <w:tc>
          <w:tcPr>
            <w:tcW w:w="283" w:type="dxa"/>
            <w:gridSpan w:val="2"/>
          </w:tcPr>
          <w:p w:rsidR="007D360E" w:rsidRDefault="007D360E" w:rsidP="00712C7C"/>
        </w:tc>
        <w:tc>
          <w:tcPr>
            <w:tcW w:w="1421" w:type="dxa"/>
            <w:gridSpan w:val="2"/>
          </w:tcPr>
          <w:p w:rsidR="007D360E" w:rsidRDefault="007D360E" w:rsidP="00712C7C"/>
        </w:tc>
        <w:tc>
          <w:tcPr>
            <w:tcW w:w="4865" w:type="dxa"/>
          </w:tcPr>
          <w:p w:rsidR="007D360E" w:rsidRDefault="007D360E" w:rsidP="00712C7C"/>
        </w:tc>
        <w:tc>
          <w:tcPr>
            <w:tcW w:w="2786" w:type="dxa"/>
            <w:gridSpan w:val="3"/>
          </w:tcPr>
          <w:p w:rsidR="007D360E" w:rsidRDefault="007D360E" w:rsidP="00712C7C"/>
        </w:tc>
        <w:tc>
          <w:tcPr>
            <w:tcW w:w="69" w:type="dxa"/>
            <w:gridSpan w:val="2"/>
          </w:tcPr>
          <w:p w:rsidR="007D360E" w:rsidRDefault="007D360E" w:rsidP="00712C7C"/>
        </w:tc>
      </w:tr>
      <w:tr w:rsidR="007D360E" w:rsidRPr="00D6019F" w:rsidTr="00712C7C">
        <w:trPr>
          <w:trHeight w:hRule="exact" w:val="285"/>
        </w:trPr>
        <w:tc>
          <w:tcPr>
            <w:tcW w:w="9424" w:type="dxa"/>
            <w:gridSpan w:val="10"/>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w:t>
            </w:r>
            <w:r w:rsidRPr="006C5642">
              <w:rPr>
                <w:lang w:val="ru-RU"/>
              </w:rPr>
              <w:t xml:space="preserve"> </w:t>
            </w:r>
            <w:r w:rsidRPr="006C5642">
              <w:rPr>
                <w:rFonts w:ascii="Times New Roman" w:hAnsi="Times New Roman" w:cs="Times New Roman"/>
                <w:b/>
                <w:color w:val="000000"/>
                <w:sz w:val="24"/>
                <w:szCs w:val="24"/>
                <w:lang w:val="ru-RU"/>
              </w:rPr>
              <w:t>базы</w:t>
            </w:r>
            <w:r w:rsidRPr="006C5642">
              <w:rPr>
                <w:lang w:val="ru-RU"/>
              </w:rPr>
              <w:t xml:space="preserve"> </w:t>
            </w:r>
            <w:r w:rsidRPr="006C5642">
              <w:rPr>
                <w:rFonts w:ascii="Times New Roman" w:hAnsi="Times New Roman" w:cs="Times New Roman"/>
                <w:b/>
                <w:color w:val="000000"/>
                <w:sz w:val="24"/>
                <w:szCs w:val="24"/>
                <w:lang w:val="ru-RU"/>
              </w:rPr>
              <w:t>данных</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информационные</w:t>
            </w:r>
            <w:r w:rsidRPr="006C5642">
              <w:rPr>
                <w:lang w:val="ru-RU"/>
              </w:rPr>
              <w:t xml:space="preserve"> </w:t>
            </w:r>
            <w:r w:rsidRPr="006C5642">
              <w:rPr>
                <w:rFonts w:ascii="Times New Roman" w:hAnsi="Times New Roman" w:cs="Times New Roman"/>
                <w:b/>
                <w:color w:val="000000"/>
                <w:sz w:val="24"/>
                <w:szCs w:val="24"/>
                <w:lang w:val="ru-RU"/>
              </w:rPr>
              <w:t>справочные</w:t>
            </w:r>
            <w:r w:rsidRPr="006C5642">
              <w:rPr>
                <w:lang w:val="ru-RU"/>
              </w:rPr>
              <w:t xml:space="preserve"> </w:t>
            </w:r>
            <w:r w:rsidRPr="006C5642">
              <w:rPr>
                <w:rFonts w:ascii="Times New Roman" w:hAnsi="Times New Roman" w:cs="Times New Roman"/>
                <w:b/>
                <w:color w:val="000000"/>
                <w:sz w:val="24"/>
                <w:szCs w:val="24"/>
                <w:lang w:val="ru-RU"/>
              </w:rPr>
              <w:t>системы</w:t>
            </w:r>
            <w:r w:rsidRPr="006C5642">
              <w:rPr>
                <w:lang w:val="ru-RU"/>
              </w:rPr>
              <w:t xml:space="preserve"> </w:t>
            </w:r>
          </w:p>
        </w:tc>
      </w:tr>
      <w:tr w:rsidR="007D360E" w:rsidTr="00712C7C">
        <w:trPr>
          <w:trHeight w:hRule="exact" w:val="270"/>
        </w:trPr>
        <w:tc>
          <w:tcPr>
            <w:tcW w:w="283" w:type="dxa"/>
            <w:gridSpan w:val="2"/>
          </w:tcPr>
          <w:p w:rsidR="007D360E" w:rsidRPr="006C5642" w:rsidRDefault="007D360E" w:rsidP="00712C7C">
            <w:pPr>
              <w:rPr>
                <w:lang w:val="ru-RU"/>
              </w:rPr>
            </w:pPr>
          </w:p>
        </w:tc>
        <w:tc>
          <w:tcPr>
            <w:tcW w:w="6286"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2786"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69" w:type="dxa"/>
            <w:gridSpan w:val="2"/>
          </w:tcPr>
          <w:p w:rsidR="007D360E" w:rsidRDefault="007D360E" w:rsidP="00712C7C"/>
        </w:tc>
      </w:tr>
      <w:tr w:rsidR="007D360E" w:rsidTr="00712C7C">
        <w:trPr>
          <w:trHeight w:hRule="exact" w:val="14"/>
        </w:trPr>
        <w:tc>
          <w:tcPr>
            <w:tcW w:w="283" w:type="dxa"/>
            <w:gridSpan w:val="2"/>
          </w:tcPr>
          <w:p w:rsidR="007D360E" w:rsidRDefault="007D360E" w:rsidP="00712C7C"/>
        </w:tc>
        <w:tc>
          <w:tcPr>
            <w:tcW w:w="628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6C5642" w:rsidRDefault="007D360E" w:rsidP="00712C7C">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w:t>
            </w:r>
            <w:r w:rsidRPr="006C5642">
              <w:rPr>
                <w:lang w:val="ru-RU"/>
              </w:rPr>
              <w:t xml:space="preserve"> </w:t>
            </w:r>
            <w:r w:rsidRPr="006C5642">
              <w:rPr>
                <w:rFonts w:ascii="Times New Roman" w:hAnsi="Times New Roman" w:cs="Times New Roman"/>
                <w:color w:val="000000"/>
                <w:sz w:val="24"/>
                <w:szCs w:val="24"/>
                <w:lang w:val="ru-RU"/>
              </w:rPr>
              <w:t>информационно-аналитическая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Российский</w:t>
            </w:r>
            <w:r w:rsidRPr="006C5642">
              <w:rPr>
                <w:lang w:val="ru-RU"/>
              </w:rPr>
              <w:t xml:space="preserve"> </w:t>
            </w:r>
            <w:r w:rsidRPr="006C5642">
              <w:rPr>
                <w:rFonts w:ascii="Times New Roman" w:hAnsi="Times New Roman" w:cs="Times New Roman"/>
                <w:color w:val="000000"/>
                <w:sz w:val="24"/>
                <w:szCs w:val="24"/>
                <w:lang w:val="ru-RU"/>
              </w:rPr>
              <w:t>индекс</w:t>
            </w:r>
            <w:r w:rsidRPr="006C5642">
              <w:rPr>
                <w:lang w:val="ru-RU"/>
              </w:rPr>
              <w:t xml:space="preserve"> </w:t>
            </w:r>
            <w:r w:rsidRPr="006C5642">
              <w:rPr>
                <w:rFonts w:ascii="Times New Roman" w:hAnsi="Times New Roman" w:cs="Times New Roman"/>
                <w:color w:val="000000"/>
                <w:sz w:val="24"/>
                <w:szCs w:val="24"/>
                <w:lang w:val="ru-RU"/>
              </w:rPr>
              <w:t>научного</w:t>
            </w:r>
            <w:r w:rsidRPr="006C5642">
              <w:rPr>
                <w:lang w:val="ru-RU"/>
              </w:rPr>
              <w:t xml:space="preserve"> </w:t>
            </w:r>
            <w:r w:rsidRPr="006C5642">
              <w:rPr>
                <w:rFonts w:ascii="Times New Roman" w:hAnsi="Times New Roman" w:cs="Times New Roman"/>
                <w:color w:val="000000"/>
                <w:sz w:val="24"/>
                <w:szCs w:val="24"/>
                <w:lang w:val="ru-RU"/>
              </w:rPr>
              <w:t>цитирования</w:t>
            </w:r>
            <w:r w:rsidRPr="006C5642">
              <w:rPr>
                <w:lang w:val="ru-RU"/>
              </w:rPr>
              <w:t xml:space="preserve"> </w:t>
            </w:r>
            <w:r w:rsidRPr="006C5642">
              <w:rPr>
                <w:rFonts w:ascii="Times New Roman" w:hAnsi="Times New Roman" w:cs="Times New Roman"/>
                <w:color w:val="000000"/>
                <w:sz w:val="24"/>
                <w:szCs w:val="24"/>
                <w:lang w:val="ru-RU"/>
              </w:rPr>
              <w:t>(РИНЦ)</w:t>
            </w:r>
            <w:r w:rsidRPr="006C5642">
              <w:rPr>
                <w:lang w:val="ru-RU"/>
              </w:rPr>
              <w:t xml:space="preserve"> </w:t>
            </w:r>
          </w:p>
        </w:tc>
        <w:tc>
          <w:tcPr>
            <w:tcW w:w="278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69" w:type="dxa"/>
            <w:gridSpan w:val="2"/>
          </w:tcPr>
          <w:p w:rsidR="007D360E" w:rsidRDefault="007D360E" w:rsidP="00712C7C"/>
        </w:tc>
      </w:tr>
      <w:tr w:rsidR="007D360E" w:rsidTr="00712C7C">
        <w:trPr>
          <w:trHeight w:hRule="exact" w:val="839"/>
        </w:trPr>
        <w:tc>
          <w:tcPr>
            <w:tcW w:w="283" w:type="dxa"/>
            <w:gridSpan w:val="2"/>
          </w:tcPr>
          <w:p w:rsidR="007D360E" w:rsidRDefault="007D360E" w:rsidP="00712C7C"/>
        </w:tc>
        <w:tc>
          <w:tcPr>
            <w:tcW w:w="628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tc>
        <w:tc>
          <w:tcPr>
            <w:tcW w:w="278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tc>
        <w:tc>
          <w:tcPr>
            <w:tcW w:w="69" w:type="dxa"/>
            <w:gridSpan w:val="2"/>
          </w:tcPr>
          <w:p w:rsidR="007D360E" w:rsidRDefault="007D360E" w:rsidP="00712C7C"/>
        </w:tc>
      </w:tr>
      <w:tr w:rsidR="007D360E" w:rsidTr="00712C7C">
        <w:trPr>
          <w:gridBefore w:val="1"/>
          <w:gridAfter w:val="1"/>
          <w:wBefore w:w="135" w:type="dxa"/>
          <w:wAfter w:w="38" w:type="dxa"/>
          <w:trHeight w:hRule="exact" w:val="826"/>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6C5642" w:rsidRDefault="007D360E" w:rsidP="00712C7C">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Академия</w:t>
            </w:r>
            <w:r w:rsidRPr="006C5642">
              <w:rPr>
                <w:lang w:val="ru-RU"/>
              </w:rPr>
              <w:t xml:space="preserve"> </w:t>
            </w:r>
            <w:r>
              <w:rPr>
                <w:rFonts w:ascii="Times New Roman" w:hAnsi="Times New Roman" w:cs="Times New Roman"/>
                <w:color w:val="000000"/>
                <w:sz w:val="24"/>
                <w:szCs w:val="24"/>
              </w:rPr>
              <w:t>Google</w:t>
            </w:r>
            <w:r w:rsidRPr="006C5642">
              <w:rPr>
                <w:lang w:val="ru-RU"/>
              </w:rPr>
              <w:t xml:space="preserve"> </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C5642">
              <w:rPr>
                <w:lang w:val="ru-RU"/>
              </w:rPr>
              <w:t xml:space="preserve"> </w:t>
            </w:r>
            <w:r>
              <w:rPr>
                <w:rFonts w:ascii="Times New Roman" w:hAnsi="Times New Roman" w:cs="Times New Roman"/>
                <w:color w:val="000000"/>
                <w:sz w:val="24"/>
                <w:szCs w:val="24"/>
              </w:rPr>
              <w:t>Scholar</w:t>
            </w:r>
            <w:r w:rsidRPr="006C5642">
              <w:rPr>
                <w:rFonts w:ascii="Times New Roman" w:hAnsi="Times New Roman" w:cs="Times New Roman"/>
                <w:color w:val="000000"/>
                <w:sz w:val="24"/>
                <w:szCs w:val="24"/>
                <w:lang w:val="ru-RU"/>
              </w:rPr>
              <w:t>)</w:t>
            </w:r>
            <w:r w:rsidRPr="006C5642">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6C5642" w:rsidRDefault="007D360E" w:rsidP="00712C7C">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Единое</w:t>
            </w:r>
            <w:r w:rsidRPr="006C5642">
              <w:rPr>
                <w:lang w:val="ru-RU"/>
              </w:rPr>
              <w:t xml:space="preserve"> </w:t>
            </w:r>
            <w:r w:rsidRPr="006C5642">
              <w:rPr>
                <w:rFonts w:ascii="Times New Roman" w:hAnsi="Times New Roman" w:cs="Times New Roman"/>
                <w:color w:val="000000"/>
                <w:sz w:val="24"/>
                <w:szCs w:val="24"/>
                <w:lang w:val="ru-RU"/>
              </w:rPr>
              <w:t>окно</w:t>
            </w:r>
            <w:r w:rsidRPr="006C5642">
              <w:rPr>
                <w:lang w:val="ru-RU"/>
              </w:rPr>
              <w:t xml:space="preserve"> </w:t>
            </w:r>
            <w:r w:rsidRPr="006C5642">
              <w:rPr>
                <w:rFonts w:ascii="Times New Roman" w:hAnsi="Times New Roman" w:cs="Times New Roman"/>
                <w:color w:val="000000"/>
                <w:sz w:val="24"/>
                <w:szCs w:val="24"/>
                <w:lang w:val="ru-RU"/>
              </w:rPr>
              <w:t>доступа</w:t>
            </w:r>
            <w:r w:rsidRPr="006C5642">
              <w:rPr>
                <w:lang w:val="ru-RU"/>
              </w:rPr>
              <w:t xml:space="preserve"> </w:t>
            </w:r>
            <w:r w:rsidRPr="006C5642">
              <w:rPr>
                <w:rFonts w:ascii="Times New Roman" w:hAnsi="Times New Roman" w:cs="Times New Roman"/>
                <w:color w:val="000000"/>
                <w:sz w:val="24"/>
                <w:szCs w:val="24"/>
                <w:lang w:val="ru-RU"/>
              </w:rPr>
              <w:t>к</w:t>
            </w:r>
            <w:r w:rsidRPr="006C5642">
              <w:rPr>
                <w:lang w:val="ru-RU"/>
              </w:rPr>
              <w:t xml:space="preserve"> </w:t>
            </w:r>
            <w:r w:rsidRPr="006C5642">
              <w:rPr>
                <w:rFonts w:ascii="Times New Roman" w:hAnsi="Times New Roman" w:cs="Times New Roman"/>
                <w:color w:val="000000"/>
                <w:sz w:val="24"/>
                <w:szCs w:val="24"/>
                <w:lang w:val="ru-RU"/>
              </w:rPr>
              <w:t>информационным</w:t>
            </w:r>
            <w:r w:rsidRPr="006C5642">
              <w:rPr>
                <w:lang w:val="ru-RU"/>
              </w:rPr>
              <w:t xml:space="preserve"> </w:t>
            </w:r>
            <w:r w:rsidRPr="006C5642">
              <w:rPr>
                <w:rFonts w:ascii="Times New Roman" w:hAnsi="Times New Roman" w:cs="Times New Roman"/>
                <w:color w:val="000000"/>
                <w:sz w:val="24"/>
                <w:szCs w:val="24"/>
                <w:lang w:val="ru-RU"/>
              </w:rPr>
              <w:t>ресурсам</w:t>
            </w:r>
            <w:r w:rsidRPr="006C5642">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w:t>
            </w:r>
            <w:r w:rsidRPr="001118BC">
              <w:rPr>
                <w:lang w:val="ru-RU"/>
              </w:rPr>
              <w:t xml:space="preserve"> </w:t>
            </w:r>
            <w:r w:rsidRPr="001118BC">
              <w:rPr>
                <w:rFonts w:ascii="Times New Roman" w:hAnsi="Times New Roman" w:cs="Times New Roman"/>
                <w:color w:val="000000"/>
                <w:sz w:val="24"/>
                <w:szCs w:val="24"/>
                <w:lang w:val="ru-RU"/>
              </w:rPr>
              <w:t>ресурсы</w:t>
            </w:r>
            <w:r w:rsidRPr="001118BC">
              <w:rPr>
                <w:lang w:val="ru-RU"/>
              </w:rPr>
              <w:t xml:space="preserve"> </w:t>
            </w:r>
            <w:r w:rsidRPr="001118BC">
              <w:rPr>
                <w:rFonts w:ascii="Times New Roman" w:hAnsi="Times New Roman" w:cs="Times New Roman"/>
                <w:color w:val="000000"/>
                <w:sz w:val="24"/>
                <w:szCs w:val="24"/>
                <w:lang w:val="ru-RU"/>
              </w:rPr>
              <w:t>библиотеки</w:t>
            </w:r>
            <w:r w:rsidRPr="001118BC">
              <w:rPr>
                <w:lang w:val="ru-RU"/>
              </w:rPr>
              <w:t xml:space="preserve"> </w:t>
            </w:r>
            <w:r w:rsidRPr="001118BC">
              <w:rPr>
                <w:rFonts w:ascii="Times New Roman" w:hAnsi="Times New Roman" w:cs="Times New Roman"/>
                <w:color w:val="000000"/>
                <w:sz w:val="24"/>
                <w:szCs w:val="24"/>
                <w:lang w:val="ru-RU"/>
              </w:rPr>
              <w:t>МГТУ</w:t>
            </w:r>
            <w:r w:rsidRPr="001118BC">
              <w:rPr>
                <w:lang w:val="ru-RU"/>
              </w:rPr>
              <w:t xml:space="preserve"> </w:t>
            </w:r>
            <w:r w:rsidRPr="001118BC">
              <w:rPr>
                <w:rFonts w:ascii="Times New Roman" w:hAnsi="Times New Roman" w:cs="Times New Roman"/>
                <w:color w:val="000000"/>
                <w:sz w:val="24"/>
                <w:szCs w:val="24"/>
                <w:lang w:val="ru-RU"/>
              </w:rPr>
              <w:t>им.</w:t>
            </w:r>
            <w:r w:rsidRPr="001118B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w:t>
            </w:r>
            <w:r w:rsidRPr="001118BC">
              <w:rPr>
                <w:lang w:val="ru-RU"/>
              </w:rPr>
              <w:t xml:space="preserve"> </w:t>
            </w:r>
            <w:r w:rsidRPr="001118BC">
              <w:rPr>
                <w:rFonts w:ascii="Times New Roman" w:hAnsi="Times New Roman" w:cs="Times New Roman"/>
                <w:color w:val="000000"/>
                <w:sz w:val="24"/>
                <w:szCs w:val="24"/>
                <w:lang w:val="ru-RU"/>
              </w:rPr>
              <w:t>образовательный</w:t>
            </w:r>
            <w:r w:rsidRPr="001118BC">
              <w:rPr>
                <w:lang w:val="ru-RU"/>
              </w:rPr>
              <w:t xml:space="preserve"> </w:t>
            </w:r>
            <w:r w:rsidRPr="001118BC">
              <w:rPr>
                <w:rFonts w:ascii="Times New Roman" w:hAnsi="Times New Roman" w:cs="Times New Roman"/>
                <w:color w:val="000000"/>
                <w:sz w:val="24"/>
                <w:szCs w:val="24"/>
                <w:lang w:val="ru-RU"/>
              </w:rPr>
              <w:t>портал</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Экономика.</w:t>
            </w:r>
            <w:r w:rsidRPr="001118BC">
              <w:rPr>
                <w:lang w:val="ru-RU"/>
              </w:rPr>
              <w:t xml:space="preserve"> </w:t>
            </w:r>
            <w:r w:rsidRPr="001118BC">
              <w:rPr>
                <w:rFonts w:ascii="Times New Roman" w:hAnsi="Times New Roman" w:cs="Times New Roman"/>
                <w:color w:val="000000"/>
                <w:sz w:val="24"/>
                <w:szCs w:val="24"/>
                <w:lang w:val="ru-RU"/>
              </w:rPr>
              <w:t>Социология.</w:t>
            </w:r>
            <w:r w:rsidRPr="001118BC">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810"/>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1118BC" w:rsidRDefault="007D360E" w:rsidP="00712C7C">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proofErr w:type="spellStart"/>
            <w:r w:rsidRPr="001118BC">
              <w:rPr>
                <w:rFonts w:ascii="Times New Roman" w:hAnsi="Times New Roman" w:cs="Times New Roman"/>
                <w:color w:val="000000"/>
                <w:sz w:val="24"/>
                <w:szCs w:val="24"/>
                <w:lang w:val="ru-RU"/>
              </w:rPr>
              <w:t>наукометрическая</w:t>
            </w:r>
            <w:proofErr w:type="spellEnd"/>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118BC">
              <w:rPr>
                <w:lang w:val="ru-RU"/>
              </w:rPr>
              <w:t xml:space="preserve"> </w:t>
            </w:r>
            <w:r>
              <w:rPr>
                <w:rFonts w:ascii="Times New Roman" w:hAnsi="Times New Roman" w:cs="Times New Roman"/>
                <w:color w:val="000000"/>
                <w:sz w:val="24"/>
                <w:szCs w:val="24"/>
              </w:rPr>
              <w:t>of</w:t>
            </w:r>
            <w:r w:rsidRPr="001118BC">
              <w:rPr>
                <w:lang w:val="ru-RU"/>
              </w:rPr>
              <w:t xml:space="preserve"> </w:t>
            </w:r>
            <w:r>
              <w:rPr>
                <w:rFonts w:ascii="Times New Roman" w:hAnsi="Times New Roman" w:cs="Times New Roman"/>
                <w:color w:val="000000"/>
                <w:sz w:val="24"/>
                <w:szCs w:val="24"/>
              </w:rPr>
              <w:t>science</w:t>
            </w:r>
            <w:r w:rsidRPr="001118BC">
              <w:rPr>
                <w:rFonts w:ascii="Times New Roman" w:hAnsi="Times New Roman" w:cs="Times New Roman"/>
                <w:color w:val="000000"/>
                <w:sz w:val="24"/>
                <w:szCs w:val="24"/>
                <w:lang w:val="ru-RU"/>
              </w:rPr>
              <w:t>»</w:t>
            </w:r>
            <w:r w:rsidRPr="001118BC">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1134"/>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1118BC" w:rsidRDefault="007D360E" w:rsidP="00712C7C">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справочная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r w:rsidRPr="001118BC">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31" w:type="dxa"/>
          </w:tcPr>
          <w:p w:rsidR="007D360E" w:rsidRDefault="007D360E" w:rsidP="00712C7C"/>
        </w:tc>
      </w:tr>
      <w:tr w:rsidR="007D360E" w:rsidRPr="00D6019F" w:rsidTr="00712C7C">
        <w:trPr>
          <w:gridBefore w:val="1"/>
          <w:gridAfter w:val="1"/>
          <w:wBefore w:w="135" w:type="dxa"/>
          <w:wAfter w:w="38" w:type="dxa"/>
          <w:trHeight w:hRule="exact" w:val="285"/>
        </w:trPr>
        <w:tc>
          <w:tcPr>
            <w:tcW w:w="9251" w:type="dxa"/>
            <w:gridSpan w:val="8"/>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9</w:t>
            </w:r>
            <w:r w:rsidRPr="006C5642">
              <w:rPr>
                <w:lang w:val="ru-RU"/>
              </w:rPr>
              <w:t xml:space="preserve"> </w:t>
            </w:r>
            <w:r w:rsidRPr="006C5642">
              <w:rPr>
                <w:rFonts w:ascii="Times New Roman" w:hAnsi="Times New Roman" w:cs="Times New Roman"/>
                <w:b/>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дисциплины</w:t>
            </w:r>
            <w:r w:rsidRPr="006C5642">
              <w:rPr>
                <w:lang w:val="ru-RU"/>
              </w:rPr>
              <w:t xml:space="preserve"> </w:t>
            </w:r>
            <w:r w:rsidRPr="006C5642">
              <w:rPr>
                <w:rFonts w:ascii="Times New Roman" w:hAnsi="Times New Roman" w:cs="Times New Roman"/>
                <w:b/>
                <w:color w:val="000000"/>
                <w:sz w:val="24"/>
                <w:szCs w:val="24"/>
                <w:lang w:val="ru-RU"/>
              </w:rPr>
              <w:t>(модуля)</w:t>
            </w:r>
            <w:r w:rsidRPr="006C5642">
              <w:rPr>
                <w:lang w:val="ru-RU"/>
              </w:rPr>
              <w:t xml:space="preserve"> </w:t>
            </w:r>
          </w:p>
        </w:tc>
      </w:tr>
      <w:tr w:rsidR="007D360E" w:rsidRPr="00D6019F" w:rsidTr="00712C7C">
        <w:trPr>
          <w:gridBefore w:val="1"/>
          <w:gridAfter w:val="1"/>
          <w:wBefore w:w="135" w:type="dxa"/>
          <w:wAfter w:w="38" w:type="dxa"/>
          <w:trHeight w:hRule="exact" w:val="138"/>
        </w:trPr>
        <w:tc>
          <w:tcPr>
            <w:tcW w:w="456" w:type="dxa"/>
            <w:gridSpan w:val="2"/>
          </w:tcPr>
          <w:p w:rsidR="007D360E" w:rsidRPr="006C5642" w:rsidRDefault="007D360E" w:rsidP="00712C7C">
            <w:pPr>
              <w:rPr>
                <w:lang w:val="ru-RU"/>
              </w:rPr>
            </w:pPr>
          </w:p>
        </w:tc>
        <w:tc>
          <w:tcPr>
            <w:tcW w:w="6340" w:type="dxa"/>
            <w:gridSpan w:val="3"/>
          </w:tcPr>
          <w:p w:rsidR="007D360E" w:rsidRPr="006C5642" w:rsidRDefault="007D360E" w:rsidP="00712C7C">
            <w:pPr>
              <w:rPr>
                <w:lang w:val="ru-RU"/>
              </w:rPr>
            </w:pPr>
          </w:p>
        </w:tc>
        <w:tc>
          <w:tcPr>
            <w:tcW w:w="2313" w:type="dxa"/>
          </w:tcPr>
          <w:p w:rsidR="007D360E" w:rsidRPr="006C5642" w:rsidRDefault="007D360E" w:rsidP="00712C7C">
            <w:pPr>
              <w:rPr>
                <w:lang w:val="ru-RU"/>
              </w:rPr>
            </w:pPr>
          </w:p>
        </w:tc>
        <w:tc>
          <w:tcPr>
            <w:tcW w:w="142" w:type="dxa"/>
            <w:gridSpan w:val="2"/>
          </w:tcPr>
          <w:p w:rsidR="007D360E" w:rsidRPr="006C5642" w:rsidRDefault="007D360E" w:rsidP="00712C7C">
            <w:pPr>
              <w:rPr>
                <w:lang w:val="ru-RU"/>
              </w:rPr>
            </w:pPr>
          </w:p>
        </w:tc>
      </w:tr>
      <w:tr w:rsidR="007D360E" w:rsidRPr="00D6019F" w:rsidTr="00712C7C">
        <w:trPr>
          <w:gridBefore w:val="1"/>
          <w:gridAfter w:val="1"/>
          <w:wBefore w:w="135" w:type="dxa"/>
          <w:wAfter w:w="38" w:type="dxa"/>
          <w:trHeight w:hRule="exact" w:val="270"/>
        </w:trPr>
        <w:tc>
          <w:tcPr>
            <w:tcW w:w="9251" w:type="dxa"/>
            <w:gridSpan w:val="8"/>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color w:val="000000"/>
                <w:sz w:val="24"/>
                <w:szCs w:val="24"/>
                <w:lang w:val="ru-RU"/>
              </w:rPr>
              <w:t>обеспечение</w:t>
            </w:r>
            <w:r w:rsidRPr="006C5642">
              <w:rPr>
                <w:lang w:val="ru-RU"/>
              </w:rPr>
              <w:t xml:space="preserve"> </w:t>
            </w:r>
            <w:r w:rsidRPr="006C5642">
              <w:rPr>
                <w:rFonts w:ascii="Times New Roman" w:hAnsi="Times New Roman" w:cs="Times New Roman"/>
                <w:color w:val="000000"/>
                <w:sz w:val="24"/>
                <w:szCs w:val="24"/>
                <w:lang w:val="ru-RU"/>
              </w:rPr>
              <w:t>дисциплины</w:t>
            </w:r>
            <w:r w:rsidRPr="006C5642">
              <w:rPr>
                <w:lang w:val="ru-RU"/>
              </w:rPr>
              <w:t xml:space="preserve"> </w:t>
            </w:r>
            <w:r w:rsidRPr="006C5642">
              <w:rPr>
                <w:rFonts w:ascii="Times New Roman" w:hAnsi="Times New Roman" w:cs="Times New Roman"/>
                <w:color w:val="000000"/>
                <w:sz w:val="24"/>
                <w:szCs w:val="24"/>
                <w:lang w:val="ru-RU"/>
              </w:rPr>
              <w:t>включает:</w:t>
            </w:r>
            <w:r w:rsidRPr="006C5642">
              <w:rPr>
                <w:lang w:val="ru-RU"/>
              </w:rPr>
              <w:t xml:space="preserve"> </w:t>
            </w:r>
          </w:p>
        </w:tc>
      </w:tr>
      <w:tr w:rsidR="007D360E" w:rsidRPr="00D6019F" w:rsidTr="00712C7C">
        <w:trPr>
          <w:gridBefore w:val="1"/>
          <w:gridAfter w:val="1"/>
          <w:wBefore w:w="135" w:type="dxa"/>
          <w:wAfter w:w="38" w:type="dxa"/>
          <w:trHeight w:hRule="exact" w:val="14"/>
        </w:trPr>
        <w:tc>
          <w:tcPr>
            <w:tcW w:w="9251" w:type="dxa"/>
            <w:gridSpan w:val="8"/>
            <w:vMerge w:val="restart"/>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1.</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лекционного</w:t>
            </w:r>
            <w:r w:rsidRPr="006C5642">
              <w:rPr>
                <w:lang w:val="ru-RU"/>
              </w:rPr>
              <w:t xml:space="preserve"> </w:t>
            </w:r>
            <w:r w:rsidRPr="006C5642">
              <w:rPr>
                <w:rFonts w:ascii="Times New Roman" w:hAnsi="Times New Roman" w:cs="Times New Roman"/>
                <w:color w:val="000000"/>
                <w:sz w:val="24"/>
                <w:szCs w:val="24"/>
                <w:lang w:val="ru-RU"/>
              </w:rPr>
              <w:t>типа:</w:t>
            </w:r>
            <w:r w:rsidRPr="006C5642">
              <w:rPr>
                <w:lang w:val="ru-RU"/>
              </w:rPr>
              <w:t xml:space="preserve"> </w:t>
            </w:r>
            <w:r w:rsidRPr="006C5642">
              <w:rPr>
                <w:rFonts w:ascii="Times New Roman" w:hAnsi="Times New Roman" w:cs="Times New Roman"/>
                <w:color w:val="000000"/>
                <w:sz w:val="24"/>
                <w:szCs w:val="24"/>
                <w:lang w:val="ru-RU"/>
              </w:rPr>
              <w:lastRenderedPageBreak/>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p>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2.</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практических</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групповых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индивидуальных</w:t>
            </w:r>
            <w:r w:rsidRPr="006C5642">
              <w:rPr>
                <w:lang w:val="ru-RU"/>
              </w:rPr>
              <w:t xml:space="preserve"> </w:t>
            </w:r>
            <w:r w:rsidRPr="006C5642">
              <w:rPr>
                <w:rFonts w:ascii="Times New Roman" w:hAnsi="Times New Roman" w:cs="Times New Roman"/>
                <w:color w:val="000000"/>
                <w:sz w:val="24"/>
                <w:szCs w:val="24"/>
                <w:lang w:val="ru-RU"/>
              </w:rPr>
              <w:t>консультаций,</w:t>
            </w:r>
            <w:r w:rsidRPr="006C5642">
              <w:rPr>
                <w:lang w:val="ru-RU"/>
              </w:rPr>
              <w:t xml:space="preserve"> </w:t>
            </w:r>
            <w:r w:rsidRPr="006C5642">
              <w:rPr>
                <w:rFonts w:ascii="Times New Roman" w:hAnsi="Times New Roman" w:cs="Times New Roman"/>
                <w:color w:val="000000"/>
                <w:sz w:val="24"/>
                <w:szCs w:val="24"/>
                <w:lang w:val="ru-RU"/>
              </w:rPr>
              <w:t>текущего</w:t>
            </w:r>
            <w:r w:rsidRPr="006C5642">
              <w:rPr>
                <w:lang w:val="ru-RU"/>
              </w:rPr>
              <w:t xml:space="preserve"> </w:t>
            </w:r>
            <w:r w:rsidRPr="006C5642">
              <w:rPr>
                <w:rFonts w:ascii="Times New Roman" w:hAnsi="Times New Roman" w:cs="Times New Roman"/>
                <w:color w:val="000000"/>
                <w:sz w:val="24"/>
                <w:szCs w:val="24"/>
                <w:lang w:val="ru-RU"/>
              </w:rPr>
              <w:t>контроля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промежуточной</w:t>
            </w:r>
            <w:r w:rsidRPr="006C5642">
              <w:rPr>
                <w:lang w:val="ru-RU"/>
              </w:rPr>
              <w:t xml:space="preserve"> </w:t>
            </w:r>
            <w:r w:rsidRPr="006C5642">
              <w:rPr>
                <w:rFonts w:ascii="Times New Roman" w:hAnsi="Times New Roman" w:cs="Times New Roman"/>
                <w:color w:val="000000"/>
                <w:sz w:val="24"/>
                <w:szCs w:val="24"/>
                <w:lang w:val="ru-RU"/>
              </w:rPr>
              <w:t>аттестации:</w:t>
            </w:r>
            <w:r w:rsidRPr="006C5642">
              <w:rPr>
                <w:lang w:val="ru-RU"/>
              </w:rPr>
              <w:t xml:space="preserve"> </w:t>
            </w:r>
            <w:r w:rsidRPr="006C5642">
              <w:rPr>
                <w:rFonts w:ascii="Times New Roman" w:hAnsi="Times New Roman" w:cs="Times New Roman"/>
                <w:color w:val="000000"/>
                <w:sz w:val="24"/>
                <w:szCs w:val="24"/>
                <w:lang w:val="ru-RU"/>
              </w:rPr>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r w:rsidRPr="006C5642">
              <w:rPr>
                <w:rFonts w:ascii="Times New Roman" w:hAnsi="Times New Roman" w:cs="Times New Roman"/>
                <w:color w:val="000000"/>
                <w:sz w:val="24"/>
                <w:szCs w:val="24"/>
                <w:lang w:val="ru-RU"/>
              </w:rPr>
              <w:t>комплекс</w:t>
            </w:r>
            <w:r w:rsidRPr="006C5642">
              <w:rPr>
                <w:lang w:val="ru-RU"/>
              </w:rPr>
              <w:t xml:space="preserve"> </w:t>
            </w:r>
            <w:r w:rsidRPr="006C5642">
              <w:rPr>
                <w:rFonts w:ascii="Times New Roman" w:hAnsi="Times New Roman" w:cs="Times New Roman"/>
                <w:color w:val="000000"/>
                <w:sz w:val="24"/>
                <w:szCs w:val="24"/>
                <w:lang w:val="ru-RU"/>
              </w:rPr>
              <w:t>тестовых</w:t>
            </w:r>
            <w:r w:rsidRPr="006C5642">
              <w:rPr>
                <w:lang w:val="ru-RU"/>
              </w:rPr>
              <w:t xml:space="preserve"> </w:t>
            </w:r>
            <w:r w:rsidRPr="006C5642">
              <w:rPr>
                <w:rFonts w:ascii="Times New Roman" w:hAnsi="Times New Roman" w:cs="Times New Roman"/>
                <w:color w:val="000000"/>
                <w:sz w:val="24"/>
                <w:szCs w:val="24"/>
                <w:lang w:val="ru-RU"/>
              </w:rPr>
              <w:t>заданий</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промежуточных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рубежных</w:t>
            </w:r>
            <w:r w:rsidRPr="006C5642">
              <w:rPr>
                <w:lang w:val="ru-RU"/>
              </w:rPr>
              <w:t xml:space="preserve"> </w:t>
            </w:r>
            <w:r w:rsidRPr="006C5642">
              <w:rPr>
                <w:rFonts w:ascii="Times New Roman" w:hAnsi="Times New Roman" w:cs="Times New Roman"/>
                <w:color w:val="000000"/>
                <w:sz w:val="24"/>
                <w:szCs w:val="24"/>
                <w:lang w:val="ru-RU"/>
              </w:rPr>
              <w:t>контролей.</w:t>
            </w:r>
            <w:r w:rsidRPr="006C5642">
              <w:rPr>
                <w:lang w:val="ru-RU"/>
              </w:rPr>
              <w:t xml:space="preserve"> </w:t>
            </w:r>
          </w:p>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3.</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самостоятельной</w:t>
            </w:r>
            <w:r w:rsidRPr="006C5642">
              <w:rPr>
                <w:lang w:val="ru-RU"/>
              </w:rPr>
              <w:t xml:space="preserve"> </w:t>
            </w:r>
            <w:r w:rsidRPr="006C5642">
              <w:rPr>
                <w:rFonts w:ascii="Times New Roman" w:hAnsi="Times New Roman" w:cs="Times New Roman"/>
                <w:color w:val="000000"/>
                <w:sz w:val="24"/>
                <w:szCs w:val="24"/>
                <w:lang w:val="ru-RU"/>
              </w:rPr>
              <w:t>работы:</w:t>
            </w:r>
            <w:r w:rsidRPr="006C5642">
              <w:rPr>
                <w:lang w:val="ru-RU"/>
              </w:rPr>
              <w:t xml:space="preserve"> </w:t>
            </w:r>
            <w:r w:rsidRPr="006C5642">
              <w:rPr>
                <w:rFonts w:ascii="Times New Roman" w:hAnsi="Times New Roman" w:cs="Times New Roman"/>
                <w:color w:val="000000"/>
                <w:sz w:val="24"/>
                <w:szCs w:val="24"/>
                <w:lang w:val="ru-RU"/>
              </w:rPr>
              <w:t>обучающихся:</w:t>
            </w:r>
            <w:r w:rsidRPr="006C5642">
              <w:rPr>
                <w:lang w:val="ru-RU"/>
              </w:rPr>
              <w:t xml:space="preserve"> </w:t>
            </w:r>
            <w:r w:rsidRPr="006C5642">
              <w:rPr>
                <w:rFonts w:ascii="Times New Roman" w:hAnsi="Times New Roman" w:cs="Times New Roman"/>
                <w:color w:val="000000"/>
                <w:sz w:val="24"/>
                <w:szCs w:val="24"/>
                <w:lang w:val="ru-RU"/>
              </w:rPr>
              <w:t>персональные</w:t>
            </w:r>
            <w:r w:rsidRPr="006C5642">
              <w:rPr>
                <w:lang w:val="ru-RU"/>
              </w:rPr>
              <w:t xml:space="preserve"> </w:t>
            </w:r>
            <w:r w:rsidRPr="006C5642">
              <w:rPr>
                <w:rFonts w:ascii="Times New Roman" w:hAnsi="Times New Roman" w:cs="Times New Roman"/>
                <w:color w:val="000000"/>
                <w:sz w:val="24"/>
                <w:szCs w:val="24"/>
                <w:lang w:val="ru-RU"/>
              </w:rPr>
              <w:t>компьютеры</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пакетом</w:t>
            </w:r>
            <w:r w:rsidRPr="006C5642">
              <w:rPr>
                <w:lang w:val="ru-RU"/>
              </w:rPr>
              <w:t xml:space="preserve"> </w:t>
            </w:r>
            <w:r>
              <w:rPr>
                <w:rFonts w:ascii="Times New Roman" w:hAnsi="Times New Roman" w:cs="Times New Roman"/>
                <w:color w:val="000000"/>
                <w:sz w:val="24"/>
                <w:szCs w:val="24"/>
              </w:rPr>
              <w:t>MS</w:t>
            </w:r>
            <w:r w:rsidRPr="006C5642">
              <w:rPr>
                <w:lang w:val="ru-RU"/>
              </w:rPr>
              <w:t xml:space="preserve"> </w:t>
            </w:r>
            <w:r>
              <w:rPr>
                <w:rFonts w:ascii="Times New Roman" w:hAnsi="Times New Roman" w:cs="Times New Roman"/>
                <w:color w:val="000000"/>
                <w:sz w:val="24"/>
                <w:szCs w:val="24"/>
              </w:rPr>
              <w:t>Office</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выходом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Интернет</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доступом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электронную</w:t>
            </w:r>
            <w:r w:rsidRPr="006C5642">
              <w:rPr>
                <w:lang w:val="ru-RU"/>
              </w:rPr>
              <w:t xml:space="preserve"> </w:t>
            </w:r>
            <w:r w:rsidRPr="006C5642">
              <w:rPr>
                <w:rFonts w:ascii="Times New Roman" w:hAnsi="Times New Roman" w:cs="Times New Roman"/>
                <w:color w:val="000000"/>
                <w:sz w:val="24"/>
                <w:szCs w:val="24"/>
                <w:lang w:val="ru-RU"/>
              </w:rPr>
              <w:t>информационно-образовательную</w:t>
            </w:r>
            <w:r w:rsidRPr="006C5642">
              <w:rPr>
                <w:lang w:val="ru-RU"/>
              </w:rPr>
              <w:t xml:space="preserve"> </w:t>
            </w:r>
            <w:r w:rsidRPr="006C5642">
              <w:rPr>
                <w:rFonts w:ascii="Times New Roman" w:hAnsi="Times New Roman" w:cs="Times New Roman"/>
                <w:color w:val="000000"/>
                <w:sz w:val="24"/>
                <w:szCs w:val="24"/>
                <w:lang w:val="ru-RU"/>
              </w:rPr>
              <w:t>среду</w:t>
            </w:r>
            <w:r w:rsidRPr="006C5642">
              <w:rPr>
                <w:lang w:val="ru-RU"/>
              </w:rPr>
              <w:t xml:space="preserve"> </w:t>
            </w:r>
            <w:r w:rsidRPr="006C5642">
              <w:rPr>
                <w:rFonts w:ascii="Times New Roman" w:hAnsi="Times New Roman" w:cs="Times New Roman"/>
                <w:color w:val="000000"/>
                <w:sz w:val="24"/>
                <w:szCs w:val="24"/>
                <w:lang w:val="ru-RU"/>
              </w:rPr>
              <w:t>университета;</w:t>
            </w:r>
            <w:r w:rsidRPr="006C5642">
              <w:rPr>
                <w:lang w:val="ru-RU"/>
              </w:rPr>
              <w:t xml:space="preserve"> </w:t>
            </w:r>
          </w:p>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4.</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профилактического</w:t>
            </w:r>
            <w:r w:rsidRPr="006C5642">
              <w:rPr>
                <w:lang w:val="ru-RU"/>
              </w:rPr>
              <w:t xml:space="preserve"> </w:t>
            </w:r>
            <w:r w:rsidRPr="006C5642">
              <w:rPr>
                <w:rFonts w:ascii="Times New Roman" w:hAnsi="Times New Roman" w:cs="Times New Roman"/>
                <w:color w:val="000000"/>
                <w:sz w:val="24"/>
                <w:szCs w:val="24"/>
                <w:lang w:val="ru-RU"/>
              </w:rPr>
              <w:t>обслуживания</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шкафы</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учебно-методической</w:t>
            </w:r>
            <w:r w:rsidRPr="006C5642">
              <w:rPr>
                <w:lang w:val="ru-RU"/>
              </w:rPr>
              <w:t xml:space="preserve"> </w:t>
            </w:r>
            <w:r w:rsidRPr="006C5642">
              <w:rPr>
                <w:rFonts w:ascii="Times New Roman" w:hAnsi="Times New Roman" w:cs="Times New Roman"/>
                <w:color w:val="000000"/>
                <w:sz w:val="24"/>
                <w:szCs w:val="24"/>
                <w:lang w:val="ru-RU"/>
              </w:rPr>
              <w:t>документации,</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учебно-наглядных</w:t>
            </w:r>
            <w:r w:rsidRPr="006C5642">
              <w:rPr>
                <w:lang w:val="ru-RU"/>
              </w:rPr>
              <w:t xml:space="preserve"> </w:t>
            </w:r>
            <w:r w:rsidRPr="006C5642">
              <w:rPr>
                <w:rFonts w:ascii="Times New Roman" w:hAnsi="Times New Roman" w:cs="Times New Roman"/>
                <w:color w:val="000000"/>
                <w:sz w:val="24"/>
                <w:szCs w:val="24"/>
                <w:lang w:val="ru-RU"/>
              </w:rPr>
              <w:t>пособий</w:t>
            </w:r>
            <w:r w:rsidRPr="006C5642">
              <w:rPr>
                <w:lang w:val="ru-RU"/>
              </w:rPr>
              <w:t xml:space="preserve"> </w:t>
            </w:r>
          </w:p>
        </w:tc>
      </w:tr>
      <w:tr w:rsidR="007D360E" w:rsidRPr="00D6019F" w:rsidTr="00712C7C">
        <w:trPr>
          <w:gridBefore w:val="1"/>
          <w:gridAfter w:val="1"/>
          <w:wBefore w:w="135" w:type="dxa"/>
          <w:wAfter w:w="38" w:type="dxa"/>
          <w:trHeight w:hRule="exact" w:val="3245"/>
        </w:trPr>
        <w:tc>
          <w:tcPr>
            <w:tcW w:w="9251" w:type="dxa"/>
            <w:gridSpan w:val="8"/>
            <w:vMerge/>
            <w:shd w:val="clear" w:color="000000" w:fill="FFFFFF"/>
            <w:tcMar>
              <w:left w:w="34" w:type="dxa"/>
              <w:right w:w="34" w:type="dxa"/>
            </w:tcMar>
          </w:tcPr>
          <w:p w:rsidR="007D360E" w:rsidRPr="006C5642" w:rsidRDefault="007D360E" w:rsidP="00712C7C">
            <w:pPr>
              <w:rPr>
                <w:lang w:val="ru-RU"/>
              </w:rPr>
            </w:pP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417914" w:rsidRPr="00D6019F">
        <w:trPr>
          <w:trHeight w:hRule="exact" w:val="3260"/>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lastRenderedPageBreak/>
              <w:t>1.</w:t>
            </w:r>
            <w:proofErr w:type="gramStart"/>
            <w:r w:rsidRPr="00F2390E">
              <w:rPr>
                <w:rFonts w:ascii="Times New Roman" w:hAnsi="Times New Roman" w:cs="Times New Roman"/>
                <w:color w:val="000000"/>
                <w:sz w:val="24"/>
                <w:szCs w:val="24"/>
                <w:lang w:val="ru-RU"/>
              </w:rPr>
              <w:t>Учебныеаудиториидляпроведениязанятийлекционноготипа:мультимедийныесредствахранения</w:t>
            </w:r>
            <w:proofErr w:type="gramEnd"/>
            <w:r w:rsidRPr="00F2390E">
              <w:rPr>
                <w:rFonts w:ascii="Times New Roman" w:hAnsi="Times New Roman" w:cs="Times New Roman"/>
                <w:color w:val="000000"/>
                <w:sz w:val="24"/>
                <w:szCs w:val="24"/>
                <w:lang w:val="ru-RU"/>
              </w:rPr>
              <w:t>,передачиипредставленияинформации.</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2.</w:t>
            </w:r>
            <w:proofErr w:type="gramStart"/>
            <w:r w:rsidRPr="00F2390E">
              <w:rPr>
                <w:rFonts w:ascii="Times New Roman" w:hAnsi="Times New Roman" w:cs="Times New Roman"/>
                <w:color w:val="000000"/>
                <w:sz w:val="24"/>
                <w:szCs w:val="24"/>
                <w:lang w:val="ru-RU"/>
              </w:rPr>
              <w:t>Учебныеаудиториидляпроведенияпрактическихзанятий,групповыхииндивидуальныхконсультаций</w:t>
            </w:r>
            <w:proofErr w:type="gramEnd"/>
            <w:r w:rsidRPr="00F2390E">
              <w:rPr>
                <w:rFonts w:ascii="Times New Roman" w:hAnsi="Times New Roman" w:cs="Times New Roman"/>
                <w:color w:val="000000"/>
                <w:sz w:val="24"/>
                <w:szCs w:val="24"/>
                <w:lang w:val="ru-RU"/>
              </w:rPr>
              <w:t>,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3.</w:t>
            </w:r>
            <w:proofErr w:type="gramStart"/>
            <w:r w:rsidRPr="00F2390E">
              <w:rPr>
                <w:rFonts w:ascii="Times New Roman" w:hAnsi="Times New Roman" w:cs="Times New Roman"/>
                <w:color w:val="000000"/>
                <w:sz w:val="24"/>
                <w:szCs w:val="24"/>
                <w:lang w:val="ru-RU"/>
              </w:rPr>
              <w:t>Помещениядлясамостоятельнойработы:обучающихся</w:t>
            </w:r>
            <w:proofErr w:type="gramEnd"/>
            <w:r w:rsidRPr="00F2390E">
              <w:rPr>
                <w:rFonts w:ascii="Times New Roman" w:hAnsi="Times New Roman" w:cs="Times New Roman"/>
                <w:color w:val="000000"/>
                <w:sz w:val="24"/>
                <w:szCs w:val="24"/>
                <w:lang w:val="ru-RU"/>
              </w:rPr>
              <w:t>:персональныекомпьютерыспакетом</w:t>
            </w:r>
            <w:r>
              <w:rPr>
                <w:rFonts w:ascii="Times New Roman" w:hAnsi="Times New Roman" w:cs="Times New Roman"/>
                <w:color w:val="000000"/>
                <w:sz w:val="24"/>
                <w:szCs w:val="24"/>
              </w:rPr>
              <w:t>MSOffice</w:t>
            </w:r>
            <w:r w:rsidRPr="00F2390E">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я</w:t>
            </w:r>
          </w:p>
        </w:tc>
      </w:tr>
    </w:tbl>
    <w:p w:rsidR="00013AD6" w:rsidRDefault="00013AD6">
      <w:pPr>
        <w:rPr>
          <w:lang w:val="ru-RU"/>
        </w:rPr>
        <w:sectPr w:rsidR="00013AD6">
          <w:pgSz w:w="11907" w:h="16840"/>
          <w:pgMar w:top="1134" w:right="850" w:bottom="810" w:left="1701" w:header="708" w:footer="708" w:gutter="0"/>
          <w:cols w:space="708"/>
          <w:docGrid w:linePitch="360"/>
        </w:sectPr>
      </w:pPr>
    </w:p>
    <w:p w:rsidR="00044CC3" w:rsidRPr="00044CC3" w:rsidRDefault="00044CC3" w:rsidP="00044CC3">
      <w:pPr>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Приложение 1</w:t>
      </w:r>
    </w:p>
    <w:p w:rsidR="00013AD6" w:rsidRPr="00013AD6" w:rsidRDefault="00013AD6" w:rsidP="00013AD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013AD6" w:rsidRPr="00013AD6" w:rsidRDefault="00013AD6" w:rsidP="00013AD6">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013AD6">
        <w:rPr>
          <w:rFonts w:ascii="Times New Roman" w:eastAsia="Times New Roman" w:hAnsi="Times New Roman" w:cs="Times New Roman"/>
          <w:b/>
          <w:sz w:val="24"/>
          <w:szCs w:val="24"/>
          <w:lang w:val="ru-RU" w:eastAsia="ru-RU"/>
        </w:rPr>
        <w:t>Организационно-методические рекомендации для подготовки к практическим (семинарским) занятиям</w:t>
      </w:r>
    </w:p>
    <w:p w:rsidR="00013AD6" w:rsidRPr="007D360E" w:rsidRDefault="00013AD6" w:rsidP="00013AD6">
      <w:pPr>
        <w:spacing w:after="0" w:line="240" w:lineRule="auto"/>
        <w:ind w:firstLine="539"/>
        <w:jc w:val="both"/>
        <w:rPr>
          <w:rFonts w:ascii="Times New Roman" w:eastAsia="Times New Roman" w:hAnsi="Times New Roman" w:cs="Times New Roman"/>
          <w:iCs/>
          <w:sz w:val="24"/>
          <w:szCs w:val="24"/>
          <w:lang w:val="ru-RU"/>
        </w:rPr>
      </w:pPr>
      <w:r w:rsidRPr="007D360E">
        <w:rPr>
          <w:rFonts w:ascii="Times New Roman" w:eastAsia="Times New Roman" w:hAnsi="Times New Roman" w:cs="Times New Roman"/>
          <w:bCs/>
          <w:iCs/>
          <w:sz w:val="24"/>
          <w:szCs w:val="24"/>
          <w:lang w:val="ru-RU"/>
        </w:rPr>
        <w:t>Семинар</w:t>
      </w:r>
      <w:r w:rsidRPr="007D360E">
        <w:rPr>
          <w:rFonts w:ascii="Times New Roman" w:eastAsia="Times New Roman" w:hAnsi="Times New Roman" w:cs="Times New Roman"/>
          <w:iCs/>
          <w:sz w:val="24"/>
          <w:szCs w:val="24"/>
          <w:lang w:val="ru-RU"/>
        </w:rPr>
        <w:t xml:space="preserve"> (лат. </w:t>
      </w:r>
      <w:proofErr w:type="spellStart"/>
      <w:r w:rsidRPr="00044CC3">
        <w:rPr>
          <w:rFonts w:ascii="Times New Roman" w:eastAsia="Times New Roman" w:hAnsi="Times New Roman" w:cs="Times New Roman"/>
          <w:iCs/>
          <w:sz w:val="24"/>
          <w:szCs w:val="24"/>
        </w:rPr>
        <w:t>seminarium</w:t>
      </w:r>
      <w:proofErr w:type="spellEnd"/>
      <w:r w:rsidRPr="007D360E">
        <w:rPr>
          <w:rFonts w:ascii="Times New Roman" w:eastAsia="Times New Roman" w:hAnsi="Times New Roman" w:cs="Times New Roman"/>
          <w:iCs/>
          <w:sz w:val="24"/>
          <w:szCs w:val="24"/>
          <w:lang w:val="ru-RU"/>
        </w:rPr>
        <w:t xml:space="preserve"> </w:t>
      </w:r>
      <w:r w:rsidRPr="00044CC3">
        <w:rPr>
          <w:rFonts w:ascii="Times New Roman" w:eastAsia="Times New Roman" w:hAnsi="Times New Roman" w:cs="Times New Roman"/>
          <w:iCs/>
          <w:sz w:val="24"/>
          <w:szCs w:val="24"/>
          <w:lang w:val="ru-RU"/>
        </w:rPr>
        <w:t>-</w:t>
      </w:r>
      <w:r w:rsidRPr="007D360E">
        <w:rPr>
          <w:rFonts w:ascii="Times New Roman" w:eastAsia="Times New Roman" w:hAnsi="Times New Roman" w:cs="Times New Roman"/>
          <w:iCs/>
          <w:sz w:val="24"/>
          <w:szCs w:val="24"/>
          <w:lang w:val="ru-RU"/>
        </w:rPr>
        <w:t xml:space="preserve"> буквально: </w:t>
      </w:r>
      <w:r w:rsidRPr="00044CC3">
        <w:rPr>
          <w:rFonts w:ascii="Times New Roman" w:eastAsia="Times New Roman" w:hAnsi="Times New Roman" w:cs="Times New Roman"/>
          <w:iCs/>
          <w:sz w:val="24"/>
          <w:szCs w:val="24"/>
          <w:lang w:val="ru-RU"/>
        </w:rPr>
        <w:t>«</w:t>
      </w:r>
      <w:r w:rsidRPr="007D360E">
        <w:rPr>
          <w:rFonts w:ascii="Times New Roman" w:eastAsia="Times New Roman" w:hAnsi="Times New Roman" w:cs="Times New Roman"/>
          <w:iCs/>
          <w:sz w:val="24"/>
          <w:szCs w:val="24"/>
          <w:lang w:val="ru-RU"/>
        </w:rPr>
        <w:t>рассадник</w:t>
      </w:r>
      <w:r w:rsidRPr="00044CC3">
        <w:rPr>
          <w:rFonts w:ascii="Times New Roman" w:eastAsia="Times New Roman" w:hAnsi="Times New Roman" w:cs="Times New Roman"/>
          <w:iCs/>
          <w:sz w:val="24"/>
          <w:szCs w:val="24"/>
          <w:lang w:val="ru-RU"/>
        </w:rPr>
        <w:t>»</w:t>
      </w:r>
      <w:r w:rsidRPr="007D360E">
        <w:rPr>
          <w:rFonts w:ascii="Times New Roman" w:eastAsia="Times New Roman" w:hAnsi="Times New Roman" w:cs="Times New Roman"/>
          <w:iCs/>
          <w:sz w:val="24"/>
          <w:szCs w:val="24"/>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013AD6" w:rsidRPr="00013AD6" w:rsidRDefault="00013AD6" w:rsidP="00013AD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013AD6" w:rsidRPr="00013AD6" w:rsidRDefault="00013AD6" w:rsidP="00013AD6">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013AD6" w:rsidRPr="00013AD6" w:rsidRDefault="00013AD6" w:rsidP="00044CC3">
      <w:pPr>
        <w:widowControl w:val="0"/>
        <w:numPr>
          <w:ilvl w:val="0"/>
          <w:numId w:val="2"/>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013AD6" w:rsidRPr="00013AD6" w:rsidRDefault="00013AD6" w:rsidP="00044CC3">
      <w:pPr>
        <w:widowControl w:val="0"/>
        <w:numPr>
          <w:ilvl w:val="0"/>
          <w:numId w:val="2"/>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чтение конспекта лекции; </w:t>
      </w:r>
    </w:p>
    <w:p w:rsidR="00013AD6" w:rsidRPr="00013AD6" w:rsidRDefault="00013AD6" w:rsidP="00044CC3">
      <w:pPr>
        <w:widowControl w:val="0"/>
        <w:numPr>
          <w:ilvl w:val="0"/>
          <w:numId w:val="2"/>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чтение и осмысление одного-двух источников из приведенного списка литературы. </w:t>
      </w:r>
    </w:p>
    <w:p w:rsidR="00013AD6" w:rsidRPr="00013AD6" w:rsidRDefault="00013AD6" w:rsidP="00013AD6">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013AD6" w:rsidRPr="00013AD6" w:rsidRDefault="00013AD6" w:rsidP="00013A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Выступление на семинаре должно быть достаточно </w:t>
      </w:r>
      <w:r w:rsidR="00044CC3">
        <w:rPr>
          <w:rFonts w:ascii="Times New Roman" w:eastAsia="Times New Roman" w:hAnsi="Times New Roman" w:cs="Times New Roman"/>
          <w:sz w:val="24"/>
          <w:szCs w:val="24"/>
          <w:lang w:val="ru-RU" w:eastAsia="ru-RU"/>
        </w:rPr>
        <w:t xml:space="preserve">аргументированным, занимать по </w:t>
      </w:r>
      <w:r w:rsidRPr="00013AD6">
        <w:rPr>
          <w:rFonts w:ascii="Times New Roman" w:eastAsia="Times New Roman" w:hAnsi="Times New Roman" w:cs="Times New Roman"/>
          <w:sz w:val="24"/>
          <w:szCs w:val="24"/>
          <w:lang w:val="ru-RU" w:eastAsia="ru-RU"/>
        </w:rPr>
        <w:t>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044CC3" w:rsidRDefault="00044CC3" w:rsidP="00044CC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044CC3" w:rsidRPr="00044CC3" w:rsidRDefault="00044CC3" w:rsidP="00044CC3">
      <w:pPr>
        <w:widowControl w:val="0"/>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044CC3">
        <w:rPr>
          <w:rFonts w:ascii="Times New Roman" w:eastAsia="Times New Roman" w:hAnsi="Times New Roman" w:cs="Times New Roman"/>
          <w:b/>
          <w:bCs/>
          <w:sz w:val="24"/>
          <w:szCs w:val="24"/>
          <w:lang w:val="ru-RU" w:eastAsia="ru-RU"/>
        </w:rPr>
        <w:t>Примерные практические</w:t>
      </w:r>
      <w:r>
        <w:rPr>
          <w:rFonts w:ascii="Times New Roman" w:eastAsia="Times New Roman" w:hAnsi="Times New Roman" w:cs="Times New Roman"/>
          <w:b/>
          <w:bCs/>
          <w:sz w:val="24"/>
          <w:szCs w:val="24"/>
          <w:lang w:val="ru-RU" w:eastAsia="ru-RU"/>
        </w:rPr>
        <w:t>, семинарские</w:t>
      </w:r>
      <w:r w:rsidRPr="00044CC3">
        <w:rPr>
          <w:rFonts w:ascii="Times New Roman" w:eastAsia="Times New Roman" w:hAnsi="Times New Roman" w:cs="Times New Roman"/>
          <w:b/>
          <w:bCs/>
          <w:sz w:val="24"/>
          <w:szCs w:val="24"/>
          <w:lang w:val="ru-RU" w:eastAsia="ru-RU"/>
        </w:rPr>
        <w:t xml:space="preserve"> задания для зачета:</w:t>
      </w:r>
    </w:p>
    <w:p w:rsidR="00044CC3" w:rsidRDefault="00044CC3" w:rsidP="00044CC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044CC3"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РАЗДЕЛ </w:t>
      </w:r>
      <w:r w:rsidRPr="00013AD6">
        <w:rPr>
          <w:rFonts w:ascii="Times New Roman" w:eastAsia="Times New Roman" w:hAnsi="Times New Roman" w:cs="Times New Roman"/>
          <w:sz w:val="24"/>
          <w:szCs w:val="24"/>
          <w:lang w:eastAsia="ru-RU"/>
        </w:rPr>
        <w:t>I</w:t>
      </w:r>
      <w:r w:rsidRPr="00013AD6">
        <w:rPr>
          <w:rFonts w:ascii="Times New Roman" w:eastAsia="Times New Roman" w:hAnsi="Times New Roman" w:cs="Times New Roman"/>
          <w:sz w:val="24"/>
          <w:szCs w:val="24"/>
          <w:lang w:val="ru-RU" w:eastAsia="ru-RU"/>
        </w:rPr>
        <w:t>. ИСТОРИ</w:t>
      </w:r>
      <w:r>
        <w:rPr>
          <w:rFonts w:ascii="Times New Roman" w:eastAsia="Times New Roman" w:hAnsi="Times New Roman" w:cs="Times New Roman"/>
          <w:sz w:val="24"/>
          <w:szCs w:val="24"/>
          <w:lang w:val="ru-RU" w:eastAsia="ru-RU"/>
        </w:rPr>
        <w:t>Я ЗАРОЖДЕНИЯ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Тема 1. Введение в курс учебной дисциплины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Предмет учебной дисциплины.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Цель и задачи изучения учебной дисциплины.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Система курса учебной дисциплины. Место курса в системе учебных дисциплин, изучаемых в рамках образовательных программ высшего образования, реализуемых на направлении</w:t>
      </w:r>
      <w:r w:rsidR="00044CC3">
        <w:rPr>
          <w:rFonts w:ascii="Times New Roman" w:eastAsia="Times New Roman" w:hAnsi="Times New Roman" w:cs="Times New Roman"/>
          <w:sz w:val="24"/>
          <w:szCs w:val="24"/>
          <w:lang w:val="ru-RU" w:eastAsia="ru-RU"/>
        </w:rPr>
        <w:t xml:space="preserve"> подготовки «Государственное и </w:t>
      </w:r>
      <w:r w:rsidRPr="00013AD6">
        <w:rPr>
          <w:rFonts w:ascii="Times New Roman" w:eastAsia="Times New Roman" w:hAnsi="Times New Roman" w:cs="Times New Roman"/>
          <w:sz w:val="24"/>
          <w:szCs w:val="24"/>
          <w:lang w:val="ru-RU" w:eastAsia="ru-RU"/>
        </w:rPr>
        <w:t>муниципальное управление».</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Значение теоретически положений других гуманитарных, социально-экономических и юридических дисциплин, изучаемых на направлении подготовки, для освоения содержания курса. </w:t>
      </w:r>
      <w:proofErr w:type="spellStart"/>
      <w:r w:rsidRPr="00013AD6">
        <w:rPr>
          <w:rFonts w:ascii="Times New Roman" w:eastAsia="Times New Roman" w:hAnsi="Times New Roman" w:cs="Times New Roman"/>
          <w:sz w:val="24"/>
          <w:szCs w:val="24"/>
          <w:lang w:val="ru-RU" w:eastAsia="ru-RU"/>
        </w:rPr>
        <w:t>Межпредметные</w:t>
      </w:r>
      <w:proofErr w:type="spellEnd"/>
      <w:r w:rsidRPr="00013AD6">
        <w:rPr>
          <w:rFonts w:ascii="Times New Roman" w:eastAsia="Times New Roman" w:hAnsi="Times New Roman" w:cs="Times New Roman"/>
          <w:sz w:val="24"/>
          <w:szCs w:val="24"/>
          <w:lang w:val="ru-RU" w:eastAsia="ru-RU"/>
        </w:rPr>
        <w:t xml:space="preserve"> связи указанных учебных дисциплин с курсом учебной дисциплины «Деятельность органов государственной власти </w:t>
      </w:r>
      <w:r w:rsidRPr="00013AD6">
        <w:rPr>
          <w:rFonts w:ascii="Times New Roman" w:eastAsia="Times New Roman" w:hAnsi="Times New Roman" w:cs="Times New Roman"/>
          <w:sz w:val="24"/>
          <w:szCs w:val="24"/>
          <w:lang w:val="ru-RU" w:eastAsia="ru-RU"/>
        </w:rPr>
        <w:lastRenderedPageBreak/>
        <w:t>и местного самоуправления в сфере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Методологическая основа и источники курса.</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2</w:t>
      </w:r>
      <w:r w:rsidR="00013AD6" w:rsidRPr="00013AD6">
        <w:rPr>
          <w:rFonts w:ascii="Times New Roman" w:eastAsia="Times New Roman" w:hAnsi="Times New Roman" w:cs="Times New Roman"/>
          <w:sz w:val="24"/>
          <w:szCs w:val="24"/>
          <w:lang w:val="ru-RU" w:eastAsia="ru-RU"/>
        </w:rPr>
        <w:t>. Терроризм в России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Терроризм в России в конце XX – начале XXI века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roofErr w:type="spellStart"/>
      <w:r w:rsidRPr="00013AD6">
        <w:rPr>
          <w:rFonts w:ascii="Times New Roman" w:eastAsia="Times New Roman" w:hAnsi="Times New Roman" w:cs="Times New Roman"/>
          <w:sz w:val="24"/>
          <w:szCs w:val="24"/>
          <w:lang w:val="ru-RU" w:eastAsia="ru-RU"/>
        </w:rPr>
        <w:t>Этнорелигиозный</w:t>
      </w:r>
      <w:proofErr w:type="spellEnd"/>
      <w:r w:rsidRPr="00013AD6">
        <w:rPr>
          <w:rFonts w:ascii="Times New Roman" w:eastAsia="Times New Roman" w:hAnsi="Times New Roman" w:cs="Times New Roman"/>
          <w:sz w:val="24"/>
          <w:szCs w:val="24"/>
          <w:lang w:val="ru-RU" w:eastAsia="ru-RU"/>
        </w:rPr>
        <w:t xml:space="preserve"> терроризм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подходы к юридическому определению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и признаки международного и межгосударственного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Политический терроризм как основной вид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Объективные и субъективные признаки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Характеристика специальных антитеррористических формирований</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Характеристика незаконных вооруженных формирований</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Критерии разграничения терроризма и смежных с ним явлений</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и признаки международного и межгосударственного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Самодержавный и политический терроризм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Политический и большевистский терроризм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РАЗДЕЛ </w:t>
      </w:r>
      <w:r w:rsidRPr="00013AD6">
        <w:rPr>
          <w:rFonts w:ascii="Times New Roman" w:eastAsia="Times New Roman" w:hAnsi="Times New Roman" w:cs="Times New Roman"/>
          <w:sz w:val="24"/>
          <w:szCs w:val="24"/>
          <w:lang w:eastAsia="ru-RU"/>
        </w:rPr>
        <w:t>I</w:t>
      </w:r>
      <w:r w:rsidRPr="00013AD6">
        <w:rPr>
          <w:rFonts w:ascii="Times New Roman" w:eastAsia="Times New Roman" w:hAnsi="Times New Roman" w:cs="Times New Roman"/>
          <w:sz w:val="24"/>
          <w:szCs w:val="24"/>
          <w:lang w:val="ru-RU" w:eastAsia="ru-RU"/>
        </w:rPr>
        <w:t>I. ТЕРРОРИЗМ В СИСТЕМЕ УГРОЗ НАЦИОНАЛЬНОЙ </w:t>
      </w:r>
      <w:r w:rsidRPr="00013AD6">
        <w:rPr>
          <w:rFonts w:ascii="Times New Roman" w:eastAsia="Times New Roman" w:hAnsi="Times New Roman" w:cs="Times New Roman"/>
          <w:sz w:val="24"/>
          <w:szCs w:val="24"/>
          <w:lang w:val="ru-RU" w:eastAsia="ru-RU"/>
        </w:rPr>
        <w:br/>
        <w:t>БЕЗОПАСНОСТИ РОССИЙСКОЙ ФЕДЕРАЦИИ</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3</w:t>
      </w:r>
      <w:r w:rsidR="00013AD6" w:rsidRPr="00013AD6">
        <w:rPr>
          <w:rFonts w:ascii="Times New Roman" w:eastAsia="Times New Roman" w:hAnsi="Times New Roman" w:cs="Times New Roman"/>
          <w:sz w:val="24"/>
          <w:szCs w:val="24"/>
          <w:lang w:val="ru-RU" w:eastAsia="ru-RU"/>
        </w:rPr>
        <w:t>. Общая характеристика терроризма как особо опасного </w:t>
      </w:r>
      <w:r w:rsidR="00013AD6" w:rsidRPr="00013AD6">
        <w:rPr>
          <w:rFonts w:ascii="Times New Roman" w:eastAsia="Times New Roman" w:hAnsi="Times New Roman" w:cs="Times New Roman"/>
          <w:sz w:val="24"/>
          <w:szCs w:val="24"/>
          <w:lang w:val="ru-RU" w:eastAsia="ru-RU"/>
        </w:rPr>
        <w:br/>
        <w:t>общественно-политического явления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сущность, характерные черты и тенденции современного терроризма. Идеология терроризма и организационная деятельность по реализации его политических целей как основные элементы в структуре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Причины и условия возникновения, распространения и живучести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внешние и внутренние факторы, обусловливающие сохранение террористических угроз национальной безопасности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Виды, организационные формы и методы терроризма. Виды организации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Объекты террористических устремлений. Субъекты, силы и средства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Взаимосвязь терроризма с другими разновидностями и проявлениями политического экстремизма.</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4</w:t>
      </w:r>
      <w:r w:rsidR="00013AD6" w:rsidRPr="00013AD6">
        <w:rPr>
          <w:rFonts w:ascii="Times New Roman" w:eastAsia="Times New Roman" w:hAnsi="Times New Roman" w:cs="Times New Roman"/>
          <w:sz w:val="24"/>
          <w:szCs w:val="24"/>
          <w:lang w:val="ru-RU" w:eastAsia="ru-RU"/>
        </w:rPr>
        <w:t>. Международный терроризм как глобальная угроза безопасности мирового сообщества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сущность характерные черты, направления и современные особенности международного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Взаимосвязь международного и внутригосударственного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Факторы, определяющие возрастание внешних террористических угроз для безопасности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международные террористические организации, их классификация, цели, задачи, структура, используемые силы и средства.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и тактика преступной деятельности международных террористических организаций в различных регионах мира и на территории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Использование международных террористических организаций военно-политическим руководством и спецслужбами иностранных государств в целях усиления своего влиянии в отдельных регионах мира и нанесения ущерба безопасности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РАЗДЕЛ I</w:t>
      </w:r>
      <w:r w:rsidRPr="00013AD6">
        <w:rPr>
          <w:rFonts w:ascii="Times New Roman" w:eastAsia="Times New Roman" w:hAnsi="Times New Roman" w:cs="Times New Roman"/>
          <w:sz w:val="24"/>
          <w:szCs w:val="24"/>
          <w:lang w:eastAsia="ru-RU"/>
        </w:rPr>
        <w:t>I</w:t>
      </w:r>
      <w:r w:rsidRPr="00013AD6">
        <w:rPr>
          <w:rFonts w:ascii="Times New Roman" w:eastAsia="Times New Roman" w:hAnsi="Times New Roman" w:cs="Times New Roman"/>
          <w:sz w:val="24"/>
          <w:szCs w:val="24"/>
          <w:lang w:val="ru-RU" w:eastAsia="ru-RU"/>
        </w:rPr>
        <w:t>I.  ПРАВОВЫЕ И ОРГАНИЗАЦИОННЫЕ ОСНОВЫ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 ПРОТИВОДЕЙСТВИЯ ТЕРРОРИЗМУ В РОССИЙСКОЙ ФЕДЕРАЦИИ</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5</w:t>
      </w:r>
      <w:r w:rsidR="00013AD6" w:rsidRPr="00013AD6">
        <w:rPr>
          <w:rFonts w:ascii="Times New Roman" w:eastAsia="Times New Roman" w:hAnsi="Times New Roman" w:cs="Times New Roman"/>
          <w:sz w:val="24"/>
          <w:szCs w:val="24"/>
          <w:lang w:val="ru-RU" w:eastAsia="ru-RU"/>
        </w:rPr>
        <w:t>. Правовая основа общегосударственной системы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Конституция Российской Федерации, Указ Президента Российской Федерации от 15 февраля 2006 г.  № 116, Федеральный закон от 6 марта 2006 г.       № 35-ФЗ «О </w:t>
      </w:r>
      <w:r w:rsidRPr="00013AD6">
        <w:rPr>
          <w:rFonts w:ascii="Times New Roman" w:eastAsia="Times New Roman" w:hAnsi="Times New Roman" w:cs="Times New Roman"/>
          <w:sz w:val="24"/>
          <w:szCs w:val="24"/>
          <w:lang w:val="ru-RU" w:eastAsia="ru-RU"/>
        </w:rPr>
        <w:lastRenderedPageBreak/>
        <w:t>противодействии терроризму» и Концепция противодействия терроризму в Российской Федерации от 5 октября 2009 г., заложившие правовой фундамент современной российской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Военная доктрина Российской Федерации от 25 декабря 2014 г. и Указ Президента Российской Федерации от 31 декабря 2015 г. № 683 «О Стратегии национальной безопасности Российской Федерации», определяющие место международного и внутригосударственного терроризма в системе угроз государственной и общественной безопасности страны, а также раскрывающие общегосударственные меры по противодействию экстремистской идеологии и террористическим проявлениям.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Значение указов Президента Российской Федерации от 14 июня 2012 г.  № 851 «О порядке установления уровней террористической опасности» и от    26 декабря 2015 г. № 664 «О мерах по совершенствованию государственного управления в области противодействия терроризму» для дальнейшего совершенствования правовой основы общегосударственной системы противодействии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Правовое регулирование деятельности органов государственной власти и местного самоуправления по обеспечению антитеррористической защищенности критически важных и потенциально опасных объектов промышленности, объектов топливно-энергетического комплекса, транспортной инфраструктуры, объектов жизнеобеспечения населения и мест массового пребывания людей в федеральном законодательстве и постановлениях Правительства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Международно-правовая основа деятельности национальных органов государственной власти и местного самоуправления по противодействию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Межведомственные и ведомственные нормативные правовые акты, регулирующие деятельность уполномоченных субъектов в сфере противодействия терроризму.</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6</w:t>
      </w:r>
      <w:r w:rsidR="00013AD6" w:rsidRPr="00013AD6">
        <w:rPr>
          <w:rFonts w:ascii="Times New Roman" w:eastAsia="Times New Roman" w:hAnsi="Times New Roman" w:cs="Times New Roman"/>
          <w:sz w:val="24"/>
          <w:szCs w:val="24"/>
          <w:lang w:val="ru-RU" w:eastAsia="ru-RU"/>
        </w:rPr>
        <w:t>. Предназначение, структура и содержание деятельности российской </w:t>
      </w:r>
      <w:r w:rsidR="00013AD6" w:rsidRPr="00013AD6">
        <w:rPr>
          <w:rFonts w:ascii="Times New Roman" w:eastAsia="Times New Roman" w:hAnsi="Times New Roman" w:cs="Times New Roman"/>
          <w:sz w:val="24"/>
          <w:szCs w:val="24"/>
          <w:lang w:val="ru-RU" w:eastAsia="ru-RU"/>
        </w:rPr>
        <w:br/>
        <w:t>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Цель, задачи и направления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принципы организации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Этапы формирования российской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Состав, задачи, функциональные обязанности и права Национального антитеррористического комитета, Федерального оперативного штаба, антитеррористических комиссий и оперативных штабов в субъектах Российской Федерации, оперативных штабов в морских районах (бассейнах), антитеррористических комиссий с муниципальных образованиях, оперативных групп для осуществления первоочередных мер по пресечению террористического акта 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Международный опыт создания и организации деятельности общегосударственных систем противодействия террористическим угрозам.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Состояние, проблемы и перспективы развития международного сотрудничества Российской Федерации в сфере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Тема 6. Система ситуационного реагирования на угрозы террористического характера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Выявление и оценка террористических угроз в ходе мониторинга обстановки.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Уровневая система ситуационного реагирования на террористические угрозы. Принципы ее формирования. Способы и этапы организации ситуационного реагирования.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уполномоченными государственными органами ситуационного реагирования на террористические угрозы на федеральном и региональном уровнях.</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ситуационного реагирования на террористические угрозы на муниципальном уровне.</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Организация ситуационного реагирования в зависимости от состава преступления, </w:t>
      </w:r>
      <w:r w:rsidRPr="00013AD6">
        <w:rPr>
          <w:rFonts w:ascii="Times New Roman" w:eastAsia="Times New Roman" w:hAnsi="Times New Roman" w:cs="Times New Roman"/>
          <w:sz w:val="24"/>
          <w:szCs w:val="24"/>
          <w:lang w:val="ru-RU" w:eastAsia="ru-RU"/>
        </w:rPr>
        <w:lastRenderedPageBreak/>
        <w:t>отнесенного к актам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Уровни террористической опасности и порядок их установления.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Дополнительные меры по обеспечению безопасности личности, общества и государства, осуществляемые органами государственной власти и местного самоуправления при установлении уровней террористической опасности.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Тема 7. Организация противодействия идеологии терроризма </w:t>
      </w:r>
      <w:r w:rsidRPr="00013AD6">
        <w:rPr>
          <w:rFonts w:ascii="Times New Roman" w:eastAsia="Times New Roman" w:hAnsi="Times New Roman" w:cs="Times New Roman"/>
          <w:sz w:val="24"/>
          <w:szCs w:val="24"/>
          <w:lang w:val="ru-RU" w:eastAsia="ru-RU"/>
        </w:rPr>
        <w:br/>
        <w:t>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направления реализации комплекса мер противодействия идеологии терроризма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Организационно-политические меры противодействия идеологии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Информационно-пропагандистские меры противодействия идеологии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Правовые меры противодействия идеологии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Тема </w:t>
      </w:r>
      <w:r w:rsidR="00044CC3">
        <w:rPr>
          <w:rFonts w:ascii="Times New Roman" w:eastAsia="Times New Roman" w:hAnsi="Times New Roman" w:cs="Times New Roman"/>
          <w:sz w:val="24"/>
          <w:szCs w:val="24"/>
          <w:lang w:val="ru-RU" w:eastAsia="ru-RU"/>
        </w:rPr>
        <w:t>9</w:t>
      </w:r>
      <w:r w:rsidRPr="00013AD6">
        <w:rPr>
          <w:rFonts w:ascii="Times New Roman" w:eastAsia="Times New Roman" w:hAnsi="Times New Roman" w:cs="Times New Roman"/>
          <w:sz w:val="24"/>
          <w:szCs w:val="24"/>
          <w:lang w:val="ru-RU" w:eastAsia="ru-RU"/>
        </w:rPr>
        <w:t>. Организация противодействия финансированию терроризма </w:t>
      </w:r>
      <w:r w:rsidRPr="00013AD6">
        <w:rPr>
          <w:rFonts w:ascii="Times New Roman" w:eastAsia="Times New Roman" w:hAnsi="Times New Roman" w:cs="Times New Roman"/>
          <w:sz w:val="24"/>
          <w:szCs w:val="24"/>
          <w:lang w:val="ru-RU" w:eastAsia="ru-RU"/>
        </w:rPr>
        <w:br/>
        <w:t>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Субъекты, источники и каналы финансирования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Система мер органов государственной власти по противодействию финансированию террористических организаций и отдельных лиц, вынашивающих террористические намерения.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Формы участия органов местного самоуправления в противодействии финансированию терроризма.</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10</w:t>
      </w:r>
      <w:r w:rsidR="00013AD6" w:rsidRPr="00013AD6">
        <w:rPr>
          <w:rFonts w:ascii="Times New Roman" w:eastAsia="Times New Roman" w:hAnsi="Times New Roman" w:cs="Times New Roman"/>
          <w:sz w:val="24"/>
          <w:szCs w:val="24"/>
          <w:lang w:val="ru-RU" w:eastAsia="ru-RU"/>
        </w:rPr>
        <w:t>. Информационно-аналитическое обеспечение деятельности общегосударственной системы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Информационные ресурсы, используемые в целях информационно-аналитического обеспечения деятельности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виды общегосударственных, ведомственных, региональных и муниципальных учетов, используемых в интересах информационно-аналитического обеспечения деятельности уполномоченных субъектов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деятельности по информационно-аналитическому обеспечению противодействия терроризму на общегосударственном, ведомственном, региональном и муниципальном уровнях.</w:t>
      </w:r>
    </w:p>
    <w:p w:rsidR="00751DD1" w:rsidRDefault="00751DD1" w:rsidP="00044C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044CC3" w:rsidRPr="00044CC3" w:rsidRDefault="00044CC3" w:rsidP="00044C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44CC3">
        <w:rPr>
          <w:rFonts w:ascii="Times New Roman" w:eastAsia="Times New Roman" w:hAnsi="Times New Roman" w:cs="Times New Roman"/>
          <w:i/>
          <w:sz w:val="24"/>
          <w:szCs w:val="24"/>
          <w:lang w:val="ru-RU" w:eastAsia="ru-RU"/>
        </w:rPr>
        <w:t>Тестовые задания для самопроверки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Регламент заседания антитеррористической комиссии в субъекте Российской Федерации утверждается?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не позднее 10 дней после проведения заседания</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за 10 дней до проведения заседания</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непосредственно на заседании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за 1 месяц до проведения заседания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2.</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Основные направления государственной политики в области противодействия терроризму определяет?</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Государственная Дума Федерального Собрания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Национальный антитеррористический комитет</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Президент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Правительство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3.</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Местом массового пребывания людей понимается?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lastRenderedPageBreak/>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w:t>
      </w:r>
      <w:r>
        <w:rPr>
          <w:rFonts w:ascii="Times New Roman" w:eastAsia="Calibri" w:hAnsi="Times New Roman" w:cs="Times New Roman"/>
          <w:sz w:val="24"/>
          <w:szCs w:val="24"/>
          <w:lang w:val="ru-RU"/>
        </w:rPr>
        <w:t>х может одновременно находиться</w:t>
      </w:r>
      <w:r w:rsidR="00044CC3" w:rsidRPr="00044CC3">
        <w:rPr>
          <w:rFonts w:ascii="Times New Roman" w:eastAsia="Calibri" w:hAnsi="Times New Roman" w:cs="Times New Roman"/>
          <w:sz w:val="24"/>
          <w:szCs w:val="24"/>
          <w:lang w:val="ru-RU"/>
        </w:rPr>
        <w:t xml:space="preserve"> не более пятидесяти человек</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Специально отведенная территория, либо место общего пользования с большим скоплением людей</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4.</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Кто принимает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Руководитель территориального органа безопасности в соответствующем субъекте Российской Федерации по согласованию с председателем антитеррористической комиссии в соответствующем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Президент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Председатель Национального антитеррористического комитета на основании представления председателя антитеррористической комиссии в соответствующем субъекте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5.</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Для чего образованы аппараты антитеррористических комиссий в субъектах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1.Для организации деятельности по минимизации и ликвидации последствий проявлений терроризма</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Для организационного и материально-технического обеспечения деятельности Комиссий в субъектах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Для сбора, обобщения, анализа информации о признаках террористической деятельности на территории субъекта Российской Федерации и выработка на их основе предложений по совершенствованию работы органов исполнительной власти субъекта Российской Федерации по профилактике терроризма</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Для координации деятельности подразделений территориальных органов федеральных органов исполнительной власти по профилактике терроризма</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6</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Под профилактикой терроризма понимается?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Выявление, предупреждение, пресечение, раскрытие и расследование террористического акта</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2.</w:t>
      </w:r>
      <w:r w:rsidR="00044CC3" w:rsidRPr="00044CC3">
        <w:rPr>
          <w:rFonts w:ascii="Times New Roman" w:eastAsia="Calibri" w:hAnsi="Times New Roman" w:cs="Times New Roman"/>
          <w:sz w:val="24"/>
          <w:szCs w:val="24"/>
          <w:lang w:val="ru-RU"/>
        </w:rPr>
        <w:t xml:space="preserve"> Предупреждение терроризма, в том числе выявление, пресечение, раскрытие и последующее устранение причин и условий, способствующих совершению террористических актов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Предупреждение, пресечение и расследование террористического акта, в том числе выявление и последующее устранение причин и условий, способствующих совершению террористических актов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Предупреждение терроризма, в том числе выявление и последующее устранение причин и условий, способствующих совершению террористических актов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7.</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Что включает в себя информационно-аналитическое обеспечение противодействия терроризму в соответствии с Концепцией противодействия терроризму в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Использование информационно-аналитических технологий общегосударственного, регионального и муниципального уровня с целью принятия управленческих решений и обмена материалов среди субъектов оперативно-</w:t>
      </w:r>
      <w:proofErr w:type="spellStart"/>
      <w:r w:rsidR="00044CC3" w:rsidRPr="00044CC3">
        <w:rPr>
          <w:rFonts w:ascii="Times New Roman" w:eastAsia="Calibri" w:hAnsi="Times New Roman" w:cs="Times New Roman"/>
          <w:sz w:val="24"/>
          <w:szCs w:val="24"/>
          <w:lang w:val="ru-RU"/>
        </w:rPr>
        <w:t>разыскной</w:t>
      </w:r>
      <w:proofErr w:type="spellEnd"/>
      <w:r w:rsidR="00044CC3" w:rsidRPr="00044CC3">
        <w:rPr>
          <w:rFonts w:ascii="Times New Roman" w:eastAsia="Calibri" w:hAnsi="Times New Roman" w:cs="Times New Roman"/>
          <w:sz w:val="24"/>
          <w:szCs w:val="24"/>
          <w:lang w:val="ru-RU"/>
        </w:rPr>
        <w:t xml:space="preserve"> деятельности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Получение обработанных данных, которые должны служить основой для принятия управленческих решений и обмена материалов среди правоохранительных структур</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Комплекс мероприятий направленных на проведение мониторинга в информационной среде, в том числе в сети Интернет, а также получение оперативно-значимой информации по партнерским каналам и анализ полученных данных</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8.</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Каким нормативным правовым актом утверждается состав антитеррористической комиссии в субъекте Российской Федерации по должностям?</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Положением об оперативном штабе в субъекте Российской Федерации (от 11 апреля 2006 г. № 4/НАК-607)</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Указом Президента Российской Федерации от 15 февраля 2006 г. № 116 «О мерах по противодействию терроризму»</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Федеральным законом от 3 апреля 1995 г. № 40-ФЗ «О федеральной службе безопасности» Федеральным законом от 3 апреля 1995 г. № 40-ФЗ «О федеральной службе безопасности»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Федеральным законом от 6 марта 2006 г. № 35-ФЗ «О противодействии терроризму»</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9.</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Право замещать председателя антитеррористической комиссии в субъекте Российской Федерации в его отсутствие, вести заседания Комиссии и подписывать протоколы заседания Комиссии имеет?</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Заместитель главы субъекта Российской Федерации по решению председателя Комиссии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Заместитель председателя антитеррористической комиссии (начальник территориального органа ФСБ России) по решению председателя Комиссии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Руководитель территориального органа МВД России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Член антитеррористической комиссии по решению председателя Комиссии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10.</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Контроль за своевременностью подготовки и представления материалов для рассмотрения на заседаниях антитеррористической комиссии в субъекте Российской Федерации осуществляет?</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lastRenderedPageBreak/>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Аппарат оперативного штаба в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Секретарь Совета Безопасности в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Председатель правительства в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Аппарат антитеррористической комиссии в субъекте Российской Федерации</w:t>
      </w:r>
    </w:p>
    <w:p w:rsidR="00751DD1" w:rsidRDefault="00751DD1"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№11.</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Допускается ли вмешательство в управление подразделениями, входящими в состав группировки сил и средств, после того, как руководителем контртеррористической операции отдано боевое распоряжение (боевой приказ) о применении группировки сил и средств?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С момента, когда руководителем контртеррористической опер</w:t>
      </w:r>
      <w:r>
        <w:rPr>
          <w:rFonts w:ascii="Times New Roman" w:eastAsia="Calibri" w:hAnsi="Times New Roman" w:cs="Times New Roman"/>
          <w:sz w:val="24"/>
          <w:szCs w:val="24"/>
          <w:lang w:val="ru-RU"/>
        </w:rPr>
        <w:t>ации отдано боевое распоряжение</w:t>
      </w:r>
      <w:r w:rsidR="00044CC3" w:rsidRPr="00044CC3">
        <w:rPr>
          <w:rFonts w:ascii="Times New Roman" w:eastAsia="Calibri" w:hAnsi="Times New Roman" w:cs="Times New Roman"/>
          <w:sz w:val="24"/>
          <w:szCs w:val="24"/>
          <w:lang w:val="ru-RU"/>
        </w:rPr>
        <w:t xml:space="preserve">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как по решению Президента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С момента, когда руководителем контртеррористической операции отдано боевое распоряжен</w:t>
      </w:r>
      <w:r>
        <w:rPr>
          <w:rFonts w:ascii="Times New Roman" w:eastAsia="Calibri" w:hAnsi="Times New Roman" w:cs="Times New Roman"/>
          <w:sz w:val="24"/>
          <w:szCs w:val="24"/>
          <w:lang w:val="ru-RU"/>
        </w:rPr>
        <w:t>ие</w:t>
      </w:r>
      <w:r w:rsidR="00044CC3" w:rsidRPr="00044CC3">
        <w:rPr>
          <w:rFonts w:ascii="Times New Roman" w:eastAsia="Calibri" w:hAnsi="Times New Roman" w:cs="Times New Roman"/>
          <w:sz w:val="24"/>
          <w:szCs w:val="24"/>
          <w:lang w:val="ru-RU"/>
        </w:rPr>
        <w:t xml:space="preserve">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случаев, когда подразделения группировки несут большие потери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С момента, когда руководителем контртеррористической опер</w:t>
      </w:r>
      <w:r>
        <w:rPr>
          <w:rFonts w:ascii="Times New Roman" w:eastAsia="Calibri" w:hAnsi="Times New Roman" w:cs="Times New Roman"/>
          <w:sz w:val="24"/>
          <w:szCs w:val="24"/>
          <w:lang w:val="ru-RU"/>
        </w:rPr>
        <w:t>ации отдано боевое распоряжение</w:t>
      </w:r>
      <w:r w:rsidR="00044CC3" w:rsidRPr="00044CC3">
        <w:rPr>
          <w:rFonts w:ascii="Times New Roman" w:eastAsia="Calibri" w:hAnsi="Times New Roman" w:cs="Times New Roman"/>
          <w:sz w:val="24"/>
          <w:szCs w:val="24"/>
          <w:lang w:val="ru-RU"/>
        </w:rPr>
        <w:t xml:space="preserve">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С момента, когда руководителем контртеррористической опера</w:t>
      </w:r>
      <w:r>
        <w:rPr>
          <w:rFonts w:ascii="Times New Roman" w:eastAsia="Calibri" w:hAnsi="Times New Roman" w:cs="Times New Roman"/>
          <w:sz w:val="24"/>
          <w:szCs w:val="24"/>
          <w:lang w:val="ru-RU"/>
        </w:rPr>
        <w:t xml:space="preserve">ции отдано боевое распоряжение </w:t>
      </w:r>
      <w:r w:rsidR="00044CC3" w:rsidRPr="00044CC3">
        <w:rPr>
          <w:rFonts w:ascii="Times New Roman" w:eastAsia="Calibri" w:hAnsi="Times New Roman" w:cs="Times New Roman"/>
          <w:sz w:val="24"/>
          <w:szCs w:val="24"/>
          <w:lang w:val="ru-RU"/>
        </w:rPr>
        <w:t>(боевой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допускается по указанию Президента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12.</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Конституционным Судом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Правительством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Федеральным Собранием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Президентом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13.</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Контртеррористическая операция считается оконченной в случае?</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Pr="00044CC3">
        <w:rPr>
          <w:rFonts w:ascii="Times New Roman" w:eastAsia="Calibri" w:hAnsi="Times New Roman" w:cs="Times New Roman"/>
          <w:sz w:val="24"/>
          <w:szCs w:val="24"/>
          <w:lang w:val="ru-RU"/>
        </w:rPr>
        <w:t>Если последствия террористического акта минимизированы</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44CC3">
        <w:rPr>
          <w:rFonts w:ascii="Times New Roman" w:eastAsia="Calibri" w:hAnsi="Times New Roman" w:cs="Times New Roman"/>
          <w:sz w:val="24"/>
          <w:szCs w:val="24"/>
          <w:lang w:val="ru-RU"/>
        </w:rPr>
        <w:t>Если нет возможности продолжать контртеррористическую операцию</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044CC3">
        <w:rPr>
          <w:rFonts w:ascii="Times New Roman" w:eastAsia="Calibri" w:hAnsi="Times New Roman" w:cs="Times New Roman"/>
          <w:sz w:val="24"/>
          <w:szCs w:val="24"/>
          <w:lang w:val="ru-RU"/>
        </w:rPr>
        <w:t>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Pr="00044CC3">
        <w:rPr>
          <w:rFonts w:ascii="Times New Roman" w:eastAsia="Calibri" w:hAnsi="Times New Roman" w:cs="Times New Roman"/>
          <w:sz w:val="24"/>
          <w:szCs w:val="24"/>
          <w:lang w:val="ru-RU"/>
        </w:rPr>
        <w:t xml:space="preserve"> Если действия террористов в целях воздействия на принятие решения органами государственной власти или международными организациями невозможны</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lastRenderedPageBreak/>
        <w:t>Вопрос № 14.</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На отдельных участках территории (объектах), в пределах которой (на которых) введен правой режим контртеррористической операции может устанавливаться (вводиться)?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Уголовным кодексом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Конституцией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Федеральным законом от 06.03.2006 № ФЗ-35 «О противодействии терроризму»</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Указом Президента Российской Федерации «О мерах по противодействию терроризму» от 15.02.2006 № 116</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№15.</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Акт незаконного вмешательства в деятельность объектов транспортной инфраструктуры это?</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Pr="00044CC3">
        <w:rPr>
          <w:rFonts w:ascii="Times New Roman" w:eastAsia="Calibri" w:hAnsi="Times New Roman" w:cs="Times New Roman"/>
          <w:sz w:val="24"/>
          <w:szCs w:val="24"/>
          <w:lang w:val="ru-RU"/>
        </w:rPr>
        <w:t xml:space="preserve"> Противоправное действие на объектах транспорта, повлекшее за собой материальный ущерб либо создавшее угрозу наступления таких последствий</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44CC3">
        <w:rPr>
          <w:rFonts w:ascii="Times New Roman" w:eastAsia="Calibri" w:hAnsi="Times New Roman" w:cs="Times New Roman"/>
          <w:sz w:val="24"/>
          <w:szCs w:val="24"/>
          <w:lang w:val="ru-RU"/>
        </w:rPr>
        <w:t xml:space="preserve"> Действие, направленное на нарушение общественного порядка на объекте транспорта или транспортном средстве</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044CC3">
        <w:rPr>
          <w:rFonts w:ascii="Times New Roman" w:eastAsia="Calibri" w:hAnsi="Times New Roman" w:cs="Times New Roman"/>
          <w:sz w:val="24"/>
          <w:szCs w:val="24"/>
          <w:lang w:val="ru-RU"/>
        </w:rPr>
        <w:t xml:space="preserve">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Pr="00044CC3">
        <w:rPr>
          <w:rFonts w:ascii="Times New Roman" w:eastAsia="Calibri" w:hAnsi="Times New Roman" w:cs="Times New Roman"/>
          <w:sz w:val="24"/>
          <w:szCs w:val="24"/>
          <w:lang w:val="ru-RU"/>
        </w:rPr>
        <w:t xml:space="preserve"> Террористический акт на объектах транспортной инфраструктуры, повлекший за собой причинение вреда жизни и здоровью людей</w:t>
      </w:r>
    </w:p>
    <w:p w:rsidR="00417914" w:rsidRDefault="00417914" w:rsidP="00044CC3">
      <w:pPr>
        <w:spacing w:after="0" w:line="240" w:lineRule="auto"/>
        <w:ind w:firstLine="709"/>
        <w:jc w:val="both"/>
        <w:rPr>
          <w:rFonts w:ascii="Times New Roman" w:hAnsi="Times New Roman" w:cs="Times New Roman"/>
          <w:sz w:val="24"/>
          <w:szCs w:val="24"/>
          <w:lang w:val="ru-RU"/>
        </w:rPr>
      </w:pPr>
    </w:p>
    <w:p w:rsidR="00044CC3" w:rsidRDefault="00044CC3" w:rsidP="00044CC3">
      <w:pPr>
        <w:spacing w:after="0" w:line="240" w:lineRule="auto"/>
        <w:ind w:firstLine="709"/>
        <w:jc w:val="both"/>
        <w:rPr>
          <w:rFonts w:ascii="Times New Roman" w:hAnsi="Times New Roman" w:cs="Times New Roman"/>
          <w:sz w:val="24"/>
          <w:szCs w:val="24"/>
          <w:lang w:val="ru-RU"/>
        </w:rPr>
      </w:pPr>
    </w:p>
    <w:p w:rsidR="00044CC3" w:rsidRDefault="00044CC3" w:rsidP="00044CC3">
      <w:pPr>
        <w:spacing w:after="0" w:line="240" w:lineRule="auto"/>
        <w:ind w:firstLine="709"/>
        <w:jc w:val="both"/>
        <w:rPr>
          <w:rFonts w:ascii="Times New Roman" w:hAnsi="Times New Roman" w:cs="Times New Roman"/>
          <w:sz w:val="24"/>
          <w:szCs w:val="24"/>
          <w:lang w:val="ru-RU"/>
        </w:rPr>
      </w:pPr>
    </w:p>
    <w:p w:rsidR="00044CC3" w:rsidRDefault="00044CC3" w:rsidP="00044CC3">
      <w:pPr>
        <w:spacing w:after="0" w:line="240" w:lineRule="auto"/>
        <w:ind w:firstLine="709"/>
        <w:jc w:val="both"/>
        <w:rPr>
          <w:rFonts w:ascii="Times New Roman" w:hAnsi="Times New Roman" w:cs="Times New Roman"/>
          <w:sz w:val="24"/>
          <w:szCs w:val="24"/>
          <w:lang w:val="ru-RU"/>
        </w:rPr>
        <w:sectPr w:rsidR="00044CC3">
          <w:pgSz w:w="11907" w:h="16840"/>
          <w:pgMar w:top="1134" w:right="850" w:bottom="810"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1647"/>
        <w:gridCol w:w="5020"/>
        <w:gridCol w:w="8389"/>
      </w:tblGrid>
      <w:tr w:rsidR="00751DD1" w:rsidRPr="00751DD1" w:rsidTr="00137AC7">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lastRenderedPageBreak/>
              <w:t xml:space="preserve">Структурный элемент </w:t>
            </w:r>
            <w:r w:rsidRPr="00751DD1">
              <w:rPr>
                <w:rFonts w:ascii="Times New Roman" w:eastAsia="Times New Roman" w:hAnsi="Times New Roman" w:cs="Times New Roman"/>
                <w:sz w:val="24"/>
                <w:szCs w:val="24"/>
                <w:lang w:val="ru-RU" w:eastAsia="ru-RU"/>
              </w:rPr>
              <w:br/>
              <w:t>компетенции</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bCs/>
                <w:sz w:val="24"/>
                <w:szCs w:val="24"/>
                <w:lang w:val="ru-RU" w:eastAsia="ru-RU"/>
              </w:rPr>
              <w:t xml:space="preserve">Планируемые результаты обучения </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Оценочные средства</w:t>
            </w:r>
          </w:p>
        </w:tc>
      </w:tr>
      <w:tr w:rsidR="00751DD1" w:rsidRPr="00D6019F" w:rsidTr="00137AC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751DD1">
              <w:rPr>
                <w:rFonts w:ascii="Times New Roman" w:eastAsia="Times New Roman" w:hAnsi="Times New Roman" w:cs="Times New Roman"/>
                <w:b/>
                <w:sz w:val="24"/>
                <w:szCs w:val="24"/>
                <w:lang w:val="ru-RU" w:eastAsia="ru-RU"/>
              </w:rPr>
              <w:t>ОПК-2 - способность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751DD1" w:rsidRPr="00751DD1" w:rsidTr="00137AC7">
        <w:trPr>
          <w:trHeight w:val="80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Знать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основные понятия, профессиональную терминологию в области принятия организационно-управленческих решений</w:t>
            </w:r>
          </w:p>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общий процесс, технологии, принципы и методы принятия организационно-управленческих решений и оценки их последствий</w:t>
            </w:r>
          </w:p>
          <w:p w:rsidR="00751DD1" w:rsidRPr="00751DD1" w:rsidRDefault="00751DD1" w:rsidP="00FB5B9E">
            <w:pPr>
              <w:widowControl w:val="0"/>
              <w:autoSpaceDE w:val="0"/>
              <w:autoSpaceDN w:val="0"/>
              <w:adjustRightInd w:val="0"/>
              <w:spacing w:after="0" w:line="240" w:lineRule="auto"/>
              <w:ind w:left="227"/>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spacing w:after="0" w:line="240" w:lineRule="auto"/>
              <w:contextualSpacing/>
              <w:jc w:val="both"/>
              <w:rPr>
                <w:rFonts w:ascii="Times New Roman" w:eastAsia="Calibri" w:hAnsi="Times New Roman" w:cs="Times New Roman"/>
                <w:bCs/>
                <w:sz w:val="24"/>
                <w:lang w:val="ru-RU"/>
              </w:rPr>
            </w:pPr>
            <w:r w:rsidRPr="00751DD1">
              <w:rPr>
                <w:rFonts w:ascii="Times New Roman" w:eastAsia="Calibri" w:hAnsi="Times New Roman" w:cs="Times New Roman"/>
                <w:bCs/>
                <w:sz w:val="24"/>
                <w:lang w:val="ru-RU"/>
              </w:rPr>
              <w:t>Перечень теоретических вопросов к зачету:</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Психология терроризма</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Гражданско-правовая ответственность Российской Федерации за вред, причиненный гражданам в результате совершения террористических актов</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Уголовная ответственность за терроризм по Уголовному кодексу РФ</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Вопросы компенсации пострадавшим в результате террористических актов </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Правовое регулирование противодействия терроризму</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Правовое регламентирование противодействия терроризму и экстремизму в Российской Федерации</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Общегосударственная антитеррористическая стратегия</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Культурно-мировоззренческие меры противодействия терроризму</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Профилактика преступлений террористического характера</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Проблемы борьбы с терроризмом</w:t>
            </w:r>
          </w:p>
          <w:p w:rsidR="00751DD1" w:rsidRPr="00751DD1" w:rsidRDefault="00751DD1" w:rsidP="00751DD1">
            <w:pPr>
              <w:tabs>
                <w:tab w:val="left" w:pos="346"/>
              </w:tabs>
              <w:spacing w:after="0" w:line="240" w:lineRule="auto"/>
              <w:ind w:left="63"/>
              <w:contextualSpacing/>
              <w:rPr>
                <w:rFonts w:ascii="Times New Roman" w:eastAsia="Calibri" w:hAnsi="Times New Roman" w:cs="Times New Roman"/>
                <w:sz w:val="24"/>
                <w:highlight w:val="yellow"/>
                <w:lang w:val="ru-RU"/>
              </w:rPr>
            </w:pPr>
          </w:p>
        </w:tc>
      </w:tr>
      <w:tr w:rsidR="00751DD1" w:rsidRPr="00D6019F" w:rsidTr="00137AC7">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Уметь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обосновывать выбор принимаемых организационно-управленческих решений;</w:t>
            </w:r>
          </w:p>
          <w:p w:rsidR="00751DD1" w:rsidRPr="00751DD1" w:rsidRDefault="00751DD1" w:rsidP="00FB5B9E">
            <w:pPr>
              <w:widowControl w:val="0"/>
              <w:autoSpaceDE w:val="0"/>
              <w:autoSpaceDN w:val="0"/>
              <w:adjustRightInd w:val="0"/>
              <w:spacing w:after="0" w:line="240" w:lineRule="auto"/>
              <w:ind w:left="227"/>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Примерные практические задания для зачета:</w:t>
            </w:r>
          </w:p>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ru-RU" w:eastAsia="ar-SA"/>
              </w:rPr>
            </w:pPr>
            <w:r w:rsidRPr="00751DD1">
              <w:rPr>
                <w:rFonts w:ascii="Times New Roman" w:eastAsia="Times New Roman" w:hAnsi="Times New Roman" w:cs="Times New Roman"/>
                <w:bCs/>
                <w:sz w:val="24"/>
                <w:szCs w:val="24"/>
                <w:lang w:val="ru-RU" w:eastAsia="ru-RU"/>
              </w:rPr>
              <w:t>История зарождения терроризма</w:t>
            </w:r>
            <w:r w:rsidRPr="00751DD1">
              <w:rPr>
                <w:rFonts w:ascii="Times New Roman" w:eastAsia="Times New Roman" w:hAnsi="Times New Roman" w:cs="Times New Roman"/>
                <w:bCs/>
                <w:sz w:val="24"/>
                <w:szCs w:val="24"/>
                <w:lang w:val="ru-RU" w:eastAsia="ru-RU"/>
              </w:rPr>
              <w:br/>
              <w:t>Терроризм в России в конце XX – начале XXI века</w:t>
            </w:r>
            <w:r w:rsidRPr="00751DD1">
              <w:rPr>
                <w:rFonts w:ascii="Times New Roman" w:eastAsia="Times New Roman" w:hAnsi="Times New Roman" w:cs="Times New Roman"/>
                <w:bCs/>
                <w:sz w:val="24"/>
                <w:szCs w:val="24"/>
                <w:lang w:val="ru-RU" w:eastAsia="ru-RU"/>
              </w:rPr>
              <w:br/>
              <w:t>Классификация видов терроризма</w:t>
            </w:r>
            <w:r w:rsidRPr="00751DD1">
              <w:rPr>
                <w:rFonts w:ascii="Times New Roman" w:eastAsia="Times New Roman" w:hAnsi="Times New Roman" w:cs="Times New Roman"/>
                <w:bCs/>
                <w:sz w:val="24"/>
                <w:szCs w:val="24"/>
                <w:lang w:val="ru-RU" w:eastAsia="ru-RU"/>
              </w:rPr>
              <w:br/>
            </w:r>
            <w:proofErr w:type="spellStart"/>
            <w:r w:rsidRPr="00751DD1">
              <w:rPr>
                <w:rFonts w:ascii="Times New Roman" w:eastAsia="Times New Roman" w:hAnsi="Times New Roman" w:cs="Times New Roman"/>
                <w:bCs/>
                <w:sz w:val="24"/>
                <w:szCs w:val="24"/>
                <w:lang w:val="ru-RU" w:eastAsia="ru-RU"/>
              </w:rPr>
              <w:t>Этнорелигиозный</w:t>
            </w:r>
            <w:proofErr w:type="spellEnd"/>
            <w:r w:rsidRPr="00751DD1">
              <w:rPr>
                <w:rFonts w:ascii="Times New Roman" w:eastAsia="Times New Roman" w:hAnsi="Times New Roman" w:cs="Times New Roman"/>
                <w:bCs/>
                <w:sz w:val="24"/>
                <w:szCs w:val="24"/>
                <w:lang w:val="ru-RU" w:eastAsia="ru-RU"/>
              </w:rPr>
              <w:t xml:space="preserve"> терроризм</w:t>
            </w:r>
            <w:r w:rsidRPr="00751DD1">
              <w:rPr>
                <w:rFonts w:ascii="Times New Roman" w:eastAsia="Times New Roman" w:hAnsi="Times New Roman" w:cs="Times New Roman"/>
                <w:bCs/>
                <w:sz w:val="24"/>
                <w:szCs w:val="24"/>
                <w:lang w:val="ru-RU" w:eastAsia="ru-RU"/>
              </w:rPr>
              <w:br/>
              <w:t>Основные подходы к юридическому определению терроризма.</w:t>
            </w:r>
            <w:r w:rsidRPr="00751DD1">
              <w:rPr>
                <w:rFonts w:ascii="Times New Roman" w:eastAsia="Times New Roman" w:hAnsi="Times New Roman" w:cs="Times New Roman"/>
                <w:bCs/>
                <w:sz w:val="24"/>
                <w:szCs w:val="24"/>
                <w:lang w:val="ru-RU" w:eastAsia="ru-RU"/>
              </w:rPr>
              <w:br/>
              <w:t>Объективные и субъективные признаки терроризма</w:t>
            </w:r>
            <w:r w:rsidRPr="00751DD1">
              <w:rPr>
                <w:rFonts w:ascii="Times New Roman" w:eastAsia="Times New Roman" w:hAnsi="Times New Roman" w:cs="Times New Roman"/>
                <w:bCs/>
                <w:sz w:val="24"/>
                <w:szCs w:val="24"/>
                <w:lang w:val="ru-RU" w:eastAsia="ru-RU"/>
              </w:rPr>
              <w:br/>
              <w:t>Критерии разграничения терроризма и смежных с ним явлений.</w:t>
            </w:r>
            <w:r w:rsidRPr="00751DD1">
              <w:rPr>
                <w:rFonts w:ascii="Times New Roman" w:eastAsia="Times New Roman" w:hAnsi="Times New Roman" w:cs="Times New Roman"/>
                <w:bCs/>
                <w:sz w:val="24"/>
                <w:szCs w:val="24"/>
                <w:lang w:val="ru-RU" w:eastAsia="ru-RU"/>
              </w:rPr>
              <w:br/>
              <w:t>О некоторых понятиях и терминах в сфере борьбы с современным терроризмом</w:t>
            </w:r>
            <w:r w:rsidRPr="00751DD1">
              <w:rPr>
                <w:rFonts w:ascii="Times New Roman" w:eastAsia="Times New Roman" w:hAnsi="Times New Roman" w:cs="Times New Roman"/>
                <w:bCs/>
                <w:sz w:val="24"/>
                <w:szCs w:val="24"/>
                <w:lang w:val="ru-RU" w:eastAsia="ru-RU"/>
              </w:rPr>
              <w:br/>
              <w:t>Политический терроризм как основной вид терроризма</w:t>
            </w:r>
            <w:r w:rsidRPr="00751DD1">
              <w:rPr>
                <w:rFonts w:ascii="Times New Roman" w:eastAsia="Times New Roman" w:hAnsi="Times New Roman" w:cs="Times New Roman"/>
                <w:bCs/>
                <w:sz w:val="24"/>
                <w:szCs w:val="24"/>
                <w:lang w:val="ru-RU" w:eastAsia="ru-RU"/>
              </w:rPr>
              <w:br/>
              <w:t>Понятие и признаки международного и межгосударственного терроризма.</w:t>
            </w:r>
            <w:r w:rsidRPr="00751DD1">
              <w:rPr>
                <w:rFonts w:ascii="Times New Roman" w:eastAsia="Times New Roman" w:hAnsi="Times New Roman" w:cs="Times New Roman"/>
                <w:bCs/>
                <w:sz w:val="24"/>
                <w:szCs w:val="24"/>
                <w:lang w:val="ru-RU" w:eastAsia="ru-RU"/>
              </w:rPr>
              <w:br/>
            </w:r>
          </w:p>
        </w:tc>
      </w:tr>
      <w:tr w:rsidR="00751DD1" w:rsidRPr="00D6019F" w:rsidTr="00137AC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Владеть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навыками принятия организационно-управленческих решений </w:t>
            </w:r>
            <w:r w:rsidRPr="00751DD1">
              <w:rPr>
                <w:rFonts w:ascii="Times New Roman" w:eastAsia="Calibri" w:hAnsi="Times New Roman" w:cs="Times New Roman"/>
                <w:sz w:val="24"/>
                <w:szCs w:val="24"/>
                <w:lang w:val="ru-RU"/>
              </w:rPr>
              <w:lastRenderedPageBreak/>
              <w:t>для достижения максимального результата в профессиональной деятельности</w:t>
            </w:r>
          </w:p>
          <w:p w:rsidR="00751DD1" w:rsidRPr="00751DD1" w:rsidRDefault="00751DD1" w:rsidP="00FB5B9E">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751DD1">
              <w:rPr>
                <w:rFonts w:ascii="Times New Roman" w:eastAsia="Times New Roman" w:hAnsi="Times New Roman" w:cs="Times New Roman"/>
                <w:i/>
                <w:sz w:val="24"/>
                <w:szCs w:val="24"/>
                <w:lang w:val="ru-RU" w:eastAsia="ru-RU"/>
              </w:rPr>
              <w:lastRenderedPageBreak/>
              <w:t>Тестовые задания для самопроверки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Регламент заседания антитеррористической комиссии в субъекте Российской Федерации утверждается?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не позднее 10 дней после проведения заседания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за 10 дней до проведения заседания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непосредственно на заседании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за 1 месяц до проведения заседания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Основные направления государственной политики в области противодействия терроризму определяет?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Государственная Дума Федерального Собрания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Национальный антитеррористический комитет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Президент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Правительство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3.</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Местом массового пребывания людей понимается?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не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Специально отведенная территория, либо место общего пользования с большим скоплением людей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4.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4.</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Кто принимает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Руководитель территориального органа безопасности в соответствующем субъекте Российской Федерации по согласованию с председателем антитеррористической комиссии в соответствующем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Президент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Председатель Национального антитеррористического комитета на основании представления председателя антитеррористической комиссии в соответствующем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5.</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Для чего образованы аппараты антитеррористических комиссий в субъектах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Для организации деятельности по минимизации и ликвидации последствий проявлений терроризма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2.     Для организационного и материально-технического обеспечения деятельности Комиссий в субъектах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Для сбора, обобщения, анализа информации о признаках террористической деятельности на территории субъекта Российской Федерации и выработка на их основе предложений по совершенствованию работы органов исполнительной власти субъекта Российской Федерации по профилактике терроризма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Для координации деятельности подразделений территориальных органов федеральных органов исполнительной власти по профилактике терроризма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Под профилактикой терроризма понимается?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Выявление, предупреждение, пресечение, раскрытие и расследование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Предупреждение терроризма, в том числе выявление, пресечение, раскрытие и последующее устранение причин и условий, способствующих совершению террористических актов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Предупреждение, пресечение и расследование террористического акта, в том числе выявление и последующее устранение причин и условий, способствующих совершению террористических актов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Предупреждение терроризма, в том числе выявление и последующее устранение причин и условий, способствующих совершению террористических актов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Что включает в себя информационно-аналитическое обеспечение противодействия терроризму в соответствии с Концепцией противодействия терроризму в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1.       Использование информационно-аналитических технологий общегосударственного, регионального и муниципального уровня с целью </w:t>
            </w:r>
            <w:r w:rsidRPr="00751DD1">
              <w:rPr>
                <w:rFonts w:ascii="Times New Roman" w:eastAsia="Calibri" w:hAnsi="Times New Roman" w:cs="Times New Roman"/>
                <w:sz w:val="24"/>
                <w:szCs w:val="24"/>
                <w:lang w:val="ru-RU"/>
              </w:rPr>
              <w:lastRenderedPageBreak/>
              <w:t>принятия управленческих решений и обмена материалов среди субъектов оперативно-</w:t>
            </w:r>
            <w:proofErr w:type="spellStart"/>
            <w:r w:rsidRPr="00751DD1">
              <w:rPr>
                <w:rFonts w:ascii="Times New Roman" w:eastAsia="Calibri" w:hAnsi="Times New Roman" w:cs="Times New Roman"/>
                <w:sz w:val="24"/>
                <w:szCs w:val="24"/>
                <w:lang w:val="ru-RU"/>
              </w:rPr>
              <w:t>разыскной</w:t>
            </w:r>
            <w:proofErr w:type="spellEnd"/>
            <w:r w:rsidRPr="00751DD1">
              <w:rPr>
                <w:rFonts w:ascii="Times New Roman" w:eastAsia="Calibri" w:hAnsi="Times New Roman" w:cs="Times New Roman"/>
                <w:sz w:val="24"/>
                <w:szCs w:val="24"/>
                <w:lang w:val="ru-RU"/>
              </w:rPr>
              <w:t xml:space="preserve"> деятельности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Получение обработанных данных, которые должны служить основой для принятия управленческих решений и обмена материалов среди правоохранительных структур</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Комплекс мероприятий направленных на проведение мониторинга в информационной среде, в том числе в сети Интернет, а также получение оперативно-значимой информации по партнерским каналам и анализ полученных данных</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8.</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Каким нормативным правовым актом утверждается состав антитеррористической комиссии в субъекте Российской Федерации по должностям?</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Положением об оперативном штабе в субъекте Российской Федерации (от 11 апреля 2006 г. № 4/НАК-607)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Указом Президента Российской Федерации от 15 февраля 2006 г. № 116 «О мерах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Федеральным законом от 3 апреля 1995 г. № 40-ФЗ «О федеральной службе безопасности» Федеральным законом от 3 апреля 1995 г. № 40-ФЗ «О федеральной службе безопасности»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Федеральным законом от 6 марта 2006 г. № 35-ФЗ «О противодействии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9.</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Право замещать председателя антитеррористической комиссии в субъекте Российской Федерации в его отсутствие, вести заседания Комиссии и подписывать протоколы заседания Комиссии имеет?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Заместитель главы субъекта Российской Федерации по решению председателя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Заместитель председателя антитеррористической комиссии (начальник территориального органа ФСБ России) по решению председателя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Руководитель территориального органа МВД России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Член антитеррористической комиссии по решению председателя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10.</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Контроль за своевременностью подготовки и представления материалов для рассмотрения на заседаниях антитеррористической комиссии в субъекте Российской Федерации осуществляет?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Аппарат оперативного штаба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Секретарь Совета Безопасности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Председатель правительства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Аппарат антитеррористической комиссии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№11.</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Допускается ли вмешательство в управление подразделениями, входящими в состав группировки сил и средств, после того, как руководителем контртеррористической операции отдано боевое распоряжение (боевой приказ) о применении группировки сил и средств?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1.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w:t>
            </w:r>
            <w:r w:rsidRPr="00751DD1">
              <w:rPr>
                <w:rFonts w:ascii="Times New Roman" w:eastAsia="Calibri" w:hAnsi="Times New Roman" w:cs="Times New Roman"/>
                <w:sz w:val="24"/>
                <w:szCs w:val="24"/>
                <w:lang w:val="ru-RU"/>
              </w:rPr>
              <w:lastRenderedPageBreak/>
              <w:t>сил и средств не допускается кроме как по решению Президента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случаев, когда подразделения группировки несут большие потери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допускается по указанию Президента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12.</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Конституционным Судом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Правительством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Федеральным Собранием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Президентом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13.</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Контртеррористическая операция считается оконченной в случае?</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Если последствия террористического акта минимизированы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Если нет возможности продолжать контртеррористическую операцию</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Если действия террористов в целях воздействия на принятие решения органами государственной власти или международными организациями невозможны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14.</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На отдельных участках территории (объектах), в пределах которой (на которых) введен правой режим контртеррористической операции может устанавливаться (вводиться)?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Весь комплекс мер и временных ограничений или отдельные меры и временные ограничения, предусмотренные Уголовным кодексом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Весь комплекс мер и временных ограничений или отдельные меры и временные ограничения, предусмотренные Конституцией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Весь комплекс мер и временных ограничений или отдельные меры и временные ограничения, предусмотренные Федеральным законом от 06.03.2006 № ФЗ-35 «О противодействии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Весь комплекс мер и временных ограничений или отдельные меры и временные ограничения, предусмотренные Указом Президента Российской Федерации «О мерах по противодействию терроризму» от 15.02.2006 № 116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№15.</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Акт незаконного вмешательства в деятельность объектов транспортной инфраструктуры это?</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Противоправное действие на объектах транспорта, повлекшее за собой материальный ущерб либо создавшее угрозу наступления таких последствий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Действие, направленное на нарушение общественного порядка на объекте транспорта или транспортном средстве</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Террористический акт на объектах транспортной инфраструктуры, повлекший за собой причинение вреда жизни и здоровью людей</w:t>
            </w:r>
          </w:p>
          <w:p w:rsidR="00751DD1" w:rsidRPr="00751DD1" w:rsidRDefault="00751DD1" w:rsidP="00751DD1">
            <w:pPr>
              <w:spacing w:after="0" w:line="240" w:lineRule="auto"/>
              <w:jc w:val="both"/>
              <w:rPr>
                <w:rFonts w:ascii="Times New Roman" w:eastAsia="Times New Roman" w:hAnsi="Times New Roman" w:cs="Times New Roman"/>
                <w:sz w:val="24"/>
                <w:szCs w:val="24"/>
                <w:highlight w:val="yellow"/>
                <w:lang w:val="ru-RU" w:eastAsia="ru-RU"/>
              </w:rPr>
            </w:pPr>
          </w:p>
        </w:tc>
      </w:tr>
      <w:tr w:rsidR="00751DD1" w:rsidRPr="00D6019F" w:rsidTr="00137AC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
                <w:i/>
                <w:color w:val="C00000"/>
                <w:sz w:val="24"/>
                <w:szCs w:val="24"/>
                <w:lang w:val="ru-RU" w:eastAsia="ru-RU"/>
              </w:rPr>
            </w:pPr>
            <w:r w:rsidRPr="00751DD1">
              <w:rPr>
                <w:rFonts w:ascii="Times New Roman" w:eastAsia="Times New Roman" w:hAnsi="Times New Roman" w:cs="Times New Roman"/>
                <w:b/>
                <w:sz w:val="24"/>
                <w:szCs w:val="24"/>
                <w:lang w:val="ru-RU" w:eastAsia="ru-RU"/>
              </w:rPr>
              <w:lastRenderedPageBreak/>
              <w:t>ПК-23 - владение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751DD1" w:rsidRPr="00D6019F" w:rsidTr="00137AC7">
        <w:trPr>
          <w:trHeight w:val="108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Знать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принципы построения социально-экономических организаций с использованием современных информационных технологий</w:t>
            </w:r>
          </w:p>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Перечень теоретических вопросов к зачету:</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Террористический акт (ст. 205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Квалификация организованных форм террористической деятельности (ч. 3 ст. 205, ст. 208, 209, 210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Содействие террористической деятельности (ст. 205.1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Публичные призывы к осуществлению террористической деятельности или публичное оправдание терроризма (ст. 205.2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Захват заложника (ст. 206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Заведомо ложное сообщение об акте терроризма (ст. 207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Посягательство на жизнь государственного или общественного деятеля (ст. 277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Основания и пределы антитеррористических мер безопасности</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Правовой режим противодействия ядерному терроризму</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bCs/>
                <w:sz w:val="24"/>
                <w:lang w:val="ru-RU"/>
              </w:rPr>
            </w:pPr>
            <w:r w:rsidRPr="00751DD1">
              <w:rPr>
                <w:rFonts w:ascii="Times New Roman" w:eastAsia="Calibri" w:hAnsi="Times New Roman" w:cs="Times New Roman"/>
                <w:sz w:val="24"/>
                <w:szCs w:val="24"/>
                <w:lang w:val="ru-RU"/>
              </w:rPr>
              <w:t>Проблема низкой эффективности мер противодействия</w:t>
            </w:r>
          </w:p>
        </w:tc>
      </w:tr>
      <w:tr w:rsidR="00751DD1" w:rsidRPr="00751DD1" w:rsidTr="00137AC7">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lastRenderedPageBreak/>
              <w:t>Уметь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B5B9E" w:rsidRPr="00FB5B9E" w:rsidRDefault="00FB5B9E" w:rsidP="00FB5B9E">
            <w:pPr>
              <w:pStyle w:val="a3"/>
              <w:numPr>
                <w:ilvl w:val="0"/>
                <w:numId w:val="3"/>
              </w:numPr>
              <w:spacing w:after="0" w:line="240" w:lineRule="auto"/>
              <w:ind w:left="227" w:hanging="227"/>
              <w:jc w:val="both"/>
              <w:rPr>
                <w:rFonts w:ascii="Times New Roman" w:hAnsi="Times New Roman" w:cs="Times New Roman"/>
                <w:sz w:val="24"/>
                <w:szCs w:val="24"/>
                <w:lang w:val="ru-RU"/>
              </w:rPr>
            </w:pPr>
            <w:r w:rsidRPr="00FB5B9E">
              <w:rPr>
                <w:rFonts w:ascii="Times New Roman" w:hAnsi="Times New Roman" w:cs="Times New Roman"/>
                <w:sz w:val="24"/>
                <w:szCs w:val="24"/>
                <w:lang w:val="ru-RU"/>
              </w:rPr>
              <w:t xml:space="preserve">организовывать проекты создания и внедрения информационных систем, применять законы теории организации в управленческой </w:t>
            </w:r>
            <w:proofErr w:type="gramStart"/>
            <w:r w:rsidRPr="00FB5B9E">
              <w:rPr>
                <w:rFonts w:ascii="Times New Roman" w:hAnsi="Times New Roman" w:cs="Times New Roman"/>
                <w:sz w:val="24"/>
                <w:szCs w:val="24"/>
                <w:lang w:val="ru-RU"/>
              </w:rPr>
              <w:t>практике  противодействия</w:t>
            </w:r>
            <w:proofErr w:type="gramEnd"/>
            <w:r w:rsidRPr="00FB5B9E">
              <w:rPr>
                <w:rFonts w:ascii="Times New Roman" w:hAnsi="Times New Roman" w:cs="Times New Roman"/>
                <w:sz w:val="24"/>
                <w:szCs w:val="24"/>
                <w:lang w:val="ru-RU"/>
              </w:rPr>
              <w:t xml:space="preserve"> терроризму</w:t>
            </w:r>
          </w:p>
          <w:p w:rsidR="00751DD1" w:rsidRPr="00751DD1" w:rsidRDefault="00FB5B9E" w:rsidP="00FB5B9E">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B5B9E">
              <w:rPr>
                <w:rFonts w:ascii="Times New Roman" w:hAnsi="Times New Roman" w:cs="Times New Roman"/>
                <w:sz w:val="24"/>
                <w:szCs w:val="24"/>
                <w:lang w:val="ru-RU"/>
              </w:rPr>
              <w:t>организовывать простые и более сложные системы и организации</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Примерные практические задания для зачета:</w:t>
            </w:r>
          </w:p>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Методы террористической деятельности</w:t>
            </w:r>
            <w:r w:rsidRPr="00751DD1">
              <w:rPr>
                <w:rFonts w:ascii="Times New Roman" w:eastAsia="Times New Roman" w:hAnsi="Times New Roman" w:cs="Times New Roman"/>
                <w:bCs/>
                <w:sz w:val="24"/>
                <w:szCs w:val="24"/>
                <w:lang w:val="ru-RU" w:eastAsia="ru-RU"/>
              </w:rPr>
              <w:br/>
              <w:t>Классификация терроризма и террористических актов</w:t>
            </w:r>
            <w:r w:rsidRPr="00751DD1">
              <w:rPr>
                <w:rFonts w:ascii="Times New Roman" w:eastAsia="Times New Roman" w:hAnsi="Times New Roman" w:cs="Times New Roman"/>
                <w:bCs/>
                <w:sz w:val="24"/>
                <w:szCs w:val="24"/>
                <w:lang w:val="ru-RU" w:eastAsia="ru-RU"/>
              </w:rPr>
              <w:br/>
              <w:t>Классификация террора.</w:t>
            </w:r>
            <w:r w:rsidRPr="00751DD1">
              <w:rPr>
                <w:rFonts w:ascii="Times New Roman" w:eastAsia="Times New Roman" w:hAnsi="Times New Roman" w:cs="Times New Roman"/>
                <w:bCs/>
                <w:sz w:val="24"/>
                <w:szCs w:val="24"/>
                <w:lang w:val="ru-RU" w:eastAsia="ru-RU"/>
              </w:rPr>
              <w:br/>
              <w:t>История развития правового регулирования терроризма.</w:t>
            </w:r>
            <w:r w:rsidRPr="00751DD1">
              <w:rPr>
                <w:rFonts w:ascii="Times New Roman" w:eastAsia="Times New Roman" w:hAnsi="Times New Roman" w:cs="Times New Roman"/>
                <w:bCs/>
                <w:sz w:val="24"/>
                <w:szCs w:val="24"/>
                <w:lang w:val="ru-RU" w:eastAsia="ru-RU"/>
              </w:rPr>
              <w:br/>
              <w:t>Самодержавный и политический терроризм.</w:t>
            </w:r>
            <w:r w:rsidRPr="00751DD1">
              <w:rPr>
                <w:rFonts w:ascii="Times New Roman" w:eastAsia="Times New Roman" w:hAnsi="Times New Roman" w:cs="Times New Roman"/>
                <w:bCs/>
                <w:sz w:val="24"/>
                <w:szCs w:val="24"/>
                <w:lang w:val="ru-RU" w:eastAsia="ru-RU"/>
              </w:rPr>
              <w:br/>
              <w:t>Политический и большевистский терроризм.</w:t>
            </w:r>
            <w:r w:rsidRPr="00751DD1">
              <w:rPr>
                <w:rFonts w:ascii="Times New Roman" w:eastAsia="Times New Roman" w:hAnsi="Times New Roman" w:cs="Times New Roman"/>
                <w:bCs/>
                <w:sz w:val="24"/>
                <w:szCs w:val="24"/>
                <w:lang w:val="ru-RU" w:eastAsia="ru-RU"/>
              </w:rPr>
              <w:br/>
              <w:t>Современные особенности терроризма.</w:t>
            </w:r>
            <w:r w:rsidRPr="00751DD1">
              <w:rPr>
                <w:rFonts w:ascii="Times New Roman" w:eastAsia="Times New Roman" w:hAnsi="Times New Roman" w:cs="Times New Roman"/>
                <w:bCs/>
                <w:sz w:val="24"/>
                <w:szCs w:val="24"/>
                <w:lang w:val="ru-RU" w:eastAsia="ru-RU"/>
              </w:rPr>
              <w:br/>
              <w:t>Вековые конфликты и современные проблемы терроризма.</w:t>
            </w:r>
            <w:r w:rsidRPr="00751DD1">
              <w:rPr>
                <w:rFonts w:ascii="Times New Roman" w:eastAsia="Times New Roman" w:hAnsi="Times New Roman" w:cs="Times New Roman"/>
                <w:bCs/>
                <w:sz w:val="24"/>
                <w:szCs w:val="24"/>
                <w:lang w:val="ru-RU" w:eastAsia="ru-RU"/>
              </w:rPr>
              <w:br/>
              <w:t>Проблемы ответственности за преступления, совершенные в ходе вековых конфликтов.</w:t>
            </w:r>
            <w:r w:rsidRPr="00751DD1">
              <w:rPr>
                <w:rFonts w:ascii="Times New Roman" w:eastAsia="Times New Roman" w:hAnsi="Times New Roman" w:cs="Times New Roman"/>
                <w:bCs/>
                <w:sz w:val="24"/>
                <w:szCs w:val="24"/>
                <w:lang w:val="ru-RU" w:eastAsia="ru-RU"/>
              </w:rPr>
              <w:br/>
              <w:t>Понятие личности преступника.</w:t>
            </w:r>
          </w:p>
        </w:tc>
      </w:tr>
      <w:tr w:rsidR="00751DD1" w:rsidRPr="00751DD1" w:rsidTr="00137AC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Владеть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FB5B9E"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B5B9E">
              <w:rPr>
                <w:rFonts w:ascii="Times New Roman" w:eastAsia="Calibri" w:hAnsi="Times New Roman" w:cs="Times New Roman"/>
                <w:sz w:val="24"/>
                <w:szCs w:val="24"/>
                <w:lang w:val="ru-RU"/>
              </w:rPr>
              <w:t>навыками планирования и организации деятельности органов государственной власти субъектов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с учетом  противодействия терроризму</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751DD1">
              <w:rPr>
                <w:rFonts w:ascii="Times New Roman" w:eastAsia="Times New Roman" w:hAnsi="Times New Roman" w:cs="Times New Roman"/>
                <w:i/>
                <w:sz w:val="24"/>
                <w:szCs w:val="24"/>
                <w:lang w:val="ru-RU" w:eastAsia="ru-RU"/>
              </w:rPr>
              <w:t>Тестовые задания для самопроверки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Под антитеррористической защищенностью объекта понимается?</w:t>
            </w: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защищенности специально отведенной территории, либо места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безопасности здания, строения, сооружения, иного объекта, места массового пребывания людей, препятствующее совершению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защищенности места массового пребывания людей, </w:t>
            </w:r>
            <w:r w:rsidRPr="00751DD1">
              <w:rPr>
                <w:rFonts w:ascii="Times New Roman" w:eastAsia="Calibri" w:hAnsi="Times New Roman" w:cs="Times New Roman"/>
                <w:sz w:val="24"/>
                <w:szCs w:val="24"/>
                <w:lang w:val="ru-RU"/>
              </w:rPr>
              <w:lastRenderedPageBreak/>
              <w:t>препятствующее совершению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Решения антитеррористической комиссии в субъекте Российской Федерации, принятые в соответствии с ее компетенцией, обязательны для?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органов исполнительной власти субъекта Российской Федерации, общественных организаций и объединений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представители которых входят в состав Комиссии, а также для органов исполнительной власти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Для всех органов исполнительной власти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и органов исполнительной власти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18.</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Что призвана обеспечить общегосударственная система противодействия терроризму согласно Концепции противодействия терроризму в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обеспечить координацию федеральных и региональных органов государственной власти по проведению единой государственной политики с целью обеспечения территориальной целостности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предназначена для обеспечения функционирования единой системы по противодействию внутренним и внешним </w:t>
            </w:r>
            <w:proofErr w:type="spellStart"/>
            <w:r w:rsidRPr="00751DD1">
              <w:rPr>
                <w:rFonts w:ascii="Times New Roman" w:eastAsia="Calibri" w:hAnsi="Times New Roman" w:cs="Times New Roman"/>
                <w:sz w:val="24"/>
                <w:szCs w:val="24"/>
                <w:lang w:val="ru-RU"/>
              </w:rPr>
              <w:t>угрозообразующим</w:t>
            </w:r>
            <w:proofErr w:type="spellEnd"/>
            <w:r w:rsidRPr="00751DD1">
              <w:rPr>
                <w:rFonts w:ascii="Times New Roman" w:eastAsia="Calibri" w:hAnsi="Times New Roman" w:cs="Times New Roman"/>
                <w:sz w:val="24"/>
                <w:szCs w:val="24"/>
                <w:lang w:val="ru-RU"/>
              </w:rPr>
              <w:t xml:space="preserve"> факторам территориальной целостности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осуществлять межведомственную координацию федеральных органов </w:t>
            </w:r>
            <w:r w:rsidRPr="00751DD1">
              <w:rPr>
                <w:rFonts w:ascii="Times New Roman" w:eastAsia="Calibri" w:hAnsi="Times New Roman" w:cs="Times New Roman"/>
                <w:sz w:val="24"/>
                <w:szCs w:val="24"/>
                <w:lang w:val="ru-RU"/>
              </w:rPr>
              <w:lastRenderedPageBreak/>
              <w:t>исполнительной власти, гражданского общества, средств массовой информации и духовенства, направленных на защиту основных прав и свобод человека и гражданина, обеспечение национальной безопасности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 обеспечение национальной безопасности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19.</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Укажите правильное суждение согласно Постановлению Правительства Российской Федерации от 10.12.2008 № 940 «Об уровнях безопасности объектов транспортной инфраструктуры и транспортных средств и о порядке их объявления (установления)»?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Директором Федеральной службы безопасности по согласованию с Министерством транспорта Российской Федерации и Министерством внутренних дел Российской Федерации на основании решения руководителя Федерального оперативного штаба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Министром внутренних дел Российской Федерации на основании решения Министра транспорта Российской Федерации, согласованного с ФСБ России, а также на основании ходатайства субъекта транспортной инфраструктуры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субъектами транспортной инфраструктуры на основании решения руководителей Федерального оперативного штаба, оперативных штабов в субъектах Российской Федерации (уполномоченных ими должностных лиц) об изменении степени угрозы совершения носящего террористический характер акта незаконного вмешательства в деятельность транспортного комплекса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субъектами транспортной инфраструктуры на основании решения руководителей Федерального оперативного штаба, а также решения Министра внутренних дел об изменении степени угрозы </w:t>
            </w:r>
            <w:proofErr w:type="gramStart"/>
            <w:r w:rsidRPr="00751DD1">
              <w:rPr>
                <w:rFonts w:ascii="Times New Roman" w:eastAsia="Calibri" w:hAnsi="Times New Roman" w:cs="Times New Roman"/>
                <w:sz w:val="24"/>
                <w:szCs w:val="24"/>
                <w:lang w:val="ru-RU"/>
              </w:rPr>
              <w:t>совершения</w:t>
            </w:r>
            <w:proofErr w:type="gramEnd"/>
            <w:r w:rsidRPr="00751DD1">
              <w:rPr>
                <w:rFonts w:ascii="Times New Roman" w:eastAsia="Calibri" w:hAnsi="Times New Roman" w:cs="Times New Roman"/>
                <w:sz w:val="24"/>
                <w:szCs w:val="24"/>
                <w:lang w:val="ru-RU"/>
              </w:rPr>
              <w:t xml:space="preserve"> не носящего террористический характер акта незаконного вмешательства в деятельность транспортного комплекса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20.</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 соответствии с перечнем потенциальных угроз совершения актов незаконного вмешательства в деятельность объектов транспортной инфраструктуры и транспортных средств «угроза взрыва» это?</w:t>
            </w: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размещения или совершения действий в целях размещения каким бы то ни было способом </w:t>
            </w:r>
            <w:proofErr w:type="gramStart"/>
            <w:r w:rsidRPr="00751DD1">
              <w:rPr>
                <w:rFonts w:ascii="Times New Roman" w:eastAsia="Calibri" w:hAnsi="Times New Roman" w:cs="Times New Roman"/>
                <w:sz w:val="24"/>
                <w:szCs w:val="24"/>
                <w:lang w:val="ru-RU"/>
              </w:rPr>
              <w:t>на объектов</w:t>
            </w:r>
            <w:proofErr w:type="gramEnd"/>
            <w:r w:rsidRPr="00751DD1">
              <w:rPr>
                <w:rFonts w:ascii="Times New Roman" w:eastAsia="Calibri" w:hAnsi="Times New Roman" w:cs="Times New Roman"/>
                <w:sz w:val="24"/>
                <w:szCs w:val="24"/>
                <w:lang w:val="ru-RU"/>
              </w:rPr>
              <w:t xml:space="preserve"> транспортной инфраструктуры и/или транспортных средств взрывных устройств (взрывчатых веществ), которые могут разрушить объектов транспортной инфраструктуры и/или транспортных средств, нанести им и/или их грузу повреждения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разрушения критического элемента объектов транспортной инфраструктуры и/или транспортных средств или нанесения ему повреждения путем взрыва (обстрела), создающего угрозу функционированию объектов транспортной инфраструктуры и/или транспортных средств, жизни или здоровью персонала, пассажиров и других лиц</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разрушения объектов транспортной инфраструктуры и/или транспортных средств или нанесения им и/или их грузу, здоровью персонала, пассажирам и другим лицам повреждений путем взрыва (обстрела)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21</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Заседания антитеррористических комиссий проводятся?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Ежемесячно</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реже одного раза в квартал</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По мере необходимости, но не реже одного раза в полгода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реже одного раза в полгода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Вопрос № 22</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Положение об антитеррористической комиссии в субъекте Российской Федерации и ее Регламент утверждает?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Председатель антитеррористической комиссии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Председатель Национального антитеррористического комитета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Глава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Руководитель аппарата Национального антитеррористического комитета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23</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Уровень террористической опасности может устанавливаться на срок?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более 30 суток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более 3-х месяцев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по мере устранения террористической угрозы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более 15 суток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24</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Уровни террористической опасности могут устанавливаться в целях?</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Ликвидации и минимизации последствий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Пресечения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Своевременного информирования населения о возникновении угрозы террористического акта и организации деятельности по противодействию его совершению</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Выявления признаков террористической деятельности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25</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Обязательные для выполнения требования к антитеррористической защищенности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устанавливает?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Президент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Генеральная прокуратура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Национальный антитеррористический комитет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Правительство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Порядок компенсационных выплат физическим и юридическим лицам, которым был причинен ущерб в результате террористического акта, устанавливается?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Минюстом России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Государственной Думой Федерального Собрания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Центральным Банком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Правительством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Заседание антитеррористической комиссии в субъекте Российской Федерации считается правомочным?</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lastRenderedPageBreak/>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половина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две трети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одна треть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более половины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28</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Национальный антитеррористический комитет является?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Федеральным органом исполнительной власти,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Органом исполнительной власти субъекта Российской Федерации,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Органом местного самоуправления, координирующим и организующим деятельность органов исполнительной власти муниципального образования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Коллегиальным органом,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29</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Установление уровней террористической опасности предусматривает принятие мер дополнительных мер по обеспечению безопасности личности, общества и государства?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Ограничивающих свободу собраний, митингов и уличных шествий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Ограничивающих право граждан на тайну переписки, телефонных переговоров, почтовых, телеграфных и иных сообщений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ограничивающих прав и свобод человека и гражданина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Ограничивающих право свободно передвигаться, выбирать место пребывания и жительства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30</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Присутствие представителей средств массовой информации и проведение кино-, видео- и фотосъемок, а также звукозаписи на заседаниях антитеррористической комиссии в субъекте Российской Федерации организуется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 порядке свободного доступа на заседание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 порядке, определяемом председателем или по его поручению, руководителем аппарата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rPr>
              <w:t xml:space="preserve">3.     </w:t>
            </w:r>
            <w:proofErr w:type="spellStart"/>
            <w:r w:rsidRPr="00751DD1">
              <w:rPr>
                <w:rFonts w:ascii="Times New Roman" w:eastAsia="Calibri" w:hAnsi="Times New Roman" w:cs="Times New Roman"/>
                <w:sz w:val="24"/>
                <w:szCs w:val="24"/>
              </w:rPr>
              <w:t>запрещается</w:t>
            </w:r>
            <w:proofErr w:type="spellEnd"/>
          </w:p>
          <w:p w:rsidR="00751DD1" w:rsidRPr="00751DD1" w:rsidRDefault="00751DD1" w:rsidP="00751DD1">
            <w:pPr>
              <w:spacing w:after="0" w:line="240" w:lineRule="auto"/>
              <w:contextualSpacing/>
              <w:jc w:val="both"/>
              <w:rPr>
                <w:rFonts w:ascii="Tahoma" w:eastAsia="Calibri" w:hAnsi="Tahoma" w:cs="Tahoma"/>
                <w:color w:val="000000"/>
                <w:sz w:val="20"/>
                <w:szCs w:val="20"/>
              </w:rPr>
            </w:pPr>
            <w:r w:rsidRPr="00751DD1">
              <w:rPr>
                <w:rFonts w:ascii="Times New Roman" w:eastAsia="Calibri" w:hAnsi="Times New Roman" w:cs="Times New Roman"/>
                <w:sz w:val="24"/>
                <w:szCs w:val="24"/>
              </w:rPr>
              <w:t xml:space="preserve">4.     </w:t>
            </w:r>
            <w:proofErr w:type="spellStart"/>
            <w:r w:rsidRPr="00751DD1">
              <w:rPr>
                <w:rFonts w:ascii="Times New Roman" w:eastAsia="Calibri" w:hAnsi="Times New Roman" w:cs="Times New Roman"/>
                <w:sz w:val="24"/>
                <w:szCs w:val="24"/>
              </w:rPr>
              <w:t>руководителем</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аппарата</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Комиссии</w:t>
            </w:r>
            <w:proofErr w:type="spellEnd"/>
          </w:p>
        </w:tc>
      </w:tr>
    </w:tbl>
    <w:p w:rsidR="00751DD1" w:rsidRDefault="00751DD1" w:rsidP="00044CC3">
      <w:pPr>
        <w:spacing w:after="0" w:line="240" w:lineRule="auto"/>
        <w:ind w:firstLine="709"/>
        <w:jc w:val="both"/>
        <w:rPr>
          <w:rFonts w:ascii="Times New Roman" w:hAnsi="Times New Roman" w:cs="Times New Roman"/>
          <w:sz w:val="24"/>
          <w:szCs w:val="24"/>
          <w:lang w:val="ru-RU"/>
        </w:rPr>
        <w:sectPr w:rsidR="00751DD1" w:rsidSect="00751DD1">
          <w:pgSz w:w="16840" w:h="11907" w:orient="landscape"/>
          <w:pgMar w:top="993" w:right="1134" w:bottom="850" w:left="810" w:header="708" w:footer="708" w:gutter="0"/>
          <w:cols w:space="708"/>
          <w:docGrid w:linePitch="360"/>
        </w:sectPr>
      </w:pP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51DD1">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Оценочные средства для текущего контроля успеваемости, промежуточной аттестации по итогам освоения дисциплины.</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Итоговая аттестация по курсу</w:t>
      </w:r>
      <w:r w:rsidRPr="00751DD1">
        <w:rPr>
          <w:rFonts w:ascii="Times New Roman" w:eastAsia="Times New Roman" w:hAnsi="Times New Roman" w:cs="Times New Roman"/>
          <w:sz w:val="24"/>
          <w:szCs w:val="24"/>
          <w:lang w:val="ru-RU" w:eastAsia="ru-RU"/>
        </w:rPr>
        <w:t xml:space="preserve"> - зачет</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При выставлении оценки «зачтено» экзаменатор учитывает: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знание фактического материала по программе, в том числе; знание обязательной литературы, современных публикаций по программе курса, а также истории науки;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степень активности студента на семинарских занятиях;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наличие пропусков семинарских и лекционных занятий по неуважительным причинам.</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подготовка реферата (эссе) по темам курса (одна на выбор студента)</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Оценка «не зачтено» ставятся студенту, имеющему существенные пробелы в знании основного материала по программе, а также допустившему принципиальные ошибки при изложении материала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Оценка за итоговую аттестацию не должна рассматриваться как окончательная. Она является составной частью всех видов работ, которые выполнял студент в течение учебного периода. Общая оценка промежуточной аттестации складывается числа баллов, заработанных на рубежных контро</w:t>
      </w:r>
      <w:r>
        <w:rPr>
          <w:rFonts w:ascii="Times New Roman" w:eastAsia="Times New Roman" w:hAnsi="Times New Roman" w:cs="Times New Roman"/>
          <w:sz w:val="24"/>
          <w:szCs w:val="24"/>
          <w:lang w:val="ru-RU" w:eastAsia="ru-RU"/>
        </w:rPr>
        <w:t>лях или текущем</w:t>
      </w:r>
      <w:r w:rsidRPr="00751DD1">
        <w:rPr>
          <w:rFonts w:ascii="Times New Roman" w:eastAsia="Times New Roman" w:hAnsi="Times New Roman" w:cs="Times New Roman"/>
          <w:sz w:val="24"/>
          <w:szCs w:val="24"/>
          <w:lang w:val="ru-RU" w:eastAsia="ru-RU"/>
        </w:rPr>
        <w:t xml:space="preserve"> на тестировании + баллы за посещаемость лекционных занятий + за работу на семинарах и по написанию реферата/эссе. Всего должно быть 100 баллов максимум (100%).</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Оценка «зачтено» автоматически ставится студенту, набравшему более 70 баллов, студенты, имеющие 50 баллов и более допускаются к сдаче зачета; </w:t>
      </w:r>
      <w:proofErr w:type="gramStart"/>
      <w:r w:rsidRPr="00751DD1">
        <w:rPr>
          <w:rFonts w:ascii="Times New Roman" w:eastAsia="Times New Roman" w:hAnsi="Times New Roman" w:cs="Times New Roman"/>
          <w:sz w:val="24"/>
          <w:szCs w:val="24"/>
          <w:lang w:val="ru-RU" w:eastAsia="ru-RU"/>
        </w:rPr>
        <w:t>студенты</w:t>
      </w:r>
      <w:proofErr w:type="gramEnd"/>
      <w:r w:rsidRPr="00751DD1">
        <w:rPr>
          <w:rFonts w:ascii="Times New Roman" w:eastAsia="Times New Roman" w:hAnsi="Times New Roman" w:cs="Times New Roman"/>
          <w:sz w:val="24"/>
          <w:szCs w:val="24"/>
          <w:lang w:val="ru-RU" w:eastAsia="ru-RU"/>
        </w:rPr>
        <w:t xml:space="preserve"> набравшие меньше 50 баллов к сдаче зачета допускаются только при отработке всех пропусков и пересдачи всех необходимых работ.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 самостоятельную работу студентов входит изучение специальной и периодической литературы, выполнение домашних заданий, в том числе с использованием компьютерной техники, выполнение курсовой работы и подготовка к ее защите. А также к самостоятельной работе студента относится подг</w:t>
      </w:r>
      <w:r>
        <w:rPr>
          <w:rFonts w:ascii="Times New Roman" w:eastAsia="Times New Roman" w:hAnsi="Times New Roman" w:cs="Times New Roman"/>
          <w:sz w:val="24"/>
          <w:szCs w:val="24"/>
          <w:lang w:val="ru-RU" w:eastAsia="ru-RU"/>
        </w:rPr>
        <w:t xml:space="preserve">отовка к </w:t>
      </w:r>
      <w:proofErr w:type="spellStart"/>
      <w:proofErr w:type="gramStart"/>
      <w:r>
        <w:rPr>
          <w:rFonts w:ascii="Times New Roman" w:eastAsia="Times New Roman" w:hAnsi="Times New Roman" w:cs="Times New Roman"/>
          <w:sz w:val="24"/>
          <w:szCs w:val="24"/>
          <w:lang w:val="ru-RU" w:eastAsia="ru-RU"/>
        </w:rPr>
        <w:t>семинарам,работам</w:t>
      </w:r>
      <w:proofErr w:type="spellEnd"/>
      <w:proofErr w:type="gramEnd"/>
      <w:r>
        <w:rPr>
          <w:rFonts w:ascii="Times New Roman" w:eastAsia="Times New Roman" w:hAnsi="Times New Roman" w:cs="Times New Roman"/>
          <w:sz w:val="24"/>
          <w:szCs w:val="24"/>
          <w:lang w:val="ru-RU" w:eastAsia="ru-RU"/>
        </w:rPr>
        <w:t xml:space="preserve"> в форме тестов или тематических  заданий,</w:t>
      </w:r>
      <w:r w:rsidRPr="00751DD1">
        <w:rPr>
          <w:rFonts w:ascii="Times New Roman" w:eastAsia="Times New Roman" w:hAnsi="Times New Roman" w:cs="Times New Roman"/>
          <w:sz w:val="24"/>
          <w:szCs w:val="24"/>
          <w:lang w:val="ru-RU" w:eastAsia="ru-RU"/>
        </w:rPr>
        <w:t xml:space="preserve"> выполнение домашних заданий, написание реферата (эссе), подготовка докладов, презентаций и выступлений на семинарах, участие в обсуждениях, дискуссиях и др.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Самостоятельная работа предусматривает: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подготовку к практическим занятиям, изучение необходимых разделов в конспектах, учебных пособиях и методических указаниях; работа со справочной литературой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исправление ошибок, замечаний.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Самостоятельная работа в ходе аудиторных занятий предполагает: изучение и повторение теоретического материала по темам лекций (по конспектам и учебной литературе, методическим указаниям), выполнение индивидуальных творческих и исследовательских, аналитических работ.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Самостоятельная работа под контролем преподавателя предполаг</w:t>
      </w:r>
      <w:r>
        <w:rPr>
          <w:rFonts w:ascii="Times New Roman" w:eastAsia="Times New Roman" w:hAnsi="Times New Roman" w:cs="Times New Roman"/>
          <w:sz w:val="24"/>
          <w:szCs w:val="24"/>
          <w:lang w:val="ru-RU" w:eastAsia="ru-RU"/>
        </w:rPr>
        <w:t>ает подготовку конспектов,</w:t>
      </w:r>
      <w:r w:rsidRPr="00751DD1">
        <w:rPr>
          <w:rFonts w:ascii="Times New Roman" w:eastAsia="Times New Roman" w:hAnsi="Times New Roman" w:cs="Times New Roman"/>
          <w:sz w:val="24"/>
          <w:szCs w:val="24"/>
          <w:lang w:val="ru-RU" w:eastAsia="ru-RU"/>
        </w:rPr>
        <w:t xml:space="preserve"> работа с методической литературой, подготовка к тестированию в интерактивной форме.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Внеаудиторная самостоятельная работа студентов предполагает подготовку к практическим занятиям, подготовку к контрольным работам, выполнение практических заданий, подготовку к тестированию в интерактивной форме; изучение необходимых разделов в конспектах, учебных пособиях и методических указаниях; работа со справочной литературой, работа с правовыми и законодательными актами; работу с электронным</w:t>
      </w:r>
      <w:r>
        <w:rPr>
          <w:rFonts w:ascii="Times New Roman" w:eastAsia="Times New Roman" w:hAnsi="Times New Roman" w:cs="Times New Roman"/>
          <w:sz w:val="24"/>
          <w:szCs w:val="24"/>
          <w:lang w:val="ru-RU" w:eastAsia="ru-RU"/>
        </w:rPr>
        <w:t>и учебниками</w:t>
      </w:r>
      <w:r w:rsidRPr="00751DD1">
        <w:rPr>
          <w:rFonts w:ascii="Times New Roman" w:eastAsia="Times New Roman" w:hAnsi="Times New Roman" w:cs="Times New Roman"/>
          <w:sz w:val="24"/>
          <w:szCs w:val="24"/>
          <w:lang w:val="ru-RU" w:eastAsia="ru-RU"/>
        </w:rPr>
        <w:t xml:space="preserve"> по дисциплине.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По данной дисциплине предусмотрены различные виды контроля результатов обучения</w:t>
      </w:r>
      <w:r>
        <w:rPr>
          <w:rFonts w:ascii="Times New Roman" w:eastAsia="Times New Roman" w:hAnsi="Times New Roman" w:cs="Times New Roman"/>
          <w:sz w:val="24"/>
          <w:szCs w:val="24"/>
          <w:lang w:val="ru-RU" w:eastAsia="ru-RU"/>
        </w:rPr>
        <w:t>: текущий контроль (</w:t>
      </w:r>
      <w:r w:rsidRPr="00751DD1">
        <w:rPr>
          <w:rFonts w:ascii="Times New Roman" w:eastAsia="Times New Roman" w:hAnsi="Times New Roman" w:cs="Times New Roman"/>
          <w:sz w:val="24"/>
          <w:szCs w:val="24"/>
          <w:lang w:val="ru-RU" w:eastAsia="ru-RU"/>
        </w:rPr>
        <w:t xml:space="preserve">проверка выполнения заданий и работы с учебной литературой), периодический контроль (рубежные контроли) по каждой теме дисциплины, итоговый контроль в виде зачета. </w:t>
      </w:r>
    </w:p>
    <w:p w:rsidR="00751DD1" w:rsidRDefault="00751DD1" w:rsidP="00044CC3">
      <w:pPr>
        <w:spacing w:after="0" w:line="240" w:lineRule="auto"/>
        <w:ind w:firstLine="709"/>
        <w:jc w:val="both"/>
        <w:rPr>
          <w:rFonts w:ascii="Times New Roman" w:hAnsi="Times New Roman" w:cs="Times New Roman"/>
          <w:sz w:val="24"/>
          <w:szCs w:val="24"/>
          <w:lang w:val="ru-RU"/>
        </w:rPr>
        <w:sectPr w:rsidR="00751DD1" w:rsidSect="00751DD1">
          <w:pgSz w:w="11907" w:h="16840"/>
          <w:pgMar w:top="1134" w:right="850" w:bottom="810" w:left="993" w:header="708" w:footer="708" w:gutter="0"/>
          <w:cols w:space="708"/>
          <w:docGrid w:linePitch="360"/>
        </w:sectPr>
      </w:pPr>
    </w:p>
    <w:p w:rsidR="00751DD1" w:rsidRPr="00751DD1" w:rsidRDefault="00751DD1" w:rsidP="00751DD1">
      <w:pPr>
        <w:spacing w:after="0" w:line="240" w:lineRule="auto"/>
        <w:ind w:firstLine="720"/>
        <w:jc w:val="right"/>
        <w:rPr>
          <w:rFonts w:ascii="Times New Roman" w:eastAsia="Times New Roman" w:hAnsi="Times New Roman" w:cs="Times New Roman"/>
          <w:b/>
          <w:sz w:val="24"/>
          <w:szCs w:val="24"/>
          <w:lang w:val="ru-RU"/>
        </w:rPr>
      </w:pPr>
      <w:r w:rsidRPr="00751DD1">
        <w:rPr>
          <w:rFonts w:ascii="Times New Roman" w:eastAsia="Times New Roman" w:hAnsi="Times New Roman" w:cs="Times New Roman"/>
          <w:b/>
          <w:sz w:val="24"/>
          <w:szCs w:val="24"/>
          <w:lang w:val="ru-RU"/>
        </w:rPr>
        <w:lastRenderedPageBreak/>
        <w:t>Приложение 3</w:t>
      </w:r>
    </w:p>
    <w:p w:rsidR="00751DD1" w:rsidRPr="00751DD1" w:rsidRDefault="00751DD1" w:rsidP="00751DD1">
      <w:pPr>
        <w:spacing w:after="0" w:line="240" w:lineRule="auto"/>
        <w:ind w:firstLine="720"/>
        <w:jc w:val="both"/>
        <w:rPr>
          <w:rFonts w:ascii="Times New Roman" w:eastAsia="Times New Roman" w:hAnsi="Times New Roman" w:cs="Times New Roman"/>
          <w:b/>
          <w:sz w:val="24"/>
          <w:szCs w:val="24"/>
          <w:lang w:val="ru-RU"/>
        </w:rPr>
      </w:pPr>
    </w:p>
    <w:p w:rsidR="00751DD1" w:rsidRPr="00751DD1" w:rsidRDefault="00751DD1" w:rsidP="00751DD1">
      <w:pPr>
        <w:spacing w:after="0" w:line="240" w:lineRule="auto"/>
        <w:ind w:firstLine="720"/>
        <w:jc w:val="both"/>
        <w:rPr>
          <w:rFonts w:ascii="Times New Roman" w:eastAsia="Times New Roman" w:hAnsi="Times New Roman" w:cs="Times New Roman"/>
          <w:b/>
          <w:sz w:val="24"/>
          <w:szCs w:val="24"/>
          <w:lang w:val="ru-RU"/>
        </w:rPr>
      </w:pPr>
      <w:r w:rsidRPr="00751DD1">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Конспект лекции.</w:t>
      </w:r>
      <w:r w:rsidRPr="00751DD1">
        <w:rPr>
          <w:rFonts w:ascii="Times New Roman" w:eastAsia="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Для успешного выполнения этой работы советуем: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751DD1">
        <w:rPr>
          <w:rFonts w:ascii="Times New Roman" w:eastAsia="Times New Roman" w:hAnsi="Times New Roman" w:cs="Times New Roman"/>
          <w:sz w:val="24"/>
          <w:szCs w:val="24"/>
          <w:lang w:val="ru-RU"/>
        </w:rPr>
        <w:t>за-писать</w:t>
      </w:r>
      <w:proofErr w:type="gramEnd"/>
      <w:r w:rsidRPr="00751DD1">
        <w:rPr>
          <w:rFonts w:ascii="Times New Roman" w:eastAsia="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751DD1">
        <w:rPr>
          <w:rFonts w:ascii="Times New Roman" w:eastAsia="Times New Roman" w:hAnsi="Times New Roman" w:cs="Times New Roman"/>
          <w:sz w:val="24"/>
          <w:szCs w:val="24"/>
          <w:lang w:val="ru-RU"/>
        </w:rPr>
        <w:t>при-думайте</w:t>
      </w:r>
      <w:proofErr w:type="gramEnd"/>
      <w:r w:rsidRPr="00751DD1">
        <w:rPr>
          <w:rFonts w:ascii="Times New Roman" w:eastAsia="Times New Roman" w:hAnsi="Times New Roman" w:cs="Times New Roman"/>
          <w:sz w:val="24"/>
          <w:szCs w:val="24"/>
          <w:lang w:val="ru-RU"/>
        </w:rPr>
        <w:t xml:space="preserve"> собственные сокращения.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lastRenderedPageBreak/>
        <w:t xml:space="preserve">Подготовка к семинарским занятиям. </w:t>
      </w:r>
      <w:r w:rsidRPr="00751DD1">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751DD1">
        <w:rPr>
          <w:rFonts w:ascii="Times New Roman" w:eastAsia="Times New Roman" w:hAnsi="Times New Roman" w:cs="Times New Roman"/>
          <w:sz w:val="24"/>
          <w:szCs w:val="24"/>
          <w:lang w:val="ru-RU"/>
        </w:rPr>
        <w:t>об-суждение</w:t>
      </w:r>
      <w:proofErr w:type="gramEnd"/>
      <w:r w:rsidRPr="00751DD1">
        <w:rPr>
          <w:rFonts w:ascii="Times New Roman" w:eastAsia="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Реферат</w:t>
      </w:r>
      <w:r w:rsidRPr="00751DD1">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Студентам предлагается два вида рефератных работ: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51DD1">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Доклад</w:t>
      </w:r>
      <w:r w:rsidRPr="00751DD1">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751DD1" w:rsidRPr="00751DD1" w:rsidRDefault="00751DD1" w:rsidP="00751DD1">
      <w:pPr>
        <w:numPr>
          <w:ilvl w:val="0"/>
          <w:numId w:val="7"/>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751DD1" w:rsidRPr="00751DD1" w:rsidRDefault="00751DD1" w:rsidP="00751DD1">
      <w:pPr>
        <w:numPr>
          <w:ilvl w:val="0"/>
          <w:numId w:val="7"/>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751DD1" w:rsidRPr="00751DD1" w:rsidRDefault="00751DD1" w:rsidP="00751DD1">
      <w:pPr>
        <w:numPr>
          <w:ilvl w:val="0"/>
          <w:numId w:val="7"/>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751DD1">
        <w:rPr>
          <w:rFonts w:ascii="Times New Roman" w:eastAsia="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51DD1">
        <w:rPr>
          <w:rFonts w:ascii="Times New Roman" w:eastAsia="Calibri" w:hAnsi="Times New Roman" w:cs="Times New Roman"/>
          <w:sz w:val="24"/>
          <w:szCs w:val="24"/>
          <w:lang w:val="ru-RU"/>
        </w:rPr>
        <w:t>заглядывания</w:t>
      </w:r>
      <w:proofErr w:type="spellEnd"/>
      <w:r w:rsidRPr="00751DD1">
        <w:rPr>
          <w:rFonts w:ascii="Times New Roman" w:eastAsia="Calibri" w:hAnsi="Times New Roman" w:cs="Times New Roman"/>
          <w:sz w:val="24"/>
          <w:szCs w:val="24"/>
          <w:lang w:val="ru-RU"/>
        </w:rPr>
        <w:t xml:space="preserve"> в текст.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Презентация</w:t>
      </w:r>
      <w:r w:rsidRPr="00751DD1">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proofErr w:type="spellStart"/>
      <w:r w:rsidRPr="00751DD1">
        <w:rPr>
          <w:rFonts w:ascii="Times New Roman" w:eastAsia="Times New Roman" w:hAnsi="Times New Roman" w:cs="Times New Roman"/>
          <w:sz w:val="24"/>
          <w:szCs w:val="24"/>
        </w:rPr>
        <w:t>Существует</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несколько</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вариантов</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презентаций</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Презентация</w:t>
      </w:r>
      <w:proofErr w:type="spellEnd"/>
      <w:r w:rsidRPr="00751DD1">
        <w:rPr>
          <w:rFonts w:ascii="Times New Roman" w:eastAsia="Calibri" w:hAnsi="Times New Roman" w:cs="Times New Roman"/>
          <w:sz w:val="24"/>
          <w:szCs w:val="24"/>
        </w:rPr>
        <w:t xml:space="preserve"> с </w:t>
      </w:r>
      <w:proofErr w:type="spellStart"/>
      <w:r w:rsidRPr="00751DD1">
        <w:rPr>
          <w:rFonts w:ascii="Times New Roman" w:eastAsia="Calibri" w:hAnsi="Times New Roman" w:cs="Times New Roman"/>
          <w:sz w:val="24"/>
          <w:szCs w:val="24"/>
        </w:rPr>
        <w:t>выступлением</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докладчика</w:t>
      </w:r>
      <w:proofErr w:type="spellEnd"/>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Презентация</w:t>
      </w:r>
      <w:proofErr w:type="spellEnd"/>
      <w:r w:rsidRPr="00751DD1">
        <w:rPr>
          <w:rFonts w:ascii="Times New Roman" w:eastAsia="Calibri" w:hAnsi="Times New Roman" w:cs="Times New Roman"/>
          <w:sz w:val="24"/>
          <w:szCs w:val="24"/>
        </w:rPr>
        <w:t xml:space="preserve"> с </w:t>
      </w:r>
      <w:proofErr w:type="spellStart"/>
      <w:r w:rsidRPr="00751DD1">
        <w:rPr>
          <w:rFonts w:ascii="Times New Roman" w:eastAsia="Calibri" w:hAnsi="Times New Roman" w:cs="Times New Roman"/>
          <w:sz w:val="24"/>
          <w:szCs w:val="24"/>
        </w:rPr>
        <w:t>комментариями</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докладчика</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1. Планирование презентации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r w:rsidRPr="00751DD1">
        <w:rPr>
          <w:rFonts w:ascii="Times New Roman" w:eastAsia="Times New Roman" w:hAnsi="Times New Roman" w:cs="Times New Roman"/>
          <w:sz w:val="24"/>
          <w:szCs w:val="24"/>
        </w:rPr>
        <w:t xml:space="preserve">2. </w:t>
      </w:r>
      <w:proofErr w:type="spellStart"/>
      <w:r w:rsidRPr="00751DD1">
        <w:rPr>
          <w:rFonts w:ascii="Times New Roman" w:eastAsia="Times New Roman" w:hAnsi="Times New Roman" w:cs="Times New Roman"/>
          <w:sz w:val="24"/>
          <w:szCs w:val="24"/>
        </w:rPr>
        <w:t>Структурирование</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информации</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Для</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этого</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целесообразно</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3. Оформление презентации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Титульный лист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План выступления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формулирует основное содержание доклада (3-4 пункта);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фиксирует порядок изложения информации;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Содержание презентации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включает текстовую и графическую информацию;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иллюстрирует основные пункты сообщения;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Завершение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обобщает, подводит итоги, суммирует информацию;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может включать список литературы к докладу;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содержит слова благодарности аудитории.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4. Дизайн презентации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Текстовое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Оптимальное число строк на слайде – 6 -11.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751DD1">
        <w:rPr>
          <w:rFonts w:ascii="Times New Roman" w:eastAsia="Calibri" w:hAnsi="Times New Roman" w:cs="Times New Roman"/>
          <w:sz w:val="24"/>
          <w:szCs w:val="24"/>
          <w:lang w:val="ru-RU"/>
        </w:rPr>
        <w:t>крас-ную</w:t>
      </w:r>
      <w:proofErr w:type="spellEnd"/>
      <w:proofErr w:type="gramEnd"/>
      <w:r w:rsidRPr="00751DD1">
        <w:rPr>
          <w:rFonts w:ascii="Times New Roman" w:eastAsia="Calibri" w:hAnsi="Times New Roman" w:cs="Times New Roman"/>
          <w:sz w:val="24"/>
          <w:szCs w:val="24"/>
          <w:lang w:val="ru-RU"/>
        </w:rPr>
        <w:t xml:space="preserve"> строку и интервал между абзацами.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Шрифтовое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lang w:val="ru-RU"/>
        </w:rPr>
        <w:t>Шрифты без засечек (</w:t>
      </w:r>
      <w:r w:rsidRPr="00751DD1">
        <w:rPr>
          <w:rFonts w:ascii="Times New Roman" w:eastAsia="Calibri" w:hAnsi="Times New Roman" w:cs="Times New Roman"/>
          <w:sz w:val="24"/>
          <w:szCs w:val="24"/>
        </w:rPr>
        <w:t>Arial</w:t>
      </w:r>
      <w:r w:rsidRPr="00751DD1">
        <w:rPr>
          <w:rFonts w:ascii="Times New Roman" w:eastAsia="Calibri" w:hAnsi="Times New Roman" w:cs="Times New Roman"/>
          <w:sz w:val="24"/>
          <w:szCs w:val="24"/>
          <w:lang w:val="ru-RU"/>
        </w:rPr>
        <w:t xml:space="preserve">, </w:t>
      </w:r>
      <w:r w:rsidRPr="00751DD1">
        <w:rPr>
          <w:rFonts w:ascii="Times New Roman" w:eastAsia="Calibri" w:hAnsi="Times New Roman" w:cs="Times New Roman"/>
          <w:sz w:val="24"/>
          <w:szCs w:val="24"/>
        </w:rPr>
        <w:t>Tahoma</w:t>
      </w:r>
      <w:r w:rsidRPr="00751DD1">
        <w:rPr>
          <w:rFonts w:ascii="Times New Roman" w:eastAsia="Calibri" w:hAnsi="Times New Roman" w:cs="Times New Roman"/>
          <w:sz w:val="24"/>
          <w:szCs w:val="24"/>
          <w:lang w:val="ru-RU"/>
        </w:rPr>
        <w:t xml:space="preserve">, </w:t>
      </w:r>
      <w:r w:rsidRPr="00751DD1">
        <w:rPr>
          <w:rFonts w:ascii="Times New Roman" w:eastAsia="Calibri" w:hAnsi="Times New Roman" w:cs="Times New Roman"/>
          <w:sz w:val="24"/>
          <w:szCs w:val="24"/>
        </w:rPr>
        <w:t>Verdana</w:t>
      </w:r>
      <w:r w:rsidRPr="00751DD1">
        <w:rPr>
          <w:rFonts w:ascii="Times New Roman" w:eastAsia="Calibri" w:hAnsi="Times New Roman" w:cs="Times New Roman"/>
          <w:sz w:val="24"/>
          <w:szCs w:val="24"/>
          <w:lang w:val="ru-RU"/>
        </w:rPr>
        <w:t xml:space="preserve">) читаются легче, чем гротески. </w:t>
      </w:r>
      <w:proofErr w:type="spellStart"/>
      <w:r w:rsidRPr="00751DD1">
        <w:rPr>
          <w:rFonts w:ascii="Times New Roman" w:eastAsia="Calibri" w:hAnsi="Times New Roman" w:cs="Times New Roman"/>
          <w:sz w:val="24"/>
          <w:szCs w:val="24"/>
        </w:rPr>
        <w:t>Нельзя</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смешивать</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различные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типы</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шрифтов</w:t>
      </w:r>
      <w:proofErr w:type="spellEnd"/>
      <w:r w:rsidRPr="00751DD1">
        <w:rPr>
          <w:rFonts w:ascii="Times New Roman" w:eastAsia="Calibri" w:hAnsi="Times New Roman" w:cs="Times New Roman"/>
          <w:sz w:val="24"/>
          <w:szCs w:val="24"/>
        </w:rPr>
        <w:t xml:space="preserve"> в </w:t>
      </w:r>
      <w:proofErr w:type="spellStart"/>
      <w:r w:rsidRPr="00751DD1">
        <w:rPr>
          <w:rFonts w:ascii="Times New Roman" w:eastAsia="Calibri" w:hAnsi="Times New Roman" w:cs="Times New Roman"/>
          <w:sz w:val="24"/>
          <w:szCs w:val="24"/>
        </w:rPr>
        <w:t>одной</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презентации</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основного текста не рекомендуются прописные буквы.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Цветовое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фона предпочтительнее холодные тона.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Нельзя выбирать фон, который содержит активный рисунок.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Композиционное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Крупные объекты в композиции смотрятся неважно.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Анимационное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Звуковое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Графическое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Таблицы</w:t>
      </w:r>
      <w:proofErr w:type="spellEnd"/>
      <w:r w:rsidRPr="00751DD1">
        <w:rPr>
          <w:rFonts w:ascii="Times New Roman" w:eastAsia="Calibri" w:hAnsi="Times New Roman" w:cs="Times New Roman"/>
          <w:sz w:val="24"/>
          <w:szCs w:val="24"/>
        </w:rPr>
        <w:t xml:space="preserve"> и </w:t>
      </w:r>
      <w:proofErr w:type="spellStart"/>
      <w:r w:rsidRPr="00751DD1">
        <w:rPr>
          <w:rFonts w:ascii="Times New Roman" w:eastAsia="Calibri" w:hAnsi="Times New Roman" w:cs="Times New Roman"/>
          <w:sz w:val="24"/>
          <w:szCs w:val="24"/>
        </w:rPr>
        <w:t>схемы</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51DD1">
        <w:rPr>
          <w:rFonts w:ascii="Times New Roman" w:eastAsia="Calibri" w:hAnsi="Times New Roman" w:cs="Times New Roman"/>
          <w:sz w:val="24"/>
          <w:szCs w:val="24"/>
        </w:rPr>
        <w:t>Лучше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заменить</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их</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графиками</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построенными</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на</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основе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этих</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таблиц</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Аудио</w:t>
      </w:r>
      <w:proofErr w:type="spellEnd"/>
      <w:r w:rsidRPr="00751DD1">
        <w:rPr>
          <w:rFonts w:ascii="Times New Roman" w:eastAsia="Calibri" w:hAnsi="Times New Roman" w:cs="Times New Roman"/>
          <w:sz w:val="24"/>
          <w:szCs w:val="24"/>
        </w:rPr>
        <w:t xml:space="preserve"> и </w:t>
      </w:r>
      <w:proofErr w:type="spellStart"/>
      <w:r w:rsidRPr="00751DD1">
        <w:rPr>
          <w:rFonts w:ascii="Times New Roman" w:eastAsia="Calibri" w:hAnsi="Times New Roman" w:cs="Times New Roman"/>
          <w:sz w:val="24"/>
          <w:szCs w:val="24"/>
        </w:rPr>
        <w:t>видео</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r w:rsidRPr="00751DD1">
        <w:rPr>
          <w:rFonts w:ascii="Times New Roman" w:eastAsia="Times New Roman" w:hAnsi="Times New Roman" w:cs="Times New Roman"/>
          <w:b/>
          <w:sz w:val="24"/>
          <w:szCs w:val="24"/>
          <w:lang w:val="ru-RU"/>
        </w:rPr>
        <w:t xml:space="preserve">Подготовка к зачёту / экзамену. </w:t>
      </w:r>
      <w:r w:rsidRPr="00751DD1">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751DD1">
        <w:rPr>
          <w:rFonts w:ascii="Times New Roman" w:eastAsia="Times New Roman" w:hAnsi="Times New Roman" w:cs="Times New Roman"/>
          <w:sz w:val="24"/>
          <w:szCs w:val="24"/>
        </w:rPr>
        <w:t>Для</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этого</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proofErr w:type="spellStart"/>
      <w:r w:rsidRPr="00751DD1">
        <w:rPr>
          <w:rFonts w:ascii="Times New Roman" w:eastAsia="Times New Roman" w:hAnsi="Times New Roman" w:cs="Times New Roman"/>
          <w:sz w:val="24"/>
          <w:szCs w:val="24"/>
        </w:rPr>
        <w:t>Непосредственно</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при</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подготовке</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Упорядочьте свои конспекты, записи, задания.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p>
    <w:p w:rsidR="00751DD1" w:rsidRPr="00751DD1" w:rsidRDefault="00751DD1" w:rsidP="00751DD1">
      <w:pPr>
        <w:jc w:val="right"/>
        <w:rPr>
          <w:rFonts w:ascii="Times New Roman" w:eastAsia="Times New Roman" w:hAnsi="Times New Roman" w:cs="Times New Roman"/>
          <w:b/>
          <w:sz w:val="24"/>
          <w:szCs w:val="24"/>
          <w:lang w:val="ru-RU"/>
        </w:rPr>
      </w:pPr>
    </w:p>
    <w:p w:rsidR="00751DD1" w:rsidRPr="00751DD1" w:rsidRDefault="00751DD1" w:rsidP="00751DD1">
      <w:pPr>
        <w:rPr>
          <w:rFonts w:ascii="Calibri" w:eastAsia="Times New Roman" w:hAnsi="Calibri" w:cs="Times New Roman"/>
          <w:lang w:val="ru-RU"/>
        </w:rPr>
      </w:pPr>
    </w:p>
    <w:p w:rsidR="00044CC3" w:rsidRPr="00013AD6" w:rsidRDefault="00044CC3" w:rsidP="00044CC3">
      <w:pPr>
        <w:spacing w:after="0" w:line="240" w:lineRule="auto"/>
        <w:ind w:firstLine="709"/>
        <w:jc w:val="both"/>
        <w:rPr>
          <w:rFonts w:ascii="Times New Roman" w:hAnsi="Times New Roman" w:cs="Times New Roman"/>
          <w:sz w:val="24"/>
          <w:szCs w:val="24"/>
          <w:lang w:val="ru-RU"/>
        </w:rPr>
      </w:pPr>
    </w:p>
    <w:sectPr w:rsidR="00044CC3" w:rsidRPr="00013AD6" w:rsidSect="00B93503">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0D1"/>
    <w:multiLevelType w:val="hybridMultilevel"/>
    <w:tmpl w:val="362A45F0"/>
    <w:lvl w:ilvl="0" w:tplc="4404A0AA">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 w15:restartNumberingAfterBreak="0">
    <w:nsid w:val="03FC7BE2"/>
    <w:multiLevelType w:val="hybridMultilevel"/>
    <w:tmpl w:val="A6F4512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5D2D8A"/>
    <w:multiLevelType w:val="hybridMultilevel"/>
    <w:tmpl w:val="625A9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22C56"/>
    <w:multiLevelType w:val="hybridMultilevel"/>
    <w:tmpl w:val="2B76B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F1B7D8F"/>
    <w:multiLevelType w:val="hybridMultilevel"/>
    <w:tmpl w:val="5A92F1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3AD6"/>
    <w:rsid w:val="00015E2D"/>
    <w:rsid w:val="0002418B"/>
    <w:rsid w:val="00044CC3"/>
    <w:rsid w:val="001F0BC7"/>
    <w:rsid w:val="00417914"/>
    <w:rsid w:val="005300AB"/>
    <w:rsid w:val="005D2F4C"/>
    <w:rsid w:val="00751DD1"/>
    <w:rsid w:val="007D360E"/>
    <w:rsid w:val="00D31453"/>
    <w:rsid w:val="00D6019F"/>
    <w:rsid w:val="00E209E2"/>
    <w:rsid w:val="00EC7AFD"/>
    <w:rsid w:val="00F2390E"/>
    <w:rsid w:val="00F64D83"/>
    <w:rsid w:val="00FB5B9E"/>
    <w:rsid w:val="00FD2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688D5E-27B4-4522-9EB6-2FE0718D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3AD6"/>
    <w:pPr>
      <w:ind w:left="720"/>
      <w:contextualSpacing/>
    </w:pPr>
  </w:style>
  <w:style w:type="paragraph" w:styleId="a4">
    <w:name w:val="Balloon Text"/>
    <w:basedOn w:val="a"/>
    <w:link w:val="a5"/>
    <w:uiPriority w:val="99"/>
    <w:semiHidden/>
    <w:unhideWhenUsed/>
    <w:rsid w:val="005D2F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47</Pages>
  <Words>13641</Words>
  <Characters>77757</Characters>
  <Application>Microsoft Office Word</Application>
  <DocSecurity>0</DocSecurity>
  <Lines>647</Lines>
  <Paragraphs>182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2019-2020_38_03_04-дЭГМб-19_13_plx_Противодействие терроризму в РФ</vt:lpstr>
      <vt:lpstr>Лист1</vt:lpstr>
    </vt:vector>
  </TitlesOfParts>
  <Company>Hewlett-Packard</Company>
  <LinksUpToDate>false</LinksUpToDate>
  <CharactersWithSpaces>91216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2019-2020_38_03_04-дЭГМб-19_13_plx_Противодействие терроризму в РФ</dc:title>
  <dc:creator>FastReport.NET</dc:creator>
  <cp:lastModifiedBy>HP</cp:lastModifiedBy>
  <cp:revision>9</cp:revision>
  <dcterms:created xsi:type="dcterms:W3CDTF">2020-04-04T12:45:00Z</dcterms:created>
  <dcterms:modified xsi:type="dcterms:W3CDTF">2020-10-11T07:09:00Z</dcterms:modified>
</cp:coreProperties>
</file>