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4BE" w:rsidRDefault="00AE6BEA">
      <w:pPr>
        <w:rPr>
          <w:sz w:val="0"/>
          <w:szCs w:val="0"/>
        </w:rPr>
      </w:pPr>
      <w:bookmarkStart w:id="0" w:name="_GoBack"/>
      <w:bookmarkEnd w:id="0"/>
      <w:r w:rsidRPr="002A0FB3">
        <w:rPr>
          <w:noProof/>
          <w:lang w:val="ru-RU" w:eastAsia="ru-RU"/>
        </w:rPr>
        <w:drawing>
          <wp:inline distT="0" distB="0" distL="0" distR="0">
            <wp:extent cx="5934075" cy="8172450"/>
            <wp:effectExtent l="0" t="0" r="9525" b="0"/>
            <wp:docPr id="1" name="Рисунок 1" descr="F:\ТИТУЛЬНЫЕ ЛИСТЫ\ГМУ заочка\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ТИТУЛЬНЫЕ ЛИСТЫ\ГМУ заочка\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172450"/>
                    </a:xfrm>
                    <a:prstGeom prst="rect">
                      <a:avLst/>
                    </a:prstGeom>
                    <a:noFill/>
                    <a:ln>
                      <a:noFill/>
                    </a:ln>
                  </pic:spPr>
                </pic:pic>
              </a:graphicData>
            </a:graphic>
          </wp:inline>
        </w:drawing>
      </w:r>
      <w:r w:rsidR="00FA6D7C">
        <w:br w:type="page"/>
      </w:r>
    </w:p>
    <w:p w:rsidR="002D04BE" w:rsidRPr="00FA6D7C" w:rsidRDefault="00AE6BEA">
      <w:pPr>
        <w:rPr>
          <w:sz w:val="0"/>
          <w:szCs w:val="0"/>
          <w:lang w:val="ru-RU"/>
        </w:rPr>
      </w:pPr>
      <w:r w:rsidRPr="009938AE">
        <w:rPr>
          <w:noProof/>
          <w:lang w:val="ru-RU" w:eastAsia="ru-RU"/>
        </w:rPr>
        <w:drawing>
          <wp:inline distT="0" distB="0" distL="0" distR="0">
            <wp:extent cx="5981700" cy="8353425"/>
            <wp:effectExtent l="0" t="0" r="0" b="9525"/>
            <wp:docPr id="2" name="Рисунок 2" descr="ГМУ_2ли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МУ_2лис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8353425"/>
                    </a:xfrm>
                    <a:prstGeom prst="rect">
                      <a:avLst/>
                    </a:prstGeom>
                    <a:noFill/>
                    <a:ln>
                      <a:noFill/>
                    </a:ln>
                  </pic:spPr>
                </pic:pic>
              </a:graphicData>
            </a:graphic>
          </wp:inline>
        </w:drawing>
      </w:r>
      <w:r w:rsidR="00FA6D7C" w:rsidRPr="00FA6D7C">
        <w:rPr>
          <w:lang w:val="ru-RU"/>
        </w:rPr>
        <w:br w:type="page"/>
      </w:r>
    </w:p>
    <w:p w:rsidR="007F0FF9" w:rsidRDefault="007F0FF9">
      <w:pPr>
        <w:rPr>
          <w:lang w:val="ru-RU"/>
        </w:rPr>
      </w:pPr>
    </w:p>
    <w:tbl>
      <w:tblPr>
        <w:tblW w:w="0" w:type="auto"/>
        <w:tblCellMar>
          <w:left w:w="0" w:type="dxa"/>
          <w:right w:w="0" w:type="dxa"/>
        </w:tblCellMar>
        <w:tblLook w:val="04A0" w:firstRow="1" w:lastRow="0" w:firstColumn="1" w:lastColumn="0" w:noHBand="0" w:noVBand="1"/>
      </w:tblPr>
      <w:tblGrid>
        <w:gridCol w:w="3119"/>
        <w:gridCol w:w="6252"/>
      </w:tblGrid>
      <w:tr w:rsidR="007F0FF9" w:rsidRPr="002A0FB3" w:rsidTr="00452755">
        <w:trPr>
          <w:trHeight w:hRule="exact" w:val="285"/>
        </w:trPr>
        <w:tc>
          <w:tcPr>
            <w:tcW w:w="9370" w:type="dxa"/>
            <w:gridSpan w:val="2"/>
            <w:shd w:val="clear" w:color="000000" w:fill="FFFFFF"/>
            <w:tcMar>
              <w:left w:w="34" w:type="dxa"/>
              <w:right w:w="34" w:type="dxa"/>
            </w:tcMar>
          </w:tcPr>
          <w:p w:rsidR="007F0FF9" w:rsidRPr="002A0FB3" w:rsidRDefault="007F0FF9" w:rsidP="00452755">
            <w:pPr>
              <w:spacing w:after="0" w:line="240" w:lineRule="auto"/>
              <w:rPr>
                <w:sz w:val="24"/>
                <w:szCs w:val="24"/>
              </w:rPr>
            </w:pPr>
            <w:r w:rsidRPr="002A0FB3">
              <w:rPr>
                <w:rFonts w:ascii="Times New Roman" w:hAnsi="Times New Roman"/>
                <w:b/>
                <w:color w:val="000000"/>
                <w:sz w:val="24"/>
                <w:szCs w:val="24"/>
              </w:rPr>
              <w:t>Лист</w:t>
            </w:r>
            <w:r w:rsidRPr="002A0FB3">
              <w:t xml:space="preserve"> </w:t>
            </w:r>
            <w:r w:rsidRPr="002A0FB3">
              <w:rPr>
                <w:rFonts w:ascii="Times New Roman" w:hAnsi="Times New Roman"/>
                <w:b/>
                <w:color w:val="000000"/>
                <w:sz w:val="24"/>
                <w:szCs w:val="24"/>
              </w:rPr>
              <w:t>актуализации</w:t>
            </w:r>
            <w:r w:rsidRPr="002A0FB3">
              <w:t xml:space="preserve"> </w:t>
            </w:r>
            <w:r w:rsidRPr="002A0FB3">
              <w:rPr>
                <w:rFonts w:ascii="Times New Roman" w:hAnsi="Times New Roman"/>
                <w:b/>
                <w:color w:val="000000"/>
                <w:sz w:val="24"/>
                <w:szCs w:val="24"/>
              </w:rPr>
              <w:t>рабочей</w:t>
            </w:r>
            <w:r w:rsidRPr="002A0FB3">
              <w:t xml:space="preserve"> </w:t>
            </w:r>
            <w:r w:rsidRPr="002A0FB3">
              <w:rPr>
                <w:rFonts w:ascii="Times New Roman" w:hAnsi="Times New Roman"/>
                <w:b/>
                <w:color w:val="000000"/>
                <w:sz w:val="24"/>
                <w:szCs w:val="24"/>
              </w:rPr>
              <w:t>программы</w:t>
            </w:r>
            <w:r w:rsidRPr="002A0FB3">
              <w:t xml:space="preserve"> </w:t>
            </w:r>
          </w:p>
        </w:tc>
      </w:tr>
      <w:tr w:rsidR="007F0FF9" w:rsidRPr="002A0FB3" w:rsidTr="00452755">
        <w:trPr>
          <w:trHeight w:hRule="exact" w:val="131"/>
        </w:trPr>
        <w:tc>
          <w:tcPr>
            <w:tcW w:w="3119" w:type="dxa"/>
          </w:tcPr>
          <w:p w:rsidR="007F0FF9" w:rsidRPr="002A0FB3" w:rsidRDefault="007F0FF9" w:rsidP="00452755"/>
        </w:tc>
        <w:tc>
          <w:tcPr>
            <w:tcW w:w="6238" w:type="dxa"/>
          </w:tcPr>
          <w:p w:rsidR="007F0FF9" w:rsidRPr="002A0FB3" w:rsidRDefault="007F0FF9" w:rsidP="00452755"/>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tc>
      </w:tr>
      <w:tr w:rsidR="007F0FF9" w:rsidRPr="002A0FB3" w:rsidTr="00452755">
        <w:trPr>
          <w:trHeight w:hRule="exact" w:val="13"/>
        </w:trPr>
        <w:tc>
          <w:tcPr>
            <w:tcW w:w="3119" w:type="dxa"/>
          </w:tcPr>
          <w:p w:rsidR="007F0FF9" w:rsidRPr="002A0FB3" w:rsidRDefault="007F0FF9" w:rsidP="00452755"/>
        </w:tc>
        <w:tc>
          <w:tcPr>
            <w:tcW w:w="6238" w:type="dxa"/>
          </w:tcPr>
          <w:p w:rsidR="007F0FF9" w:rsidRPr="002A0FB3" w:rsidRDefault="007F0FF9" w:rsidP="00452755"/>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tc>
      </w:tr>
      <w:tr w:rsidR="007F0FF9" w:rsidRPr="002A0FB3" w:rsidTr="00452755">
        <w:trPr>
          <w:trHeight w:hRule="exact" w:val="96"/>
        </w:trPr>
        <w:tc>
          <w:tcPr>
            <w:tcW w:w="3119" w:type="dxa"/>
          </w:tcPr>
          <w:p w:rsidR="007F0FF9" w:rsidRPr="002A0FB3" w:rsidRDefault="007F0FF9" w:rsidP="00452755"/>
        </w:tc>
        <w:tc>
          <w:tcPr>
            <w:tcW w:w="6238" w:type="dxa"/>
          </w:tcPr>
          <w:p w:rsidR="007F0FF9" w:rsidRPr="002A0FB3" w:rsidRDefault="007F0FF9" w:rsidP="00452755"/>
        </w:tc>
      </w:tr>
      <w:tr w:rsidR="007F0FF9" w:rsidRPr="002A0FB3" w:rsidTr="00452755">
        <w:trPr>
          <w:trHeight w:hRule="exact" w:val="555"/>
        </w:trPr>
        <w:tc>
          <w:tcPr>
            <w:tcW w:w="9370" w:type="dxa"/>
            <w:gridSpan w:val="2"/>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Государственного муниципального управления и управления персоналом</w:t>
            </w:r>
          </w:p>
        </w:tc>
      </w:tr>
      <w:tr w:rsidR="007F0FF9" w:rsidRPr="002A0FB3" w:rsidTr="00452755">
        <w:trPr>
          <w:trHeight w:hRule="exact" w:val="138"/>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555"/>
        </w:trPr>
        <w:tc>
          <w:tcPr>
            <w:tcW w:w="3119" w:type="dxa"/>
          </w:tcPr>
          <w:p w:rsidR="007F0FF9" w:rsidRPr="002A0FB3" w:rsidRDefault="007F0FF9" w:rsidP="00452755">
            <w:pPr>
              <w:rPr>
                <w:lang w:val="ru-RU"/>
              </w:rPr>
            </w:pPr>
          </w:p>
        </w:tc>
        <w:tc>
          <w:tcPr>
            <w:tcW w:w="6252" w:type="dxa"/>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Протокол от  __ __________ 20__ г.  №  __</w:t>
            </w:r>
          </w:p>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Зав. кафедрой  _________________  Н.Р. Балынская</w:t>
            </w:r>
          </w:p>
        </w:tc>
      </w:tr>
      <w:tr w:rsidR="007F0FF9" w:rsidRPr="002A0FB3" w:rsidTr="00452755">
        <w:trPr>
          <w:trHeight w:hRule="exact" w:val="277"/>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pPr>
              <w:rPr>
                <w:lang w:val="ru-RU"/>
              </w:rPr>
            </w:pPr>
          </w:p>
        </w:tc>
      </w:tr>
      <w:tr w:rsidR="007F0FF9" w:rsidRPr="002A0FB3" w:rsidTr="00452755">
        <w:trPr>
          <w:trHeight w:hRule="exact" w:val="13"/>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pPr>
              <w:rPr>
                <w:lang w:val="ru-RU"/>
              </w:rPr>
            </w:pPr>
          </w:p>
        </w:tc>
      </w:tr>
      <w:tr w:rsidR="007F0FF9" w:rsidRPr="002A0FB3" w:rsidTr="00452755">
        <w:trPr>
          <w:trHeight w:hRule="exact" w:val="96"/>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555"/>
        </w:trPr>
        <w:tc>
          <w:tcPr>
            <w:tcW w:w="9370" w:type="dxa"/>
            <w:gridSpan w:val="2"/>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Государственного муниципального управления и управления персоналом</w:t>
            </w:r>
          </w:p>
        </w:tc>
      </w:tr>
      <w:tr w:rsidR="007F0FF9" w:rsidRPr="002A0FB3" w:rsidTr="00452755">
        <w:trPr>
          <w:trHeight w:hRule="exact" w:val="138"/>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555"/>
        </w:trPr>
        <w:tc>
          <w:tcPr>
            <w:tcW w:w="3119" w:type="dxa"/>
          </w:tcPr>
          <w:p w:rsidR="007F0FF9" w:rsidRPr="002A0FB3" w:rsidRDefault="007F0FF9" w:rsidP="00452755">
            <w:pPr>
              <w:rPr>
                <w:lang w:val="ru-RU"/>
              </w:rPr>
            </w:pPr>
          </w:p>
        </w:tc>
        <w:tc>
          <w:tcPr>
            <w:tcW w:w="6252" w:type="dxa"/>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Протокол от  __ __________ 20__ г.  №  __</w:t>
            </w:r>
          </w:p>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Зав. кафедрой  _________________  Н.Р. Балынская</w:t>
            </w:r>
          </w:p>
        </w:tc>
      </w:tr>
      <w:tr w:rsidR="007F0FF9" w:rsidRPr="002A0FB3" w:rsidTr="00452755">
        <w:trPr>
          <w:trHeight w:hRule="exact" w:val="277"/>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pPr>
              <w:rPr>
                <w:lang w:val="ru-RU"/>
              </w:rPr>
            </w:pPr>
          </w:p>
        </w:tc>
      </w:tr>
      <w:tr w:rsidR="007F0FF9" w:rsidRPr="002A0FB3" w:rsidTr="00452755">
        <w:trPr>
          <w:trHeight w:hRule="exact" w:val="13"/>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pPr>
              <w:rPr>
                <w:lang w:val="ru-RU"/>
              </w:rPr>
            </w:pPr>
          </w:p>
        </w:tc>
      </w:tr>
      <w:tr w:rsidR="007F0FF9" w:rsidRPr="002A0FB3" w:rsidTr="00452755">
        <w:trPr>
          <w:trHeight w:hRule="exact" w:val="96"/>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555"/>
        </w:trPr>
        <w:tc>
          <w:tcPr>
            <w:tcW w:w="9370" w:type="dxa"/>
            <w:gridSpan w:val="2"/>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Государственного муниципального управления и управления персоналом</w:t>
            </w:r>
          </w:p>
        </w:tc>
      </w:tr>
      <w:tr w:rsidR="007F0FF9" w:rsidRPr="002A0FB3" w:rsidTr="00452755">
        <w:trPr>
          <w:trHeight w:hRule="exact" w:val="138"/>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555"/>
        </w:trPr>
        <w:tc>
          <w:tcPr>
            <w:tcW w:w="3119" w:type="dxa"/>
          </w:tcPr>
          <w:p w:rsidR="007F0FF9" w:rsidRPr="002A0FB3" w:rsidRDefault="007F0FF9" w:rsidP="00452755">
            <w:pPr>
              <w:rPr>
                <w:lang w:val="ru-RU"/>
              </w:rPr>
            </w:pPr>
          </w:p>
        </w:tc>
        <w:tc>
          <w:tcPr>
            <w:tcW w:w="6252" w:type="dxa"/>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Протокол от  __ __________ 20__ г.  №  __</w:t>
            </w:r>
          </w:p>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Зав. кафедрой  _________________  Н.Р. Балынская</w:t>
            </w:r>
          </w:p>
        </w:tc>
      </w:tr>
      <w:tr w:rsidR="007F0FF9" w:rsidRPr="002A0FB3" w:rsidTr="00452755">
        <w:trPr>
          <w:trHeight w:hRule="exact" w:val="277"/>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pPr>
              <w:rPr>
                <w:lang w:val="ru-RU"/>
              </w:rPr>
            </w:pPr>
          </w:p>
        </w:tc>
      </w:tr>
      <w:tr w:rsidR="007F0FF9" w:rsidRPr="002A0FB3" w:rsidTr="00452755">
        <w:trPr>
          <w:trHeight w:hRule="exact" w:val="13"/>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pPr>
              <w:rPr>
                <w:lang w:val="ru-RU"/>
              </w:rPr>
            </w:pPr>
          </w:p>
        </w:tc>
      </w:tr>
      <w:tr w:rsidR="007F0FF9" w:rsidRPr="002A0FB3" w:rsidTr="00452755">
        <w:trPr>
          <w:trHeight w:hRule="exact" w:val="96"/>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555"/>
        </w:trPr>
        <w:tc>
          <w:tcPr>
            <w:tcW w:w="9370" w:type="dxa"/>
            <w:gridSpan w:val="2"/>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Государственного муниципального управления и управления персоналом</w:t>
            </w:r>
          </w:p>
        </w:tc>
      </w:tr>
      <w:tr w:rsidR="007F0FF9" w:rsidRPr="002A0FB3" w:rsidTr="00452755">
        <w:trPr>
          <w:trHeight w:hRule="exact" w:val="138"/>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555"/>
        </w:trPr>
        <w:tc>
          <w:tcPr>
            <w:tcW w:w="3119" w:type="dxa"/>
          </w:tcPr>
          <w:p w:rsidR="007F0FF9" w:rsidRPr="002A0FB3" w:rsidRDefault="007F0FF9" w:rsidP="00452755">
            <w:pPr>
              <w:rPr>
                <w:lang w:val="ru-RU"/>
              </w:rPr>
            </w:pPr>
          </w:p>
        </w:tc>
        <w:tc>
          <w:tcPr>
            <w:tcW w:w="6252" w:type="dxa"/>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Протокол от  __ __________ 20__ г.  №  __</w:t>
            </w:r>
          </w:p>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Зав. кафедрой  _________________  Н.Р. Балынская</w:t>
            </w:r>
          </w:p>
        </w:tc>
      </w:tr>
      <w:tr w:rsidR="007F0FF9" w:rsidRPr="002A0FB3" w:rsidTr="00452755">
        <w:trPr>
          <w:trHeight w:hRule="exact" w:val="277"/>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pPr>
              <w:rPr>
                <w:lang w:val="ru-RU"/>
              </w:rPr>
            </w:pPr>
          </w:p>
        </w:tc>
      </w:tr>
      <w:tr w:rsidR="007F0FF9" w:rsidRPr="002A0FB3" w:rsidTr="00452755">
        <w:trPr>
          <w:trHeight w:hRule="exact" w:val="13"/>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14"/>
        </w:trPr>
        <w:tc>
          <w:tcPr>
            <w:tcW w:w="9370" w:type="dxa"/>
            <w:gridSpan w:val="2"/>
            <w:tcBorders>
              <w:top w:val="single" w:sz="8" w:space="0" w:color="000000"/>
            </w:tcBorders>
            <w:shd w:val="clear" w:color="FFFFFF" w:fill="FFFFFF"/>
            <w:tcMar>
              <w:left w:w="4" w:type="dxa"/>
              <w:right w:w="4" w:type="dxa"/>
            </w:tcMar>
          </w:tcPr>
          <w:p w:rsidR="007F0FF9" w:rsidRPr="002A0FB3" w:rsidRDefault="007F0FF9" w:rsidP="00452755">
            <w:pPr>
              <w:rPr>
                <w:lang w:val="ru-RU"/>
              </w:rPr>
            </w:pPr>
          </w:p>
        </w:tc>
      </w:tr>
      <w:tr w:rsidR="007F0FF9" w:rsidRPr="002A0FB3" w:rsidTr="00452755">
        <w:trPr>
          <w:trHeight w:hRule="exact" w:val="96"/>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555"/>
        </w:trPr>
        <w:tc>
          <w:tcPr>
            <w:tcW w:w="9370" w:type="dxa"/>
            <w:gridSpan w:val="2"/>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Рабочая программа пересмотрена, обсуждена и одобрена для реализации в 2025 - 2026 учебном году на заседании кафедры  Государственного муниципального управления и управления персоналом</w:t>
            </w:r>
          </w:p>
        </w:tc>
      </w:tr>
      <w:tr w:rsidR="007F0FF9" w:rsidRPr="002A0FB3" w:rsidTr="00452755">
        <w:trPr>
          <w:trHeight w:hRule="exact" w:val="138"/>
        </w:trPr>
        <w:tc>
          <w:tcPr>
            <w:tcW w:w="3119" w:type="dxa"/>
          </w:tcPr>
          <w:p w:rsidR="007F0FF9" w:rsidRPr="002A0FB3" w:rsidRDefault="007F0FF9" w:rsidP="00452755">
            <w:pPr>
              <w:rPr>
                <w:lang w:val="ru-RU"/>
              </w:rPr>
            </w:pPr>
          </w:p>
        </w:tc>
        <w:tc>
          <w:tcPr>
            <w:tcW w:w="6238" w:type="dxa"/>
          </w:tcPr>
          <w:p w:rsidR="007F0FF9" w:rsidRPr="002A0FB3" w:rsidRDefault="007F0FF9" w:rsidP="00452755">
            <w:pPr>
              <w:rPr>
                <w:lang w:val="ru-RU"/>
              </w:rPr>
            </w:pPr>
          </w:p>
        </w:tc>
      </w:tr>
      <w:tr w:rsidR="007F0FF9" w:rsidRPr="002A0FB3" w:rsidTr="00452755">
        <w:trPr>
          <w:trHeight w:hRule="exact" w:val="555"/>
        </w:trPr>
        <w:tc>
          <w:tcPr>
            <w:tcW w:w="3119" w:type="dxa"/>
          </w:tcPr>
          <w:p w:rsidR="007F0FF9" w:rsidRPr="002A0FB3" w:rsidRDefault="007F0FF9" w:rsidP="00452755">
            <w:pPr>
              <w:rPr>
                <w:lang w:val="ru-RU"/>
              </w:rPr>
            </w:pPr>
          </w:p>
        </w:tc>
        <w:tc>
          <w:tcPr>
            <w:tcW w:w="6252" w:type="dxa"/>
            <w:shd w:val="clear" w:color="000000" w:fill="FFFFFF"/>
            <w:tcMar>
              <w:left w:w="34" w:type="dxa"/>
              <w:right w:w="34" w:type="dxa"/>
            </w:tcMar>
          </w:tcPr>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Протокол от  __ __________ 20__ г.  №  __</w:t>
            </w:r>
          </w:p>
          <w:p w:rsidR="007F0FF9" w:rsidRPr="002A0FB3" w:rsidRDefault="007F0FF9" w:rsidP="00452755">
            <w:pPr>
              <w:spacing w:after="0" w:line="240" w:lineRule="auto"/>
              <w:rPr>
                <w:sz w:val="24"/>
                <w:szCs w:val="24"/>
                <w:lang w:val="ru-RU"/>
              </w:rPr>
            </w:pPr>
            <w:r w:rsidRPr="002A0FB3">
              <w:rPr>
                <w:rFonts w:ascii="Times New Roman" w:hAnsi="Times New Roman"/>
                <w:color w:val="000000"/>
                <w:sz w:val="24"/>
                <w:szCs w:val="24"/>
                <w:lang w:val="ru-RU"/>
              </w:rPr>
              <w:t>Зав. кафедрой  _________________  Н.Р. Балынская</w:t>
            </w:r>
          </w:p>
        </w:tc>
      </w:tr>
    </w:tbl>
    <w:p w:rsidR="00040839" w:rsidRDefault="00040839">
      <w:pPr>
        <w:rPr>
          <w:lang w:val="ru-RU"/>
        </w:rPr>
      </w:pPr>
    </w:p>
    <w:p w:rsidR="002D04BE" w:rsidRPr="00FA6D7C" w:rsidRDefault="002D04BE">
      <w:pPr>
        <w:rPr>
          <w:sz w:val="0"/>
          <w:szCs w:val="0"/>
          <w:lang w:val="ru-RU"/>
        </w:rPr>
      </w:pPr>
    </w:p>
    <w:tbl>
      <w:tblPr>
        <w:tblW w:w="0" w:type="auto"/>
        <w:tblCellMar>
          <w:left w:w="0" w:type="dxa"/>
          <w:right w:w="0" w:type="dxa"/>
        </w:tblCellMar>
        <w:tblLook w:val="04A0" w:firstRow="1" w:lastRow="0" w:firstColumn="1" w:lastColumn="0" w:noHBand="0" w:noVBand="1"/>
      </w:tblPr>
      <w:tblGrid>
        <w:gridCol w:w="2146"/>
        <w:gridCol w:w="7278"/>
      </w:tblGrid>
      <w:tr w:rsidR="002D04BE" w:rsidRPr="002A0FB3">
        <w:trPr>
          <w:trHeight w:hRule="exact" w:val="28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b/>
                <w:color w:val="000000"/>
                <w:sz w:val="24"/>
                <w:szCs w:val="24"/>
              </w:rPr>
              <w:t>1Целиосвоениядисциплины(модуля)</w:t>
            </w:r>
          </w:p>
        </w:tc>
      </w:tr>
      <w:tr w:rsidR="002D04BE" w:rsidRPr="002A0FB3">
        <w:trPr>
          <w:trHeight w:hRule="exact" w:val="1366"/>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изучениетеоретическихиприкладныхосноввобластипротиводействиякоррупции,формированиеуслушателейпредставленияобосновахформированияиреализацииантикоррупционныхмероприятийвсистемеуправления,атакжеуменийинавыковпримененияконструированиямеханизмовпротиводействиякоррупциивсфереуправления.</w:t>
            </w:r>
          </w:p>
        </w:tc>
      </w:tr>
      <w:tr w:rsidR="002D04BE" w:rsidRPr="002A0FB3">
        <w:trPr>
          <w:trHeight w:hRule="exact" w:val="138"/>
        </w:trPr>
        <w:tc>
          <w:tcPr>
            <w:tcW w:w="1986" w:type="dxa"/>
          </w:tcPr>
          <w:p w:rsidR="002D04BE" w:rsidRPr="002A0FB3" w:rsidRDefault="002D04BE">
            <w:pPr>
              <w:rPr>
                <w:lang w:val="ru-RU"/>
              </w:rPr>
            </w:pPr>
          </w:p>
        </w:tc>
        <w:tc>
          <w:tcPr>
            <w:tcW w:w="7372" w:type="dxa"/>
          </w:tcPr>
          <w:p w:rsidR="002D04BE" w:rsidRPr="002A0FB3" w:rsidRDefault="002D04BE">
            <w:pPr>
              <w:rPr>
                <w:lang w:val="ru-RU"/>
              </w:rPr>
            </w:pPr>
          </w:p>
        </w:tc>
      </w:tr>
      <w:tr w:rsidR="002D04BE" w:rsidRPr="002A0FB3">
        <w:trPr>
          <w:trHeight w:hRule="exact" w:val="416"/>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b/>
                <w:color w:val="000000"/>
                <w:sz w:val="24"/>
                <w:szCs w:val="24"/>
                <w:lang w:val="ru-RU"/>
              </w:rPr>
              <w:t>2Местодисциплины(модуля)вструктуреобразовательнойпрограммы</w:t>
            </w:r>
          </w:p>
        </w:tc>
      </w:tr>
      <w:tr w:rsidR="002D04BE" w:rsidRPr="002A0FB3">
        <w:trPr>
          <w:trHeight w:hRule="exact" w:val="1096"/>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ДисциплинаАнтикоррупционнаядеятельностьвходитввариативнуючастьучебногопланаобразовательнойпрограммы.</w:t>
            </w:r>
          </w:p>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Дляизучениядисциплинынеобходимызнания(умения,владения),сформированныеврезультатеизучениядисциплин/практик:</w:t>
            </w:r>
          </w:p>
        </w:tc>
      </w:tr>
      <w:tr w:rsidR="002D04BE" w:rsidRPr="002A0FB3">
        <w:trPr>
          <w:trHeight w:hRule="exact" w:val="28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color w:val="000000"/>
                <w:sz w:val="24"/>
                <w:szCs w:val="24"/>
              </w:rPr>
              <w:t>Трудовоеправо</w:t>
            </w:r>
          </w:p>
        </w:tc>
      </w:tr>
      <w:tr w:rsidR="002D04BE" w:rsidRPr="002A0FB3">
        <w:trPr>
          <w:trHeight w:hRule="exact" w:val="28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color w:val="000000"/>
                <w:sz w:val="24"/>
                <w:szCs w:val="24"/>
              </w:rPr>
              <w:t>Социально-трудовыеотношения</w:t>
            </w:r>
          </w:p>
        </w:tc>
      </w:tr>
      <w:tr w:rsidR="002D04BE" w:rsidRPr="002A0FB3">
        <w:trPr>
          <w:trHeight w:hRule="exact" w:val="28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color w:val="000000"/>
                <w:sz w:val="24"/>
                <w:szCs w:val="24"/>
              </w:rPr>
              <w:t>ОсновытрудовогозаконодательстваРФ</w:t>
            </w:r>
          </w:p>
        </w:tc>
      </w:tr>
      <w:tr w:rsidR="002D04BE" w:rsidRPr="002A0FB3">
        <w:trPr>
          <w:trHeight w:hRule="exact" w:val="28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color w:val="000000"/>
                <w:sz w:val="24"/>
                <w:szCs w:val="24"/>
              </w:rPr>
              <w:t>Административноеправо</w:t>
            </w:r>
          </w:p>
        </w:tc>
      </w:tr>
      <w:tr w:rsidR="002D04BE" w:rsidRPr="002A0FB3">
        <w:trPr>
          <w:trHeight w:hRule="exact" w:val="55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lastRenderedPageBreak/>
              <w:t>Знания(умения,владения),полученныеприизученииданнойдисциплиныбудутнеобходимыдляизучениядисциплин/практик:</w:t>
            </w:r>
          </w:p>
        </w:tc>
      </w:tr>
      <w:tr w:rsidR="002D04BE" w:rsidRPr="002A0FB3">
        <w:trPr>
          <w:trHeight w:hRule="exact" w:val="55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ДеятельностьоргановгосударственнойвластииместногосамоуправлениявсферепротиводействиятерроризмувРФ</w:t>
            </w:r>
          </w:p>
        </w:tc>
      </w:tr>
      <w:tr w:rsidR="002D04BE" w:rsidRPr="002A0FB3">
        <w:trPr>
          <w:trHeight w:hRule="exact" w:val="28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color w:val="000000"/>
                <w:sz w:val="24"/>
                <w:szCs w:val="24"/>
              </w:rPr>
              <w:t>Конституционноеправозарубежныхстран</w:t>
            </w:r>
          </w:p>
        </w:tc>
      </w:tr>
      <w:tr w:rsidR="002D04BE" w:rsidRPr="002A0FB3">
        <w:trPr>
          <w:trHeight w:hRule="exact" w:val="28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color w:val="000000"/>
                <w:sz w:val="24"/>
                <w:szCs w:val="24"/>
              </w:rPr>
              <w:t>ПротиводействиетерроризмувРФ</w:t>
            </w:r>
          </w:p>
        </w:tc>
      </w:tr>
      <w:tr w:rsidR="002D04BE" w:rsidRPr="002A0FB3">
        <w:trPr>
          <w:trHeight w:hRule="exact" w:val="28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Регулированиетрудагосударственныхимуниципальныхслужащих</w:t>
            </w:r>
          </w:p>
        </w:tc>
      </w:tr>
      <w:tr w:rsidR="002D04BE" w:rsidRPr="002A0FB3">
        <w:trPr>
          <w:trHeight w:hRule="exact" w:val="138"/>
        </w:trPr>
        <w:tc>
          <w:tcPr>
            <w:tcW w:w="1986" w:type="dxa"/>
          </w:tcPr>
          <w:p w:rsidR="002D04BE" w:rsidRPr="002A0FB3" w:rsidRDefault="002D04BE">
            <w:pPr>
              <w:rPr>
                <w:lang w:val="ru-RU"/>
              </w:rPr>
            </w:pPr>
          </w:p>
        </w:tc>
        <w:tc>
          <w:tcPr>
            <w:tcW w:w="7372" w:type="dxa"/>
          </w:tcPr>
          <w:p w:rsidR="002D04BE" w:rsidRPr="002A0FB3" w:rsidRDefault="002D04BE">
            <w:pPr>
              <w:rPr>
                <w:lang w:val="ru-RU"/>
              </w:rPr>
            </w:pPr>
          </w:p>
        </w:tc>
      </w:tr>
      <w:tr w:rsidR="002D04BE" w:rsidRPr="002A0FB3">
        <w:trPr>
          <w:trHeight w:hRule="exact" w:val="55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b/>
                <w:color w:val="000000"/>
                <w:sz w:val="24"/>
                <w:szCs w:val="24"/>
                <w:lang w:val="ru-RU"/>
              </w:rPr>
              <w:t>3Компетенцииобучающегося,формируемыеврезультатеосвоения</w:t>
            </w:r>
          </w:p>
          <w:p w:rsidR="002D04BE" w:rsidRPr="002A0FB3" w:rsidRDefault="00FA6D7C">
            <w:pPr>
              <w:spacing w:after="0" w:line="240" w:lineRule="auto"/>
              <w:ind w:firstLine="756"/>
              <w:jc w:val="both"/>
              <w:rPr>
                <w:sz w:val="24"/>
                <w:szCs w:val="24"/>
                <w:lang w:val="ru-RU"/>
              </w:rPr>
            </w:pPr>
            <w:r w:rsidRPr="002A0FB3">
              <w:rPr>
                <w:rFonts w:ascii="Times New Roman" w:hAnsi="Times New Roman"/>
                <w:b/>
                <w:color w:val="000000"/>
                <w:sz w:val="24"/>
                <w:szCs w:val="24"/>
                <w:lang w:val="ru-RU"/>
              </w:rPr>
              <w:t>дисциплины(модуля)ипланируемыерезультатыобучения</w:t>
            </w:r>
          </w:p>
        </w:tc>
      </w:tr>
      <w:tr w:rsidR="002D04BE" w:rsidRPr="002A0FB3">
        <w:trPr>
          <w:trHeight w:hRule="exact" w:val="555"/>
        </w:trPr>
        <w:tc>
          <w:tcPr>
            <w:tcW w:w="9370" w:type="dxa"/>
            <w:gridSpan w:val="2"/>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Врезультатеосвоениядисциплины(модуля)«Антикоррупционнаядеятельность»обучающийсядолженобладатьследующимикомпетенциями:</w:t>
            </w:r>
          </w:p>
        </w:tc>
      </w:tr>
      <w:tr w:rsidR="002D04BE" w:rsidRPr="002A0FB3">
        <w:trPr>
          <w:trHeight w:hRule="exact" w:val="277"/>
        </w:trPr>
        <w:tc>
          <w:tcPr>
            <w:tcW w:w="1986" w:type="dxa"/>
          </w:tcPr>
          <w:p w:rsidR="002D04BE" w:rsidRPr="002A0FB3" w:rsidRDefault="002D04BE">
            <w:pPr>
              <w:rPr>
                <w:lang w:val="ru-RU"/>
              </w:rPr>
            </w:pPr>
          </w:p>
        </w:tc>
        <w:tc>
          <w:tcPr>
            <w:tcW w:w="7372" w:type="dxa"/>
          </w:tcPr>
          <w:p w:rsidR="002D04BE" w:rsidRPr="002A0FB3" w:rsidRDefault="002D04BE">
            <w:pPr>
              <w:rPr>
                <w:lang w:val="ru-RU"/>
              </w:rPr>
            </w:pPr>
          </w:p>
        </w:tc>
      </w:tr>
      <w:tr w:rsidR="002D04BE" w:rsidRPr="002A0FB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jc w:val="center"/>
              <w:rPr>
                <w:sz w:val="24"/>
                <w:szCs w:val="24"/>
              </w:rPr>
            </w:pPr>
            <w:r w:rsidRPr="002A0FB3">
              <w:rPr>
                <w:rFonts w:ascii="Times New Roman" w:hAnsi="Times New Roman"/>
                <w:color w:val="000000"/>
                <w:sz w:val="24"/>
                <w:szCs w:val="24"/>
              </w:rPr>
              <w:t>Структурный</w:t>
            </w:r>
          </w:p>
          <w:p w:rsidR="002D04BE" w:rsidRPr="002A0FB3" w:rsidRDefault="00FA6D7C">
            <w:pPr>
              <w:spacing w:after="0" w:line="240" w:lineRule="auto"/>
              <w:jc w:val="center"/>
              <w:rPr>
                <w:sz w:val="24"/>
                <w:szCs w:val="24"/>
              </w:rPr>
            </w:pPr>
            <w:r w:rsidRPr="002A0FB3">
              <w:rPr>
                <w:rFonts w:ascii="Times New Roman" w:hAnsi="Times New Roman"/>
                <w:color w:val="000000"/>
                <w:sz w:val="24"/>
                <w:szCs w:val="24"/>
              </w:rPr>
              <w:t>элемент</w:t>
            </w:r>
          </w:p>
          <w:p w:rsidR="002D04BE" w:rsidRPr="002A0FB3" w:rsidRDefault="00FA6D7C">
            <w:pPr>
              <w:spacing w:after="0" w:line="240" w:lineRule="auto"/>
              <w:jc w:val="center"/>
              <w:rPr>
                <w:sz w:val="24"/>
                <w:szCs w:val="24"/>
              </w:rPr>
            </w:pPr>
            <w:r w:rsidRPr="002A0FB3">
              <w:rPr>
                <w:rFonts w:ascii="Times New Roman" w:hAnsi="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jc w:val="center"/>
              <w:rPr>
                <w:sz w:val="24"/>
                <w:szCs w:val="24"/>
              </w:rPr>
            </w:pPr>
            <w:r w:rsidRPr="002A0FB3">
              <w:rPr>
                <w:rFonts w:ascii="Times New Roman" w:hAnsi="Times New Roman"/>
                <w:color w:val="000000"/>
                <w:sz w:val="24"/>
                <w:szCs w:val="24"/>
              </w:rPr>
              <w:t>Планируемыерезультатыобучения</w:t>
            </w:r>
          </w:p>
        </w:tc>
      </w:tr>
      <w:tr w:rsidR="002D04BE" w:rsidRPr="002A0FB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lang w:val="ru-RU"/>
              </w:rPr>
            </w:pPr>
            <w:r w:rsidRPr="002A0FB3">
              <w:rPr>
                <w:rFonts w:ascii="Times New Roman" w:hAnsi="Times New Roman"/>
                <w:color w:val="000000"/>
                <w:sz w:val="24"/>
                <w:szCs w:val="24"/>
                <w:lang w:val="ru-RU"/>
              </w:rPr>
              <w:t>ОК-4      способностью использовать основы правовых знаний в различных сферах деятельности</w:t>
            </w:r>
          </w:p>
        </w:tc>
      </w:tr>
      <w:tr w:rsidR="002D04BE" w:rsidRPr="002A0FB3">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rPr>
            </w:pPr>
            <w:r w:rsidRPr="002A0FB3">
              <w:rPr>
                <w:rFonts w:ascii="Times New Roman" w:hAnsi="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действующее законодательство РФ и основные направле-ния его развития</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сущность, характер и взаимосвязь правовых явлений</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lang w:val="ru-RU"/>
              </w:rPr>
              <w:t>- основные положения и нормы конституционного, гражданско-го, семейного, трудового, административного и уголовного права</w:t>
            </w:r>
          </w:p>
        </w:tc>
      </w:tr>
    </w:tbl>
    <w:p w:rsidR="002D04BE" w:rsidRPr="00FA6D7C" w:rsidRDefault="00FA6D7C">
      <w:pPr>
        <w:rPr>
          <w:sz w:val="0"/>
          <w:szCs w:val="0"/>
          <w:lang w:val="ru-RU"/>
        </w:rPr>
      </w:pPr>
      <w:r w:rsidRPr="00FA6D7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D04BE" w:rsidRPr="002A0FB3">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rPr>
            </w:pPr>
            <w:r w:rsidRPr="002A0FB3">
              <w:rPr>
                <w:rFonts w:ascii="Times New Roman" w:hAnsi="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анализировать и оценивать нормативно-правовую ин-формацию</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планировать и осуществлять свою деятельность с учётом результатов этого анализа</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использовать и составлять нормативно-правовые доку-менты, относящиеся к будущей профессиональной дея-тельности</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осуществлять поиск нормативной документации с ис- пользованием информационных ресурсов, находить и применять нужные положения законодательства</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самостоятельно анализировать правовую и научную ли-тературу и делать обоснованные выводы</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lang w:val="ru-RU"/>
              </w:rPr>
              <w:t>составлять нормативно-правовые документы, относящиеся к бу- дущей профессиональной деятельности</w:t>
            </w:r>
          </w:p>
        </w:tc>
      </w:tr>
      <w:tr w:rsidR="002D04BE" w:rsidRPr="002A0FB3">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rPr>
            </w:pPr>
            <w:r w:rsidRPr="002A0FB3">
              <w:rPr>
                <w:rFonts w:ascii="Times New Roman" w:hAnsi="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lang w:val="ru-RU"/>
              </w:rPr>
              <w:t>- навыками разработки нормативно-правового документа в соответствии с требованиями стандарта организации</w:t>
            </w:r>
          </w:p>
        </w:tc>
      </w:tr>
      <w:tr w:rsidR="002D04BE" w:rsidRPr="002A0FB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lang w:val="ru-RU"/>
              </w:rPr>
            </w:pPr>
            <w:r w:rsidRPr="002A0FB3">
              <w:rPr>
                <w:rFonts w:ascii="Times New Roman" w:hAnsi="Times New Roman"/>
                <w:color w:val="000000"/>
                <w:sz w:val="24"/>
                <w:szCs w:val="24"/>
                <w:lang w:val="ru-RU"/>
              </w:rPr>
              <w:t>ОПК-1      владением навыками поиска, анализа и использования нормативных и правовых документов в своей профессиональной деятельности</w:t>
            </w:r>
          </w:p>
        </w:tc>
      </w:tr>
      <w:tr w:rsidR="002D04BE" w:rsidRPr="002A0FB3">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rPr>
            </w:pPr>
            <w:r w:rsidRPr="002A0FB3">
              <w:rPr>
                <w:rFonts w:ascii="Times New Roman" w:hAnsi="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lang w:val="ru-RU"/>
              </w:rPr>
              <w:t>- общие принципы анализа и использования нормативных и правовых документов в своей профессиональной деятельности</w:t>
            </w:r>
          </w:p>
        </w:tc>
      </w:tr>
      <w:tr w:rsidR="002D04BE" w:rsidRPr="002A0FB3">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rPr>
            </w:pPr>
            <w:r w:rsidRPr="002A0FB3">
              <w:rPr>
                <w:rFonts w:ascii="Times New Roman" w:hAnsi="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оперировать юридическими понятиями и категориями, анализировать юридические факты и возникающие в связи с ни-ми правовые отношения</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принимать решения и совершать юридические действия в точном соответствии с законом</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применять и использовать нормативные правовые доку-менты, относящиеся к будущей профессиональной деятельности</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анализировать нормативно-правовые акты в сфере эволюции современной российской государственности</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lang w:val="ru-RU"/>
              </w:rPr>
              <w:t>- самостоятельно интерпретировать нормативные и правовые документы</w:t>
            </w:r>
          </w:p>
        </w:tc>
      </w:tr>
      <w:tr w:rsidR="002D04BE" w:rsidRPr="002A0FB3">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rPr>
            </w:pPr>
            <w:r w:rsidRPr="002A0FB3">
              <w:rPr>
                <w:rFonts w:ascii="Times New Roman" w:hAnsi="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терминологией законодательства в сфере государственного и муниципального управления в РФ</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навыками самостоятельной работы по поиску нормативных правовых документов</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навыками разработки нормативных документов государственного и муниципального управления</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социологическим мышлением при анализе управленческих процессов</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методами регионального анализа для решения проблем размещения хозяйства и развития регионов</w:t>
            </w:r>
          </w:p>
          <w:p w:rsidR="002D04BE" w:rsidRPr="002A0FB3" w:rsidRDefault="00FA6D7C">
            <w:pPr>
              <w:spacing w:after="0" w:line="240" w:lineRule="auto"/>
              <w:rPr>
                <w:sz w:val="24"/>
                <w:szCs w:val="24"/>
                <w:lang w:val="ru-RU"/>
              </w:rPr>
            </w:pPr>
            <w:r w:rsidRPr="002A0FB3">
              <w:rPr>
                <w:rFonts w:ascii="Times New Roman" w:hAnsi="Times New Roman"/>
                <w:color w:val="000000"/>
                <w:sz w:val="24"/>
                <w:szCs w:val="24"/>
                <w:lang w:val="ru-RU"/>
              </w:rPr>
              <w:t>- навыками разрешения конфликт интересов с позиций гражданской и социальной ответственности</w:t>
            </w:r>
          </w:p>
        </w:tc>
      </w:tr>
    </w:tbl>
    <w:p w:rsidR="002D04BE" w:rsidRPr="00FA6D7C" w:rsidRDefault="00FA6D7C">
      <w:pPr>
        <w:rPr>
          <w:sz w:val="0"/>
          <w:szCs w:val="0"/>
          <w:lang w:val="ru-RU"/>
        </w:rPr>
      </w:pPr>
      <w:r w:rsidRPr="00FA6D7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D04BE" w:rsidRPr="002A0FB3" w:rsidTr="006C39A1">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lang w:val="ru-RU"/>
              </w:rPr>
            </w:pPr>
            <w:r w:rsidRPr="002A0FB3">
              <w:rPr>
                <w:rFonts w:ascii="Times New Roman" w:hAnsi="Times New Roman"/>
                <w:color w:val="000000"/>
                <w:sz w:val="24"/>
                <w:szCs w:val="24"/>
                <w:lang w:val="ru-RU"/>
              </w:rPr>
              <w:t>ПК-3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6C39A1" w:rsidRPr="002A0FB3" w:rsidTr="006C39A1">
        <w:trPr>
          <w:trHeight w:hRule="exact" w:val="96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39A1" w:rsidRPr="002A0FB3" w:rsidRDefault="006C39A1">
            <w:pPr>
              <w:spacing w:after="0" w:line="240" w:lineRule="auto"/>
              <w:rPr>
                <w:sz w:val="24"/>
                <w:szCs w:val="24"/>
              </w:rPr>
            </w:pPr>
            <w:r w:rsidRPr="002A0FB3">
              <w:rPr>
                <w:rFonts w:ascii="Times New Roman" w:hAnsi="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39A1" w:rsidRPr="00995C1A" w:rsidRDefault="006C39A1" w:rsidP="001262CE">
            <w:pPr>
              <w:pStyle w:val="1"/>
              <w:tabs>
                <w:tab w:val="clear" w:pos="142"/>
                <w:tab w:val="clear" w:pos="993"/>
              </w:tabs>
              <w:spacing w:line="240" w:lineRule="auto"/>
            </w:pPr>
            <w:r w:rsidRPr="00995C1A">
              <w:rPr>
                <w:color w:val="000000"/>
              </w:rPr>
              <w:t xml:space="preserve"> принципы и методы </w:t>
            </w:r>
            <w:r w:rsidRPr="00995C1A">
              <w:t xml:space="preserve">борьбы с коррупцией в РФ </w:t>
            </w:r>
          </w:p>
          <w:p w:rsidR="006C39A1" w:rsidRPr="002A0FB3" w:rsidRDefault="006C39A1" w:rsidP="001262CE">
            <w:pPr>
              <w:spacing w:after="0" w:line="240" w:lineRule="auto"/>
              <w:rPr>
                <w:rFonts w:ascii="Times New Roman" w:hAnsi="Times New Roman"/>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содержание и структуру действующей </w:t>
            </w:r>
            <w:r w:rsidRPr="002A0FB3">
              <w:rPr>
                <w:rFonts w:ascii="Times New Roman" w:hAnsi="Times New Roman"/>
                <w:sz w:val="24"/>
                <w:szCs w:val="24"/>
                <w:lang w:val="ru-RU"/>
              </w:rPr>
              <w:t>антикоррупционного законодательства РФ</w:t>
            </w:r>
          </w:p>
          <w:p w:rsidR="006C39A1" w:rsidRPr="002A0FB3" w:rsidRDefault="006C39A1" w:rsidP="001262CE">
            <w:pPr>
              <w:spacing w:after="0" w:line="240" w:lineRule="auto"/>
              <w:rPr>
                <w:sz w:val="24"/>
                <w:szCs w:val="24"/>
                <w:lang w:val="ru-RU"/>
              </w:rPr>
            </w:pPr>
          </w:p>
        </w:tc>
      </w:tr>
      <w:tr w:rsidR="006C39A1" w:rsidRPr="002A0FB3" w:rsidTr="001262CE">
        <w:trPr>
          <w:trHeight w:hRule="exact" w:val="86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39A1" w:rsidRPr="002A0FB3" w:rsidRDefault="006C39A1">
            <w:pPr>
              <w:spacing w:after="0" w:line="240" w:lineRule="auto"/>
              <w:rPr>
                <w:sz w:val="24"/>
                <w:szCs w:val="24"/>
              </w:rPr>
            </w:pPr>
            <w:r w:rsidRPr="002A0FB3">
              <w:rPr>
                <w:rFonts w:ascii="Times New Roman" w:hAnsi="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39A1" w:rsidRPr="002A0FB3" w:rsidRDefault="006C39A1" w:rsidP="001262CE">
            <w:pPr>
              <w:spacing w:after="0" w:line="240" w:lineRule="auto"/>
              <w:rPr>
                <w:rFonts w:ascii="Times New Roman" w:hAnsi="Times New Roman"/>
                <w:sz w:val="24"/>
                <w:szCs w:val="24"/>
                <w:lang w:val="ru-RU"/>
              </w:rPr>
            </w:pPr>
            <w:r w:rsidRPr="002A0FB3">
              <w:rPr>
                <w:rFonts w:ascii="Times New Roman" w:hAnsi="Times New Roman"/>
                <w:color w:val="000000"/>
                <w:sz w:val="24"/>
                <w:szCs w:val="24"/>
              </w:rPr>
              <w:t></w:t>
            </w:r>
            <w:r w:rsidRPr="002A0FB3">
              <w:rPr>
                <w:rFonts w:ascii="Times New Roman" w:hAnsi="Times New Roman"/>
                <w:color w:val="000000"/>
                <w:sz w:val="24"/>
                <w:szCs w:val="24"/>
                <w:lang w:val="ru-RU"/>
              </w:rPr>
              <w:t xml:space="preserve"> анализировать ситуацию в сфере </w:t>
            </w:r>
            <w:r w:rsidRPr="002A0FB3">
              <w:rPr>
                <w:rFonts w:ascii="Times New Roman" w:hAnsi="Times New Roman"/>
                <w:sz w:val="24"/>
                <w:szCs w:val="24"/>
                <w:lang w:val="ru-RU"/>
              </w:rPr>
              <w:t>антикоррупционного законодательства РФ</w:t>
            </w:r>
          </w:p>
          <w:p w:rsidR="006C39A1" w:rsidRPr="002A0FB3" w:rsidRDefault="006C39A1" w:rsidP="001262CE">
            <w:pPr>
              <w:spacing w:after="0" w:line="240" w:lineRule="auto"/>
              <w:rPr>
                <w:sz w:val="24"/>
                <w:szCs w:val="24"/>
                <w:lang w:val="ru-RU"/>
              </w:rPr>
            </w:pPr>
          </w:p>
          <w:p w:rsidR="006C39A1" w:rsidRPr="002A0FB3" w:rsidRDefault="006C39A1" w:rsidP="001262CE">
            <w:pPr>
              <w:spacing w:after="0" w:line="240" w:lineRule="auto"/>
              <w:rPr>
                <w:sz w:val="24"/>
                <w:szCs w:val="24"/>
                <w:lang w:val="ru-RU"/>
              </w:rPr>
            </w:pPr>
          </w:p>
        </w:tc>
      </w:tr>
    </w:tbl>
    <w:p w:rsidR="002D04BE" w:rsidRPr="00FA6D7C" w:rsidRDefault="00FA6D7C">
      <w:pPr>
        <w:rPr>
          <w:sz w:val="0"/>
          <w:szCs w:val="0"/>
          <w:lang w:val="ru-RU"/>
        </w:rPr>
      </w:pPr>
      <w:r w:rsidRPr="00FA6D7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D04BE" w:rsidRPr="002A0FB3" w:rsidTr="006C39A1">
        <w:trPr>
          <w:trHeight w:hRule="exact" w:val="58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FA6D7C">
            <w:pPr>
              <w:spacing w:after="0" w:line="240" w:lineRule="auto"/>
              <w:rPr>
                <w:sz w:val="24"/>
                <w:szCs w:val="24"/>
              </w:rPr>
            </w:pPr>
            <w:r w:rsidRPr="002A0FB3">
              <w:rPr>
                <w:rFonts w:ascii="Times New Roman" w:hAnsi="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D04BE" w:rsidRPr="002A0FB3" w:rsidRDefault="006C39A1">
            <w:pPr>
              <w:spacing w:after="0" w:line="240" w:lineRule="auto"/>
              <w:rPr>
                <w:sz w:val="24"/>
                <w:szCs w:val="24"/>
                <w:lang w:val="ru-RU"/>
              </w:rPr>
            </w:pPr>
            <w:r w:rsidRPr="002A0FB3">
              <w:rPr>
                <w:rFonts w:ascii="Times New Roman" w:hAnsi="Times New Roman"/>
                <w:sz w:val="24"/>
                <w:szCs w:val="24"/>
                <w:lang w:val="ru-RU"/>
              </w:rPr>
              <w:t>методами борьбы с коррупцией</w:t>
            </w:r>
          </w:p>
        </w:tc>
      </w:tr>
    </w:tbl>
    <w:p w:rsidR="002D04BE" w:rsidRPr="00FA6D7C" w:rsidRDefault="00FA6D7C">
      <w:pPr>
        <w:rPr>
          <w:sz w:val="0"/>
          <w:szCs w:val="0"/>
          <w:lang w:val="ru-RU"/>
        </w:rPr>
      </w:pPr>
      <w:r w:rsidRPr="00FA6D7C">
        <w:rPr>
          <w:lang w:val="ru-RU"/>
        </w:rPr>
        <w:br w:type="page"/>
      </w:r>
    </w:p>
    <w:tbl>
      <w:tblPr>
        <w:tblW w:w="0" w:type="auto"/>
        <w:tblCellMar>
          <w:left w:w="0" w:type="dxa"/>
          <w:right w:w="0" w:type="dxa"/>
        </w:tblCellMar>
        <w:tblLook w:val="04A0" w:firstRow="1" w:lastRow="0" w:firstColumn="1" w:lastColumn="0" w:noHBand="0" w:noVBand="1"/>
      </w:tblPr>
      <w:tblGrid>
        <w:gridCol w:w="1572"/>
        <w:gridCol w:w="3730"/>
        <w:gridCol w:w="823"/>
        <w:gridCol w:w="182"/>
        <w:gridCol w:w="172"/>
        <w:gridCol w:w="329"/>
        <w:gridCol w:w="175"/>
        <w:gridCol w:w="816"/>
        <w:gridCol w:w="1112"/>
        <w:gridCol w:w="513"/>
      </w:tblGrid>
      <w:tr w:rsidR="002D04BE" w:rsidRPr="002A0FB3">
        <w:trPr>
          <w:trHeight w:hRule="exact" w:val="285"/>
        </w:trPr>
        <w:tc>
          <w:tcPr>
            <w:tcW w:w="710" w:type="dxa"/>
          </w:tcPr>
          <w:p w:rsidR="002D04BE" w:rsidRPr="002A0FB3" w:rsidRDefault="002D04BE">
            <w:pPr>
              <w:rPr>
                <w:lang w:val="ru-RU"/>
              </w:rPr>
            </w:pPr>
          </w:p>
        </w:tc>
        <w:tc>
          <w:tcPr>
            <w:tcW w:w="9228" w:type="dxa"/>
            <w:gridSpan w:val="9"/>
            <w:shd w:val="clear" w:color="000000" w:fill="FFFFFF"/>
            <w:tcMar>
              <w:left w:w="34" w:type="dxa"/>
              <w:right w:w="34" w:type="dxa"/>
            </w:tcMar>
          </w:tcPr>
          <w:p w:rsidR="002D04BE" w:rsidRPr="002A0FB3" w:rsidRDefault="00FA6D7C">
            <w:pPr>
              <w:spacing w:after="0" w:line="240" w:lineRule="auto"/>
              <w:jc w:val="both"/>
              <w:rPr>
                <w:sz w:val="24"/>
                <w:szCs w:val="24"/>
                <w:lang w:val="ru-RU"/>
              </w:rPr>
            </w:pPr>
            <w:r w:rsidRPr="002A0FB3">
              <w:rPr>
                <w:rFonts w:ascii="Times New Roman" w:hAnsi="Times New Roman"/>
                <w:b/>
                <w:color w:val="000000"/>
                <w:sz w:val="24"/>
                <w:szCs w:val="24"/>
                <w:lang w:val="ru-RU"/>
              </w:rPr>
              <w:t>4.Структура,объёмисодержаниедисциплины(модуля)</w:t>
            </w:r>
          </w:p>
        </w:tc>
      </w:tr>
      <w:tr w:rsidR="002D04BE" w:rsidRPr="002A0FB3">
        <w:trPr>
          <w:trHeight w:hRule="exact" w:val="3611"/>
        </w:trPr>
        <w:tc>
          <w:tcPr>
            <w:tcW w:w="9937" w:type="dxa"/>
            <w:gridSpan w:val="10"/>
            <w:shd w:val="clear" w:color="000000" w:fill="FFFFFF"/>
            <w:tcMar>
              <w:left w:w="34" w:type="dxa"/>
              <w:right w:w="34" w:type="dxa"/>
            </w:tcMar>
          </w:tcPr>
          <w:p w:rsidR="002D04BE" w:rsidRPr="002A0FB3" w:rsidRDefault="00FA6D7C">
            <w:pPr>
              <w:spacing w:after="0" w:line="240" w:lineRule="auto"/>
              <w:jc w:val="both"/>
              <w:rPr>
                <w:sz w:val="24"/>
                <w:szCs w:val="24"/>
                <w:lang w:val="ru-RU"/>
              </w:rPr>
            </w:pPr>
            <w:r w:rsidRPr="002A0FB3">
              <w:rPr>
                <w:rFonts w:ascii="Times New Roman" w:hAnsi="Times New Roman"/>
                <w:color w:val="000000"/>
                <w:sz w:val="24"/>
                <w:szCs w:val="24"/>
                <w:lang w:val="ru-RU"/>
              </w:rPr>
              <w:t>Общаятрудоемкостьдисциплинысоставляет3зачетныхединиц108акад.часов,втомчисле:</w:t>
            </w:r>
          </w:p>
          <w:p w:rsidR="002D04BE" w:rsidRPr="002A0FB3" w:rsidRDefault="00392784">
            <w:pPr>
              <w:spacing w:after="0" w:line="240" w:lineRule="auto"/>
              <w:jc w:val="both"/>
              <w:rPr>
                <w:sz w:val="24"/>
                <w:szCs w:val="24"/>
                <w:lang w:val="ru-RU"/>
              </w:rPr>
            </w:pPr>
            <w:r w:rsidRPr="002A0FB3">
              <w:rPr>
                <w:rFonts w:ascii="Times New Roman" w:hAnsi="Times New Roman"/>
                <w:color w:val="000000"/>
                <w:sz w:val="24"/>
                <w:szCs w:val="24"/>
                <w:lang w:val="ru-RU"/>
              </w:rPr>
              <w:t>–контактнаяработа–8,7</w:t>
            </w:r>
            <w:r w:rsidR="00FA6D7C" w:rsidRPr="002A0FB3">
              <w:rPr>
                <w:rFonts w:ascii="Times New Roman" w:hAnsi="Times New Roman"/>
                <w:color w:val="000000"/>
                <w:sz w:val="24"/>
                <w:szCs w:val="24"/>
                <w:lang w:val="ru-RU"/>
              </w:rPr>
              <w:t>акад.часов:</w:t>
            </w:r>
          </w:p>
          <w:p w:rsidR="002D04BE" w:rsidRPr="002A0FB3" w:rsidRDefault="00392784">
            <w:pPr>
              <w:spacing w:after="0" w:line="240" w:lineRule="auto"/>
              <w:jc w:val="both"/>
              <w:rPr>
                <w:sz w:val="24"/>
                <w:szCs w:val="24"/>
                <w:lang w:val="ru-RU"/>
              </w:rPr>
            </w:pPr>
            <w:r w:rsidRPr="002A0FB3">
              <w:rPr>
                <w:rFonts w:ascii="Times New Roman" w:hAnsi="Times New Roman"/>
                <w:color w:val="000000"/>
                <w:sz w:val="24"/>
                <w:szCs w:val="24"/>
                <w:lang w:val="ru-RU"/>
              </w:rPr>
              <w:t>–аудиторная–8</w:t>
            </w:r>
            <w:r w:rsidR="00FA6D7C" w:rsidRPr="002A0FB3">
              <w:rPr>
                <w:rFonts w:ascii="Times New Roman" w:hAnsi="Times New Roman"/>
                <w:color w:val="000000"/>
                <w:sz w:val="24"/>
                <w:szCs w:val="24"/>
                <w:lang w:val="ru-RU"/>
              </w:rPr>
              <w:t>акад.часов;</w:t>
            </w:r>
          </w:p>
          <w:p w:rsidR="002D04BE" w:rsidRPr="002A0FB3" w:rsidRDefault="00392784">
            <w:pPr>
              <w:spacing w:after="0" w:line="240" w:lineRule="auto"/>
              <w:jc w:val="both"/>
              <w:rPr>
                <w:sz w:val="24"/>
                <w:szCs w:val="24"/>
                <w:lang w:val="ru-RU"/>
              </w:rPr>
            </w:pPr>
            <w:r w:rsidRPr="002A0FB3">
              <w:rPr>
                <w:rFonts w:ascii="Times New Roman" w:hAnsi="Times New Roman"/>
                <w:color w:val="000000"/>
                <w:sz w:val="24"/>
                <w:szCs w:val="24"/>
                <w:lang w:val="ru-RU"/>
              </w:rPr>
              <w:t>–внеаудиторная–0,7</w:t>
            </w:r>
            <w:r w:rsidR="00FA6D7C" w:rsidRPr="002A0FB3">
              <w:rPr>
                <w:rFonts w:ascii="Times New Roman" w:hAnsi="Times New Roman"/>
                <w:color w:val="000000"/>
                <w:sz w:val="24"/>
                <w:szCs w:val="24"/>
                <w:lang w:val="ru-RU"/>
              </w:rPr>
              <w:t>акад.часов</w:t>
            </w:r>
          </w:p>
          <w:p w:rsidR="002D04BE" w:rsidRPr="002A0FB3" w:rsidRDefault="00392784">
            <w:pPr>
              <w:spacing w:after="0" w:line="240" w:lineRule="auto"/>
              <w:jc w:val="both"/>
              <w:rPr>
                <w:sz w:val="24"/>
                <w:szCs w:val="24"/>
                <w:lang w:val="ru-RU"/>
              </w:rPr>
            </w:pPr>
            <w:r w:rsidRPr="002A0FB3">
              <w:rPr>
                <w:rFonts w:ascii="Times New Roman" w:hAnsi="Times New Roman"/>
                <w:color w:val="000000"/>
                <w:sz w:val="24"/>
                <w:szCs w:val="24"/>
                <w:lang w:val="ru-RU"/>
              </w:rPr>
              <w:t>–самостоятельнаяработа–95,4</w:t>
            </w:r>
            <w:r w:rsidR="00FA6D7C" w:rsidRPr="002A0FB3">
              <w:rPr>
                <w:rFonts w:ascii="Times New Roman" w:hAnsi="Times New Roman"/>
                <w:color w:val="000000"/>
                <w:sz w:val="24"/>
                <w:szCs w:val="24"/>
                <w:lang w:val="ru-RU"/>
              </w:rPr>
              <w:t>акад.часов;</w:t>
            </w:r>
          </w:p>
          <w:p w:rsidR="002D04BE" w:rsidRPr="002A0FB3" w:rsidRDefault="002D04BE">
            <w:pPr>
              <w:spacing w:after="0" w:line="240" w:lineRule="auto"/>
              <w:jc w:val="both"/>
              <w:rPr>
                <w:sz w:val="24"/>
                <w:szCs w:val="24"/>
                <w:lang w:val="ru-RU"/>
              </w:rPr>
            </w:pPr>
          </w:p>
          <w:p w:rsidR="002D04BE" w:rsidRPr="002A0FB3" w:rsidRDefault="00FA6D7C">
            <w:pPr>
              <w:spacing w:after="0" w:line="240" w:lineRule="auto"/>
              <w:jc w:val="both"/>
              <w:rPr>
                <w:sz w:val="24"/>
                <w:szCs w:val="24"/>
                <w:lang w:val="ru-RU"/>
              </w:rPr>
            </w:pPr>
            <w:r w:rsidRPr="002A0FB3">
              <w:rPr>
                <w:rFonts w:ascii="Times New Roman" w:hAnsi="Times New Roman"/>
                <w:color w:val="000000"/>
                <w:sz w:val="24"/>
                <w:szCs w:val="24"/>
                <w:lang w:val="ru-RU"/>
              </w:rPr>
              <w:t>–подготовкакзачёту–3,9акад.часа</w:t>
            </w:r>
          </w:p>
          <w:p w:rsidR="002D04BE" w:rsidRPr="002A0FB3" w:rsidRDefault="00FA6D7C">
            <w:pPr>
              <w:spacing w:after="0" w:line="240" w:lineRule="auto"/>
              <w:jc w:val="both"/>
              <w:rPr>
                <w:sz w:val="24"/>
                <w:szCs w:val="24"/>
                <w:lang w:val="ru-RU"/>
              </w:rPr>
            </w:pPr>
            <w:r w:rsidRPr="002A0FB3">
              <w:rPr>
                <w:rFonts w:ascii="Times New Roman" w:hAnsi="Times New Roman"/>
                <w:color w:val="000000"/>
                <w:sz w:val="24"/>
                <w:szCs w:val="24"/>
                <w:lang w:val="ru-RU"/>
              </w:rPr>
              <w:t>Формааттестации-зачет</w:t>
            </w:r>
          </w:p>
        </w:tc>
      </w:tr>
      <w:tr w:rsidR="002D04BE" w:rsidRPr="002A0FB3">
        <w:trPr>
          <w:trHeight w:hRule="exact" w:val="138"/>
        </w:trPr>
        <w:tc>
          <w:tcPr>
            <w:tcW w:w="710" w:type="dxa"/>
          </w:tcPr>
          <w:p w:rsidR="002D04BE" w:rsidRPr="002A0FB3" w:rsidRDefault="002D04BE">
            <w:pPr>
              <w:rPr>
                <w:lang w:val="ru-RU"/>
              </w:rPr>
            </w:pPr>
          </w:p>
        </w:tc>
        <w:tc>
          <w:tcPr>
            <w:tcW w:w="1702" w:type="dxa"/>
          </w:tcPr>
          <w:p w:rsidR="002D04BE" w:rsidRPr="002A0FB3" w:rsidRDefault="002D04BE">
            <w:pPr>
              <w:rPr>
                <w:lang w:val="ru-RU"/>
              </w:rPr>
            </w:pPr>
          </w:p>
        </w:tc>
        <w:tc>
          <w:tcPr>
            <w:tcW w:w="426" w:type="dxa"/>
          </w:tcPr>
          <w:p w:rsidR="002D04BE" w:rsidRPr="002A0FB3" w:rsidRDefault="002D04BE">
            <w:pPr>
              <w:rPr>
                <w:lang w:val="ru-RU"/>
              </w:rPr>
            </w:pPr>
          </w:p>
        </w:tc>
        <w:tc>
          <w:tcPr>
            <w:tcW w:w="568" w:type="dxa"/>
          </w:tcPr>
          <w:p w:rsidR="002D04BE" w:rsidRPr="002A0FB3" w:rsidRDefault="002D04BE">
            <w:pPr>
              <w:rPr>
                <w:lang w:val="ru-RU"/>
              </w:rPr>
            </w:pPr>
          </w:p>
        </w:tc>
        <w:tc>
          <w:tcPr>
            <w:tcW w:w="710" w:type="dxa"/>
          </w:tcPr>
          <w:p w:rsidR="002D04BE" w:rsidRPr="002A0FB3" w:rsidRDefault="002D04BE">
            <w:pPr>
              <w:rPr>
                <w:lang w:val="ru-RU"/>
              </w:rPr>
            </w:pPr>
          </w:p>
        </w:tc>
        <w:tc>
          <w:tcPr>
            <w:tcW w:w="710" w:type="dxa"/>
          </w:tcPr>
          <w:p w:rsidR="002D04BE" w:rsidRPr="002A0FB3" w:rsidRDefault="002D04BE">
            <w:pPr>
              <w:rPr>
                <w:lang w:val="ru-RU"/>
              </w:rPr>
            </w:pPr>
          </w:p>
        </w:tc>
        <w:tc>
          <w:tcPr>
            <w:tcW w:w="568" w:type="dxa"/>
          </w:tcPr>
          <w:p w:rsidR="002D04BE" w:rsidRPr="002A0FB3" w:rsidRDefault="002D04BE">
            <w:pPr>
              <w:rPr>
                <w:lang w:val="ru-RU"/>
              </w:rPr>
            </w:pPr>
          </w:p>
        </w:tc>
        <w:tc>
          <w:tcPr>
            <w:tcW w:w="1560" w:type="dxa"/>
          </w:tcPr>
          <w:p w:rsidR="002D04BE" w:rsidRPr="002A0FB3" w:rsidRDefault="002D04BE">
            <w:pPr>
              <w:rPr>
                <w:lang w:val="ru-RU"/>
              </w:rPr>
            </w:pPr>
          </w:p>
        </w:tc>
        <w:tc>
          <w:tcPr>
            <w:tcW w:w="1702" w:type="dxa"/>
          </w:tcPr>
          <w:p w:rsidR="002D04BE" w:rsidRPr="002A0FB3" w:rsidRDefault="002D04BE">
            <w:pPr>
              <w:rPr>
                <w:lang w:val="ru-RU"/>
              </w:rPr>
            </w:pPr>
          </w:p>
        </w:tc>
        <w:tc>
          <w:tcPr>
            <w:tcW w:w="1277" w:type="dxa"/>
          </w:tcPr>
          <w:p w:rsidR="002D04BE" w:rsidRPr="002A0FB3" w:rsidRDefault="002D04BE">
            <w:pPr>
              <w:rPr>
                <w:lang w:val="ru-RU"/>
              </w:rPr>
            </w:pPr>
          </w:p>
        </w:tc>
      </w:tr>
      <w:tr w:rsidR="002D04BE" w:rsidRPr="002A0FB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Раздел/тема</w:t>
            </w:r>
          </w:p>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дисциплины</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Курс</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lang w:val="ru-RU"/>
              </w:rPr>
            </w:pPr>
            <w:r w:rsidRPr="002A0FB3">
              <w:rPr>
                <w:rFonts w:ascii="Times New Roman" w:hAnsi="Times New Roman"/>
                <w:color w:val="000000"/>
                <w:sz w:val="19"/>
                <w:szCs w:val="19"/>
                <w:lang w:val="ru-RU"/>
              </w:rPr>
              <w:t>Аудиторная</w:t>
            </w:r>
          </w:p>
          <w:p w:rsidR="002D04BE" w:rsidRPr="002A0FB3" w:rsidRDefault="00FA6D7C">
            <w:pPr>
              <w:spacing w:after="0" w:line="240" w:lineRule="auto"/>
              <w:jc w:val="center"/>
              <w:rPr>
                <w:sz w:val="19"/>
                <w:szCs w:val="19"/>
                <w:lang w:val="ru-RU"/>
              </w:rPr>
            </w:pPr>
            <w:r w:rsidRPr="002A0FB3">
              <w:rPr>
                <w:rFonts w:ascii="Times New Roman" w:hAnsi="Times New Roman"/>
                <w:color w:val="000000"/>
                <w:sz w:val="19"/>
                <w:szCs w:val="19"/>
                <w:lang w:val="ru-RU"/>
              </w:rPr>
              <w:t>контактнаяработа</w:t>
            </w:r>
          </w:p>
          <w:p w:rsidR="002D04BE" w:rsidRPr="002A0FB3" w:rsidRDefault="00FA6D7C">
            <w:pPr>
              <w:spacing w:after="0" w:line="240" w:lineRule="auto"/>
              <w:jc w:val="center"/>
              <w:rPr>
                <w:sz w:val="19"/>
                <w:szCs w:val="19"/>
                <w:lang w:val="ru-RU"/>
              </w:rPr>
            </w:pPr>
            <w:r w:rsidRPr="002A0FB3">
              <w:rPr>
                <w:rFonts w:ascii="Times New Roman" w:hAnsi="Times New Roman"/>
                <w:color w:val="000000"/>
                <w:sz w:val="19"/>
                <w:szCs w:val="19"/>
                <w:lang w:val="ru-RU"/>
              </w:rPr>
              <w:t>(вакад.часах)</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Самостоятельнаяработастудента</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Видсамостоятельной</w:t>
            </w:r>
          </w:p>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работы</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lang w:val="ru-RU"/>
              </w:rPr>
            </w:pPr>
            <w:r w:rsidRPr="002A0FB3">
              <w:rPr>
                <w:rFonts w:ascii="Times New Roman" w:hAnsi="Times New Roman"/>
                <w:color w:val="000000"/>
                <w:sz w:val="19"/>
                <w:szCs w:val="19"/>
                <w:lang w:val="ru-RU"/>
              </w:rPr>
              <w:t>Форматекущегоконтроляуспеваемостии</w:t>
            </w:r>
          </w:p>
          <w:p w:rsidR="002D04BE" w:rsidRPr="002A0FB3" w:rsidRDefault="00FA6D7C">
            <w:pPr>
              <w:spacing w:after="0" w:line="240" w:lineRule="auto"/>
              <w:jc w:val="center"/>
              <w:rPr>
                <w:sz w:val="19"/>
                <w:szCs w:val="19"/>
                <w:lang w:val="ru-RU"/>
              </w:rPr>
            </w:pPr>
            <w:r w:rsidRPr="002A0FB3">
              <w:rPr>
                <w:rFonts w:ascii="Times New Roman" w:hAnsi="Times New Roman"/>
                <w:color w:val="000000"/>
                <w:sz w:val="19"/>
                <w:szCs w:val="19"/>
                <w:lang w:val="ru-RU"/>
              </w:rPr>
              <w:t>промежуточнойаттестации</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Кодкомпетенции</w:t>
            </w:r>
          </w:p>
        </w:tc>
      </w:tr>
      <w:tr w:rsidR="002D04BE" w:rsidRPr="002A0FB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D04BE" w:rsidRPr="002A0FB3" w:rsidRDefault="002D04B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Лек.</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лаб.</w:t>
            </w:r>
          </w:p>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зан.</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практ.зан.</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D04BE" w:rsidRPr="002A0FB3" w:rsidRDefault="002D04B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r>
      <w:tr w:rsidR="002D04BE" w:rsidRPr="002A0FB3">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lang w:val="ru-RU"/>
              </w:rPr>
            </w:pPr>
            <w:r w:rsidRPr="002A0FB3">
              <w:rPr>
                <w:rFonts w:ascii="Times New Roman" w:hAnsi="Times New Roman"/>
                <w:color w:val="000000"/>
                <w:sz w:val="19"/>
                <w:szCs w:val="19"/>
                <w:lang w:val="ru-RU"/>
              </w:rPr>
              <w:t>1.Раздел1.Природакоррупциикаксоциальногоявления,признаки,причиныкоррупции,социальныепоследствиякоррупции,социологическийанализкоррупции</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pPr>
              <w:rPr>
                <w:lang w:val="ru-RU"/>
              </w:rPr>
            </w:pPr>
          </w:p>
        </w:tc>
      </w:tr>
      <w:tr w:rsidR="002D04BE" w:rsidRPr="002A0F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lang w:val="ru-RU"/>
              </w:rPr>
            </w:pPr>
            <w:r w:rsidRPr="002A0FB3">
              <w:rPr>
                <w:rFonts w:ascii="Times New Roman" w:hAnsi="Times New Roman"/>
                <w:color w:val="000000"/>
                <w:sz w:val="19"/>
                <w:szCs w:val="19"/>
                <w:lang w:val="ru-RU"/>
              </w:rPr>
              <w:t>1.1Природакоррупциикаксоциальногоявления,признаки,причиныкоррупции,социальныепоследствиякоррупции,социологическийанализкоррупции</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lang w:val="ru-RU"/>
              </w:rPr>
            </w:pPr>
            <w:r w:rsidRPr="002A0FB3">
              <w:rPr>
                <w:rFonts w:ascii="Times New Roman" w:hAnsi="Times New Roman"/>
                <w:color w:val="000000"/>
                <w:sz w:val="19"/>
                <w:szCs w:val="19"/>
                <w:lang w:val="ru-RU"/>
              </w:rPr>
              <w:t>Самостоятельное изучение учебной и научной литера- туры</w:t>
            </w:r>
          </w:p>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ОК-4,ОПК-1,ПК-3</w:t>
            </w:r>
          </w:p>
        </w:tc>
      </w:tr>
      <w:tr w:rsidR="002D04BE" w:rsidRPr="002A0FB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rPr>
            </w:pPr>
            <w:r w:rsidRPr="002A0FB3">
              <w:rPr>
                <w:rFonts w:ascii="Times New Roman" w:hAnsi="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r>
      <w:tr w:rsidR="002D04BE" w:rsidRPr="002A0FB3">
        <w:trPr>
          <w:trHeight w:hRule="exact" w:val="199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lang w:val="ru-RU"/>
              </w:rPr>
            </w:pPr>
            <w:r w:rsidRPr="002A0FB3">
              <w:rPr>
                <w:rFonts w:ascii="Times New Roman" w:hAnsi="Times New Roman"/>
                <w:color w:val="000000"/>
                <w:sz w:val="19"/>
                <w:szCs w:val="19"/>
                <w:lang w:val="ru-RU"/>
              </w:rPr>
              <w:t>2.Раздел2.Антикоррупционныемеханизмынагосударственнойимуниципальнойслужбе,национальныйпланпротиводействиякоррупции,антикоррупционноедекларирование,регулированиеконфликтаинтересов</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pPr>
              <w:rPr>
                <w:lang w:val="ru-RU"/>
              </w:rPr>
            </w:pPr>
          </w:p>
        </w:tc>
      </w:tr>
      <w:tr w:rsidR="002D04BE" w:rsidRPr="002A0FB3">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lang w:val="ru-RU"/>
              </w:rPr>
            </w:pPr>
            <w:r w:rsidRPr="002A0FB3">
              <w:rPr>
                <w:rFonts w:ascii="Times New Roman" w:hAnsi="Times New Roman"/>
                <w:color w:val="000000"/>
                <w:sz w:val="19"/>
                <w:szCs w:val="19"/>
                <w:lang w:val="ru-RU"/>
              </w:rPr>
              <w:t>2.1Антикоррупционныемеханизмынагосударственнойимуниципальнойслужбе,национальныйпланпротиводействиякоррупции,антикоррупционноедекларирование,регулированиеконфликтаинтересов</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lang w:val="ru-RU"/>
              </w:rPr>
            </w:pPr>
            <w:r w:rsidRPr="002A0FB3">
              <w:rPr>
                <w:rFonts w:ascii="Times New Roman" w:hAnsi="Times New Roman"/>
                <w:color w:val="000000"/>
                <w:sz w:val="19"/>
                <w:szCs w:val="19"/>
                <w:lang w:val="ru-RU"/>
              </w:rPr>
              <w:t>Самостоятельное изучение учебной и научной литера- туры</w:t>
            </w:r>
          </w:p>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ОК-4,ОПК-1,ПК-3</w:t>
            </w:r>
          </w:p>
        </w:tc>
      </w:tr>
      <w:tr w:rsidR="002D04BE" w:rsidRPr="002A0FB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rPr>
            </w:pPr>
            <w:r w:rsidRPr="002A0FB3">
              <w:rPr>
                <w:rFonts w:ascii="Times New Roman" w:hAnsi="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r>
      <w:tr w:rsidR="002D04BE" w:rsidRPr="002A0FB3">
        <w:trPr>
          <w:trHeight w:hRule="exact" w:val="111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lang w:val="ru-RU"/>
              </w:rPr>
            </w:pPr>
            <w:r w:rsidRPr="002A0FB3">
              <w:rPr>
                <w:rFonts w:ascii="Times New Roman" w:hAnsi="Times New Roman"/>
                <w:color w:val="000000"/>
                <w:sz w:val="19"/>
                <w:szCs w:val="19"/>
                <w:lang w:val="ru-RU"/>
              </w:rPr>
              <w:t>3.Раздел3.Зарубежныйопытпротиводействиякоррупции,регулированиепротиводействиякоррупциивнормахмеждународногоправа»</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pPr>
              <w:rPr>
                <w:lang w:val="ru-RU"/>
              </w:rPr>
            </w:pPr>
          </w:p>
        </w:tc>
      </w:tr>
      <w:tr w:rsidR="002D04BE" w:rsidRPr="002A0FB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lang w:val="ru-RU"/>
              </w:rPr>
            </w:pPr>
            <w:r w:rsidRPr="002A0FB3">
              <w:rPr>
                <w:rFonts w:ascii="Times New Roman" w:hAnsi="Times New Roman"/>
                <w:color w:val="000000"/>
                <w:sz w:val="19"/>
                <w:szCs w:val="19"/>
                <w:lang w:val="ru-RU"/>
              </w:rPr>
              <w:t>3.1Зарубежныйопытпротиводействиякоррупции,регулированиепротиводействиякоррупциивнормахмеждународногоправа»</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33,7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lang w:val="ru-RU"/>
              </w:rPr>
            </w:pPr>
            <w:r w:rsidRPr="002A0FB3">
              <w:rPr>
                <w:rFonts w:ascii="Times New Roman" w:hAnsi="Times New Roman"/>
                <w:color w:val="000000"/>
                <w:sz w:val="19"/>
                <w:szCs w:val="19"/>
                <w:lang w:val="ru-RU"/>
              </w:rPr>
              <w:t>Самостоятельное изучение учебной и научной литера- туры</w:t>
            </w:r>
          </w:p>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Работа с электроннымибиблиотеками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тест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ОК-4,ОПК-1,ПК-3</w:t>
            </w:r>
          </w:p>
        </w:tc>
      </w:tr>
      <w:tr w:rsidR="002D04BE" w:rsidRPr="002A0FB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rPr>
            </w:pPr>
            <w:r w:rsidRPr="002A0FB3">
              <w:rPr>
                <w:rFonts w:ascii="Times New Roman" w:hAnsi="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1/2И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33,7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r>
      <w:tr w:rsidR="002D04BE" w:rsidRPr="002A0FB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rPr>
            </w:pPr>
            <w:r w:rsidRPr="002A0FB3">
              <w:rPr>
                <w:rFonts w:ascii="Times New Roman" w:hAnsi="Times New Roman"/>
                <w:color w:val="000000"/>
                <w:sz w:val="19"/>
                <w:szCs w:val="19"/>
              </w:rPr>
              <w:t>4.итоговыйконтроль</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r>
      <w:tr w:rsidR="002D04BE" w:rsidRPr="002A0FB3">
        <w:trPr>
          <w:trHeight w:hRule="exact" w:val="478"/>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rPr>
            </w:pPr>
            <w:r w:rsidRPr="002A0FB3">
              <w:rPr>
                <w:rFonts w:ascii="Times New Roman" w:hAnsi="Times New Roman"/>
                <w:color w:val="000000"/>
                <w:sz w:val="19"/>
                <w:szCs w:val="19"/>
              </w:rPr>
              <w:t>4.1зачет</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подготовка к зачету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итоговыйтест</w:t>
            </w:r>
          </w:p>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ОК-4,ОПК-1,ПК-3</w:t>
            </w:r>
          </w:p>
        </w:tc>
      </w:tr>
      <w:tr w:rsidR="002D04BE" w:rsidRPr="002A0FB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rPr>
            </w:pPr>
            <w:r w:rsidRPr="002A0FB3">
              <w:rPr>
                <w:rFonts w:ascii="Times New Roman" w:hAnsi="Times New Roman"/>
                <w:color w:val="000000"/>
                <w:sz w:val="19"/>
                <w:szCs w:val="19"/>
              </w:rPr>
              <w:t>Итогопоразделу</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r>
      <w:tr w:rsidR="002D04BE" w:rsidRPr="002A0FB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rPr>
            </w:pPr>
            <w:r w:rsidRPr="002A0FB3">
              <w:rPr>
                <w:rFonts w:ascii="Times New Roman" w:hAnsi="Times New Roman"/>
                <w:color w:val="000000"/>
                <w:sz w:val="19"/>
                <w:szCs w:val="19"/>
              </w:rPr>
              <w:t>Итогозасеместр</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зачёт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r>
      <w:tr w:rsidR="002D04BE" w:rsidRPr="002A0FB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rPr>
            </w:pPr>
            <w:r w:rsidRPr="002A0FB3">
              <w:rPr>
                <w:rFonts w:ascii="Times New Roman" w:hAnsi="Times New Roman"/>
                <w:color w:val="000000"/>
                <w:sz w:val="19"/>
                <w:szCs w:val="19"/>
              </w:rPr>
              <w:t>Итогоподисциплине</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2/4И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2D04B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center"/>
              <w:rPr>
                <w:sz w:val="19"/>
                <w:szCs w:val="19"/>
              </w:rPr>
            </w:pPr>
            <w:r w:rsidRPr="002A0FB3">
              <w:rPr>
                <w:rFonts w:ascii="Times New Roman" w:hAnsi="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D04BE" w:rsidRPr="002A0FB3" w:rsidRDefault="00FA6D7C">
            <w:pPr>
              <w:spacing w:after="0" w:line="240" w:lineRule="auto"/>
              <w:jc w:val="both"/>
              <w:rPr>
                <w:sz w:val="19"/>
                <w:szCs w:val="19"/>
              </w:rPr>
            </w:pPr>
            <w:r w:rsidRPr="002A0FB3">
              <w:rPr>
                <w:rFonts w:ascii="Times New Roman" w:hAnsi="Times New Roman"/>
                <w:color w:val="000000"/>
                <w:sz w:val="19"/>
                <w:szCs w:val="19"/>
              </w:rPr>
              <w:t>ОК-4,ОПК- 1,ПК-3</w:t>
            </w:r>
          </w:p>
        </w:tc>
      </w:tr>
    </w:tbl>
    <w:p w:rsidR="002D04BE" w:rsidRDefault="00FA6D7C">
      <w:pPr>
        <w:rPr>
          <w:sz w:val="0"/>
          <w:szCs w:val="0"/>
        </w:rPr>
      </w:pPr>
      <w:r>
        <w:br w:type="page"/>
      </w:r>
    </w:p>
    <w:tbl>
      <w:tblPr>
        <w:tblW w:w="0" w:type="auto"/>
        <w:tblCellMar>
          <w:left w:w="0" w:type="dxa"/>
          <w:right w:w="0" w:type="dxa"/>
        </w:tblCellMar>
        <w:tblLook w:val="04A0" w:firstRow="1" w:lastRow="0" w:firstColumn="1" w:lastColumn="0" w:noHBand="0" w:noVBand="1"/>
      </w:tblPr>
      <w:tblGrid>
        <w:gridCol w:w="83"/>
        <w:gridCol w:w="162"/>
        <w:gridCol w:w="112"/>
        <w:gridCol w:w="102"/>
        <w:gridCol w:w="890"/>
        <w:gridCol w:w="1529"/>
        <w:gridCol w:w="1397"/>
        <w:gridCol w:w="1571"/>
        <w:gridCol w:w="74"/>
        <w:gridCol w:w="195"/>
        <w:gridCol w:w="936"/>
        <w:gridCol w:w="1980"/>
        <w:gridCol w:w="146"/>
        <w:gridCol w:w="143"/>
        <w:gridCol w:w="17"/>
        <w:gridCol w:w="53"/>
        <w:gridCol w:w="34"/>
      </w:tblGrid>
      <w:tr w:rsidR="002D04BE" w:rsidRPr="002A0FB3" w:rsidTr="007113F2">
        <w:trPr>
          <w:trHeight w:hRule="exact" w:val="285"/>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b/>
                <w:color w:val="000000"/>
                <w:sz w:val="24"/>
                <w:szCs w:val="24"/>
              </w:rPr>
              <w:t>5Образовательныетехнологии</w:t>
            </w:r>
          </w:p>
        </w:tc>
      </w:tr>
      <w:tr w:rsidR="002D04BE" w:rsidRPr="002A0FB3" w:rsidTr="007113F2">
        <w:trPr>
          <w:trHeight w:hRule="exact" w:val="138"/>
        </w:trPr>
        <w:tc>
          <w:tcPr>
            <w:tcW w:w="319" w:type="dxa"/>
            <w:gridSpan w:val="4"/>
          </w:tcPr>
          <w:p w:rsidR="002D04BE" w:rsidRPr="002A0FB3" w:rsidRDefault="002D04BE"/>
        </w:tc>
        <w:tc>
          <w:tcPr>
            <w:tcW w:w="2449" w:type="dxa"/>
            <w:gridSpan w:val="2"/>
          </w:tcPr>
          <w:p w:rsidR="002D04BE" w:rsidRPr="002A0FB3" w:rsidRDefault="002D04BE"/>
        </w:tc>
        <w:tc>
          <w:tcPr>
            <w:tcW w:w="3066" w:type="dxa"/>
            <w:gridSpan w:val="2"/>
          </w:tcPr>
          <w:p w:rsidR="002D04BE" w:rsidRPr="002A0FB3" w:rsidRDefault="002D04BE"/>
        </w:tc>
        <w:tc>
          <w:tcPr>
            <w:tcW w:w="3485" w:type="dxa"/>
            <w:gridSpan w:val="6"/>
          </w:tcPr>
          <w:p w:rsidR="002D04BE" w:rsidRPr="002A0FB3" w:rsidRDefault="002D04BE"/>
        </w:tc>
        <w:tc>
          <w:tcPr>
            <w:tcW w:w="105" w:type="dxa"/>
            <w:gridSpan w:val="3"/>
          </w:tcPr>
          <w:p w:rsidR="002D04BE" w:rsidRPr="002A0FB3" w:rsidRDefault="002D04BE"/>
        </w:tc>
      </w:tr>
      <w:tr w:rsidR="002D04BE" w:rsidRPr="002A0FB3" w:rsidTr="007113F2">
        <w:trPr>
          <w:trHeight w:hRule="exact" w:val="4612"/>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Впроцессепреподаваниядисциплиныприменяютсятрадиционнаяимодульно-компетентностнаятехнологии.</w:t>
            </w:r>
          </w:p>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Лекциипроходяткаквтрадиционнойформе,такиформепроблемныхлекцийилекцийвизуализаций.Студентампредлагаютсяопорныеконспекты,азатемпроисходитразвертываниеиликраткоекомментированиепросматриваемыхвизуальныхматериалов.Припроведениипроблемныхлекцийновоезнаниестудентамвводитсячерезпроблемностьвопроса,задачиилиситуации.</w:t>
            </w:r>
          </w:p>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Лекционныйматериалзакрепляетсявформепрактическихзанятий.Припроведениипрактическихзанятийиспользуетсяметодыинтерактивногообучения,такиекакработавкоманде,направленнаянарешениеобщейзадачи;деловыхигр,позволяющихстудентамимитироватьреальнуюпрофессиональнуюдеятельность;</w:t>
            </w:r>
            <w:r w:rsidRPr="002A0FB3">
              <w:rPr>
                <w:rFonts w:ascii="Times New Roman" w:hAnsi="Times New Roman"/>
                <w:color w:val="000000"/>
                <w:sz w:val="24"/>
                <w:szCs w:val="24"/>
              </w:rPr>
              <w:t>case</w:t>
            </w:r>
            <w:r w:rsidRPr="002A0FB3">
              <w:rPr>
                <w:rFonts w:ascii="Times New Roman" w:hAnsi="Times New Roman"/>
                <w:color w:val="000000"/>
                <w:sz w:val="24"/>
                <w:szCs w:val="24"/>
                <w:lang w:val="ru-RU"/>
              </w:rPr>
              <w:t>-</w:t>
            </w:r>
            <w:r w:rsidRPr="002A0FB3">
              <w:rPr>
                <w:rFonts w:ascii="Times New Roman" w:hAnsi="Times New Roman"/>
                <w:color w:val="000000"/>
                <w:sz w:val="24"/>
                <w:szCs w:val="24"/>
              </w:rPr>
              <w:t>study</w:t>
            </w:r>
            <w:r w:rsidRPr="002A0FB3">
              <w:rPr>
                <w:rFonts w:ascii="Times New Roman" w:hAnsi="Times New Roman"/>
                <w:color w:val="000000"/>
                <w:sz w:val="24"/>
                <w:szCs w:val="24"/>
                <w:lang w:val="ru-RU"/>
              </w:rPr>
              <w:t>-анализреальныхпроблемныхситуаций,имевшихместовсоответствующейобластипрофессиональнойдеятельности,ипоисквариантовлучшихрешений.</w:t>
            </w:r>
          </w:p>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Самостоятельнаяработастимулируетстудентовксамостоятельнойпроработкетемвпроцессенаписаниярефератов,выполненияиндивидуальныхзаданий,впроцессеподготовкикпрактическимзанятиямиитоговойаттестации.</w:t>
            </w:r>
          </w:p>
        </w:tc>
      </w:tr>
      <w:tr w:rsidR="002D04BE" w:rsidRPr="002A0FB3" w:rsidTr="007113F2">
        <w:trPr>
          <w:trHeight w:hRule="exact" w:val="277"/>
        </w:trPr>
        <w:tc>
          <w:tcPr>
            <w:tcW w:w="319" w:type="dxa"/>
            <w:gridSpan w:val="4"/>
          </w:tcPr>
          <w:p w:rsidR="002D04BE" w:rsidRPr="002A0FB3" w:rsidRDefault="002D04BE">
            <w:pPr>
              <w:rPr>
                <w:lang w:val="ru-RU"/>
              </w:rPr>
            </w:pPr>
          </w:p>
        </w:tc>
        <w:tc>
          <w:tcPr>
            <w:tcW w:w="2449" w:type="dxa"/>
            <w:gridSpan w:val="2"/>
          </w:tcPr>
          <w:p w:rsidR="002D04BE" w:rsidRPr="002A0FB3" w:rsidRDefault="002D04BE">
            <w:pPr>
              <w:rPr>
                <w:lang w:val="ru-RU"/>
              </w:rPr>
            </w:pPr>
          </w:p>
        </w:tc>
        <w:tc>
          <w:tcPr>
            <w:tcW w:w="3066" w:type="dxa"/>
            <w:gridSpan w:val="2"/>
          </w:tcPr>
          <w:p w:rsidR="002D04BE" w:rsidRPr="002A0FB3" w:rsidRDefault="002D04BE">
            <w:pPr>
              <w:rPr>
                <w:lang w:val="ru-RU"/>
              </w:rPr>
            </w:pPr>
          </w:p>
        </w:tc>
        <w:tc>
          <w:tcPr>
            <w:tcW w:w="3485" w:type="dxa"/>
            <w:gridSpan w:val="6"/>
          </w:tcPr>
          <w:p w:rsidR="002D04BE" w:rsidRPr="002A0FB3" w:rsidRDefault="002D04BE">
            <w:pPr>
              <w:rPr>
                <w:lang w:val="ru-RU"/>
              </w:rPr>
            </w:pPr>
          </w:p>
        </w:tc>
        <w:tc>
          <w:tcPr>
            <w:tcW w:w="105" w:type="dxa"/>
            <w:gridSpan w:val="3"/>
          </w:tcPr>
          <w:p w:rsidR="002D04BE" w:rsidRPr="002A0FB3" w:rsidRDefault="002D04BE">
            <w:pPr>
              <w:rPr>
                <w:lang w:val="ru-RU"/>
              </w:rPr>
            </w:pPr>
          </w:p>
        </w:tc>
      </w:tr>
      <w:tr w:rsidR="002D04BE" w:rsidRPr="002A0FB3" w:rsidTr="007113F2">
        <w:trPr>
          <w:trHeight w:hRule="exact" w:val="285"/>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b/>
                <w:color w:val="000000"/>
                <w:sz w:val="24"/>
                <w:szCs w:val="24"/>
                <w:lang w:val="ru-RU"/>
              </w:rPr>
              <w:t>6Учебно-методическоеобеспечениесамостоятельнойработыобучающихся</w:t>
            </w:r>
          </w:p>
        </w:tc>
      </w:tr>
      <w:tr w:rsidR="002D04BE" w:rsidRPr="002A0FB3" w:rsidTr="007113F2">
        <w:trPr>
          <w:trHeight w:hRule="exact" w:val="285"/>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color w:val="000000"/>
                <w:sz w:val="24"/>
                <w:szCs w:val="24"/>
              </w:rPr>
              <w:t>Представленовприложении1.</w:t>
            </w:r>
          </w:p>
        </w:tc>
      </w:tr>
      <w:tr w:rsidR="002D04BE" w:rsidRPr="002A0FB3" w:rsidTr="007113F2">
        <w:trPr>
          <w:trHeight w:hRule="exact" w:val="138"/>
        </w:trPr>
        <w:tc>
          <w:tcPr>
            <w:tcW w:w="319" w:type="dxa"/>
            <w:gridSpan w:val="4"/>
          </w:tcPr>
          <w:p w:rsidR="002D04BE" w:rsidRPr="002A0FB3" w:rsidRDefault="002D04BE"/>
        </w:tc>
        <w:tc>
          <w:tcPr>
            <w:tcW w:w="2449" w:type="dxa"/>
            <w:gridSpan w:val="2"/>
          </w:tcPr>
          <w:p w:rsidR="002D04BE" w:rsidRPr="002A0FB3" w:rsidRDefault="002D04BE"/>
        </w:tc>
        <w:tc>
          <w:tcPr>
            <w:tcW w:w="3066" w:type="dxa"/>
            <w:gridSpan w:val="2"/>
          </w:tcPr>
          <w:p w:rsidR="002D04BE" w:rsidRPr="002A0FB3" w:rsidRDefault="002D04BE"/>
        </w:tc>
        <w:tc>
          <w:tcPr>
            <w:tcW w:w="3485" w:type="dxa"/>
            <w:gridSpan w:val="6"/>
          </w:tcPr>
          <w:p w:rsidR="002D04BE" w:rsidRPr="002A0FB3" w:rsidRDefault="002D04BE"/>
        </w:tc>
        <w:tc>
          <w:tcPr>
            <w:tcW w:w="105" w:type="dxa"/>
            <w:gridSpan w:val="3"/>
          </w:tcPr>
          <w:p w:rsidR="002D04BE" w:rsidRPr="002A0FB3" w:rsidRDefault="002D04BE"/>
        </w:tc>
      </w:tr>
      <w:tr w:rsidR="002D04BE" w:rsidRPr="002A0FB3" w:rsidTr="007113F2">
        <w:trPr>
          <w:trHeight w:hRule="exact" w:val="285"/>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b/>
                <w:color w:val="000000"/>
                <w:sz w:val="24"/>
                <w:szCs w:val="24"/>
                <w:lang w:val="ru-RU"/>
              </w:rPr>
              <w:t>7Оценочныесредствадляпроведенияпромежуточнойаттестации</w:t>
            </w:r>
          </w:p>
        </w:tc>
      </w:tr>
      <w:tr w:rsidR="002D04BE" w:rsidRPr="002A0FB3" w:rsidTr="007113F2">
        <w:trPr>
          <w:trHeight w:hRule="exact" w:val="285"/>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color w:val="000000"/>
                <w:sz w:val="24"/>
                <w:szCs w:val="24"/>
              </w:rPr>
              <w:t>Представленывприложении2.</w:t>
            </w:r>
          </w:p>
        </w:tc>
      </w:tr>
      <w:tr w:rsidR="002D04BE" w:rsidRPr="002A0FB3" w:rsidTr="007113F2">
        <w:trPr>
          <w:trHeight w:hRule="exact" w:val="138"/>
        </w:trPr>
        <w:tc>
          <w:tcPr>
            <w:tcW w:w="319" w:type="dxa"/>
            <w:gridSpan w:val="4"/>
          </w:tcPr>
          <w:p w:rsidR="002D04BE" w:rsidRPr="002A0FB3" w:rsidRDefault="002D04BE"/>
        </w:tc>
        <w:tc>
          <w:tcPr>
            <w:tcW w:w="2449" w:type="dxa"/>
            <w:gridSpan w:val="2"/>
          </w:tcPr>
          <w:p w:rsidR="002D04BE" w:rsidRPr="002A0FB3" w:rsidRDefault="002D04BE"/>
        </w:tc>
        <w:tc>
          <w:tcPr>
            <w:tcW w:w="3066" w:type="dxa"/>
            <w:gridSpan w:val="2"/>
          </w:tcPr>
          <w:p w:rsidR="002D04BE" w:rsidRPr="002A0FB3" w:rsidRDefault="002D04BE"/>
        </w:tc>
        <w:tc>
          <w:tcPr>
            <w:tcW w:w="3485" w:type="dxa"/>
            <w:gridSpan w:val="6"/>
          </w:tcPr>
          <w:p w:rsidR="002D04BE" w:rsidRPr="002A0FB3" w:rsidRDefault="002D04BE"/>
        </w:tc>
        <w:tc>
          <w:tcPr>
            <w:tcW w:w="105" w:type="dxa"/>
            <w:gridSpan w:val="3"/>
          </w:tcPr>
          <w:p w:rsidR="002D04BE" w:rsidRPr="002A0FB3" w:rsidRDefault="002D04BE"/>
        </w:tc>
      </w:tr>
      <w:tr w:rsidR="002D04BE" w:rsidRPr="002A0FB3" w:rsidTr="007113F2">
        <w:trPr>
          <w:trHeight w:hRule="exact" w:val="277"/>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b/>
                <w:color w:val="000000"/>
                <w:sz w:val="24"/>
                <w:szCs w:val="24"/>
                <w:lang w:val="ru-RU"/>
              </w:rPr>
              <w:t>8Учебно-методическоеиинформационноеобеспечениедисциплины(модуля)</w:t>
            </w:r>
          </w:p>
        </w:tc>
      </w:tr>
      <w:tr w:rsidR="002D04BE" w:rsidRPr="002A0FB3" w:rsidTr="007113F2">
        <w:trPr>
          <w:trHeight w:hRule="exact" w:val="277"/>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b/>
                <w:color w:val="000000"/>
                <w:sz w:val="24"/>
                <w:szCs w:val="24"/>
              </w:rPr>
              <w:t>а)Основнаялитература:</w:t>
            </w:r>
          </w:p>
        </w:tc>
      </w:tr>
      <w:tr w:rsidR="002D04BE" w:rsidRPr="002A0FB3" w:rsidTr="007113F2">
        <w:trPr>
          <w:trHeight w:hRule="exact" w:val="1103"/>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1.Чашин,А.Н.КоррупциявРоссии:стратегия,тактикаиметодикаборьбы[Электронныйресурс]:учеб.пособие/А.Н.Чашин.–Электрон.текстовыедан.–Саратов:Вузовскоеобразование,2016.–171</w:t>
            </w:r>
            <w:r w:rsidRPr="002A0FB3">
              <w:rPr>
                <w:rFonts w:ascii="Times New Roman" w:hAnsi="Times New Roman"/>
                <w:color w:val="000000"/>
                <w:sz w:val="24"/>
                <w:szCs w:val="24"/>
              </w:rPr>
              <w:t>c</w:t>
            </w:r>
            <w:r w:rsidRPr="002A0FB3">
              <w:rPr>
                <w:rFonts w:ascii="Times New Roman" w:hAnsi="Times New Roman"/>
                <w:color w:val="000000"/>
                <w:sz w:val="24"/>
                <w:szCs w:val="24"/>
                <w:lang w:val="ru-RU"/>
              </w:rPr>
              <w:t>.–Режимдоступа:</w:t>
            </w:r>
            <w:r w:rsidR="002A0FB3" w:rsidRPr="002A0FB3">
              <w:rPr>
                <w:rFonts w:ascii="Times New Roman" w:hAnsi="Times New Roman"/>
                <w:color w:val="000000"/>
                <w:sz w:val="24"/>
                <w:szCs w:val="24"/>
                <w:lang w:val="ru-RU"/>
              </w:rPr>
              <w:t xml:space="preserve"> </w:t>
            </w:r>
            <w:hyperlink r:id="rId7" w:history="1">
              <w:r w:rsidRPr="002A0FB3">
                <w:rPr>
                  <w:rStyle w:val="a5"/>
                  <w:rFonts w:ascii="Times New Roman" w:hAnsi="Times New Roman"/>
                  <w:sz w:val="24"/>
                  <w:szCs w:val="24"/>
                </w:rPr>
                <w:t>http</w:t>
              </w:r>
              <w:r w:rsidRPr="002A0FB3">
                <w:rPr>
                  <w:rStyle w:val="a5"/>
                  <w:rFonts w:ascii="Times New Roman" w:hAnsi="Times New Roman"/>
                  <w:sz w:val="24"/>
                  <w:szCs w:val="24"/>
                  <w:lang w:val="ru-RU"/>
                </w:rPr>
                <w:t>://</w:t>
              </w:r>
              <w:r w:rsidRPr="002A0FB3">
                <w:rPr>
                  <w:rStyle w:val="a5"/>
                  <w:rFonts w:ascii="Times New Roman" w:hAnsi="Times New Roman"/>
                  <w:sz w:val="24"/>
                  <w:szCs w:val="24"/>
                </w:rPr>
                <w:t>www</w:t>
              </w:r>
              <w:r w:rsidRPr="002A0FB3">
                <w:rPr>
                  <w:rStyle w:val="a5"/>
                  <w:rFonts w:ascii="Times New Roman" w:hAnsi="Times New Roman"/>
                  <w:sz w:val="24"/>
                  <w:szCs w:val="24"/>
                  <w:lang w:val="ru-RU"/>
                </w:rPr>
                <w:t>.</w:t>
              </w:r>
              <w:r w:rsidRPr="002A0FB3">
                <w:rPr>
                  <w:rStyle w:val="a5"/>
                  <w:rFonts w:ascii="Times New Roman" w:hAnsi="Times New Roman"/>
                  <w:sz w:val="24"/>
                  <w:szCs w:val="24"/>
                </w:rPr>
                <w:t>iprbookshop</w:t>
              </w:r>
              <w:r w:rsidRPr="002A0FB3">
                <w:rPr>
                  <w:rStyle w:val="a5"/>
                  <w:rFonts w:ascii="Times New Roman" w:hAnsi="Times New Roman"/>
                  <w:sz w:val="24"/>
                  <w:szCs w:val="24"/>
                  <w:lang w:val="ru-RU"/>
                </w:rPr>
                <w:t>.</w:t>
              </w:r>
              <w:r w:rsidRPr="002A0FB3">
                <w:rPr>
                  <w:rStyle w:val="a5"/>
                  <w:rFonts w:ascii="Times New Roman" w:hAnsi="Times New Roman"/>
                  <w:sz w:val="24"/>
                  <w:szCs w:val="24"/>
                </w:rPr>
                <w:t>ru</w:t>
              </w:r>
              <w:r w:rsidRPr="002A0FB3">
                <w:rPr>
                  <w:rStyle w:val="a5"/>
                  <w:rFonts w:ascii="Times New Roman" w:hAnsi="Times New Roman"/>
                  <w:sz w:val="24"/>
                  <w:szCs w:val="24"/>
                  <w:lang w:val="ru-RU"/>
                </w:rPr>
                <w:t>/9697</w:t>
              </w:r>
            </w:hyperlink>
            <w:r w:rsidRPr="002A0FB3">
              <w:rPr>
                <w:rFonts w:ascii="Times New Roman" w:hAnsi="Times New Roman"/>
                <w:color w:val="000000"/>
                <w:sz w:val="24"/>
                <w:szCs w:val="24"/>
                <w:lang w:val="ru-RU"/>
              </w:rPr>
              <w:t>*</w:t>
            </w:r>
          </w:p>
        </w:tc>
      </w:tr>
      <w:tr w:rsidR="002D04BE" w:rsidRPr="002A0FB3" w:rsidTr="007113F2">
        <w:trPr>
          <w:trHeight w:hRule="exact" w:val="138"/>
        </w:trPr>
        <w:tc>
          <w:tcPr>
            <w:tcW w:w="319" w:type="dxa"/>
            <w:gridSpan w:val="4"/>
          </w:tcPr>
          <w:p w:rsidR="002D04BE" w:rsidRPr="002A0FB3" w:rsidRDefault="002D04BE">
            <w:pPr>
              <w:rPr>
                <w:lang w:val="ru-RU"/>
              </w:rPr>
            </w:pPr>
          </w:p>
        </w:tc>
        <w:tc>
          <w:tcPr>
            <w:tcW w:w="2449" w:type="dxa"/>
            <w:gridSpan w:val="2"/>
          </w:tcPr>
          <w:p w:rsidR="002D04BE" w:rsidRPr="002A0FB3" w:rsidRDefault="002D04BE">
            <w:pPr>
              <w:rPr>
                <w:lang w:val="ru-RU"/>
              </w:rPr>
            </w:pPr>
          </w:p>
        </w:tc>
        <w:tc>
          <w:tcPr>
            <w:tcW w:w="3066" w:type="dxa"/>
            <w:gridSpan w:val="2"/>
          </w:tcPr>
          <w:p w:rsidR="002D04BE" w:rsidRPr="002A0FB3" w:rsidRDefault="002D04BE">
            <w:pPr>
              <w:rPr>
                <w:lang w:val="ru-RU"/>
              </w:rPr>
            </w:pPr>
          </w:p>
        </w:tc>
        <w:tc>
          <w:tcPr>
            <w:tcW w:w="3485" w:type="dxa"/>
            <w:gridSpan w:val="6"/>
          </w:tcPr>
          <w:p w:rsidR="002D04BE" w:rsidRPr="002A0FB3" w:rsidRDefault="002D04BE">
            <w:pPr>
              <w:rPr>
                <w:lang w:val="ru-RU"/>
              </w:rPr>
            </w:pPr>
          </w:p>
        </w:tc>
        <w:tc>
          <w:tcPr>
            <w:tcW w:w="105" w:type="dxa"/>
            <w:gridSpan w:val="3"/>
          </w:tcPr>
          <w:p w:rsidR="002D04BE" w:rsidRPr="002A0FB3" w:rsidRDefault="002D04BE">
            <w:pPr>
              <w:rPr>
                <w:lang w:val="ru-RU"/>
              </w:rPr>
            </w:pPr>
          </w:p>
        </w:tc>
      </w:tr>
      <w:tr w:rsidR="002D04BE" w:rsidRPr="002A0FB3" w:rsidTr="007113F2">
        <w:trPr>
          <w:trHeight w:hRule="exact" w:val="285"/>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b/>
                <w:color w:val="000000"/>
                <w:sz w:val="24"/>
                <w:szCs w:val="24"/>
              </w:rPr>
              <w:t>б)Дополнительнаялитература:</w:t>
            </w:r>
          </w:p>
        </w:tc>
      </w:tr>
      <w:tr w:rsidR="002D04BE" w:rsidRPr="002A0FB3" w:rsidTr="007113F2">
        <w:trPr>
          <w:trHeight w:hRule="exact" w:val="2448"/>
        </w:trPr>
        <w:tc>
          <w:tcPr>
            <w:tcW w:w="9424" w:type="dxa"/>
            <w:gridSpan w:val="17"/>
            <w:shd w:val="clear" w:color="000000" w:fill="FFFFFF"/>
            <w:tcMar>
              <w:left w:w="34" w:type="dxa"/>
              <w:right w:w="34" w:type="dxa"/>
            </w:tcMar>
          </w:tcPr>
          <w:p w:rsidR="00FA6D7C" w:rsidRPr="002A0FB3" w:rsidRDefault="00FA6D7C">
            <w:pPr>
              <w:spacing w:after="0" w:line="240" w:lineRule="auto"/>
              <w:ind w:firstLine="756"/>
              <w:jc w:val="both"/>
              <w:rPr>
                <w:rFonts w:ascii="Times New Roman" w:hAnsi="Times New Roman"/>
                <w:color w:val="000000"/>
                <w:sz w:val="24"/>
                <w:szCs w:val="24"/>
                <w:lang w:val="ru-RU"/>
              </w:rPr>
            </w:pPr>
            <w:r w:rsidRPr="002A0FB3">
              <w:rPr>
                <w:rFonts w:ascii="Times New Roman" w:hAnsi="Times New Roman"/>
                <w:color w:val="000000"/>
                <w:sz w:val="24"/>
                <w:szCs w:val="24"/>
                <w:lang w:val="ru-RU"/>
              </w:rPr>
              <w:t xml:space="preserve">2.Коптякова, С. В. Антикоррупционная деятельность [Электронный ресурс] : практикум / С. В. Коптякова ; МГТУ. - Магнитогорск : МГТУ, 2017. - 1 электрон. опт. диск (CD-ROM). - Режим доступа: </w:t>
            </w:r>
            <w:r w:rsidR="002A0FB3" w:rsidRPr="002A0FB3">
              <w:rPr>
                <w:rFonts w:ascii="Times New Roman" w:hAnsi="Times New Roman"/>
                <w:color w:val="000000"/>
                <w:sz w:val="24"/>
                <w:szCs w:val="24"/>
                <w:lang w:val="ru-RU"/>
              </w:rPr>
              <w:t xml:space="preserve"> </w:t>
            </w:r>
            <w:hyperlink r:id="rId8" w:history="1">
              <w:r w:rsidRPr="002A0FB3">
                <w:rPr>
                  <w:rStyle w:val="a5"/>
                  <w:rFonts w:ascii="Times New Roman" w:hAnsi="Times New Roman"/>
                  <w:sz w:val="24"/>
                  <w:szCs w:val="24"/>
                  <w:lang w:val="ru-RU"/>
                </w:rPr>
                <w:t>https://magtu.informsystema.ru/uploader/fileUpload?name=3392.pdf&amp;show=dcatalogues/1/1139293/3392.pdf&amp;view=true</w:t>
              </w:r>
            </w:hyperlink>
            <w:r w:rsidRPr="002A0FB3">
              <w:rPr>
                <w:rFonts w:ascii="Times New Roman" w:hAnsi="Times New Roman"/>
                <w:color w:val="000000"/>
                <w:sz w:val="24"/>
                <w:szCs w:val="24"/>
                <w:lang w:val="ru-RU"/>
              </w:rPr>
              <w:t>. - Макрообъект.</w:t>
            </w:r>
          </w:p>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3.Смоленский,М.Б.Правоведение[Электронныйресурс]:учебник/М.Б.Смо-ленский.–3-еизд.–М.:РИОР:ИНФРА-М,2019.–422с.–(Высшееобразование:Ба-калавриат).–Режимдоступа:-</w:t>
            </w:r>
            <w:r w:rsidR="002A0FB3" w:rsidRPr="002A0FB3">
              <w:rPr>
                <w:rFonts w:ascii="Times New Roman" w:hAnsi="Times New Roman"/>
                <w:color w:val="000000"/>
                <w:sz w:val="24"/>
                <w:szCs w:val="24"/>
                <w:lang w:val="ru-RU"/>
              </w:rPr>
              <w:t xml:space="preserve"> </w:t>
            </w:r>
            <w:hyperlink r:id="rId9" w:history="1">
              <w:r w:rsidRPr="002A0FB3">
                <w:rPr>
                  <w:rStyle w:val="a5"/>
                  <w:rFonts w:ascii="Times New Roman" w:hAnsi="Times New Roman"/>
                  <w:sz w:val="24"/>
                  <w:szCs w:val="24"/>
                </w:rPr>
                <w:t>https</w:t>
              </w:r>
              <w:r w:rsidRPr="002A0FB3">
                <w:rPr>
                  <w:rStyle w:val="a5"/>
                  <w:rFonts w:ascii="Times New Roman" w:hAnsi="Times New Roman"/>
                  <w:sz w:val="24"/>
                  <w:szCs w:val="24"/>
                  <w:lang w:val="ru-RU"/>
                </w:rPr>
                <w:t>://</w:t>
              </w:r>
              <w:r w:rsidRPr="002A0FB3">
                <w:rPr>
                  <w:rStyle w:val="a5"/>
                  <w:rFonts w:ascii="Times New Roman" w:hAnsi="Times New Roman"/>
                  <w:sz w:val="24"/>
                  <w:szCs w:val="24"/>
                </w:rPr>
                <w:t>new</w:t>
              </w:r>
              <w:r w:rsidRPr="002A0FB3">
                <w:rPr>
                  <w:rStyle w:val="a5"/>
                  <w:rFonts w:ascii="Times New Roman" w:hAnsi="Times New Roman"/>
                  <w:sz w:val="24"/>
                  <w:szCs w:val="24"/>
                  <w:lang w:val="ru-RU"/>
                </w:rPr>
                <w:t>.</w:t>
              </w:r>
              <w:r w:rsidRPr="002A0FB3">
                <w:rPr>
                  <w:rStyle w:val="a5"/>
                  <w:rFonts w:ascii="Times New Roman" w:hAnsi="Times New Roman"/>
                  <w:sz w:val="24"/>
                  <w:szCs w:val="24"/>
                </w:rPr>
                <w:t>znanium</w:t>
              </w:r>
              <w:r w:rsidRPr="002A0FB3">
                <w:rPr>
                  <w:rStyle w:val="a5"/>
                  <w:rFonts w:ascii="Times New Roman" w:hAnsi="Times New Roman"/>
                  <w:sz w:val="24"/>
                  <w:szCs w:val="24"/>
                  <w:lang w:val="ru-RU"/>
                </w:rPr>
                <w:t>.</w:t>
              </w:r>
              <w:r w:rsidRPr="002A0FB3">
                <w:rPr>
                  <w:rStyle w:val="a5"/>
                  <w:rFonts w:ascii="Times New Roman" w:hAnsi="Times New Roman"/>
                  <w:sz w:val="24"/>
                  <w:szCs w:val="24"/>
                </w:rPr>
                <w:t>com</w:t>
              </w:r>
              <w:r w:rsidRPr="002A0FB3">
                <w:rPr>
                  <w:rStyle w:val="a5"/>
                  <w:rFonts w:ascii="Times New Roman" w:hAnsi="Times New Roman"/>
                  <w:sz w:val="24"/>
                  <w:szCs w:val="24"/>
                  <w:lang w:val="ru-RU"/>
                </w:rPr>
                <w:t>/</w:t>
              </w:r>
              <w:r w:rsidRPr="002A0FB3">
                <w:rPr>
                  <w:rStyle w:val="a5"/>
                  <w:rFonts w:ascii="Times New Roman" w:hAnsi="Times New Roman"/>
                  <w:sz w:val="24"/>
                  <w:szCs w:val="24"/>
                </w:rPr>
                <w:t>read</w:t>
              </w:r>
              <w:r w:rsidRPr="002A0FB3">
                <w:rPr>
                  <w:rStyle w:val="a5"/>
                  <w:rFonts w:ascii="Times New Roman" w:hAnsi="Times New Roman"/>
                  <w:sz w:val="24"/>
                  <w:szCs w:val="24"/>
                  <w:lang w:val="ru-RU"/>
                </w:rPr>
                <w:t>?</w:t>
              </w:r>
              <w:r w:rsidRPr="002A0FB3">
                <w:rPr>
                  <w:rStyle w:val="a5"/>
                  <w:rFonts w:ascii="Times New Roman" w:hAnsi="Times New Roman"/>
                  <w:sz w:val="24"/>
                  <w:szCs w:val="24"/>
                </w:rPr>
                <w:t>id</w:t>
              </w:r>
              <w:r w:rsidRPr="002A0FB3">
                <w:rPr>
                  <w:rStyle w:val="a5"/>
                  <w:rFonts w:ascii="Times New Roman" w:hAnsi="Times New Roman"/>
                  <w:sz w:val="24"/>
                  <w:szCs w:val="24"/>
                  <w:lang w:val="ru-RU"/>
                </w:rPr>
                <w:t>=334898</w:t>
              </w:r>
            </w:hyperlink>
            <w:r w:rsidR="002A0FB3" w:rsidRPr="002A0FB3">
              <w:rPr>
                <w:rFonts w:ascii="Times New Roman" w:hAnsi="Times New Roman"/>
                <w:color w:val="000000"/>
                <w:sz w:val="24"/>
                <w:szCs w:val="24"/>
                <w:lang w:val="ru-RU"/>
              </w:rPr>
              <w:t xml:space="preserve"> </w:t>
            </w:r>
            <w:r w:rsidRPr="002A0FB3">
              <w:rPr>
                <w:rFonts w:ascii="Times New Roman" w:hAnsi="Times New Roman"/>
                <w:color w:val="000000"/>
                <w:sz w:val="24"/>
                <w:szCs w:val="24"/>
                <w:lang w:val="ru-RU"/>
              </w:rPr>
              <w:t>-Загл.сэкрана.-</w:t>
            </w:r>
            <w:r w:rsidRPr="002A0FB3">
              <w:rPr>
                <w:rFonts w:ascii="Times New Roman" w:hAnsi="Times New Roman"/>
                <w:color w:val="000000"/>
                <w:sz w:val="24"/>
                <w:szCs w:val="24"/>
              </w:rPr>
              <w:t>ISBN</w:t>
            </w:r>
            <w:r w:rsidRPr="002A0FB3">
              <w:rPr>
                <w:rFonts w:ascii="Times New Roman" w:hAnsi="Times New Roman"/>
                <w:color w:val="000000"/>
                <w:sz w:val="24"/>
                <w:szCs w:val="24"/>
                <w:lang w:val="ru-RU"/>
              </w:rPr>
              <w:t>978-5-369-01534-6.</w:t>
            </w:r>
          </w:p>
          <w:p w:rsidR="002D04BE" w:rsidRPr="002A0FB3" w:rsidRDefault="002D04BE">
            <w:pPr>
              <w:spacing w:after="0" w:line="240" w:lineRule="auto"/>
              <w:ind w:firstLine="756"/>
              <w:jc w:val="both"/>
              <w:rPr>
                <w:sz w:val="24"/>
                <w:szCs w:val="24"/>
                <w:lang w:val="ru-RU"/>
              </w:rPr>
            </w:pPr>
          </w:p>
        </w:tc>
      </w:tr>
      <w:tr w:rsidR="002D04BE" w:rsidRPr="002A0FB3" w:rsidTr="007113F2">
        <w:trPr>
          <w:trHeight w:hRule="exact" w:val="138"/>
        </w:trPr>
        <w:tc>
          <w:tcPr>
            <w:tcW w:w="319" w:type="dxa"/>
            <w:gridSpan w:val="4"/>
          </w:tcPr>
          <w:p w:rsidR="002D04BE" w:rsidRPr="002A0FB3" w:rsidRDefault="002D04BE">
            <w:pPr>
              <w:rPr>
                <w:lang w:val="ru-RU"/>
              </w:rPr>
            </w:pPr>
          </w:p>
        </w:tc>
        <w:tc>
          <w:tcPr>
            <w:tcW w:w="2449" w:type="dxa"/>
            <w:gridSpan w:val="2"/>
          </w:tcPr>
          <w:p w:rsidR="002D04BE" w:rsidRPr="002A0FB3" w:rsidRDefault="002D04BE">
            <w:pPr>
              <w:rPr>
                <w:lang w:val="ru-RU"/>
              </w:rPr>
            </w:pPr>
          </w:p>
        </w:tc>
        <w:tc>
          <w:tcPr>
            <w:tcW w:w="3066" w:type="dxa"/>
            <w:gridSpan w:val="2"/>
          </w:tcPr>
          <w:p w:rsidR="002D04BE" w:rsidRPr="002A0FB3" w:rsidRDefault="002D04BE">
            <w:pPr>
              <w:rPr>
                <w:lang w:val="ru-RU"/>
              </w:rPr>
            </w:pPr>
          </w:p>
        </w:tc>
        <w:tc>
          <w:tcPr>
            <w:tcW w:w="3485" w:type="dxa"/>
            <w:gridSpan w:val="6"/>
          </w:tcPr>
          <w:p w:rsidR="002D04BE" w:rsidRPr="002A0FB3" w:rsidRDefault="002D04BE">
            <w:pPr>
              <w:rPr>
                <w:lang w:val="ru-RU"/>
              </w:rPr>
            </w:pPr>
          </w:p>
        </w:tc>
        <w:tc>
          <w:tcPr>
            <w:tcW w:w="105" w:type="dxa"/>
            <w:gridSpan w:val="3"/>
          </w:tcPr>
          <w:p w:rsidR="002D04BE" w:rsidRPr="002A0FB3" w:rsidRDefault="002D04BE">
            <w:pPr>
              <w:rPr>
                <w:lang w:val="ru-RU"/>
              </w:rPr>
            </w:pPr>
          </w:p>
        </w:tc>
      </w:tr>
      <w:tr w:rsidR="002D04BE" w:rsidRPr="002A0FB3" w:rsidTr="007113F2">
        <w:trPr>
          <w:trHeight w:hRule="exact" w:val="285"/>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b/>
                <w:color w:val="000000"/>
                <w:sz w:val="24"/>
                <w:szCs w:val="24"/>
              </w:rPr>
              <w:t>в)Методическиеуказания:</w:t>
            </w:r>
          </w:p>
        </w:tc>
      </w:tr>
      <w:tr w:rsidR="002D04BE" w:rsidRPr="002A0FB3" w:rsidTr="007113F2">
        <w:trPr>
          <w:trHeight w:hRule="exact" w:val="285"/>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rPr>
            </w:pPr>
            <w:r w:rsidRPr="002A0FB3">
              <w:rPr>
                <w:rFonts w:ascii="Times New Roman" w:hAnsi="Times New Roman"/>
                <w:color w:val="000000"/>
                <w:sz w:val="24"/>
                <w:szCs w:val="24"/>
              </w:rPr>
              <w:t>вприложении3</w:t>
            </w:r>
          </w:p>
        </w:tc>
      </w:tr>
      <w:tr w:rsidR="002D04BE" w:rsidRPr="002A0FB3" w:rsidTr="007113F2">
        <w:trPr>
          <w:trHeight w:hRule="exact" w:val="138"/>
        </w:trPr>
        <w:tc>
          <w:tcPr>
            <w:tcW w:w="319" w:type="dxa"/>
            <w:gridSpan w:val="4"/>
          </w:tcPr>
          <w:p w:rsidR="002D04BE" w:rsidRPr="002A0FB3" w:rsidRDefault="002D04BE"/>
        </w:tc>
        <w:tc>
          <w:tcPr>
            <w:tcW w:w="2449" w:type="dxa"/>
            <w:gridSpan w:val="2"/>
          </w:tcPr>
          <w:p w:rsidR="002D04BE" w:rsidRPr="002A0FB3" w:rsidRDefault="002D04BE"/>
        </w:tc>
        <w:tc>
          <w:tcPr>
            <w:tcW w:w="3066" w:type="dxa"/>
            <w:gridSpan w:val="2"/>
          </w:tcPr>
          <w:p w:rsidR="002D04BE" w:rsidRPr="002A0FB3" w:rsidRDefault="002D04BE"/>
        </w:tc>
        <w:tc>
          <w:tcPr>
            <w:tcW w:w="3485" w:type="dxa"/>
            <w:gridSpan w:val="6"/>
          </w:tcPr>
          <w:p w:rsidR="002D04BE" w:rsidRPr="002A0FB3" w:rsidRDefault="002D04BE"/>
        </w:tc>
        <w:tc>
          <w:tcPr>
            <w:tcW w:w="105" w:type="dxa"/>
            <w:gridSpan w:val="3"/>
          </w:tcPr>
          <w:p w:rsidR="002D04BE" w:rsidRPr="002A0FB3" w:rsidRDefault="002D04BE"/>
        </w:tc>
      </w:tr>
      <w:tr w:rsidR="002D04BE" w:rsidRPr="002A0FB3" w:rsidTr="007113F2">
        <w:trPr>
          <w:trHeight w:hRule="exact" w:val="285"/>
        </w:trPr>
        <w:tc>
          <w:tcPr>
            <w:tcW w:w="9424" w:type="dxa"/>
            <w:gridSpan w:val="17"/>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b/>
                <w:color w:val="000000"/>
                <w:sz w:val="24"/>
                <w:szCs w:val="24"/>
                <w:lang w:val="ru-RU"/>
              </w:rPr>
              <w:t>г)ПрограммноеобеспечениеиИнтернет-ресурсы:</w:t>
            </w:r>
          </w:p>
        </w:tc>
      </w:tr>
      <w:tr w:rsidR="002D04BE" w:rsidRPr="002A0FB3" w:rsidTr="007113F2">
        <w:trPr>
          <w:trHeight w:hRule="exact" w:val="277"/>
        </w:trPr>
        <w:tc>
          <w:tcPr>
            <w:tcW w:w="9424" w:type="dxa"/>
            <w:gridSpan w:val="17"/>
            <w:shd w:val="clear" w:color="000000" w:fill="FFFFFF"/>
            <w:tcMar>
              <w:left w:w="34" w:type="dxa"/>
              <w:right w:w="34" w:type="dxa"/>
            </w:tcMar>
          </w:tcPr>
          <w:p w:rsidR="002D04BE" w:rsidRPr="002A0FB3" w:rsidRDefault="002D04BE">
            <w:pPr>
              <w:spacing w:after="0" w:line="240" w:lineRule="auto"/>
              <w:ind w:firstLine="756"/>
              <w:jc w:val="both"/>
              <w:rPr>
                <w:sz w:val="24"/>
                <w:szCs w:val="24"/>
                <w:lang w:val="ru-RU"/>
              </w:rPr>
            </w:pPr>
          </w:p>
        </w:tc>
      </w:tr>
      <w:tr w:rsidR="002D04BE" w:rsidRPr="002A0FB3" w:rsidTr="007113F2">
        <w:trPr>
          <w:trHeight w:hRule="exact" w:val="277"/>
        </w:trPr>
        <w:tc>
          <w:tcPr>
            <w:tcW w:w="319" w:type="dxa"/>
            <w:gridSpan w:val="4"/>
          </w:tcPr>
          <w:p w:rsidR="002D04BE" w:rsidRPr="002A0FB3" w:rsidRDefault="002D04BE">
            <w:pPr>
              <w:rPr>
                <w:lang w:val="ru-RU"/>
              </w:rPr>
            </w:pPr>
          </w:p>
        </w:tc>
        <w:tc>
          <w:tcPr>
            <w:tcW w:w="2449" w:type="dxa"/>
            <w:gridSpan w:val="2"/>
          </w:tcPr>
          <w:p w:rsidR="002D04BE" w:rsidRPr="002A0FB3" w:rsidRDefault="002D04BE">
            <w:pPr>
              <w:rPr>
                <w:lang w:val="ru-RU"/>
              </w:rPr>
            </w:pPr>
          </w:p>
        </w:tc>
        <w:tc>
          <w:tcPr>
            <w:tcW w:w="3066" w:type="dxa"/>
            <w:gridSpan w:val="2"/>
          </w:tcPr>
          <w:p w:rsidR="002D04BE" w:rsidRPr="002A0FB3" w:rsidRDefault="002D04BE">
            <w:pPr>
              <w:rPr>
                <w:lang w:val="ru-RU"/>
              </w:rPr>
            </w:pPr>
          </w:p>
        </w:tc>
        <w:tc>
          <w:tcPr>
            <w:tcW w:w="3485" w:type="dxa"/>
            <w:gridSpan w:val="6"/>
          </w:tcPr>
          <w:p w:rsidR="002D04BE" w:rsidRPr="002A0FB3" w:rsidRDefault="002D04BE">
            <w:pPr>
              <w:rPr>
                <w:lang w:val="ru-RU"/>
              </w:rPr>
            </w:pPr>
          </w:p>
        </w:tc>
        <w:tc>
          <w:tcPr>
            <w:tcW w:w="105" w:type="dxa"/>
            <w:gridSpan w:val="3"/>
          </w:tcPr>
          <w:p w:rsidR="002D04BE" w:rsidRPr="002A0FB3" w:rsidRDefault="002D04BE">
            <w:pPr>
              <w:rPr>
                <w:lang w:val="ru-RU"/>
              </w:rPr>
            </w:pPr>
          </w:p>
        </w:tc>
      </w:tr>
      <w:tr w:rsidR="007113F2" w:rsidRPr="002A0FB3" w:rsidTr="00FC0A2C">
        <w:trPr>
          <w:trHeight w:hRule="exact" w:val="285"/>
        </w:trPr>
        <w:tc>
          <w:tcPr>
            <w:tcW w:w="9424" w:type="dxa"/>
            <w:gridSpan w:val="17"/>
            <w:shd w:val="clear" w:color="000000" w:fill="FFFFFF"/>
            <w:tcMar>
              <w:left w:w="34" w:type="dxa"/>
              <w:right w:w="34" w:type="dxa"/>
            </w:tcMar>
          </w:tcPr>
          <w:p w:rsidR="007113F2" w:rsidRPr="002A0FB3" w:rsidRDefault="007113F2" w:rsidP="00FC0A2C">
            <w:pPr>
              <w:spacing w:after="0" w:line="240" w:lineRule="auto"/>
              <w:ind w:firstLine="756"/>
              <w:jc w:val="both"/>
              <w:rPr>
                <w:sz w:val="24"/>
                <w:szCs w:val="24"/>
              </w:rPr>
            </w:pPr>
            <w:r w:rsidRPr="002A0FB3">
              <w:rPr>
                <w:rFonts w:ascii="Times New Roman" w:hAnsi="Times New Roman"/>
                <w:b/>
                <w:color w:val="000000"/>
                <w:sz w:val="24"/>
                <w:szCs w:val="24"/>
              </w:rPr>
              <w:t>Программное</w:t>
            </w:r>
            <w:r w:rsidRPr="002A0FB3">
              <w:t xml:space="preserve"> </w:t>
            </w:r>
            <w:r w:rsidRPr="002A0FB3">
              <w:rPr>
                <w:rFonts w:ascii="Times New Roman" w:hAnsi="Times New Roman"/>
                <w:b/>
                <w:color w:val="000000"/>
                <w:sz w:val="24"/>
                <w:szCs w:val="24"/>
              </w:rPr>
              <w:t>обеспечение</w:t>
            </w:r>
            <w:r w:rsidRPr="002A0FB3">
              <w:t xml:space="preserve"> </w:t>
            </w:r>
          </w:p>
        </w:tc>
      </w:tr>
      <w:tr w:rsidR="007113F2" w:rsidRPr="002A0FB3" w:rsidTr="007113F2">
        <w:trPr>
          <w:gridAfter w:val="5"/>
          <w:wAfter w:w="402" w:type="dxa"/>
          <w:trHeight w:hRule="exact" w:val="555"/>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center"/>
              <w:rPr>
                <w:sz w:val="24"/>
                <w:szCs w:val="24"/>
              </w:rPr>
            </w:pPr>
            <w:r w:rsidRPr="002A0FB3">
              <w:rPr>
                <w:rFonts w:ascii="Times New Roman" w:hAnsi="Times New Roman"/>
                <w:color w:val="000000"/>
                <w:sz w:val="24"/>
                <w:szCs w:val="24"/>
              </w:rPr>
              <w:t>Наименование</w:t>
            </w:r>
            <w:r w:rsidRPr="002A0FB3">
              <w:t xml:space="preserve"> </w:t>
            </w:r>
            <w:r w:rsidRPr="002A0FB3">
              <w:rPr>
                <w:rFonts w:ascii="Times New Roman" w:hAnsi="Times New Roman"/>
                <w:color w:val="000000"/>
                <w:sz w:val="24"/>
                <w:szCs w:val="24"/>
              </w:rPr>
              <w:t>ПО</w:t>
            </w:r>
            <w:r w:rsidRPr="002A0FB3">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center"/>
              <w:rPr>
                <w:sz w:val="24"/>
                <w:szCs w:val="24"/>
              </w:rPr>
            </w:pPr>
            <w:r w:rsidRPr="002A0FB3">
              <w:rPr>
                <w:rFonts w:ascii="Times New Roman" w:hAnsi="Times New Roman"/>
                <w:color w:val="000000"/>
                <w:sz w:val="24"/>
                <w:szCs w:val="24"/>
              </w:rPr>
              <w:t>№</w:t>
            </w:r>
            <w:r w:rsidRPr="002A0FB3">
              <w:t xml:space="preserve"> </w:t>
            </w:r>
            <w:r w:rsidRPr="002A0FB3">
              <w:rPr>
                <w:rFonts w:ascii="Times New Roman" w:hAnsi="Times New Roman"/>
                <w:color w:val="000000"/>
                <w:sz w:val="24"/>
                <w:szCs w:val="24"/>
              </w:rPr>
              <w:t>договора</w:t>
            </w:r>
            <w:r w:rsidRPr="002A0FB3">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center"/>
              <w:rPr>
                <w:sz w:val="24"/>
                <w:szCs w:val="24"/>
              </w:rPr>
            </w:pPr>
            <w:r w:rsidRPr="002A0FB3">
              <w:rPr>
                <w:rFonts w:ascii="Times New Roman" w:hAnsi="Times New Roman"/>
                <w:color w:val="000000"/>
                <w:sz w:val="24"/>
                <w:szCs w:val="24"/>
              </w:rPr>
              <w:t>Срок</w:t>
            </w:r>
            <w:r w:rsidRPr="002A0FB3">
              <w:t xml:space="preserve"> </w:t>
            </w:r>
            <w:r w:rsidRPr="002A0FB3">
              <w:rPr>
                <w:rFonts w:ascii="Times New Roman" w:hAnsi="Times New Roman"/>
                <w:color w:val="000000"/>
                <w:sz w:val="24"/>
                <w:szCs w:val="24"/>
              </w:rPr>
              <w:t>действия</w:t>
            </w:r>
            <w:r w:rsidRPr="002A0FB3">
              <w:t xml:space="preserve"> </w:t>
            </w:r>
            <w:r w:rsidRPr="002A0FB3">
              <w:rPr>
                <w:rFonts w:ascii="Times New Roman" w:hAnsi="Times New Roman"/>
                <w:color w:val="000000"/>
                <w:sz w:val="24"/>
                <w:szCs w:val="24"/>
              </w:rPr>
              <w:t>лицензии</w:t>
            </w:r>
            <w:r w:rsidRPr="002A0FB3">
              <w:t xml:space="preserve"> </w:t>
            </w:r>
          </w:p>
        </w:tc>
      </w:tr>
      <w:tr w:rsidR="007113F2" w:rsidRPr="002A0FB3" w:rsidTr="007113F2">
        <w:trPr>
          <w:gridAfter w:val="5"/>
          <w:wAfter w:w="402" w:type="dxa"/>
          <w:trHeight w:hRule="exact" w:val="818"/>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rPr>
                <w:sz w:val="24"/>
                <w:szCs w:val="24"/>
              </w:rPr>
            </w:pPr>
            <w:r w:rsidRPr="002A0FB3">
              <w:rPr>
                <w:rFonts w:ascii="Times New Roman" w:hAnsi="Times New Roman"/>
                <w:color w:val="000000"/>
                <w:sz w:val="24"/>
                <w:szCs w:val="24"/>
              </w:rPr>
              <w:t>MS</w:t>
            </w:r>
            <w:r w:rsidRPr="002A0FB3">
              <w:t xml:space="preserve"> </w:t>
            </w:r>
            <w:r w:rsidRPr="002A0FB3">
              <w:rPr>
                <w:rFonts w:ascii="Times New Roman" w:hAnsi="Times New Roman"/>
                <w:color w:val="000000"/>
                <w:sz w:val="24"/>
                <w:szCs w:val="24"/>
              </w:rPr>
              <w:t>Windows</w:t>
            </w:r>
            <w:r w:rsidRPr="002A0FB3">
              <w:t xml:space="preserve"> </w:t>
            </w:r>
            <w:r w:rsidRPr="002A0FB3">
              <w:rPr>
                <w:rFonts w:ascii="Times New Roman" w:hAnsi="Times New Roman"/>
                <w:color w:val="000000"/>
                <w:sz w:val="24"/>
                <w:szCs w:val="24"/>
              </w:rPr>
              <w:t>7</w:t>
            </w:r>
            <w:r w:rsidRPr="002A0FB3">
              <w:t xml:space="preserve"> </w:t>
            </w:r>
            <w:r w:rsidRPr="002A0FB3">
              <w:rPr>
                <w:rFonts w:ascii="Times New Roman" w:hAnsi="Times New Roman"/>
                <w:color w:val="000000"/>
                <w:sz w:val="24"/>
                <w:szCs w:val="24"/>
              </w:rPr>
              <w:t>Professional(для</w:t>
            </w:r>
            <w:r w:rsidRPr="002A0FB3">
              <w:t xml:space="preserve"> </w:t>
            </w:r>
            <w:r w:rsidRPr="002A0FB3">
              <w:rPr>
                <w:rFonts w:ascii="Times New Roman" w:hAnsi="Times New Roman"/>
                <w:color w:val="000000"/>
                <w:sz w:val="24"/>
                <w:szCs w:val="24"/>
              </w:rPr>
              <w:t>классов)</w:t>
            </w:r>
            <w:r w:rsidRPr="002A0FB3">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Д-1227-18</w:t>
            </w:r>
            <w:r w:rsidRPr="002A0FB3">
              <w:t xml:space="preserve"> </w:t>
            </w:r>
            <w:r w:rsidRPr="002A0FB3">
              <w:rPr>
                <w:rFonts w:ascii="Times New Roman" w:hAnsi="Times New Roman"/>
                <w:color w:val="000000"/>
                <w:sz w:val="24"/>
                <w:szCs w:val="24"/>
              </w:rPr>
              <w:t>от</w:t>
            </w:r>
            <w:r w:rsidRPr="002A0FB3">
              <w:t xml:space="preserve"> </w:t>
            </w:r>
            <w:r w:rsidRPr="002A0FB3">
              <w:rPr>
                <w:rFonts w:ascii="Times New Roman" w:hAnsi="Times New Roman"/>
                <w:color w:val="000000"/>
                <w:sz w:val="24"/>
                <w:szCs w:val="24"/>
              </w:rPr>
              <w:t>08.10.2018</w:t>
            </w:r>
            <w:r w:rsidRPr="002A0FB3">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center"/>
              <w:rPr>
                <w:sz w:val="24"/>
                <w:szCs w:val="24"/>
              </w:rPr>
            </w:pPr>
            <w:r w:rsidRPr="002A0FB3">
              <w:rPr>
                <w:rFonts w:ascii="Times New Roman" w:hAnsi="Times New Roman"/>
                <w:color w:val="000000"/>
                <w:sz w:val="24"/>
                <w:szCs w:val="24"/>
              </w:rPr>
              <w:t>11.10.2021</w:t>
            </w:r>
            <w:r w:rsidRPr="002A0FB3">
              <w:t xml:space="preserve"> </w:t>
            </w:r>
          </w:p>
        </w:tc>
      </w:tr>
      <w:tr w:rsidR="007113F2" w:rsidRPr="002A0FB3" w:rsidTr="007113F2">
        <w:trPr>
          <w:gridAfter w:val="5"/>
          <w:wAfter w:w="402" w:type="dxa"/>
          <w:trHeight w:hRule="exact" w:val="826"/>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rPr>
                <w:sz w:val="24"/>
                <w:szCs w:val="24"/>
              </w:rPr>
            </w:pPr>
            <w:r w:rsidRPr="002A0FB3">
              <w:rPr>
                <w:rFonts w:ascii="Times New Roman" w:hAnsi="Times New Roman"/>
                <w:color w:val="000000"/>
                <w:sz w:val="24"/>
                <w:szCs w:val="24"/>
              </w:rPr>
              <w:t>MS</w:t>
            </w:r>
            <w:r w:rsidRPr="002A0FB3">
              <w:t xml:space="preserve"> </w:t>
            </w:r>
            <w:r w:rsidRPr="002A0FB3">
              <w:rPr>
                <w:rFonts w:ascii="Times New Roman" w:hAnsi="Times New Roman"/>
                <w:color w:val="000000"/>
                <w:sz w:val="24"/>
                <w:szCs w:val="24"/>
              </w:rPr>
              <w:t>Office</w:t>
            </w:r>
            <w:r w:rsidRPr="002A0FB3">
              <w:t xml:space="preserve"> </w:t>
            </w:r>
            <w:r w:rsidRPr="002A0FB3">
              <w:rPr>
                <w:rFonts w:ascii="Times New Roman" w:hAnsi="Times New Roman"/>
                <w:color w:val="000000"/>
                <w:sz w:val="24"/>
                <w:szCs w:val="24"/>
              </w:rPr>
              <w:t>2007</w:t>
            </w:r>
            <w:r w:rsidRPr="002A0FB3">
              <w:t xml:space="preserve"> </w:t>
            </w:r>
            <w:r w:rsidRPr="002A0FB3">
              <w:rPr>
                <w:rFonts w:ascii="Times New Roman" w:hAnsi="Times New Roman"/>
                <w:color w:val="000000"/>
                <w:sz w:val="24"/>
                <w:szCs w:val="24"/>
              </w:rPr>
              <w:t>Professional</w:t>
            </w:r>
            <w:r w:rsidRPr="002A0FB3">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w:t>
            </w:r>
            <w:r w:rsidRPr="002A0FB3">
              <w:t xml:space="preserve"> </w:t>
            </w:r>
            <w:r w:rsidRPr="002A0FB3">
              <w:rPr>
                <w:rFonts w:ascii="Times New Roman" w:hAnsi="Times New Roman"/>
                <w:color w:val="000000"/>
                <w:sz w:val="24"/>
                <w:szCs w:val="24"/>
              </w:rPr>
              <w:t>135</w:t>
            </w:r>
            <w:r w:rsidRPr="002A0FB3">
              <w:t xml:space="preserve"> </w:t>
            </w:r>
            <w:r w:rsidRPr="002A0FB3">
              <w:rPr>
                <w:rFonts w:ascii="Times New Roman" w:hAnsi="Times New Roman"/>
                <w:color w:val="000000"/>
                <w:sz w:val="24"/>
                <w:szCs w:val="24"/>
              </w:rPr>
              <w:t>от</w:t>
            </w:r>
            <w:r w:rsidRPr="002A0FB3">
              <w:t xml:space="preserve"> </w:t>
            </w:r>
            <w:r w:rsidRPr="002A0FB3">
              <w:rPr>
                <w:rFonts w:ascii="Times New Roman" w:hAnsi="Times New Roman"/>
                <w:color w:val="000000"/>
                <w:sz w:val="24"/>
                <w:szCs w:val="24"/>
              </w:rPr>
              <w:t>17.09.2007</w:t>
            </w:r>
            <w:r w:rsidRPr="002A0FB3">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center"/>
              <w:rPr>
                <w:sz w:val="24"/>
                <w:szCs w:val="24"/>
              </w:rPr>
            </w:pPr>
            <w:r w:rsidRPr="002A0FB3">
              <w:rPr>
                <w:rFonts w:ascii="Times New Roman" w:hAnsi="Times New Roman"/>
                <w:color w:val="000000"/>
                <w:sz w:val="24"/>
                <w:szCs w:val="24"/>
              </w:rPr>
              <w:t>бессрочно</w:t>
            </w:r>
            <w:r w:rsidRPr="002A0FB3">
              <w:t xml:space="preserve"> </w:t>
            </w:r>
          </w:p>
        </w:tc>
      </w:tr>
      <w:tr w:rsidR="007113F2" w:rsidRPr="002A0FB3" w:rsidTr="007113F2">
        <w:trPr>
          <w:gridAfter w:val="5"/>
          <w:wAfter w:w="402" w:type="dxa"/>
          <w:trHeight w:hRule="exact" w:val="555"/>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rPr>
                <w:sz w:val="24"/>
                <w:szCs w:val="24"/>
              </w:rPr>
            </w:pPr>
            <w:r w:rsidRPr="002A0FB3">
              <w:rPr>
                <w:rFonts w:ascii="Times New Roman" w:hAnsi="Times New Roman"/>
                <w:color w:val="000000"/>
                <w:sz w:val="24"/>
                <w:szCs w:val="24"/>
              </w:rPr>
              <w:t>7Zip</w:t>
            </w:r>
            <w:r w:rsidRPr="002A0FB3">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свободно</w:t>
            </w:r>
            <w:r w:rsidRPr="002A0FB3">
              <w:t xml:space="preserve"> </w:t>
            </w:r>
            <w:r w:rsidRPr="002A0FB3">
              <w:rPr>
                <w:rFonts w:ascii="Times New Roman" w:hAnsi="Times New Roman"/>
                <w:color w:val="000000"/>
                <w:sz w:val="24"/>
                <w:szCs w:val="24"/>
              </w:rPr>
              <w:t>распространяемое</w:t>
            </w:r>
            <w:r w:rsidRPr="002A0FB3">
              <w:t xml:space="preserve"> </w:t>
            </w:r>
            <w:r w:rsidRPr="002A0FB3">
              <w:rPr>
                <w:rFonts w:ascii="Times New Roman" w:hAnsi="Times New Roman"/>
                <w:color w:val="000000"/>
                <w:sz w:val="24"/>
                <w:szCs w:val="24"/>
              </w:rPr>
              <w:t>ПО</w:t>
            </w:r>
            <w:r w:rsidRPr="002A0FB3">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center"/>
              <w:rPr>
                <w:sz w:val="24"/>
                <w:szCs w:val="24"/>
              </w:rPr>
            </w:pPr>
            <w:r w:rsidRPr="002A0FB3">
              <w:rPr>
                <w:rFonts w:ascii="Times New Roman" w:hAnsi="Times New Roman"/>
                <w:color w:val="000000"/>
                <w:sz w:val="24"/>
                <w:szCs w:val="24"/>
              </w:rPr>
              <w:t>бессрочно</w:t>
            </w:r>
            <w:r w:rsidRPr="002A0FB3">
              <w:t xml:space="preserve"> </w:t>
            </w:r>
          </w:p>
        </w:tc>
      </w:tr>
      <w:tr w:rsidR="007113F2" w:rsidRPr="002A0FB3" w:rsidTr="007113F2">
        <w:trPr>
          <w:gridAfter w:val="5"/>
          <w:wAfter w:w="402" w:type="dxa"/>
          <w:trHeight w:hRule="exact" w:val="285"/>
        </w:trPr>
        <w:tc>
          <w:tcPr>
            <w:tcW w:w="123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rPr>
                <w:sz w:val="24"/>
                <w:szCs w:val="24"/>
              </w:rPr>
            </w:pPr>
            <w:r w:rsidRPr="002A0FB3">
              <w:rPr>
                <w:rFonts w:ascii="Times New Roman" w:hAnsi="Times New Roman"/>
                <w:color w:val="000000"/>
                <w:sz w:val="24"/>
                <w:szCs w:val="24"/>
              </w:rPr>
              <w:t>FAR</w:t>
            </w:r>
            <w:r w:rsidRPr="002A0FB3">
              <w:t xml:space="preserve"> </w:t>
            </w:r>
            <w:r w:rsidRPr="002A0FB3">
              <w:rPr>
                <w:rFonts w:ascii="Times New Roman" w:hAnsi="Times New Roman"/>
                <w:color w:val="000000"/>
                <w:sz w:val="24"/>
                <w:szCs w:val="24"/>
              </w:rPr>
              <w:t>Manager</w:t>
            </w:r>
            <w:r w:rsidRPr="002A0FB3">
              <w:t xml:space="preserve"> </w:t>
            </w:r>
          </w:p>
        </w:tc>
        <w:tc>
          <w:tcPr>
            <w:tcW w:w="4671"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свободно</w:t>
            </w:r>
            <w:r w:rsidRPr="002A0FB3">
              <w:t xml:space="preserve"> </w:t>
            </w:r>
            <w:r w:rsidRPr="002A0FB3">
              <w:rPr>
                <w:rFonts w:ascii="Times New Roman" w:hAnsi="Times New Roman"/>
                <w:color w:val="000000"/>
                <w:sz w:val="24"/>
                <w:szCs w:val="24"/>
              </w:rPr>
              <w:t>распространяемое</w:t>
            </w:r>
            <w:r w:rsidRPr="002A0FB3">
              <w:t xml:space="preserve"> </w:t>
            </w:r>
            <w:r w:rsidRPr="002A0FB3">
              <w:rPr>
                <w:rFonts w:ascii="Times New Roman" w:hAnsi="Times New Roman"/>
                <w:color w:val="000000"/>
                <w:sz w:val="24"/>
                <w:szCs w:val="24"/>
              </w:rPr>
              <w:t>ПО</w:t>
            </w:r>
            <w:r w:rsidRPr="002A0FB3">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center"/>
              <w:rPr>
                <w:sz w:val="24"/>
                <w:szCs w:val="24"/>
              </w:rPr>
            </w:pPr>
            <w:r w:rsidRPr="002A0FB3">
              <w:rPr>
                <w:rFonts w:ascii="Times New Roman" w:hAnsi="Times New Roman"/>
                <w:color w:val="000000"/>
                <w:sz w:val="24"/>
                <w:szCs w:val="24"/>
              </w:rPr>
              <w:t>бессрочно</w:t>
            </w:r>
            <w:r w:rsidRPr="002A0FB3">
              <w:t xml:space="preserve"> </w:t>
            </w:r>
          </w:p>
        </w:tc>
      </w:tr>
      <w:tr w:rsidR="007113F2" w:rsidRPr="002A0FB3" w:rsidTr="007113F2">
        <w:trPr>
          <w:gridAfter w:val="5"/>
          <w:wAfter w:w="402" w:type="dxa"/>
          <w:trHeight w:hRule="exact" w:val="138"/>
        </w:trPr>
        <w:tc>
          <w:tcPr>
            <w:tcW w:w="1238" w:type="dxa"/>
            <w:gridSpan w:val="5"/>
          </w:tcPr>
          <w:p w:rsidR="007113F2" w:rsidRPr="002A0FB3" w:rsidRDefault="007113F2" w:rsidP="00FC0A2C"/>
        </w:tc>
        <w:tc>
          <w:tcPr>
            <w:tcW w:w="4671" w:type="dxa"/>
            <w:gridSpan w:val="4"/>
          </w:tcPr>
          <w:p w:rsidR="007113F2" w:rsidRPr="002A0FB3" w:rsidRDefault="007113F2" w:rsidP="00FC0A2C"/>
        </w:tc>
        <w:tc>
          <w:tcPr>
            <w:tcW w:w="3113" w:type="dxa"/>
            <w:gridSpan w:val="3"/>
          </w:tcPr>
          <w:p w:rsidR="007113F2" w:rsidRPr="002A0FB3" w:rsidRDefault="007113F2" w:rsidP="00FC0A2C"/>
        </w:tc>
      </w:tr>
      <w:tr w:rsidR="007113F2" w:rsidRPr="002A0FB3" w:rsidTr="00FC0A2C">
        <w:trPr>
          <w:trHeight w:hRule="exact" w:val="285"/>
        </w:trPr>
        <w:tc>
          <w:tcPr>
            <w:tcW w:w="9424" w:type="dxa"/>
            <w:gridSpan w:val="17"/>
            <w:shd w:val="clear" w:color="000000" w:fill="FFFFFF"/>
            <w:tcMar>
              <w:left w:w="34" w:type="dxa"/>
              <w:right w:w="34" w:type="dxa"/>
            </w:tcMar>
          </w:tcPr>
          <w:p w:rsidR="007113F2" w:rsidRPr="002A0FB3" w:rsidRDefault="007113F2" w:rsidP="00FC0A2C">
            <w:pPr>
              <w:spacing w:after="0" w:line="240" w:lineRule="auto"/>
              <w:ind w:firstLine="756"/>
              <w:jc w:val="both"/>
              <w:rPr>
                <w:sz w:val="24"/>
                <w:szCs w:val="24"/>
                <w:lang w:val="ru-RU"/>
              </w:rPr>
            </w:pPr>
            <w:r w:rsidRPr="002A0FB3">
              <w:rPr>
                <w:rFonts w:ascii="Times New Roman" w:hAnsi="Times New Roman"/>
                <w:b/>
                <w:color w:val="000000"/>
                <w:sz w:val="24"/>
                <w:szCs w:val="24"/>
                <w:lang w:val="ru-RU"/>
              </w:rPr>
              <w:t>Профессиональные</w:t>
            </w:r>
            <w:r w:rsidRPr="002A0FB3">
              <w:rPr>
                <w:lang w:val="ru-RU"/>
              </w:rPr>
              <w:t xml:space="preserve"> </w:t>
            </w:r>
            <w:r w:rsidRPr="002A0FB3">
              <w:rPr>
                <w:rFonts w:ascii="Times New Roman" w:hAnsi="Times New Roman"/>
                <w:b/>
                <w:color w:val="000000"/>
                <w:sz w:val="24"/>
                <w:szCs w:val="24"/>
                <w:lang w:val="ru-RU"/>
              </w:rPr>
              <w:t>базы</w:t>
            </w:r>
            <w:r w:rsidRPr="002A0FB3">
              <w:rPr>
                <w:lang w:val="ru-RU"/>
              </w:rPr>
              <w:t xml:space="preserve"> </w:t>
            </w:r>
            <w:r w:rsidRPr="002A0FB3">
              <w:rPr>
                <w:rFonts w:ascii="Times New Roman" w:hAnsi="Times New Roman"/>
                <w:b/>
                <w:color w:val="000000"/>
                <w:sz w:val="24"/>
                <w:szCs w:val="24"/>
                <w:lang w:val="ru-RU"/>
              </w:rPr>
              <w:t>данных</w:t>
            </w:r>
            <w:r w:rsidRPr="002A0FB3">
              <w:rPr>
                <w:lang w:val="ru-RU"/>
              </w:rPr>
              <w:t xml:space="preserve"> </w:t>
            </w:r>
            <w:r w:rsidRPr="002A0FB3">
              <w:rPr>
                <w:rFonts w:ascii="Times New Roman" w:hAnsi="Times New Roman"/>
                <w:b/>
                <w:color w:val="000000"/>
                <w:sz w:val="24"/>
                <w:szCs w:val="24"/>
                <w:lang w:val="ru-RU"/>
              </w:rPr>
              <w:t>и</w:t>
            </w:r>
            <w:r w:rsidRPr="002A0FB3">
              <w:rPr>
                <w:lang w:val="ru-RU"/>
              </w:rPr>
              <w:t xml:space="preserve"> </w:t>
            </w:r>
            <w:r w:rsidRPr="002A0FB3">
              <w:rPr>
                <w:rFonts w:ascii="Times New Roman" w:hAnsi="Times New Roman"/>
                <w:b/>
                <w:color w:val="000000"/>
                <w:sz w:val="24"/>
                <w:szCs w:val="24"/>
                <w:lang w:val="ru-RU"/>
              </w:rPr>
              <w:t>информационные</w:t>
            </w:r>
            <w:r w:rsidRPr="002A0FB3">
              <w:rPr>
                <w:lang w:val="ru-RU"/>
              </w:rPr>
              <w:t xml:space="preserve"> </w:t>
            </w:r>
            <w:r w:rsidRPr="002A0FB3">
              <w:rPr>
                <w:rFonts w:ascii="Times New Roman" w:hAnsi="Times New Roman"/>
                <w:b/>
                <w:color w:val="000000"/>
                <w:sz w:val="24"/>
                <w:szCs w:val="24"/>
                <w:lang w:val="ru-RU"/>
              </w:rPr>
              <w:t>справочные</w:t>
            </w:r>
            <w:r w:rsidRPr="002A0FB3">
              <w:rPr>
                <w:lang w:val="ru-RU"/>
              </w:rPr>
              <w:t xml:space="preserve"> </w:t>
            </w:r>
            <w:r w:rsidRPr="002A0FB3">
              <w:rPr>
                <w:rFonts w:ascii="Times New Roman" w:hAnsi="Times New Roman"/>
                <w:b/>
                <w:color w:val="000000"/>
                <w:sz w:val="24"/>
                <w:szCs w:val="24"/>
                <w:lang w:val="ru-RU"/>
              </w:rPr>
              <w:t>системы</w:t>
            </w:r>
            <w:r w:rsidRPr="002A0FB3">
              <w:rPr>
                <w:lang w:val="ru-RU"/>
              </w:rPr>
              <w:t xml:space="preserve"> </w:t>
            </w:r>
          </w:p>
        </w:tc>
      </w:tr>
      <w:tr w:rsidR="007113F2" w:rsidRPr="002A0FB3" w:rsidTr="007113F2">
        <w:trPr>
          <w:gridAfter w:val="5"/>
          <w:wAfter w:w="402" w:type="dxa"/>
          <w:trHeight w:hRule="exact" w:val="270"/>
        </w:trPr>
        <w:tc>
          <w:tcPr>
            <w:tcW w:w="5909" w:type="dxa"/>
            <w:gridSpan w:val="9"/>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center"/>
              <w:rPr>
                <w:sz w:val="24"/>
                <w:szCs w:val="24"/>
              </w:rPr>
            </w:pPr>
            <w:r w:rsidRPr="002A0FB3">
              <w:rPr>
                <w:rFonts w:ascii="Times New Roman" w:hAnsi="Times New Roman"/>
                <w:color w:val="000000"/>
                <w:sz w:val="24"/>
                <w:szCs w:val="24"/>
              </w:rPr>
              <w:t>Название</w:t>
            </w:r>
            <w:r w:rsidRPr="002A0FB3">
              <w:t xml:space="preserve"> </w:t>
            </w:r>
            <w:r w:rsidRPr="002A0FB3">
              <w:rPr>
                <w:rFonts w:ascii="Times New Roman" w:hAnsi="Times New Roman"/>
                <w:color w:val="000000"/>
                <w:sz w:val="24"/>
                <w:szCs w:val="24"/>
              </w:rPr>
              <w:t>курса</w:t>
            </w:r>
            <w:r w:rsidRPr="002A0FB3">
              <w:t xml:space="preserve"> </w:t>
            </w:r>
          </w:p>
        </w:tc>
        <w:tc>
          <w:tcPr>
            <w:tcW w:w="3113"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center"/>
              <w:rPr>
                <w:sz w:val="24"/>
                <w:szCs w:val="24"/>
              </w:rPr>
            </w:pPr>
            <w:r w:rsidRPr="002A0FB3">
              <w:rPr>
                <w:rFonts w:ascii="Times New Roman" w:hAnsi="Times New Roman"/>
                <w:color w:val="000000"/>
                <w:sz w:val="24"/>
                <w:szCs w:val="24"/>
              </w:rPr>
              <w:t>Ссылка</w:t>
            </w:r>
            <w:r w:rsidRPr="002A0FB3">
              <w:t xml:space="preserve"> </w:t>
            </w:r>
          </w:p>
        </w:tc>
      </w:tr>
      <w:tr w:rsidR="007113F2" w:rsidRPr="002A0FB3" w:rsidTr="007113F2">
        <w:trPr>
          <w:gridAfter w:val="5"/>
          <w:wAfter w:w="402" w:type="dxa"/>
          <w:trHeight w:hRule="exact" w:val="14"/>
        </w:trPr>
        <w:tc>
          <w:tcPr>
            <w:tcW w:w="5909" w:type="dxa"/>
            <w:gridSpan w:val="9"/>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lang w:val="ru-RU"/>
              </w:rPr>
            </w:pPr>
            <w:r w:rsidRPr="002A0FB3">
              <w:rPr>
                <w:rFonts w:ascii="Times New Roman" w:hAnsi="Times New Roman"/>
                <w:color w:val="000000"/>
                <w:sz w:val="24"/>
                <w:szCs w:val="24"/>
                <w:lang w:val="ru-RU"/>
              </w:rPr>
              <w:t>Национальная</w:t>
            </w:r>
            <w:r w:rsidRPr="002A0FB3">
              <w:rPr>
                <w:lang w:val="ru-RU"/>
              </w:rPr>
              <w:t xml:space="preserve"> </w:t>
            </w:r>
            <w:r w:rsidRPr="002A0FB3">
              <w:rPr>
                <w:rFonts w:ascii="Times New Roman" w:hAnsi="Times New Roman"/>
                <w:color w:val="000000"/>
                <w:sz w:val="24"/>
                <w:szCs w:val="24"/>
                <w:lang w:val="ru-RU"/>
              </w:rPr>
              <w:t>информационно-аналитическая</w:t>
            </w:r>
            <w:r w:rsidRPr="002A0FB3">
              <w:rPr>
                <w:lang w:val="ru-RU"/>
              </w:rPr>
              <w:t xml:space="preserve"> </w:t>
            </w:r>
            <w:r w:rsidRPr="002A0FB3">
              <w:rPr>
                <w:rFonts w:ascii="Times New Roman" w:hAnsi="Times New Roman"/>
                <w:color w:val="000000"/>
                <w:sz w:val="24"/>
                <w:szCs w:val="24"/>
                <w:lang w:val="ru-RU"/>
              </w:rPr>
              <w:t>система</w:t>
            </w:r>
            <w:r w:rsidRPr="002A0FB3">
              <w:rPr>
                <w:lang w:val="ru-RU"/>
              </w:rPr>
              <w:t xml:space="preserve"> </w:t>
            </w:r>
            <w:r w:rsidRPr="002A0FB3">
              <w:rPr>
                <w:rFonts w:ascii="Times New Roman" w:hAnsi="Times New Roman"/>
                <w:color w:val="000000"/>
                <w:sz w:val="24"/>
                <w:szCs w:val="24"/>
                <w:lang w:val="ru-RU"/>
              </w:rPr>
              <w:t>–</w:t>
            </w:r>
            <w:r w:rsidRPr="002A0FB3">
              <w:rPr>
                <w:lang w:val="ru-RU"/>
              </w:rPr>
              <w:t xml:space="preserve"> </w:t>
            </w:r>
            <w:r w:rsidRPr="002A0FB3">
              <w:rPr>
                <w:rFonts w:ascii="Times New Roman" w:hAnsi="Times New Roman"/>
                <w:color w:val="000000"/>
                <w:sz w:val="24"/>
                <w:szCs w:val="24"/>
                <w:lang w:val="ru-RU"/>
              </w:rPr>
              <w:t>Российский</w:t>
            </w:r>
            <w:r w:rsidRPr="002A0FB3">
              <w:rPr>
                <w:lang w:val="ru-RU"/>
              </w:rPr>
              <w:t xml:space="preserve"> </w:t>
            </w:r>
            <w:r w:rsidRPr="002A0FB3">
              <w:rPr>
                <w:rFonts w:ascii="Times New Roman" w:hAnsi="Times New Roman"/>
                <w:color w:val="000000"/>
                <w:sz w:val="24"/>
                <w:szCs w:val="24"/>
                <w:lang w:val="ru-RU"/>
              </w:rPr>
              <w:t>индекс</w:t>
            </w:r>
            <w:r w:rsidRPr="002A0FB3">
              <w:rPr>
                <w:lang w:val="ru-RU"/>
              </w:rPr>
              <w:t xml:space="preserve"> </w:t>
            </w:r>
            <w:r w:rsidRPr="002A0FB3">
              <w:rPr>
                <w:rFonts w:ascii="Times New Roman" w:hAnsi="Times New Roman"/>
                <w:color w:val="000000"/>
                <w:sz w:val="24"/>
                <w:szCs w:val="24"/>
                <w:lang w:val="ru-RU"/>
              </w:rPr>
              <w:t>научного</w:t>
            </w:r>
            <w:r w:rsidRPr="002A0FB3">
              <w:rPr>
                <w:lang w:val="ru-RU"/>
              </w:rPr>
              <w:t xml:space="preserve"> </w:t>
            </w:r>
            <w:r w:rsidRPr="002A0FB3">
              <w:rPr>
                <w:rFonts w:ascii="Times New Roman" w:hAnsi="Times New Roman"/>
                <w:color w:val="000000"/>
                <w:sz w:val="24"/>
                <w:szCs w:val="24"/>
                <w:lang w:val="ru-RU"/>
              </w:rPr>
              <w:t>цитирования</w:t>
            </w:r>
            <w:r w:rsidRPr="002A0FB3">
              <w:rPr>
                <w:lang w:val="ru-RU"/>
              </w:rPr>
              <w:t xml:space="preserve"> </w:t>
            </w:r>
            <w:r w:rsidRPr="002A0FB3">
              <w:rPr>
                <w:rFonts w:ascii="Times New Roman" w:hAnsi="Times New Roman"/>
                <w:color w:val="000000"/>
                <w:sz w:val="24"/>
                <w:szCs w:val="24"/>
                <w:lang w:val="ru-RU"/>
              </w:rPr>
              <w:t>(РИНЦ)</w:t>
            </w:r>
            <w:r w:rsidRPr="002A0FB3">
              <w:rPr>
                <w:lang w:val="ru-RU"/>
              </w:rPr>
              <w:t xml:space="preserve"> </w:t>
            </w:r>
          </w:p>
        </w:tc>
        <w:tc>
          <w:tcPr>
            <w:tcW w:w="3113"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URL:</w:t>
            </w:r>
            <w:r w:rsidRPr="002A0FB3">
              <w:t xml:space="preserve"> </w:t>
            </w:r>
            <w:r w:rsidRPr="002A0FB3">
              <w:rPr>
                <w:rFonts w:ascii="Times New Roman" w:hAnsi="Times New Roman"/>
                <w:color w:val="000000"/>
                <w:sz w:val="24"/>
                <w:szCs w:val="24"/>
              </w:rPr>
              <w:t>https://elibrary.ru/project_risc.asp</w:t>
            </w:r>
            <w:r w:rsidRPr="002A0FB3">
              <w:t xml:space="preserve"> </w:t>
            </w:r>
          </w:p>
        </w:tc>
      </w:tr>
      <w:tr w:rsidR="007113F2" w:rsidRPr="002A0FB3" w:rsidTr="007113F2">
        <w:trPr>
          <w:gridAfter w:val="5"/>
          <w:wAfter w:w="402" w:type="dxa"/>
          <w:trHeight w:hRule="exact" w:val="839"/>
        </w:trPr>
        <w:tc>
          <w:tcPr>
            <w:tcW w:w="5909" w:type="dxa"/>
            <w:gridSpan w:val="9"/>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tc>
        <w:tc>
          <w:tcPr>
            <w:tcW w:w="3113"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tc>
      </w:tr>
      <w:tr w:rsidR="007113F2" w:rsidRPr="002A0FB3" w:rsidTr="007113F2">
        <w:trPr>
          <w:gridBefore w:val="2"/>
          <w:gridAfter w:val="4"/>
          <w:wBefore w:w="150" w:type="dxa"/>
          <w:wAfter w:w="252" w:type="dxa"/>
          <w:trHeight w:hRule="exact" w:val="826"/>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lang w:val="ru-RU"/>
              </w:rPr>
            </w:pPr>
            <w:r w:rsidRPr="002A0FB3">
              <w:rPr>
                <w:rFonts w:ascii="Times New Roman" w:hAnsi="Times New Roman"/>
                <w:color w:val="000000"/>
                <w:sz w:val="24"/>
                <w:szCs w:val="24"/>
                <w:lang w:val="ru-RU"/>
              </w:rPr>
              <w:t>Поисковая</w:t>
            </w:r>
            <w:r w:rsidRPr="002A0FB3">
              <w:rPr>
                <w:lang w:val="ru-RU"/>
              </w:rPr>
              <w:t xml:space="preserve"> </w:t>
            </w:r>
            <w:r w:rsidRPr="002A0FB3">
              <w:rPr>
                <w:rFonts w:ascii="Times New Roman" w:hAnsi="Times New Roman"/>
                <w:color w:val="000000"/>
                <w:sz w:val="24"/>
                <w:szCs w:val="24"/>
                <w:lang w:val="ru-RU"/>
              </w:rPr>
              <w:t>система</w:t>
            </w:r>
            <w:r w:rsidRPr="002A0FB3">
              <w:rPr>
                <w:lang w:val="ru-RU"/>
              </w:rPr>
              <w:t xml:space="preserve"> </w:t>
            </w:r>
            <w:r w:rsidRPr="002A0FB3">
              <w:rPr>
                <w:rFonts w:ascii="Times New Roman" w:hAnsi="Times New Roman"/>
                <w:color w:val="000000"/>
                <w:sz w:val="24"/>
                <w:szCs w:val="24"/>
                <w:lang w:val="ru-RU"/>
              </w:rPr>
              <w:t>Академия</w:t>
            </w:r>
            <w:r w:rsidRPr="002A0FB3">
              <w:rPr>
                <w:lang w:val="ru-RU"/>
              </w:rPr>
              <w:t xml:space="preserve"> </w:t>
            </w:r>
            <w:r w:rsidRPr="002A0FB3">
              <w:rPr>
                <w:rFonts w:ascii="Times New Roman" w:hAnsi="Times New Roman"/>
                <w:color w:val="000000"/>
                <w:sz w:val="24"/>
                <w:szCs w:val="24"/>
              </w:rPr>
              <w:t>Google</w:t>
            </w:r>
            <w:r w:rsidRPr="002A0FB3">
              <w:rPr>
                <w:lang w:val="ru-RU"/>
              </w:rPr>
              <w:t xml:space="preserve"> </w:t>
            </w:r>
            <w:r w:rsidRPr="002A0FB3">
              <w:rPr>
                <w:rFonts w:ascii="Times New Roman" w:hAnsi="Times New Roman"/>
                <w:color w:val="000000"/>
                <w:sz w:val="24"/>
                <w:szCs w:val="24"/>
                <w:lang w:val="ru-RU"/>
              </w:rPr>
              <w:t>(</w:t>
            </w:r>
            <w:r w:rsidRPr="002A0FB3">
              <w:rPr>
                <w:rFonts w:ascii="Times New Roman" w:hAnsi="Times New Roman"/>
                <w:color w:val="000000"/>
                <w:sz w:val="24"/>
                <w:szCs w:val="24"/>
              </w:rPr>
              <w:t>Google</w:t>
            </w:r>
            <w:r w:rsidRPr="002A0FB3">
              <w:rPr>
                <w:lang w:val="ru-RU"/>
              </w:rPr>
              <w:t xml:space="preserve"> </w:t>
            </w:r>
            <w:r w:rsidRPr="002A0FB3">
              <w:rPr>
                <w:rFonts w:ascii="Times New Roman" w:hAnsi="Times New Roman"/>
                <w:color w:val="000000"/>
                <w:sz w:val="24"/>
                <w:szCs w:val="24"/>
              </w:rPr>
              <w:t>Scholar</w:t>
            </w:r>
            <w:r w:rsidRPr="002A0FB3">
              <w:rPr>
                <w:rFonts w:ascii="Times New Roman" w:hAnsi="Times New Roman"/>
                <w:color w:val="000000"/>
                <w:sz w:val="24"/>
                <w:szCs w:val="24"/>
                <w:lang w:val="ru-RU"/>
              </w:rPr>
              <w:t>)</w:t>
            </w:r>
            <w:r w:rsidRPr="002A0FB3">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URL:</w:t>
            </w:r>
            <w:r w:rsidRPr="002A0FB3">
              <w:t xml:space="preserve"> </w:t>
            </w:r>
            <w:r w:rsidRPr="002A0FB3">
              <w:rPr>
                <w:rFonts w:ascii="Times New Roman" w:hAnsi="Times New Roman"/>
                <w:color w:val="000000"/>
                <w:sz w:val="24"/>
                <w:szCs w:val="24"/>
              </w:rPr>
              <w:t>https://scholar.google.ru/</w:t>
            </w:r>
            <w:r w:rsidRPr="002A0FB3">
              <w:t xml:space="preserve"> </w:t>
            </w:r>
          </w:p>
        </w:tc>
      </w:tr>
      <w:tr w:rsidR="007113F2" w:rsidRPr="002A0FB3" w:rsidTr="007113F2">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lang w:val="ru-RU"/>
              </w:rPr>
            </w:pPr>
            <w:r w:rsidRPr="002A0FB3">
              <w:rPr>
                <w:rFonts w:ascii="Times New Roman" w:hAnsi="Times New Roman"/>
                <w:color w:val="000000"/>
                <w:sz w:val="24"/>
                <w:szCs w:val="24"/>
                <w:lang w:val="ru-RU"/>
              </w:rPr>
              <w:t>Информационная</w:t>
            </w:r>
            <w:r w:rsidRPr="002A0FB3">
              <w:rPr>
                <w:lang w:val="ru-RU"/>
              </w:rPr>
              <w:t xml:space="preserve"> </w:t>
            </w:r>
            <w:r w:rsidRPr="002A0FB3">
              <w:rPr>
                <w:rFonts w:ascii="Times New Roman" w:hAnsi="Times New Roman"/>
                <w:color w:val="000000"/>
                <w:sz w:val="24"/>
                <w:szCs w:val="24"/>
                <w:lang w:val="ru-RU"/>
              </w:rPr>
              <w:t>система</w:t>
            </w:r>
            <w:r w:rsidRPr="002A0FB3">
              <w:rPr>
                <w:lang w:val="ru-RU"/>
              </w:rPr>
              <w:t xml:space="preserve"> </w:t>
            </w:r>
            <w:r w:rsidRPr="002A0FB3">
              <w:rPr>
                <w:rFonts w:ascii="Times New Roman" w:hAnsi="Times New Roman"/>
                <w:color w:val="000000"/>
                <w:sz w:val="24"/>
                <w:szCs w:val="24"/>
                <w:lang w:val="ru-RU"/>
              </w:rPr>
              <w:t>-</w:t>
            </w:r>
            <w:r w:rsidRPr="002A0FB3">
              <w:rPr>
                <w:lang w:val="ru-RU"/>
              </w:rPr>
              <w:t xml:space="preserve"> </w:t>
            </w:r>
            <w:r w:rsidRPr="002A0FB3">
              <w:rPr>
                <w:rFonts w:ascii="Times New Roman" w:hAnsi="Times New Roman"/>
                <w:color w:val="000000"/>
                <w:sz w:val="24"/>
                <w:szCs w:val="24"/>
                <w:lang w:val="ru-RU"/>
              </w:rPr>
              <w:t>Единое</w:t>
            </w:r>
            <w:r w:rsidRPr="002A0FB3">
              <w:rPr>
                <w:lang w:val="ru-RU"/>
              </w:rPr>
              <w:t xml:space="preserve"> </w:t>
            </w:r>
            <w:r w:rsidRPr="002A0FB3">
              <w:rPr>
                <w:rFonts w:ascii="Times New Roman" w:hAnsi="Times New Roman"/>
                <w:color w:val="000000"/>
                <w:sz w:val="24"/>
                <w:szCs w:val="24"/>
                <w:lang w:val="ru-RU"/>
              </w:rPr>
              <w:t>окно</w:t>
            </w:r>
            <w:r w:rsidRPr="002A0FB3">
              <w:rPr>
                <w:lang w:val="ru-RU"/>
              </w:rPr>
              <w:t xml:space="preserve"> </w:t>
            </w:r>
            <w:r w:rsidRPr="002A0FB3">
              <w:rPr>
                <w:rFonts w:ascii="Times New Roman" w:hAnsi="Times New Roman"/>
                <w:color w:val="000000"/>
                <w:sz w:val="24"/>
                <w:szCs w:val="24"/>
                <w:lang w:val="ru-RU"/>
              </w:rPr>
              <w:t>доступа</w:t>
            </w:r>
            <w:r w:rsidRPr="002A0FB3">
              <w:rPr>
                <w:lang w:val="ru-RU"/>
              </w:rPr>
              <w:t xml:space="preserve"> </w:t>
            </w:r>
            <w:r w:rsidRPr="002A0FB3">
              <w:rPr>
                <w:rFonts w:ascii="Times New Roman" w:hAnsi="Times New Roman"/>
                <w:color w:val="000000"/>
                <w:sz w:val="24"/>
                <w:szCs w:val="24"/>
                <w:lang w:val="ru-RU"/>
              </w:rPr>
              <w:t>к</w:t>
            </w:r>
            <w:r w:rsidRPr="002A0FB3">
              <w:rPr>
                <w:lang w:val="ru-RU"/>
              </w:rPr>
              <w:t xml:space="preserve"> </w:t>
            </w:r>
            <w:r w:rsidRPr="002A0FB3">
              <w:rPr>
                <w:rFonts w:ascii="Times New Roman" w:hAnsi="Times New Roman"/>
                <w:color w:val="000000"/>
                <w:sz w:val="24"/>
                <w:szCs w:val="24"/>
                <w:lang w:val="ru-RU"/>
              </w:rPr>
              <w:t>информационным</w:t>
            </w:r>
            <w:r w:rsidRPr="002A0FB3">
              <w:rPr>
                <w:lang w:val="ru-RU"/>
              </w:rPr>
              <w:t xml:space="preserve"> </w:t>
            </w:r>
            <w:r w:rsidRPr="002A0FB3">
              <w:rPr>
                <w:rFonts w:ascii="Times New Roman" w:hAnsi="Times New Roman"/>
                <w:color w:val="000000"/>
                <w:sz w:val="24"/>
                <w:szCs w:val="24"/>
                <w:lang w:val="ru-RU"/>
              </w:rPr>
              <w:t>ресурсам</w:t>
            </w:r>
            <w:r w:rsidRPr="002A0FB3">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URL:</w:t>
            </w:r>
            <w:r w:rsidRPr="002A0FB3">
              <w:t xml:space="preserve"> </w:t>
            </w:r>
            <w:r w:rsidRPr="002A0FB3">
              <w:rPr>
                <w:rFonts w:ascii="Times New Roman" w:hAnsi="Times New Roman"/>
                <w:color w:val="000000"/>
                <w:sz w:val="24"/>
                <w:szCs w:val="24"/>
              </w:rPr>
              <w:t>http://window.edu.ru/</w:t>
            </w:r>
            <w:r w:rsidRPr="002A0FB3">
              <w:t xml:space="preserve"> </w:t>
            </w:r>
          </w:p>
        </w:tc>
      </w:tr>
      <w:tr w:rsidR="007113F2" w:rsidRPr="002A0FB3" w:rsidTr="007113F2">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Российская</w:t>
            </w:r>
            <w:r w:rsidRPr="002A0FB3">
              <w:t xml:space="preserve"> </w:t>
            </w:r>
            <w:r w:rsidRPr="002A0FB3">
              <w:rPr>
                <w:rFonts w:ascii="Times New Roman" w:hAnsi="Times New Roman"/>
                <w:color w:val="000000"/>
                <w:sz w:val="24"/>
                <w:szCs w:val="24"/>
              </w:rPr>
              <w:t>Государственная</w:t>
            </w:r>
            <w:r w:rsidRPr="002A0FB3">
              <w:t xml:space="preserve"> </w:t>
            </w:r>
            <w:r w:rsidRPr="002A0FB3">
              <w:rPr>
                <w:rFonts w:ascii="Times New Roman" w:hAnsi="Times New Roman"/>
                <w:color w:val="000000"/>
                <w:sz w:val="24"/>
                <w:szCs w:val="24"/>
              </w:rPr>
              <w:t>библиотека.</w:t>
            </w:r>
            <w:r w:rsidRPr="002A0FB3">
              <w:t xml:space="preserve"> </w:t>
            </w:r>
            <w:r w:rsidRPr="002A0FB3">
              <w:rPr>
                <w:rFonts w:ascii="Times New Roman" w:hAnsi="Times New Roman"/>
                <w:color w:val="000000"/>
                <w:sz w:val="24"/>
                <w:szCs w:val="24"/>
              </w:rPr>
              <w:t>Каталоги</w:t>
            </w:r>
            <w:r w:rsidRPr="002A0FB3">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https://www.rsl.ru/ru/4readers/catalogues/</w:t>
            </w:r>
            <w:r w:rsidRPr="002A0FB3">
              <w:t xml:space="preserve"> </w:t>
            </w:r>
          </w:p>
        </w:tc>
      </w:tr>
      <w:tr w:rsidR="007113F2" w:rsidRPr="002A0FB3" w:rsidTr="007113F2">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lang w:val="ru-RU"/>
              </w:rPr>
              <w:t>Электронные</w:t>
            </w:r>
            <w:r w:rsidRPr="002A0FB3">
              <w:rPr>
                <w:lang w:val="ru-RU"/>
              </w:rPr>
              <w:t xml:space="preserve"> </w:t>
            </w:r>
            <w:r w:rsidRPr="002A0FB3">
              <w:rPr>
                <w:rFonts w:ascii="Times New Roman" w:hAnsi="Times New Roman"/>
                <w:color w:val="000000"/>
                <w:sz w:val="24"/>
                <w:szCs w:val="24"/>
                <w:lang w:val="ru-RU"/>
              </w:rPr>
              <w:t>ресурсы</w:t>
            </w:r>
            <w:r w:rsidRPr="002A0FB3">
              <w:rPr>
                <w:lang w:val="ru-RU"/>
              </w:rPr>
              <w:t xml:space="preserve"> </w:t>
            </w:r>
            <w:r w:rsidRPr="002A0FB3">
              <w:rPr>
                <w:rFonts w:ascii="Times New Roman" w:hAnsi="Times New Roman"/>
                <w:color w:val="000000"/>
                <w:sz w:val="24"/>
                <w:szCs w:val="24"/>
                <w:lang w:val="ru-RU"/>
              </w:rPr>
              <w:t>библиотеки</w:t>
            </w:r>
            <w:r w:rsidRPr="002A0FB3">
              <w:rPr>
                <w:lang w:val="ru-RU"/>
              </w:rPr>
              <w:t xml:space="preserve"> </w:t>
            </w:r>
            <w:r w:rsidRPr="002A0FB3">
              <w:rPr>
                <w:rFonts w:ascii="Times New Roman" w:hAnsi="Times New Roman"/>
                <w:color w:val="000000"/>
                <w:sz w:val="24"/>
                <w:szCs w:val="24"/>
                <w:lang w:val="ru-RU"/>
              </w:rPr>
              <w:t>МГТУ</w:t>
            </w:r>
            <w:r w:rsidRPr="002A0FB3">
              <w:rPr>
                <w:lang w:val="ru-RU"/>
              </w:rPr>
              <w:t xml:space="preserve"> </w:t>
            </w:r>
            <w:r w:rsidRPr="002A0FB3">
              <w:rPr>
                <w:rFonts w:ascii="Times New Roman" w:hAnsi="Times New Roman"/>
                <w:color w:val="000000"/>
                <w:sz w:val="24"/>
                <w:szCs w:val="24"/>
                <w:lang w:val="ru-RU"/>
              </w:rPr>
              <w:t>им.</w:t>
            </w:r>
            <w:r w:rsidRPr="002A0FB3">
              <w:rPr>
                <w:lang w:val="ru-RU"/>
              </w:rPr>
              <w:t xml:space="preserve"> </w:t>
            </w:r>
            <w:r w:rsidRPr="002A0FB3">
              <w:rPr>
                <w:rFonts w:ascii="Times New Roman" w:hAnsi="Times New Roman"/>
                <w:color w:val="000000"/>
                <w:sz w:val="24"/>
                <w:szCs w:val="24"/>
              </w:rPr>
              <w:t>Г.И.</w:t>
            </w:r>
            <w:r w:rsidRPr="002A0FB3">
              <w:t xml:space="preserve"> </w:t>
            </w:r>
            <w:r w:rsidRPr="002A0FB3">
              <w:rPr>
                <w:rFonts w:ascii="Times New Roman" w:hAnsi="Times New Roman"/>
                <w:color w:val="000000"/>
                <w:sz w:val="24"/>
                <w:szCs w:val="24"/>
              </w:rPr>
              <w:t>Носова</w:t>
            </w:r>
            <w:r w:rsidRPr="002A0FB3">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http://magtu.ru:8085/marcweb2/Default.asp</w:t>
            </w:r>
            <w:r w:rsidRPr="002A0FB3">
              <w:t xml:space="preserve"> </w:t>
            </w:r>
          </w:p>
        </w:tc>
      </w:tr>
      <w:tr w:rsidR="007113F2" w:rsidRPr="002A0FB3" w:rsidTr="007113F2">
        <w:trPr>
          <w:gridBefore w:val="2"/>
          <w:gridAfter w:val="4"/>
          <w:wBefore w:w="150" w:type="dxa"/>
          <w:wAfter w:w="252" w:type="dxa"/>
          <w:trHeight w:hRule="exact" w:val="555"/>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lang w:val="ru-RU"/>
              </w:rPr>
              <w:t>Федеральный</w:t>
            </w:r>
            <w:r w:rsidRPr="002A0FB3">
              <w:rPr>
                <w:lang w:val="ru-RU"/>
              </w:rPr>
              <w:t xml:space="preserve"> </w:t>
            </w:r>
            <w:r w:rsidRPr="002A0FB3">
              <w:rPr>
                <w:rFonts w:ascii="Times New Roman" w:hAnsi="Times New Roman"/>
                <w:color w:val="000000"/>
                <w:sz w:val="24"/>
                <w:szCs w:val="24"/>
                <w:lang w:val="ru-RU"/>
              </w:rPr>
              <w:t>образовательный</w:t>
            </w:r>
            <w:r w:rsidRPr="002A0FB3">
              <w:rPr>
                <w:lang w:val="ru-RU"/>
              </w:rPr>
              <w:t xml:space="preserve"> </w:t>
            </w:r>
            <w:r w:rsidRPr="002A0FB3">
              <w:rPr>
                <w:rFonts w:ascii="Times New Roman" w:hAnsi="Times New Roman"/>
                <w:color w:val="000000"/>
                <w:sz w:val="24"/>
                <w:szCs w:val="24"/>
                <w:lang w:val="ru-RU"/>
              </w:rPr>
              <w:t>портал</w:t>
            </w:r>
            <w:r w:rsidRPr="002A0FB3">
              <w:rPr>
                <w:lang w:val="ru-RU"/>
              </w:rPr>
              <w:t xml:space="preserve"> </w:t>
            </w:r>
            <w:r w:rsidRPr="002A0FB3">
              <w:rPr>
                <w:rFonts w:ascii="Times New Roman" w:hAnsi="Times New Roman"/>
                <w:color w:val="000000"/>
                <w:sz w:val="24"/>
                <w:szCs w:val="24"/>
                <w:lang w:val="ru-RU"/>
              </w:rPr>
              <w:t>–</w:t>
            </w:r>
            <w:r w:rsidRPr="002A0FB3">
              <w:rPr>
                <w:lang w:val="ru-RU"/>
              </w:rPr>
              <w:t xml:space="preserve"> </w:t>
            </w:r>
            <w:r w:rsidRPr="002A0FB3">
              <w:rPr>
                <w:rFonts w:ascii="Times New Roman" w:hAnsi="Times New Roman"/>
                <w:color w:val="000000"/>
                <w:sz w:val="24"/>
                <w:szCs w:val="24"/>
                <w:lang w:val="ru-RU"/>
              </w:rPr>
              <w:t>Экономика.</w:t>
            </w:r>
            <w:r w:rsidRPr="002A0FB3">
              <w:rPr>
                <w:lang w:val="ru-RU"/>
              </w:rPr>
              <w:t xml:space="preserve"> </w:t>
            </w:r>
            <w:r w:rsidRPr="002A0FB3">
              <w:rPr>
                <w:rFonts w:ascii="Times New Roman" w:hAnsi="Times New Roman"/>
                <w:color w:val="000000"/>
                <w:sz w:val="24"/>
                <w:szCs w:val="24"/>
                <w:lang w:val="ru-RU"/>
              </w:rPr>
              <w:t>Социология.</w:t>
            </w:r>
            <w:r w:rsidRPr="002A0FB3">
              <w:rPr>
                <w:lang w:val="ru-RU"/>
              </w:rPr>
              <w:t xml:space="preserve"> </w:t>
            </w:r>
            <w:r w:rsidRPr="002A0FB3">
              <w:rPr>
                <w:rFonts w:ascii="Times New Roman" w:hAnsi="Times New Roman"/>
                <w:color w:val="000000"/>
                <w:sz w:val="24"/>
                <w:szCs w:val="24"/>
              </w:rPr>
              <w:t>Менеджмент</w:t>
            </w:r>
            <w:r w:rsidRPr="002A0FB3">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http://ecsocman.hse.ru/</w:t>
            </w:r>
            <w:r w:rsidRPr="002A0FB3">
              <w:t xml:space="preserve"> </w:t>
            </w:r>
          </w:p>
        </w:tc>
      </w:tr>
      <w:tr w:rsidR="007113F2" w:rsidRPr="002A0FB3" w:rsidTr="007113F2">
        <w:trPr>
          <w:gridBefore w:val="2"/>
          <w:gridAfter w:val="4"/>
          <w:wBefore w:w="150" w:type="dxa"/>
          <w:wAfter w:w="252" w:type="dxa"/>
          <w:trHeight w:hRule="exact" w:val="810"/>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lang w:val="ru-RU"/>
              </w:rPr>
            </w:pPr>
            <w:r w:rsidRPr="002A0FB3">
              <w:rPr>
                <w:rFonts w:ascii="Times New Roman" w:hAnsi="Times New Roman"/>
                <w:color w:val="000000"/>
                <w:sz w:val="24"/>
                <w:szCs w:val="24"/>
                <w:lang w:val="ru-RU"/>
              </w:rPr>
              <w:t>Международная</w:t>
            </w:r>
            <w:r w:rsidRPr="002A0FB3">
              <w:rPr>
                <w:lang w:val="ru-RU"/>
              </w:rPr>
              <w:t xml:space="preserve"> </w:t>
            </w:r>
            <w:r w:rsidRPr="002A0FB3">
              <w:rPr>
                <w:rFonts w:ascii="Times New Roman" w:hAnsi="Times New Roman"/>
                <w:color w:val="000000"/>
                <w:sz w:val="24"/>
                <w:szCs w:val="24"/>
                <w:lang w:val="ru-RU"/>
              </w:rPr>
              <w:t>наукометрическая</w:t>
            </w:r>
            <w:r w:rsidRPr="002A0FB3">
              <w:rPr>
                <w:lang w:val="ru-RU"/>
              </w:rPr>
              <w:t xml:space="preserve"> </w:t>
            </w:r>
            <w:r w:rsidRPr="002A0FB3">
              <w:rPr>
                <w:rFonts w:ascii="Times New Roman" w:hAnsi="Times New Roman"/>
                <w:color w:val="000000"/>
                <w:sz w:val="24"/>
                <w:szCs w:val="24"/>
                <w:lang w:val="ru-RU"/>
              </w:rPr>
              <w:t>реферативная</w:t>
            </w:r>
            <w:r w:rsidRPr="002A0FB3">
              <w:rPr>
                <w:lang w:val="ru-RU"/>
              </w:rPr>
              <w:t xml:space="preserve"> </w:t>
            </w:r>
            <w:r w:rsidRPr="002A0FB3">
              <w:rPr>
                <w:rFonts w:ascii="Times New Roman" w:hAnsi="Times New Roman"/>
                <w:color w:val="000000"/>
                <w:sz w:val="24"/>
                <w:szCs w:val="24"/>
                <w:lang w:val="ru-RU"/>
              </w:rPr>
              <w:t>и</w:t>
            </w:r>
            <w:r w:rsidRPr="002A0FB3">
              <w:rPr>
                <w:lang w:val="ru-RU"/>
              </w:rPr>
              <w:t xml:space="preserve"> </w:t>
            </w:r>
            <w:r w:rsidRPr="002A0FB3">
              <w:rPr>
                <w:rFonts w:ascii="Times New Roman" w:hAnsi="Times New Roman"/>
                <w:color w:val="000000"/>
                <w:sz w:val="24"/>
                <w:szCs w:val="24"/>
                <w:lang w:val="ru-RU"/>
              </w:rPr>
              <w:t>полнотекстовая</w:t>
            </w:r>
            <w:r w:rsidRPr="002A0FB3">
              <w:rPr>
                <w:lang w:val="ru-RU"/>
              </w:rPr>
              <w:t xml:space="preserve"> </w:t>
            </w:r>
            <w:r w:rsidRPr="002A0FB3">
              <w:rPr>
                <w:rFonts w:ascii="Times New Roman" w:hAnsi="Times New Roman"/>
                <w:color w:val="000000"/>
                <w:sz w:val="24"/>
                <w:szCs w:val="24"/>
                <w:lang w:val="ru-RU"/>
              </w:rPr>
              <w:t>база</w:t>
            </w:r>
            <w:r w:rsidRPr="002A0FB3">
              <w:rPr>
                <w:lang w:val="ru-RU"/>
              </w:rPr>
              <w:t xml:space="preserve"> </w:t>
            </w:r>
            <w:r w:rsidRPr="002A0FB3">
              <w:rPr>
                <w:rFonts w:ascii="Times New Roman" w:hAnsi="Times New Roman"/>
                <w:color w:val="000000"/>
                <w:sz w:val="24"/>
                <w:szCs w:val="24"/>
                <w:lang w:val="ru-RU"/>
              </w:rPr>
              <w:t>данных</w:t>
            </w:r>
            <w:r w:rsidRPr="002A0FB3">
              <w:rPr>
                <w:lang w:val="ru-RU"/>
              </w:rPr>
              <w:t xml:space="preserve"> </w:t>
            </w:r>
            <w:r w:rsidRPr="002A0FB3">
              <w:rPr>
                <w:rFonts w:ascii="Times New Roman" w:hAnsi="Times New Roman"/>
                <w:color w:val="000000"/>
                <w:sz w:val="24"/>
                <w:szCs w:val="24"/>
                <w:lang w:val="ru-RU"/>
              </w:rPr>
              <w:t>научных</w:t>
            </w:r>
            <w:r w:rsidRPr="002A0FB3">
              <w:rPr>
                <w:lang w:val="ru-RU"/>
              </w:rPr>
              <w:t xml:space="preserve"> </w:t>
            </w:r>
            <w:r w:rsidRPr="002A0FB3">
              <w:rPr>
                <w:rFonts w:ascii="Times New Roman" w:hAnsi="Times New Roman"/>
                <w:color w:val="000000"/>
                <w:sz w:val="24"/>
                <w:szCs w:val="24"/>
                <w:lang w:val="ru-RU"/>
              </w:rPr>
              <w:t>изданий</w:t>
            </w:r>
            <w:r w:rsidRPr="002A0FB3">
              <w:rPr>
                <w:lang w:val="ru-RU"/>
              </w:rPr>
              <w:t xml:space="preserve"> </w:t>
            </w:r>
            <w:r w:rsidRPr="002A0FB3">
              <w:rPr>
                <w:rFonts w:ascii="Times New Roman" w:hAnsi="Times New Roman"/>
                <w:color w:val="000000"/>
                <w:sz w:val="24"/>
                <w:szCs w:val="24"/>
                <w:lang w:val="ru-RU"/>
              </w:rPr>
              <w:t>«</w:t>
            </w:r>
            <w:r w:rsidRPr="002A0FB3">
              <w:rPr>
                <w:rFonts w:ascii="Times New Roman" w:hAnsi="Times New Roman"/>
                <w:color w:val="000000"/>
                <w:sz w:val="24"/>
                <w:szCs w:val="24"/>
              </w:rPr>
              <w:t>Web</w:t>
            </w:r>
            <w:r w:rsidRPr="002A0FB3">
              <w:rPr>
                <w:lang w:val="ru-RU"/>
              </w:rPr>
              <w:t xml:space="preserve"> </w:t>
            </w:r>
            <w:r w:rsidRPr="002A0FB3">
              <w:rPr>
                <w:rFonts w:ascii="Times New Roman" w:hAnsi="Times New Roman"/>
                <w:color w:val="000000"/>
                <w:sz w:val="24"/>
                <w:szCs w:val="24"/>
              </w:rPr>
              <w:t>of</w:t>
            </w:r>
            <w:r w:rsidRPr="002A0FB3">
              <w:rPr>
                <w:lang w:val="ru-RU"/>
              </w:rPr>
              <w:t xml:space="preserve"> </w:t>
            </w:r>
            <w:r w:rsidRPr="002A0FB3">
              <w:rPr>
                <w:rFonts w:ascii="Times New Roman" w:hAnsi="Times New Roman"/>
                <w:color w:val="000000"/>
                <w:sz w:val="24"/>
                <w:szCs w:val="24"/>
              </w:rPr>
              <w:t>science</w:t>
            </w:r>
            <w:r w:rsidRPr="002A0FB3">
              <w:rPr>
                <w:rFonts w:ascii="Times New Roman" w:hAnsi="Times New Roman"/>
                <w:color w:val="000000"/>
                <w:sz w:val="24"/>
                <w:szCs w:val="24"/>
                <w:lang w:val="ru-RU"/>
              </w:rPr>
              <w:t>»</w:t>
            </w:r>
            <w:r w:rsidRPr="002A0FB3">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http://webofscience.com</w:t>
            </w:r>
            <w:r w:rsidRPr="002A0FB3">
              <w:t xml:space="preserve"> </w:t>
            </w:r>
          </w:p>
        </w:tc>
      </w:tr>
      <w:tr w:rsidR="007113F2" w:rsidRPr="002A0FB3" w:rsidTr="007113F2">
        <w:trPr>
          <w:gridBefore w:val="2"/>
          <w:gridAfter w:val="4"/>
          <w:wBefore w:w="150" w:type="dxa"/>
          <w:wAfter w:w="252" w:type="dxa"/>
          <w:trHeight w:hRule="exact" w:val="1134"/>
        </w:trPr>
        <w:tc>
          <w:tcPr>
            <w:tcW w:w="5909"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lang w:val="ru-RU"/>
              </w:rPr>
            </w:pPr>
            <w:r w:rsidRPr="002A0FB3">
              <w:rPr>
                <w:rFonts w:ascii="Times New Roman" w:hAnsi="Times New Roman"/>
                <w:color w:val="000000"/>
                <w:sz w:val="24"/>
                <w:szCs w:val="24"/>
                <w:lang w:val="ru-RU"/>
              </w:rPr>
              <w:t>Международная</w:t>
            </w:r>
            <w:r w:rsidRPr="002A0FB3">
              <w:rPr>
                <w:lang w:val="ru-RU"/>
              </w:rPr>
              <w:t xml:space="preserve"> </w:t>
            </w:r>
            <w:r w:rsidRPr="002A0FB3">
              <w:rPr>
                <w:rFonts w:ascii="Times New Roman" w:hAnsi="Times New Roman"/>
                <w:color w:val="000000"/>
                <w:sz w:val="24"/>
                <w:szCs w:val="24"/>
                <w:lang w:val="ru-RU"/>
              </w:rPr>
              <w:t>реферативная</w:t>
            </w:r>
            <w:r w:rsidRPr="002A0FB3">
              <w:rPr>
                <w:lang w:val="ru-RU"/>
              </w:rPr>
              <w:t xml:space="preserve"> </w:t>
            </w:r>
            <w:r w:rsidRPr="002A0FB3">
              <w:rPr>
                <w:rFonts w:ascii="Times New Roman" w:hAnsi="Times New Roman"/>
                <w:color w:val="000000"/>
                <w:sz w:val="24"/>
                <w:szCs w:val="24"/>
                <w:lang w:val="ru-RU"/>
              </w:rPr>
              <w:t>и</w:t>
            </w:r>
            <w:r w:rsidRPr="002A0FB3">
              <w:rPr>
                <w:lang w:val="ru-RU"/>
              </w:rPr>
              <w:t xml:space="preserve"> </w:t>
            </w:r>
            <w:r w:rsidRPr="002A0FB3">
              <w:rPr>
                <w:rFonts w:ascii="Times New Roman" w:hAnsi="Times New Roman"/>
                <w:color w:val="000000"/>
                <w:sz w:val="24"/>
                <w:szCs w:val="24"/>
                <w:lang w:val="ru-RU"/>
              </w:rPr>
              <w:t>полнотекстовая</w:t>
            </w:r>
            <w:r w:rsidRPr="002A0FB3">
              <w:rPr>
                <w:lang w:val="ru-RU"/>
              </w:rPr>
              <w:t xml:space="preserve"> </w:t>
            </w:r>
            <w:r w:rsidRPr="002A0FB3">
              <w:rPr>
                <w:rFonts w:ascii="Times New Roman" w:hAnsi="Times New Roman"/>
                <w:color w:val="000000"/>
                <w:sz w:val="24"/>
                <w:szCs w:val="24"/>
                <w:lang w:val="ru-RU"/>
              </w:rPr>
              <w:t>справочная</w:t>
            </w:r>
            <w:r w:rsidRPr="002A0FB3">
              <w:rPr>
                <w:lang w:val="ru-RU"/>
              </w:rPr>
              <w:t xml:space="preserve"> </w:t>
            </w:r>
            <w:r w:rsidRPr="002A0FB3">
              <w:rPr>
                <w:rFonts w:ascii="Times New Roman" w:hAnsi="Times New Roman"/>
                <w:color w:val="000000"/>
                <w:sz w:val="24"/>
                <w:szCs w:val="24"/>
                <w:lang w:val="ru-RU"/>
              </w:rPr>
              <w:t>база</w:t>
            </w:r>
            <w:r w:rsidRPr="002A0FB3">
              <w:rPr>
                <w:lang w:val="ru-RU"/>
              </w:rPr>
              <w:t xml:space="preserve"> </w:t>
            </w:r>
            <w:r w:rsidRPr="002A0FB3">
              <w:rPr>
                <w:rFonts w:ascii="Times New Roman" w:hAnsi="Times New Roman"/>
                <w:color w:val="000000"/>
                <w:sz w:val="24"/>
                <w:szCs w:val="24"/>
                <w:lang w:val="ru-RU"/>
              </w:rPr>
              <w:t>данных</w:t>
            </w:r>
            <w:r w:rsidRPr="002A0FB3">
              <w:rPr>
                <w:lang w:val="ru-RU"/>
              </w:rPr>
              <w:t xml:space="preserve"> </w:t>
            </w:r>
            <w:r w:rsidRPr="002A0FB3">
              <w:rPr>
                <w:rFonts w:ascii="Times New Roman" w:hAnsi="Times New Roman"/>
                <w:color w:val="000000"/>
                <w:sz w:val="24"/>
                <w:szCs w:val="24"/>
                <w:lang w:val="ru-RU"/>
              </w:rPr>
              <w:t>научных</w:t>
            </w:r>
            <w:r w:rsidRPr="002A0FB3">
              <w:rPr>
                <w:lang w:val="ru-RU"/>
              </w:rPr>
              <w:t xml:space="preserve"> </w:t>
            </w:r>
            <w:r w:rsidRPr="002A0FB3">
              <w:rPr>
                <w:rFonts w:ascii="Times New Roman" w:hAnsi="Times New Roman"/>
                <w:color w:val="000000"/>
                <w:sz w:val="24"/>
                <w:szCs w:val="24"/>
                <w:lang w:val="ru-RU"/>
              </w:rPr>
              <w:t>изданий</w:t>
            </w:r>
            <w:r w:rsidRPr="002A0FB3">
              <w:rPr>
                <w:lang w:val="ru-RU"/>
              </w:rPr>
              <w:t xml:space="preserve"> </w:t>
            </w:r>
            <w:r w:rsidRPr="002A0FB3">
              <w:rPr>
                <w:rFonts w:ascii="Times New Roman" w:hAnsi="Times New Roman"/>
                <w:color w:val="000000"/>
                <w:sz w:val="24"/>
                <w:szCs w:val="24"/>
                <w:lang w:val="ru-RU"/>
              </w:rPr>
              <w:t>«</w:t>
            </w:r>
            <w:r w:rsidRPr="002A0FB3">
              <w:rPr>
                <w:rFonts w:ascii="Times New Roman" w:hAnsi="Times New Roman"/>
                <w:color w:val="000000"/>
                <w:sz w:val="24"/>
                <w:szCs w:val="24"/>
              </w:rPr>
              <w:t>Scopus</w:t>
            </w:r>
            <w:r w:rsidRPr="002A0FB3">
              <w:rPr>
                <w:rFonts w:ascii="Times New Roman" w:hAnsi="Times New Roman"/>
                <w:color w:val="000000"/>
                <w:sz w:val="24"/>
                <w:szCs w:val="24"/>
                <w:lang w:val="ru-RU"/>
              </w:rPr>
              <w:t>»</w:t>
            </w:r>
            <w:r w:rsidRPr="002A0FB3">
              <w:rPr>
                <w:lang w:val="ru-RU"/>
              </w:rPr>
              <w:t xml:space="preserve"> </w:t>
            </w:r>
          </w:p>
        </w:tc>
        <w:tc>
          <w:tcPr>
            <w:tcW w:w="311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113F2" w:rsidRPr="002A0FB3" w:rsidRDefault="007113F2" w:rsidP="00FC0A2C">
            <w:pPr>
              <w:spacing w:after="0" w:line="240" w:lineRule="auto"/>
              <w:jc w:val="both"/>
              <w:rPr>
                <w:sz w:val="24"/>
                <w:szCs w:val="24"/>
              </w:rPr>
            </w:pPr>
            <w:r w:rsidRPr="002A0FB3">
              <w:rPr>
                <w:rFonts w:ascii="Times New Roman" w:hAnsi="Times New Roman"/>
                <w:color w:val="000000"/>
                <w:sz w:val="24"/>
                <w:szCs w:val="24"/>
              </w:rPr>
              <w:t>http://scopus.com</w:t>
            </w:r>
            <w:r w:rsidRPr="002A0FB3">
              <w:t xml:space="preserve"> </w:t>
            </w:r>
          </w:p>
        </w:tc>
      </w:tr>
      <w:tr w:rsidR="002D04BE" w:rsidRPr="002A0FB3" w:rsidTr="007113F2">
        <w:trPr>
          <w:gridBefore w:val="1"/>
          <w:gridAfter w:val="1"/>
          <w:wBefore w:w="34" w:type="dxa"/>
          <w:wAfter w:w="34" w:type="dxa"/>
          <w:trHeight w:hRule="exact" w:val="285"/>
        </w:trPr>
        <w:tc>
          <w:tcPr>
            <w:tcW w:w="9356" w:type="dxa"/>
            <w:gridSpan w:val="15"/>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b/>
                <w:color w:val="000000"/>
                <w:sz w:val="24"/>
                <w:szCs w:val="24"/>
                <w:lang w:val="ru-RU"/>
              </w:rPr>
              <w:t>9Материально-техническоеобеспечениедисциплины(модуля)</w:t>
            </w:r>
          </w:p>
        </w:tc>
      </w:tr>
      <w:tr w:rsidR="002D04BE" w:rsidRPr="002A0FB3" w:rsidTr="007113F2">
        <w:trPr>
          <w:gridBefore w:val="1"/>
          <w:gridAfter w:val="1"/>
          <w:wBefore w:w="34" w:type="dxa"/>
          <w:wAfter w:w="34" w:type="dxa"/>
          <w:trHeight w:hRule="exact" w:val="138"/>
        </w:trPr>
        <w:tc>
          <w:tcPr>
            <w:tcW w:w="180" w:type="dxa"/>
            <w:gridSpan w:val="2"/>
          </w:tcPr>
          <w:p w:rsidR="002D04BE" w:rsidRPr="002A0FB3" w:rsidRDefault="002D04BE">
            <w:pPr>
              <w:rPr>
                <w:lang w:val="ru-RU"/>
              </w:rPr>
            </w:pPr>
          </w:p>
        </w:tc>
        <w:tc>
          <w:tcPr>
            <w:tcW w:w="3997" w:type="dxa"/>
            <w:gridSpan w:val="4"/>
          </w:tcPr>
          <w:p w:rsidR="002D04BE" w:rsidRPr="002A0FB3" w:rsidRDefault="002D04BE">
            <w:pPr>
              <w:rPr>
                <w:lang w:val="ru-RU"/>
              </w:rPr>
            </w:pPr>
          </w:p>
        </w:tc>
        <w:tc>
          <w:tcPr>
            <w:tcW w:w="2765" w:type="dxa"/>
            <w:gridSpan w:val="4"/>
          </w:tcPr>
          <w:p w:rsidR="002D04BE" w:rsidRPr="002A0FB3" w:rsidRDefault="002D04BE">
            <w:pPr>
              <w:rPr>
                <w:lang w:val="ru-RU"/>
              </w:rPr>
            </w:pPr>
          </w:p>
        </w:tc>
        <w:tc>
          <w:tcPr>
            <w:tcW w:w="2360" w:type="dxa"/>
            <w:gridSpan w:val="4"/>
          </w:tcPr>
          <w:p w:rsidR="002D04BE" w:rsidRPr="002A0FB3" w:rsidRDefault="002D04BE">
            <w:pPr>
              <w:rPr>
                <w:lang w:val="ru-RU"/>
              </w:rPr>
            </w:pPr>
          </w:p>
        </w:tc>
        <w:tc>
          <w:tcPr>
            <w:tcW w:w="54" w:type="dxa"/>
          </w:tcPr>
          <w:p w:rsidR="002D04BE" w:rsidRPr="002A0FB3" w:rsidRDefault="002D04BE">
            <w:pPr>
              <w:rPr>
                <w:lang w:val="ru-RU"/>
              </w:rPr>
            </w:pPr>
          </w:p>
        </w:tc>
      </w:tr>
      <w:tr w:rsidR="002D04BE" w:rsidRPr="002A0FB3" w:rsidTr="007113F2">
        <w:trPr>
          <w:gridBefore w:val="1"/>
          <w:gridAfter w:val="1"/>
          <w:wBefore w:w="34" w:type="dxa"/>
          <w:wAfter w:w="34" w:type="dxa"/>
          <w:trHeight w:hRule="exact" w:val="270"/>
        </w:trPr>
        <w:tc>
          <w:tcPr>
            <w:tcW w:w="9356" w:type="dxa"/>
            <w:gridSpan w:val="15"/>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Материально-техническоеобеспечениедисциплинывключает:</w:t>
            </w:r>
          </w:p>
        </w:tc>
      </w:tr>
      <w:tr w:rsidR="002D04BE" w:rsidRPr="002A0FB3" w:rsidTr="007113F2">
        <w:trPr>
          <w:gridBefore w:val="1"/>
          <w:gridAfter w:val="1"/>
          <w:wBefore w:w="34" w:type="dxa"/>
          <w:wAfter w:w="34" w:type="dxa"/>
          <w:trHeight w:hRule="exact" w:val="14"/>
        </w:trPr>
        <w:tc>
          <w:tcPr>
            <w:tcW w:w="9356" w:type="dxa"/>
            <w:gridSpan w:val="15"/>
            <w:vMerge w:val="restart"/>
            <w:shd w:val="clear" w:color="000000" w:fill="FFFFFF"/>
            <w:tcMar>
              <w:left w:w="34" w:type="dxa"/>
              <w:right w:w="34" w:type="dxa"/>
            </w:tcMar>
          </w:tcPr>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1.Учебныеаудиториидляпроведениязанятийлекционноготипа:мультимедийныесредствахранения,передачиипредставленияинформации.</w:t>
            </w:r>
          </w:p>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2.Учебныеаудиториидляпроведенияпрактическихзанятий,групповыхииндивидуальныхконсультаций,текущегоконтроляипромежуточнойаттестации:мультимедийныесредствахранения,передачиипредставленияинформации;комплекстестовыхзаданийдляпроведенияпромежуточныхирубежныхконтролей</w:t>
            </w:r>
          </w:p>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3.Помещениядлясамостоятельнойработы:обучающихся:персональныекомпьютерыспакетом</w:t>
            </w:r>
            <w:r w:rsidRPr="002A0FB3">
              <w:rPr>
                <w:rFonts w:ascii="Times New Roman" w:hAnsi="Times New Roman"/>
                <w:color w:val="000000"/>
                <w:sz w:val="24"/>
                <w:szCs w:val="24"/>
              </w:rPr>
              <w:t>MSOffice</w:t>
            </w:r>
            <w:r w:rsidRPr="002A0FB3">
              <w:rPr>
                <w:rFonts w:ascii="Times New Roman" w:hAnsi="Times New Roman"/>
                <w:color w:val="000000"/>
                <w:sz w:val="24"/>
                <w:szCs w:val="24"/>
                <w:lang w:val="ru-RU"/>
              </w:rPr>
              <w:t>,выходомвИнтернетисдоступомвэлектроннуюинформационно-образовательнуюсредууниверситета</w:t>
            </w:r>
          </w:p>
          <w:p w:rsidR="002D04BE" w:rsidRPr="002A0FB3" w:rsidRDefault="00FA6D7C">
            <w:pPr>
              <w:spacing w:after="0" w:line="240" w:lineRule="auto"/>
              <w:ind w:firstLine="756"/>
              <w:jc w:val="both"/>
              <w:rPr>
                <w:sz w:val="24"/>
                <w:szCs w:val="24"/>
                <w:lang w:val="ru-RU"/>
              </w:rPr>
            </w:pPr>
            <w:r w:rsidRPr="002A0FB3">
              <w:rPr>
                <w:rFonts w:ascii="Times New Roman" w:hAnsi="Times New Roman"/>
                <w:color w:val="000000"/>
                <w:sz w:val="24"/>
                <w:szCs w:val="24"/>
                <w:lang w:val="ru-RU"/>
              </w:rPr>
              <w:t>4.Помещениядляхраненияипрофилактическогообслуживанияучебногооборудования:шкафыдляхраненияучебно-методическойдокументации,учебногооборудованияиучебно-наглядныхпособия</w:t>
            </w:r>
          </w:p>
        </w:tc>
      </w:tr>
      <w:tr w:rsidR="002D04BE" w:rsidRPr="002A0FB3" w:rsidTr="007113F2">
        <w:trPr>
          <w:gridBefore w:val="1"/>
          <w:gridAfter w:val="1"/>
          <w:wBefore w:w="34" w:type="dxa"/>
          <w:wAfter w:w="34" w:type="dxa"/>
          <w:trHeight w:hRule="exact" w:val="3245"/>
        </w:trPr>
        <w:tc>
          <w:tcPr>
            <w:tcW w:w="9356" w:type="dxa"/>
            <w:gridSpan w:val="15"/>
            <w:vMerge/>
            <w:shd w:val="clear" w:color="000000" w:fill="FFFFFF"/>
            <w:tcMar>
              <w:left w:w="34" w:type="dxa"/>
              <w:right w:w="34" w:type="dxa"/>
            </w:tcMar>
          </w:tcPr>
          <w:p w:rsidR="002D04BE" w:rsidRPr="002A0FB3" w:rsidRDefault="002D04BE">
            <w:pPr>
              <w:rPr>
                <w:lang w:val="ru-RU"/>
              </w:rPr>
            </w:pPr>
          </w:p>
        </w:tc>
      </w:tr>
    </w:tbl>
    <w:p w:rsidR="002C2DE5" w:rsidRDefault="002C2DE5">
      <w:pPr>
        <w:rPr>
          <w:lang w:val="ru-RU"/>
        </w:rPr>
        <w:sectPr w:rsidR="002C2DE5">
          <w:pgSz w:w="11907" w:h="16840"/>
          <w:pgMar w:top="1134" w:right="850" w:bottom="810" w:left="1701" w:header="708" w:footer="708" w:gutter="0"/>
          <w:cols w:space="708"/>
          <w:docGrid w:linePitch="360"/>
        </w:sectPr>
      </w:pPr>
    </w:p>
    <w:p w:rsidR="002C2DE5" w:rsidRPr="002C2DE5" w:rsidRDefault="002C2DE5" w:rsidP="002C2DE5">
      <w:pPr>
        <w:widowControl w:val="0"/>
        <w:autoSpaceDE w:val="0"/>
        <w:autoSpaceDN w:val="0"/>
        <w:adjustRightInd w:val="0"/>
        <w:spacing w:after="0" w:line="240" w:lineRule="auto"/>
        <w:ind w:firstLine="567"/>
        <w:jc w:val="right"/>
        <w:rPr>
          <w:rFonts w:ascii="Times New Roman" w:hAnsi="Times New Roman"/>
          <w:b/>
          <w:sz w:val="24"/>
          <w:szCs w:val="24"/>
          <w:lang w:val="ru-RU" w:eastAsia="ru-RU"/>
        </w:rPr>
      </w:pPr>
      <w:r>
        <w:rPr>
          <w:rFonts w:ascii="Times New Roman" w:hAnsi="Times New Roman"/>
          <w:b/>
          <w:sz w:val="24"/>
          <w:szCs w:val="24"/>
          <w:lang w:val="ru-RU" w:eastAsia="ru-RU"/>
        </w:rPr>
        <w:t>Приложение 1</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Организационно-методические рекомендации для подготовки к практическим (семинарским) занятиям</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Семинар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Подготовка к семинарским занятиям по дисциплине должна включать следующие аспекты: </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w:t>
      </w:r>
      <w:r w:rsidRPr="002C2DE5">
        <w:rPr>
          <w:rFonts w:ascii="Times New Roman" w:hAnsi="Times New Roman"/>
          <w:sz w:val="24"/>
          <w:szCs w:val="24"/>
          <w:lang w:val="ru-RU" w:eastAsia="ru-RU"/>
        </w:rPr>
        <w:tab/>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2)</w:t>
      </w:r>
      <w:r w:rsidRPr="002C2DE5">
        <w:rPr>
          <w:rFonts w:ascii="Times New Roman" w:hAnsi="Times New Roman"/>
          <w:sz w:val="24"/>
          <w:szCs w:val="24"/>
          <w:lang w:val="ru-RU" w:eastAsia="ru-RU"/>
        </w:rPr>
        <w:tab/>
        <w:t xml:space="preserve">чтение конспекта лекции; </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3)</w:t>
      </w:r>
      <w:r w:rsidRPr="002C2DE5">
        <w:rPr>
          <w:rFonts w:ascii="Times New Roman" w:hAnsi="Times New Roman"/>
          <w:sz w:val="24"/>
          <w:szCs w:val="24"/>
          <w:lang w:val="ru-RU" w:eastAsia="ru-RU"/>
        </w:rPr>
        <w:tab/>
        <w:t xml:space="preserve">чтение и осмысление одного-двух источников из приведенного списка литера-туры. </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i/>
          <w:color w:val="C00000"/>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Раздел  1. Природа коррупции как социального явления, признаки, причины коррупции, социальные последствия коррупции, социологический анализ коррупции</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bCs/>
          <w:i/>
          <w:sz w:val="24"/>
          <w:szCs w:val="24"/>
          <w:lang w:val="ru-RU" w:eastAsia="ru-RU"/>
        </w:rPr>
      </w:pPr>
      <w:r w:rsidRPr="002C2DE5">
        <w:rPr>
          <w:rFonts w:ascii="Times New Roman" w:hAnsi="Times New Roman"/>
          <w:i/>
          <w:sz w:val="24"/>
          <w:szCs w:val="24"/>
          <w:lang w:val="ru-RU" w:eastAsia="ru-RU"/>
        </w:rPr>
        <w:t>1.1. Тема «</w:t>
      </w:r>
      <w:r w:rsidRPr="002C2DE5">
        <w:rPr>
          <w:rFonts w:ascii="Times New Roman" w:hAnsi="Times New Roman"/>
          <w:i/>
          <w:color w:val="000000"/>
          <w:spacing w:val="1"/>
          <w:sz w:val="24"/>
          <w:szCs w:val="24"/>
          <w:lang w:val="ru-RU" w:eastAsia="ru-RU"/>
        </w:rPr>
        <w:t xml:space="preserve">Антикоррупционное </w:t>
      </w:r>
      <w:r w:rsidRPr="002C2DE5">
        <w:rPr>
          <w:rFonts w:ascii="Times New Roman" w:hAnsi="Times New Roman"/>
          <w:i/>
          <w:color w:val="000000"/>
          <w:spacing w:val="-1"/>
          <w:sz w:val="24"/>
          <w:szCs w:val="24"/>
          <w:lang w:val="ru-RU" w:eastAsia="ru-RU"/>
        </w:rPr>
        <w:t xml:space="preserve">законодательство в Российской </w:t>
      </w:r>
      <w:r w:rsidRPr="002C2DE5">
        <w:rPr>
          <w:rFonts w:ascii="Times New Roman" w:hAnsi="Times New Roman"/>
          <w:i/>
          <w:color w:val="000000"/>
          <w:spacing w:val="1"/>
          <w:sz w:val="24"/>
          <w:szCs w:val="24"/>
          <w:lang w:val="ru-RU" w:eastAsia="ru-RU"/>
        </w:rPr>
        <w:t>Федерации: история и современное состояние</w:t>
      </w:r>
      <w:r w:rsidRPr="002C2DE5">
        <w:rPr>
          <w:rFonts w:ascii="Times New Roman" w:hAnsi="Times New Roman"/>
          <w:i/>
          <w:sz w:val="24"/>
          <w:szCs w:val="24"/>
          <w:lang w:val="ru-RU" w:eastAsia="ru-RU"/>
        </w:rPr>
        <w:t>»</w:t>
      </w:r>
    </w:p>
    <w:p w:rsidR="002C2DE5" w:rsidRPr="002C2DE5" w:rsidRDefault="002C2DE5" w:rsidP="002C2DE5">
      <w:pPr>
        <w:widowControl w:val="0"/>
        <w:numPr>
          <w:ilvl w:val="0"/>
          <w:numId w:val="1"/>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Правовая основа противодействия коррупции.</w:t>
      </w:r>
    </w:p>
    <w:p w:rsidR="002C2DE5" w:rsidRPr="002C2DE5" w:rsidRDefault="002C2DE5" w:rsidP="002C2DE5">
      <w:pPr>
        <w:widowControl w:val="0"/>
        <w:numPr>
          <w:ilvl w:val="0"/>
          <w:numId w:val="1"/>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Основные принципы противодействия коррупции.</w:t>
      </w:r>
    </w:p>
    <w:p w:rsidR="002C2DE5" w:rsidRPr="002C2DE5" w:rsidRDefault="002C2DE5" w:rsidP="002C2DE5">
      <w:pPr>
        <w:widowControl w:val="0"/>
        <w:numPr>
          <w:ilvl w:val="0"/>
          <w:numId w:val="1"/>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Меры по профилактике коррупции.</w:t>
      </w:r>
    </w:p>
    <w:p w:rsidR="002C2DE5" w:rsidRPr="002C2DE5" w:rsidRDefault="002C2DE5" w:rsidP="002C2DE5">
      <w:pPr>
        <w:widowControl w:val="0"/>
        <w:tabs>
          <w:tab w:val="left" w:pos="851"/>
        </w:tabs>
        <w:autoSpaceDE w:val="0"/>
        <w:autoSpaceDN w:val="0"/>
        <w:adjustRightInd w:val="0"/>
        <w:spacing w:after="0" w:line="240" w:lineRule="auto"/>
        <w:ind w:left="128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i/>
          <w:sz w:val="24"/>
          <w:szCs w:val="24"/>
          <w:lang w:val="ru-RU" w:eastAsia="ru-RU"/>
        </w:rPr>
      </w:pPr>
      <w:r w:rsidRPr="002C2DE5">
        <w:rPr>
          <w:rFonts w:ascii="Times New Roman" w:hAnsi="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1. Какова природа коррупциологии: это юридическая или общественная наука?</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2. В чем заключается научное значение коррупциологии. </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3. Определите значение коррупциологии для формирования мировоззрения государственного и муниципального служащего.</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4. Что означает термин «антикоррупционное  мышление»?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i/>
          <w:sz w:val="24"/>
          <w:szCs w:val="24"/>
          <w:lang w:val="ru-RU" w:eastAsia="ru-RU"/>
        </w:rPr>
      </w:pPr>
      <w:r w:rsidRPr="002C2DE5">
        <w:rPr>
          <w:rFonts w:ascii="Times New Roman" w:hAnsi="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 Проанализируйте существующее в настоящее время нормотворчество в виде федеральных программ и законов о противодействии коррупции в настоящее время.  </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2. Составить сравнительную таблицу определений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Ситуационные задания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Задача 1</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Налоговый инспектор Куприянова с целью трудоустройства окончившей вуз дочери обратилась к директору одного из крупных предприятий города с просьбой о помощи. Дочь Куприяновой была принята на работу по специальности. В благодарность за это инспектор Куприянова по собственной инициативе сообщала главному бухгалтеру предприятия о предстоящих проверках, помогала советами в составлении финансовой отчетности.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Содержат ли действия Куприяновой и директора предприятия признаки состава какого-либо преступления? Обоснуйте.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Задача 2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Гайкина передала заместителю начальника следственного изолятора Алчину коробку шоколадных конфет стоимостью 350 рублей за организацию встречи с мужем, содержащимся в данном изоляторе.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Содержатся ли в действиях указанных лиц признаки какого-либо состава преступления? Обоснуйте.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1.2. Тема «</w:t>
      </w:r>
      <w:r w:rsidRPr="002C2DE5">
        <w:rPr>
          <w:rFonts w:ascii="Times New Roman" w:hAnsi="Times New Roman"/>
          <w:i/>
          <w:color w:val="000000"/>
          <w:spacing w:val="1"/>
          <w:sz w:val="24"/>
          <w:szCs w:val="24"/>
          <w:lang w:val="ru-RU" w:eastAsia="ru-RU"/>
        </w:rPr>
        <w:t xml:space="preserve">Основные направления </w:t>
      </w:r>
      <w:r w:rsidRPr="002C2DE5">
        <w:rPr>
          <w:rFonts w:ascii="Times New Roman" w:hAnsi="Times New Roman"/>
          <w:i/>
          <w:color w:val="000000"/>
          <w:spacing w:val="-1"/>
          <w:sz w:val="24"/>
          <w:szCs w:val="24"/>
          <w:lang w:val="ru-RU" w:eastAsia="ru-RU"/>
        </w:rPr>
        <w:t xml:space="preserve">государственной политики в </w:t>
      </w:r>
      <w:r w:rsidRPr="002C2DE5">
        <w:rPr>
          <w:rFonts w:ascii="Times New Roman" w:hAnsi="Times New Roman"/>
          <w:i/>
          <w:color w:val="000000"/>
          <w:spacing w:val="1"/>
          <w:sz w:val="24"/>
          <w:szCs w:val="24"/>
          <w:lang w:val="ru-RU" w:eastAsia="ru-RU"/>
        </w:rPr>
        <w:t xml:space="preserve">области противодействия </w:t>
      </w:r>
      <w:r w:rsidRPr="002C2DE5">
        <w:rPr>
          <w:rFonts w:ascii="Times New Roman" w:hAnsi="Times New Roman"/>
          <w:i/>
          <w:color w:val="000000"/>
          <w:sz w:val="24"/>
          <w:szCs w:val="24"/>
          <w:lang w:val="ru-RU" w:eastAsia="ru-RU"/>
        </w:rPr>
        <w:t>коррупции</w:t>
      </w:r>
      <w:r w:rsidRPr="002C2DE5">
        <w:rPr>
          <w:rFonts w:ascii="Times New Roman" w:hAnsi="Times New Roman"/>
          <w:i/>
          <w:sz w:val="24"/>
          <w:szCs w:val="24"/>
          <w:lang w:val="ru-RU" w:eastAsia="ru-RU"/>
        </w:rPr>
        <w:t>»</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Коррупция как явление, деформирующее государственную и правовую систему. Природа коррупции, содержание, причины, виды и угрозы, исходящие от коррупции. </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Экономические, социальные, политические и иные следствия коррупции: «смазка» или «песок в колесах»? </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Реализация антикоррупционных мер: базовые подходы и основные проблемы. Противодействие коррупции и обеспечение соблюдения прав человека и гражданина. Измерение уровня коррупции: как определить начальное состояние и оценить результаты проводимых реформ.</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Основные принципы и этапы развития государственной антикоррупционной политики. </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Правовые основы противодействия коррупции в России. </w:t>
      </w:r>
    </w:p>
    <w:p w:rsidR="002C2DE5" w:rsidRPr="002C2DE5" w:rsidRDefault="002C2DE5" w:rsidP="002C2DE5">
      <w:pPr>
        <w:widowControl w:val="0"/>
        <w:numPr>
          <w:ilvl w:val="0"/>
          <w:numId w:val="4"/>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Основные направления совершенствования нормативной правовой базы преодоления и упреждения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 Раскройте соотношение понятий «коррупция» и «коррупционное правонарушение».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2. Определите, присутствует ли уголовно-правовой признак в понятии и явлении «коррупция»?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3. Назовите основные причины латентной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 Проанализируйте следующие высказывания: «коррупция – вечное явление», «коррупция – временное  явление», «коррупция – искоренимое явление».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2. Раскройте соотношение  таких понятий как коррупция и зло, коррупция и закон, коррупция и власть.</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3. Охарактеризуйте причины низкой раскрываемости коррупционных преступлений.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Ситуационные задания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Задача 3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Куприянов, являясь заместителем начальника ОВД г. Н-ска, пришел в дежурную часть ОВД, где в это время участковый инспектор полиции Закиев брал объяснение у Магадиева., доставленного в отдел полиции для проверки его причастности к совершению кражи. Куприянов стал склонять Магадиева к признанию им вины в преступлении, высказывая ему угрозу причинения вреда здоровью, а затем в подтверждение этого направил на Магадиева свое табельное оружие - пистолет ПМ. Магадиев не признал своей вины. Тогда Куприянов выстрелил ему в ногу, причинив легкий вред здоровью в виде сквозного огнестрельного пулевого ранения мягких тканей нижней трети правого бедра. Участковый инспектор Закиев попытался воспрепятствовать дальнейшим противоправным действиям Куприянова. Тот в ответ направил на него пистолет и высказал угрозу убийством.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Квалифицируйте содеянное Куприяновым.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Задача 4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Сотрудник полиции Мохов потребовал у нарушающего общественный порядок Егорова прекратить неправомерные действия. В ответ хулиган, держа руку в кармане и, угрожая убийством якобы из имеющегося у него пистолета, начал быстро приближаться к Мохову. Мохов, сделал предупредительный выстрел в воздух, но Егорова это не остановило. Тогда Мохов выстрелил в упор и убил Егорова. Оказалось, что ни в руке, ни в карманах убитого ничего не было.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Подлежит ли Мохов уголовной ответственности? Обоснуйте.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Задача 5</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 Ректор одного из московских ВУЗов Безунов в течение 6 лет незаконно сдавал в аренду нескольким коммерческим структурам земельный участок площадью около 800 тысяч квадратных метров. Указанный участок находился в федеральной собственности. В результате действий Безунова бюджету страны был причинен ущерб на сумму более 200 миллионов рублей.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Квалифицируйте содеянное Безуновым.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Раздел  2. Антикоррупционные механизмы на государственной и муниципальной службе, национальный план противодействия коррупции, антикоррупционное декларирование, регулирование конфликта интересов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i/>
          <w:color w:val="C00000"/>
          <w:sz w:val="24"/>
          <w:szCs w:val="24"/>
          <w:lang w:val="ru-RU" w:eastAsia="ru-RU"/>
        </w:rPr>
      </w:pPr>
      <w:r w:rsidRPr="002C2DE5">
        <w:rPr>
          <w:rFonts w:ascii="Times New Roman" w:hAnsi="Times New Roman"/>
          <w:i/>
          <w:sz w:val="24"/>
          <w:szCs w:val="24"/>
          <w:lang w:val="ru-RU" w:eastAsia="ru-RU"/>
        </w:rPr>
        <w:t>2.1. Тема «</w:t>
      </w:r>
      <w:r w:rsidRPr="002C2DE5">
        <w:rPr>
          <w:rFonts w:ascii="Times New Roman" w:hAnsi="Times New Roman"/>
          <w:i/>
          <w:color w:val="000000"/>
          <w:spacing w:val="1"/>
          <w:sz w:val="24"/>
          <w:szCs w:val="24"/>
          <w:lang w:val="ru-RU" w:eastAsia="ru-RU"/>
        </w:rPr>
        <w:t xml:space="preserve">Служебная этика и </w:t>
      </w:r>
      <w:r w:rsidRPr="002C2DE5">
        <w:rPr>
          <w:rFonts w:ascii="Times New Roman" w:hAnsi="Times New Roman"/>
          <w:i/>
          <w:color w:val="000000"/>
          <w:spacing w:val="-1"/>
          <w:sz w:val="24"/>
          <w:szCs w:val="24"/>
          <w:lang w:val="ru-RU" w:eastAsia="ru-RU"/>
        </w:rPr>
        <w:t>антикоррупционные стандарты поведения</w:t>
      </w:r>
      <w:r w:rsidRPr="002C2DE5">
        <w:rPr>
          <w:rFonts w:ascii="Times New Roman" w:hAnsi="Times New Roman"/>
          <w:i/>
          <w:sz w:val="24"/>
          <w:szCs w:val="24"/>
          <w:lang w:val="ru-RU" w:eastAsia="ru-RU"/>
        </w:rPr>
        <w:t>»</w:t>
      </w:r>
    </w:p>
    <w:p w:rsidR="002C2DE5" w:rsidRPr="002C2DE5" w:rsidRDefault="002C2DE5" w:rsidP="002C2DE5">
      <w:pPr>
        <w:widowControl w:val="0"/>
        <w:numPr>
          <w:ilvl w:val="0"/>
          <w:numId w:val="3"/>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Требования к служебному поведению государственного гражданского служащего.</w:t>
      </w:r>
    </w:p>
    <w:p w:rsidR="002C2DE5" w:rsidRPr="002C2DE5" w:rsidRDefault="002C2DE5" w:rsidP="002C2DE5">
      <w:pPr>
        <w:widowControl w:val="0"/>
        <w:numPr>
          <w:ilvl w:val="0"/>
          <w:numId w:val="3"/>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Коррупция как социально-правовое явление в органах власти и  управления.   </w:t>
      </w:r>
    </w:p>
    <w:p w:rsidR="002C2DE5" w:rsidRPr="002C2DE5" w:rsidRDefault="002C2DE5" w:rsidP="002C2DE5">
      <w:pPr>
        <w:widowControl w:val="0"/>
        <w:numPr>
          <w:ilvl w:val="0"/>
          <w:numId w:val="3"/>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Механизмы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 Раскройте соотношение общих детерминантов коррупции с детерминантами индивидуального преступного поведения.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2. Может ли деятельность правоохранительных органов выступать детерминантом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3. Какие ситуации в государстве благоприятствуют совершению коррупционных преступлений?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Задание для коллоквиума: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 Раскройте систему криминогенных детерминантов.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2. Должен ли суд при принятии решения по уголовному делу о коррупции учитывать  криминогенную ситуацию в стране, в регионе?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3. Какие социальные процессы уменьшают коррупцию, а какие увеличивают?</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Ситуационные задания</w:t>
      </w:r>
    </w:p>
    <w:p w:rsidR="002C2DE5" w:rsidRPr="002C2DE5" w:rsidRDefault="002C2DE5" w:rsidP="002C2DE5">
      <w:pPr>
        <w:spacing w:after="0" w:line="240" w:lineRule="auto"/>
        <w:jc w:val="both"/>
        <w:rPr>
          <w:rFonts w:ascii="Times New Roman" w:eastAsia="Calibri" w:hAnsi="Times New Roman"/>
          <w:b/>
          <w:sz w:val="24"/>
          <w:szCs w:val="24"/>
          <w:lang w:val="ru-RU"/>
        </w:rPr>
      </w:pPr>
      <w:r w:rsidRPr="002C2DE5">
        <w:rPr>
          <w:rFonts w:ascii="Times New Roman" w:eastAsia="Calibri" w:hAnsi="Times New Roman"/>
          <w:b/>
          <w:sz w:val="24"/>
          <w:szCs w:val="24"/>
          <w:lang w:val="ru-RU"/>
        </w:rPr>
        <w:t>Задача 1</w:t>
      </w: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 xml:space="preserve">Рысов, работая на шахте, получил травму и был признан инвалидом 3 группы. Впоследствии состояние его здоровья ухудшилось и он стал собирать документы для получения инвалидности 2 группы. Когда жена Рысова принесла документы в поликлинику, заведующая обещала помочь ей в оформлении инвалидности за вознаграждение в 200 тысяч рублей. </w:t>
      </w: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 xml:space="preserve">Квалифицируйте содеянное.  </w:t>
      </w:r>
    </w:p>
    <w:p w:rsidR="002C2DE5" w:rsidRPr="002C2DE5" w:rsidRDefault="002C2DE5" w:rsidP="002C2DE5">
      <w:pPr>
        <w:spacing w:after="0" w:line="240" w:lineRule="auto"/>
        <w:jc w:val="both"/>
        <w:rPr>
          <w:rFonts w:ascii="Times New Roman" w:eastAsia="Calibri" w:hAnsi="Times New Roman"/>
          <w:sz w:val="24"/>
          <w:szCs w:val="24"/>
          <w:lang w:val="ru-RU"/>
        </w:rPr>
      </w:pPr>
    </w:p>
    <w:p w:rsidR="002C2DE5" w:rsidRPr="002C2DE5" w:rsidRDefault="002C2DE5" w:rsidP="002C2DE5">
      <w:pPr>
        <w:spacing w:after="0" w:line="240" w:lineRule="auto"/>
        <w:jc w:val="both"/>
        <w:rPr>
          <w:rFonts w:ascii="Times New Roman" w:eastAsia="Calibri" w:hAnsi="Times New Roman"/>
          <w:b/>
          <w:sz w:val="24"/>
          <w:szCs w:val="24"/>
          <w:lang w:val="ru-RU"/>
        </w:rPr>
      </w:pPr>
      <w:r w:rsidRPr="002C2DE5">
        <w:rPr>
          <w:rFonts w:ascii="Times New Roman" w:eastAsia="Calibri" w:hAnsi="Times New Roman"/>
          <w:b/>
          <w:sz w:val="24"/>
          <w:szCs w:val="24"/>
          <w:lang w:val="ru-RU"/>
        </w:rPr>
        <w:t>Задача 2</w:t>
      </w: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 xml:space="preserve">Из городского бюджета в фонд управления образования выделялись денежные средства на проведение праздников для детей и педагогов в школах и детских дошкольных учреждениях. Как установило следствие, развлекательные мероприятия фактически не проводились, но в графу «расходы» вписывались затраты, в том числе якобы связанные с приглашением звезд российской эстрады. Все выделенные денежные средства в размере свыше 1 миллиона рублей присвоил начальник городского управления образования Куваев. </w:t>
      </w: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 xml:space="preserve">Квалифицируйте содеянное Куваевым. </w:t>
      </w:r>
    </w:p>
    <w:p w:rsidR="002C2DE5" w:rsidRPr="002C2DE5" w:rsidRDefault="002C2DE5" w:rsidP="002C2DE5">
      <w:pPr>
        <w:spacing w:after="0" w:line="240" w:lineRule="auto"/>
        <w:jc w:val="both"/>
        <w:rPr>
          <w:rFonts w:ascii="Times New Roman" w:eastAsia="Calibri" w:hAnsi="Times New Roman"/>
          <w:sz w:val="24"/>
          <w:szCs w:val="24"/>
          <w:lang w:val="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i/>
          <w:color w:val="C00000"/>
          <w:sz w:val="24"/>
          <w:szCs w:val="24"/>
          <w:lang w:val="ru-RU" w:eastAsia="ru-RU"/>
        </w:rPr>
      </w:pPr>
      <w:r w:rsidRPr="002C2DE5">
        <w:rPr>
          <w:rFonts w:ascii="Times New Roman" w:hAnsi="Times New Roman"/>
          <w:i/>
          <w:sz w:val="24"/>
          <w:szCs w:val="24"/>
          <w:lang w:val="ru-RU" w:eastAsia="ru-RU"/>
        </w:rPr>
        <w:t>2.2. Тема «</w:t>
      </w:r>
      <w:r w:rsidRPr="002C2DE5">
        <w:rPr>
          <w:rFonts w:ascii="Times New Roman" w:hAnsi="Times New Roman"/>
          <w:i/>
          <w:color w:val="000000"/>
          <w:spacing w:val="-1"/>
          <w:sz w:val="24"/>
          <w:szCs w:val="24"/>
          <w:lang w:val="ru-RU" w:eastAsia="ru-RU"/>
        </w:rPr>
        <w:t xml:space="preserve">Антикоррупционное </w:t>
      </w:r>
      <w:r w:rsidRPr="002C2DE5">
        <w:rPr>
          <w:rFonts w:ascii="Times New Roman" w:hAnsi="Times New Roman"/>
          <w:i/>
          <w:color w:val="000000"/>
          <w:spacing w:val="1"/>
          <w:sz w:val="24"/>
          <w:szCs w:val="24"/>
          <w:lang w:val="ru-RU" w:eastAsia="ru-RU"/>
        </w:rPr>
        <w:t>декларирование</w:t>
      </w:r>
      <w:r w:rsidRPr="002C2DE5">
        <w:rPr>
          <w:rFonts w:ascii="Times New Roman" w:hAnsi="Times New Roman"/>
          <w:i/>
          <w:sz w:val="24"/>
          <w:szCs w:val="24"/>
          <w:lang w:val="ru-RU" w:eastAsia="ru-RU"/>
        </w:rPr>
        <w:t>»</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Сущность и основные цели антикоррупционного декларирования. </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Два основных вида антикоррупционного декларирования: декларирование доходов и имущества и декларирование интересов.</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Процедура декларирования: содержание деклараций; круг лиц, обязанных подавать декларации; периодичность подачи деклараций; публикация деклараций; проверка деклараций; действия по результатам декларирования.</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Проблема применения мер ответственности за незаконное обогащение. </w:t>
      </w:r>
    </w:p>
    <w:p w:rsidR="002C2DE5" w:rsidRPr="002C2DE5" w:rsidRDefault="002C2DE5" w:rsidP="002C2DE5">
      <w:pPr>
        <w:widowControl w:val="0"/>
        <w:numPr>
          <w:ilvl w:val="0"/>
          <w:numId w:val="5"/>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Антикоррупционное декларирование в России: история развития и современное состояние.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 Определите основные этапы антикоррупционной деятельности в России.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2. Обозначьте плюсы и минусы национальной стратегии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3. Раскройте основные модели борьбы с коррупцией.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4. Проанализируйте высказывания: «независимая судебная власть – основа борьбы с коррупцией»; «прокуратура – основной орган борьбы с коррупцией».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 Раскройте нормы трудового законодательства и противодействие  коррупции и основы дисциплинарной ответственности.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2. Раскройте нормы гражданского законодательства и предупреждение коррупции и  материальные санкции за коррупцию.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3. Раскройте административно-правовые антикоррупционные нормы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Ситуационные задания</w:t>
      </w: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b/>
          <w:sz w:val="24"/>
          <w:szCs w:val="24"/>
          <w:lang w:val="ru-RU"/>
        </w:rPr>
        <w:t>Задача 3</w:t>
      </w:r>
    </w:p>
    <w:p w:rsidR="002C2DE5" w:rsidRPr="002C2DE5" w:rsidRDefault="002C2DE5" w:rsidP="002C2DE5">
      <w:pPr>
        <w:spacing w:after="0" w:line="240" w:lineRule="auto"/>
        <w:jc w:val="both"/>
        <w:rPr>
          <w:rFonts w:ascii="Times New Roman" w:eastAsia="Calibri" w:hAnsi="Times New Roman"/>
          <w:sz w:val="24"/>
          <w:szCs w:val="24"/>
          <w:lang w:val="ru-RU"/>
        </w:rPr>
      </w:pP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 xml:space="preserve">Адвокат Вальков, предложил своему подзащитному, обвиняемому в торговле людьми, посодействовать в назначении наказания, не связанного с лишением свободы. Пояснив, что для решения  этого вопроса, якобы, нужно  заплатить полмиллиона рублей администрации  городской больницы. Взамен подозреваемому выдали бы справку, что он тяжело болен, и это препятствует назначению наказания в виде лишения свободы. На самом же деле Вальков ввел в заблуждение подзащитного: он не имел возможности оказать подобную «услугу». Клиент обратился в полицию. В момент передачи денег Вальков был задержан. </w:t>
      </w: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Решите вопрос об ответственности Валькова. Обоснуйте.</w:t>
      </w:r>
    </w:p>
    <w:p w:rsidR="002C2DE5" w:rsidRPr="002C2DE5" w:rsidRDefault="002C2DE5" w:rsidP="002C2DE5">
      <w:pPr>
        <w:spacing w:after="0" w:line="240" w:lineRule="auto"/>
        <w:jc w:val="both"/>
        <w:rPr>
          <w:rFonts w:ascii="Times New Roman" w:eastAsia="Calibri" w:hAnsi="Times New Roman"/>
          <w:sz w:val="24"/>
          <w:szCs w:val="24"/>
          <w:lang w:val="ru-RU"/>
        </w:rPr>
      </w:pPr>
    </w:p>
    <w:p w:rsidR="002C2DE5" w:rsidRPr="002C2DE5" w:rsidRDefault="002C2DE5" w:rsidP="002C2DE5">
      <w:pPr>
        <w:spacing w:after="0" w:line="240" w:lineRule="auto"/>
        <w:jc w:val="both"/>
        <w:rPr>
          <w:rFonts w:ascii="Times New Roman" w:eastAsia="Calibri" w:hAnsi="Times New Roman"/>
          <w:b/>
          <w:sz w:val="24"/>
          <w:szCs w:val="24"/>
          <w:lang w:val="ru-RU"/>
        </w:rPr>
      </w:pPr>
      <w:r w:rsidRPr="002C2DE5">
        <w:rPr>
          <w:rFonts w:ascii="Times New Roman" w:eastAsia="Calibri" w:hAnsi="Times New Roman"/>
          <w:b/>
          <w:sz w:val="24"/>
          <w:szCs w:val="24"/>
          <w:lang w:val="ru-RU"/>
        </w:rPr>
        <w:t>Задача 4</w:t>
      </w: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Городская средняя образовательная школа оказывала платные услуги населению по дошкольной подготовке детей 5-6 лет. Директор школы Сафин полученные наличные деньги не сдал в кассу школы, а использовал их по своему усмотрению, намереваясь их позже вернуть. В результате этого школа не закупила необходимую методическую литературу для занятий, а труд нескольких учителей в течение четырех месяцев не оплачивался вовремя.</w:t>
      </w: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Подлежит ли Сафин ответственности за свои действия?  Обоснуйте.</w:t>
      </w:r>
    </w:p>
    <w:p w:rsidR="002C2DE5" w:rsidRPr="002C2DE5" w:rsidRDefault="002C2DE5" w:rsidP="002C2DE5">
      <w:pPr>
        <w:spacing w:after="0" w:line="240" w:lineRule="auto"/>
        <w:jc w:val="both"/>
        <w:rPr>
          <w:rFonts w:ascii="Times New Roman" w:eastAsia="Calibri" w:hAnsi="Times New Roman"/>
          <w:sz w:val="24"/>
          <w:szCs w:val="24"/>
          <w:lang w:val="ru-RU"/>
        </w:rPr>
      </w:pPr>
    </w:p>
    <w:p w:rsidR="002C2DE5" w:rsidRPr="002C2DE5" w:rsidRDefault="002C2DE5" w:rsidP="002C2DE5">
      <w:pPr>
        <w:widowControl w:val="0"/>
        <w:tabs>
          <w:tab w:val="left" w:pos="851"/>
        </w:tabs>
        <w:autoSpaceDE w:val="0"/>
        <w:autoSpaceDN w:val="0"/>
        <w:adjustRightInd w:val="0"/>
        <w:spacing w:after="0" w:line="240" w:lineRule="auto"/>
        <w:ind w:left="92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i/>
          <w:color w:val="C00000"/>
          <w:sz w:val="24"/>
          <w:szCs w:val="24"/>
          <w:lang w:val="ru-RU" w:eastAsia="ru-RU"/>
        </w:rPr>
      </w:pPr>
      <w:r w:rsidRPr="002C2DE5">
        <w:rPr>
          <w:rFonts w:ascii="Times New Roman" w:hAnsi="Times New Roman"/>
          <w:sz w:val="24"/>
          <w:szCs w:val="24"/>
          <w:lang w:val="ru-RU" w:eastAsia="ru-RU"/>
        </w:rPr>
        <w:t>2.3. Тема «</w:t>
      </w:r>
      <w:r w:rsidRPr="002C2DE5">
        <w:rPr>
          <w:rFonts w:ascii="Times New Roman" w:hAnsi="Times New Roman"/>
          <w:color w:val="000000"/>
          <w:sz w:val="24"/>
          <w:szCs w:val="24"/>
          <w:lang w:val="ru-RU" w:eastAsia="ru-RU"/>
        </w:rPr>
        <w:t xml:space="preserve">Регулирование конфликта </w:t>
      </w:r>
      <w:r w:rsidRPr="002C2DE5">
        <w:rPr>
          <w:rFonts w:ascii="Times New Roman" w:hAnsi="Times New Roman"/>
          <w:color w:val="000000"/>
          <w:spacing w:val="-1"/>
          <w:sz w:val="24"/>
          <w:szCs w:val="24"/>
          <w:lang w:val="ru-RU" w:eastAsia="ru-RU"/>
        </w:rPr>
        <w:t>интересов</w:t>
      </w:r>
      <w:r w:rsidRPr="002C2DE5">
        <w:rPr>
          <w:rFonts w:ascii="Times New Roman" w:hAnsi="Times New Roman"/>
          <w:sz w:val="24"/>
          <w:szCs w:val="24"/>
          <w:lang w:val="ru-RU" w:eastAsia="ru-RU"/>
        </w:rPr>
        <w:t>»</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Конфликт интересов как основной объект этического регулирования. </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Конфликт интересов и коррупция. </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Понятия реального, потенциального и мнимого конфликта интересов.</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Типовые ситуации конфликта интересов. </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Выявление конфликта интересов: декларирование. </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Возможные меры урегулирования конфликта интересов: от сохранения интереса до увольнения.</w:t>
      </w:r>
    </w:p>
    <w:p w:rsidR="002C2DE5" w:rsidRPr="002C2DE5" w:rsidRDefault="002C2DE5" w:rsidP="002C2DE5">
      <w:pPr>
        <w:widowControl w:val="0"/>
        <w:numPr>
          <w:ilvl w:val="0"/>
          <w:numId w:val="6"/>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Регулирование конфликта интересов в России: история развития, современное состояние, основные проблемы.</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i/>
          <w:sz w:val="24"/>
          <w:szCs w:val="24"/>
          <w:lang w:val="ru-RU" w:eastAsia="ru-RU"/>
        </w:rPr>
      </w:pPr>
      <w:r w:rsidRPr="002C2DE5">
        <w:rPr>
          <w:rFonts w:ascii="Times New Roman" w:hAnsi="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1. Объясните вред покровительства и попустительства по службе?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2.  Объясните, в чем разница между нормами уголовного кодекса и этическими правилами при анализе коррупционного поведения муниципального служащего?</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3. Каковы обязанности чиновника в ситуации конфликта интересов?</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4. Дайте определение терминов «предотвращение конфликта интересов» и «урегулирование конфликта интересов».</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5. Как можно охарактеризовать стадии конфликта интересов и действия руководителя по предотвращению и урегулированию конфликта интересов на разных стадиях?</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i/>
          <w:sz w:val="24"/>
          <w:szCs w:val="24"/>
          <w:lang w:val="ru-RU" w:eastAsia="ru-RU"/>
        </w:rPr>
      </w:pPr>
      <w:r w:rsidRPr="002C2DE5">
        <w:rPr>
          <w:rFonts w:ascii="Times New Roman" w:hAnsi="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1. Проведите анализ возникновения конфликта интересов у организаторов и участников конкурса  аукциона. Приведите примеры.</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2. Проведите анализ возникновения конфликта интересов при осуществлении предпринимательской деятельности.</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3. Проанализируйте подходы законодателя в раскрытии содержания терминов «предотвращение конфликта интересов» и «урегулирование конфликта интересов» в федеральном законодательстве.</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4. Объясните, что означает добровольный отказ служащего от выгоды в ситуации конфликта интересов.</w:t>
      </w:r>
    </w:p>
    <w:p w:rsidR="002C2DE5" w:rsidRPr="002C2DE5" w:rsidRDefault="002C2DE5" w:rsidP="002C2DE5">
      <w:pPr>
        <w:widowControl w:val="0"/>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5. Объясните, почему этические правила не могут быть эффективными без механизма предотвращения и урегулирования конфликта интересов.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Ситуационные задания</w:t>
      </w:r>
    </w:p>
    <w:p w:rsidR="002C2DE5" w:rsidRPr="002C2DE5" w:rsidRDefault="002C2DE5" w:rsidP="002C2DE5">
      <w:pPr>
        <w:spacing w:after="0" w:line="240" w:lineRule="auto"/>
        <w:jc w:val="both"/>
        <w:rPr>
          <w:rFonts w:ascii="Times New Roman" w:eastAsia="Calibri" w:hAnsi="Times New Roman"/>
          <w:b/>
          <w:sz w:val="24"/>
          <w:szCs w:val="24"/>
          <w:lang w:val="ru-RU"/>
        </w:rPr>
      </w:pPr>
      <w:r w:rsidRPr="002C2DE5">
        <w:rPr>
          <w:rFonts w:ascii="Times New Roman" w:eastAsia="Calibri" w:hAnsi="Times New Roman"/>
          <w:b/>
          <w:sz w:val="24"/>
          <w:szCs w:val="24"/>
          <w:lang w:val="ru-RU"/>
        </w:rPr>
        <w:t>Задача 5</w:t>
      </w:r>
    </w:p>
    <w:p w:rsidR="002C2DE5" w:rsidRPr="002C2DE5" w:rsidRDefault="002C2DE5" w:rsidP="002C2DE5">
      <w:pPr>
        <w:spacing w:after="0" w:line="240" w:lineRule="auto"/>
        <w:jc w:val="both"/>
        <w:rPr>
          <w:rFonts w:ascii="Times New Roman" w:eastAsia="Calibri" w:hAnsi="Times New Roman"/>
          <w:b/>
          <w:sz w:val="24"/>
          <w:szCs w:val="24"/>
          <w:lang w:val="ru-RU"/>
        </w:rPr>
      </w:pP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 xml:space="preserve">Ласкина открыла в городе ресторан. Старший оперуполномоченный по особо важным делам городского отдела по борьбе с организованной преступностью майор Рунов поручил доставить предпринимательницу в отдел. Рунов предложил ей свою «опеку» в обмен на бесплатные обеды и ежемесячные «пожертвования» в его пользу. Однако Ласкина отказалась. Тогда Рунов предупредил, что ее ресторан будет взорван. Ласкина вновь отказалась, для устрашения на нее тут же надели наручники. Когда и это не подействовало, майор сфабриковал в отношении потерпевшей материалы о незаконном сбыте наркотических средств. Организовал их мнимое изъятие, заставил расписаться в составленных документах. Бумаги он не регистрировал, а предлагал Ласкиной уничтожить их в обмен на денежное вознаграждение в размере 500 тысяч рублей.  </w:t>
      </w:r>
    </w:p>
    <w:p w:rsidR="002C2DE5" w:rsidRPr="002C2DE5" w:rsidRDefault="002C2DE5" w:rsidP="002C2DE5">
      <w:pPr>
        <w:spacing w:after="0" w:line="240" w:lineRule="auto"/>
        <w:jc w:val="both"/>
        <w:rPr>
          <w:rFonts w:ascii="Times New Roman" w:eastAsia="Calibri" w:hAnsi="Times New Roman"/>
          <w:sz w:val="24"/>
          <w:szCs w:val="24"/>
          <w:lang w:val="ru-RU"/>
        </w:rPr>
      </w:pPr>
      <w:r w:rsidRPr="002C2DE5">
        <w:rPr>
          <w:rFonts w:ascii="Times New Roman" w:eastAsia="Calibri" w:hAnsi="Times New Roman"/>
          <w:sz w:val="24"/>
          <w:szCs w:val="24"/>
          <w:lang w:val="ru-RU"/>
        </w:rPr>
        <w:t xml:space="preserve">Квалифицируйте содеянное.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i/>
          <w:color w:val="C00000"/>
          <w:sz w:val="24"/>
          <w:szCs w:val="24"/>
          <w:lang w:val="ru-RU" w:eastAsia="ru-RU"/>
        </w:rPr>
      </w:pPr>
      <w:r w:rsidRPr="002C2DE5">
        <w:rPr>
          <w:rFonts w:ascii="Times New Roman" w:hAnsi="Times New Roman"/>
          <w:i/>
          <w:sz w:val="24"/>
          <w:szCs w:val="24"/>
          <w:lang w:val="ru-RU" w:eastAsia="ru-RU"/>
        </w:rPr>
        <w:t>2.4. Тема «</w:t>
      </w:r>
      <w:r w:rsidRPr="002C2DE5">
        <w:rPr>
          <w:rFonts w:ascii="Times New Roman" w:hAnsi="Times New Roman"/>
          <w:i/>
          <w:color w:val="000000"/>
          <w:spacing w:val="-1"/>
          <w:sz w:val="24"/>
          <w:szCs w:val="24"/>
          <w:lang w:val="ru-RU" w:eastAsia="ru-RU"/>
        </w:rPr>
        <w:t xml:space="preserve">Уголовно-правовые средства </w:t>
      </w:r>
      <w:r w:rsidRPr="002C2DE5">
        <w:rPr>
          <w:rFonts w:ascii="Times New Roman" w:hAnsi="Times New Roman"/>
          <w:i/>
          <w:color w:val="000000"/>
          <w:spacing w:val="1"/>
          <w:sz w:val="24"/>
          <w:szCs w:val="24"/>
          <w:lang w:val="ru-RU" w:eastAsia="ru-RU"/>
        </w:rPr>
        <w:t>противодействия коррупции</w:t>
      </w:r>
      <w:r w:rsidRPr="002C2DE5">
        <w:rPr>
          <w:rFonts w:ascii="Times New Roman" w:hAnsi="Times New Roman"/>
          <w:i/>
          <w:sz w:val="24"/>
          <w:szCs w:val="24"/>
          <w:lang w:val="ru-RU" w:eastAsia="ru-RU"/>
        </w:rPr>
        <w:t>»</w:t>
      </w:r>
    </w:p>
    <w:p w:rsidR="002C2DE5" w:rsidRPr="002C2DE5" w:rsidRDefault="002C2DE5" w:rsidP="002C2DE5">
      <w:pPr>
        <w:widowControl w:val="0"/>
        <w:numPr>
          <w:ilvl w:val="0"/>
          <w:numId w:val="8"/>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Международный опыт криминализации коррупционных правонарушений: подходы к квалификации, выявлению, расследованию, применению мер ответственности. </w:t>
      </w:r>
    </w:p>
    <w:p w:rsidR="002C2DE5" w:rsidRPr="002C2DE5" w:rsidRDefault="002C2DE5" w:rsidP="002C2DE5">
      <w:pPr>
        <w:widowControl w:val="0"/>
        <w:numPr>
          <w:ilvl w:val="0"/>
          <w:numId w:val="8"/>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Коррупционные преступления в соответствии с российским уголовным законодательством: общая характеристика. </w:t>
      </w:r>
    </w:p>
    <w:p w:rsidR="002C2DE5" w:rsidRPr="002C2DE5" w:rsidRDefault="002C2DE5" w:rsidP="002C2DE5">
      <w:pPr>
        <w:widowControl w:val="0"/>
        <w:numPr>
          <w:ilvl w:val="0"/>
          <w:numId w:val="8"/>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Получение и дача взятки: субъект, предмет, меры ответственности и особенности их применения, приготовление к получению/даче взятки и покушение на получение/дачу взятки, получение взятки и мошенничество. </w:t>
      </w:r>
    </w:p>
    <w:p w:rsidR="002C2DE5" w:rsidRPr="002C2DE5" w:rsidRDefault="002C2DE5" w:rsidP="002C2DE5">
      <w:pPr>
        <w:widowControl w:val="0"/>
        <w:numPr>
          <w:ilvl w:val="0"/>
          <w:numId w:val="8"/>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Проблема провокации взятки.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Вопросы для эссе: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 Почему этическое поведение является формой противодействия коррупционному поведению?</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2. Раскройте значение наказания  как формы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3. Раскройте соотношение терминов «наказание» и «ответственность»?</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4. Обозначьте свое отношение к ответственности юридических лиц за коррупционные правонарушения?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 xml:space="preserve">Задание для коллоквиума: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 Как соотносятся термины: «суровость ответственности» и «неотвратимость ответственности»?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2. Проанализируйте пословицы «Не подмажешь, не подъедешь»; «Рука руку моет»; «Закон, что дышло, куда повернешь, туда и вышло»; «Дай грош – будешь хорош», «Ему жалованья не надо, допусти только казенного воробья кормить»; «И умный берет, когда глупый дает»; «Лучше бедность, да честность, нежели прибыль да стыд»; «Один закон для богатых, другой для бедных»; «Руки для того, чтобы брать»; «Рыба гниет с головы»; «С кого судья взял, то и прав стал»; «Скорее дело вершить, коли судью одарить»; «Ты мне, я тебе»; «Что мне законы, коли судьи знакомы».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b/>
          <w:i/>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b/>
          <w:i/>
          <w:sz w:val="24"/>
          <w:szCs w:val="24"/>
          <w:lang w:val="ru-RU" w:eastAsia="ru-RU"/>
        </w:rPr>
      </w:pPr>
      <w:r w:rsidRPr="002C2DE5">
        <w:rPr>
          <w:rFonts w:ascii="Times New Roman" w:hAnsi="Times New Roman"/>
          <w:b/>
          <w:i/>
          <w:sz w:val="24"/>
          <w:szCs w:val="24"/>
          <w:lang w:val="ru-RU" w:eastAsia="ru-RU"/>
        </w:rPr>
        <w:t>Тесты для самопроверки: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 Сущность коррупции заключается 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некомпетентности должностного лица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преступной деятельности, заключающейся в использовании должностными лицами доверенных им прав и возможностей в целях противоправного удовлетворения личных потребностей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нарушении морально-этических норм поведения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использовании должностного положения для морального и материального удовлетворения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д) деструктивный фактор в системе отношений в обществе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ж) б,в,г,д</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2. Виды преступлений, относящихся к коррупционной деятельности: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легализация (отмывание) денежных средств или иного имущества, приобретенного незаконным путем</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получение взятки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коммерческий подкуп</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дача взятки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д) злоупотребление должностными полномочиями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е) мошенничество</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ж) хищение имущества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з) а,б,в,г,д,е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3. Функции коррупции в обществе: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б,г,д,е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отражает неэффективность действия механизма управления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показывает степень демократических преобразований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указывает на наличие болезненного состояния общества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д) является показателем эффективности социально-экономического развития общества и государства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е) оказывает влияние на общественные ценности, мораль</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4. Опасность коррупции отражается на: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снижение уровня национальной безопасности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расширение спектра государственных и общественных интересов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использование криминальными структурами для проникновения во власть</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снижение авторитета  со стороны общества к органам власти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д) усиление доверия населения  к принимаемым решениям органами управления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е) а,в,г</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ж) б,д,е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5. Почвой для роста коррупции служат:</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несовершенство налогообложения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инфляция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широкая возможность ведомственного и локального нормотворчества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отсутствие общественного контроля за государственными служащими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д) наличие правовых возможностей замещения уголовной ответственности в административное правонарушение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е) а,в,г,д</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6. По масштабам распространения коррупции делается вывод об:</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уровне развития науки, техники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вероятности политических рисков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сформированности среднего класса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наличие значительной доли экономических рисков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д) эффективности деятельности правовой системы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е) степени развития гражданского общества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ж) б,г,д,е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з) а,в,е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7. Наиболее подверженными коррупции являются следующие виды деятельности: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прием в общеобразовательные школы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проведение конкурсов на получение государственных заказов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формирование избирательных списков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контроль за безопасностью дорожного движения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д) регистрация предпринимательской деятельности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е) таможенное оформление товара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ж) а,в,д</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з) б,г,е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8. Характерные формы коррупции в системе государственной службы: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учреждение коммерческих структур за счет финансов и кредитов, предназначенных на государственные нужды</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разглашение сведений, составляющих коммерческую тайну</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незаконное участие в предпринимательской деятельности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лоббирование, принятие соответствующих контрактов, позволяющих получать преимущества определенным лицам</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д) регистрация незаконных сделок с землей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е) а,в,г,д</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ж) б,в,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9. Последствия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ускорение осуществления стоящих перед государством и обществом задач по социально-экономическому развитию</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снижение доверия к органам государственной власти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снижение уровня жизни населения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необоснованное распределение бюджетных средств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д) ухудшение инвестиционного климата в экономике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е) б,в,г,д</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ж) улучшение уровня жизни населения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з) а,ж,е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10. Направления антикоррупционной политики: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а) создание специальной службы по борьбе с коррупционной деятельностью</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б) повышение меры наказания за коррупционные действия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в) наличие конкурсных процедур для замещения должностей государственных служащих</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г) организация борьбы с коррупцией на всех уровнях власти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д) сужение условий и обстоятельств, благоприятствующих осуществлению коррупции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е) влияние на мотивы коррупционных проявлений</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ж) б,г,д,е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з) а,в,е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Раздел  3. Зарубежный опыт противодействия коррупции, регулирование противодействия коррупции в нормах международного права»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i/>
          <w:color w:val="C00000"/>
          <w:sz w:val="24"/>
          <w:szCs w:val="24"/>
          <w:lang w:val="ru-RU" w:eastAsia="ru-RU"/>
        </w:rPr>
      </w:pPr>
      <w:r w:rsidRPr="002C2DE5">
        <w:rPr>
          <w:rFonts w:ascii="Times New Roman" w:hAnsi="Times New Roman"/>
          <w:i/>
          <w:sz w:val="24"/>
          <w:szCs w:val="24"/>
          <w:lang w:val="ru-RU" w:eastAsia="ru-RU"/>
        </w:rPr>
        <w:t>3.1. Тема «</w:t>
      </w:r>
      <w:r w:rsidRPr="002C2DE5">
        <w:rPr>
          <w:rFonts w:ascii="Times New Roman" w:hAnsi="Times New Roman"/>
          <w:i/>
          <w:color w:val="000000"/>
          <w:sz w:val="24"/>
          <w:szCs w:val="24"/>
          <w:lang w:val="ru-RU" w:eastAsia="ru-RU"/>
        </w:rPr>
        <w:t xml:space="preserve">Специализированные </w:t>
      </w:r>
      <w:r w:rsidRPr="002C2DE5">
        <w:rPr>
          <w:rFonts w:ascii="Times New Roman" w:hAnsi="Times New Roman"/>
          <w:i/>
          <w:color w:val="000000"/>
          <w:spacing w:val="-1"/>
          <w:sz w:val="24"/>
          <w:szCs w:val="24"/>
          <w:lang w:val="ru-RU" w:eastAsia="ru-RU"/>
        </w:rPr>
        <w:t xml:space="preserve">государственные органы в сфере </w:t>
      </w:r>
      <w:r w:rsidRPr="002C2DE5">
        <w:rPr>
          <w:rFonts w:ascii="Times New Roman" w:hAnsi="Times New Roman"/>
          <w:i/>
          <w:color w:val="000000"/>
          <w:spacing w:val="1"/>
          <w:sz w:val="24"/>
          <w:szCs w:val="24"/>
          <w:lang w:val="ru-RU" w:eastAsia="ru-RU"/>
        </w:rPr>
        <w:t>противодействия коррупции</w:t>
      </w:r>
      <w:r w:rsidRPr="002C2DE5">
        <w:rPr>
          <w:rFonts w:ascii="Times New Roman" w:hAnsi="Times New Roman"/>
          <w:i/>
          <w:sz w:val="24"/>
          <w:szCs w:val="24"/>
          <w:lang w:val="ru-RU" w:eastAsia="ru-RU"/>
        </w:rPr>
        <w:t>»</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Основные функции в сфере противодействия коррупции. </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Базовые подходы к построению антикоррупционных государственных органов: создание единого специализированного антикоррупционного органа или распределение функций между разными государственными органами. </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Преимущества и недостатки каждого подхода. </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Примеры специализированных антикоррупционных органов: </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Независимая комиссия по борьбе с коррупцией (Гонконг), Служба правительственной этики (США), Комитет по стандартам публичной сферы (Великобритания) и др. Создание антикоррупционных подразделений внутри государственных органов.</w:t>
      </w:r>
    </w:p>
    <w:p w:rsidR="002C2DE5" w:rsidRPr="002C2DE5" w:rsidRDefault="002C2DE5" w:rsidP="002C2DE5">
      <w:pPr>
        <w:widowControl w:val="0"/>
        <w:numPr>
          <w:ilvl w:val="0"/>
          <w:numId w:val="7"/>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Российская система государственных органов, осуществляющих функции в сфере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val="ru-RU" w:eastAsia="ru-RU"/>
        </w:rPr>
      </w:pPr>
      <w:r w:rsidRPr="002C2DE5">
        <w:rPr>
          <w:rFonts w:ascii="Times New Roman" w:hAnsi="Times New Roman"/>
          <w:i/>
          <w:sz w:val="24"/>
          <w:szCs w:val="24"/>
          <w:lang w:val="ru-RU" w:eastAsia="ru-RU"/>
        </w:rPr>
        <w:t>Темы рефератов</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 Правовые основы международного сотрудничества в сфере борьбы с коррупцией.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2. Конвенция ООН против коррупции и Конвенция об уголовной ответственности за коррупцию как основные международные документы противодействия коррупции.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3. Проблемы имплементации норм международного права о борьбе с коррупцией в российское законодательство.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 4. Международное сотрудничество в сфере борьбы с коррупцией.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5. Международные организации, осуществляющие деятельность по противодействию коррупции.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6. Участие Российской Федерации в международном сотрудничестве по вопросам противодействия коррупции.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7. Деятельность центральных органов Российской Федерации, ответственных за реализацию Конвенции ООН против коррупции от 31 октября 2003 года.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8. Американский опыт противодействия коррупции. 6. Европейский опыт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9.  Китайский опыт противодействия коррупции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10. Коррупция в международном праве.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bCs/>
          <w:i/>
          <w:sz w:val="24"/>
          <w:szCs w:val="24"/>
          <w:lang w:val="ru-RU" w:eastAsia="ru-RU"/>
        </w:rPr>
      </w:pPr>
      <w:r w:rsidRPr="002C2DE5">
        <w:rPr>
          <w:rFonts w:ascii="Times New Roman" w:hAnsi="Times New Roman"/>
          <w:i/>
          <w:sz w:val="24"/>
          <w:szCs w:val="24"/>
          <w:lang w:val="ru-RU" w:eastAsia="ru-RU"/>
        </w:rPr>
        <w:t>3.2. Тема «</w:t>
      </w:r>
      <w:r w:rsidRPr="002C2DE5">
        <w:rPr>
          <w:rFonts w:ascii="Times New Roman" w:hAnsi="Times New Roman"/>
          <w:i/>
          <w:color w:val="000000"/>
          <w:spacing w:val="2"/>
          <w:sz w:val="24"/>
          <w:szCs w:val="24"/>
          <w:lang w:val="ru-RU" w:eastAsia="ru-RU"/>
        </w:rPr>
        <w:t>Регулирование противодействия коррупции в нормах международного права</w:t>
      </w:r>
      <w:r w:rsidRPr="002C2DE5">
        <w:rPr>
          <w:rFonts w:ascii="Times New Roman" w:hAnsi="Times New Roman"/>
          <w:i/>
          <w:sz w:val="24"/>
          <w:szCs w:val="24"/>
          <w:lang w:val="ru-RU" w:eastAsia="ru-RU"/>
        </w:rPr>
        <w:t>»</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Содержание и основные направления международного сотрудничества в противодействии коррупции</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Роль системы Организации Объединенных Наций в противодействии коррупции.</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Противодействие коррупции в рамках Совета Европы и ГРЕКО.</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Противодействие коррупции в рамках Европейского Союза.</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Противодействие коррупции в рамках Африканского Союза.</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Антикоррупционное законодательство государств-членов</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Европейского Союза (Болгария, Испания, Ирландия).</w:t>
      </w:r>
    </w:p>
    <w:p w:rsidR="002C2DE5" w:rsidRPr="002C2DE5" w:rsidRDefault="002C2DE5" w:rsidP="002C2DE5">
      <w:pPr>
        <w:widowControl w:val="0"/>
        <w:numPr>
          <w:ilvl w:val="0"/>
          <w:numId w:val="2"/>
        </w:numPr>
        <w:tabs>
          <w:tab w:val="left" w:pos="851"/>
        </w:tabs>
        <w:autoSpaceDE w:val="0"/>
        <w:autoSpaceDN w:val="0"/>
        <w:adjustRightInd w:val="0"/>
        <w:spacing w:after="0" w:line="240" w:lineRule="auto"/>
        <w:jc w:val="both"/>
        <w:rPr>
          <w:rFonts w:ascii="Times New Roman" w:hAnsi="Times New Roman"/>
          <w:sz w:val="24"/>
          <w:szCs w:val="24"/>
          <w:lang w:val="ru-RU" w:eastAsia="ru-RU"/>
        </w:rPr>
      </w:pPr>
      <w:r w:rsidRPr="002C2DE5">
        <w:rPr>
          <w:rFonts w:ascii="Times New Roman" w:hAnsi="Times New Roman"/>
          <w:sz w:val="24"/>
          <w:szCs w:val="24"/>
          <w:lang w:val="ru-RU" w:eastAsia="ru-RU"/>
        </w:rPr>
        <w:t>Антикоррупционное законодательство государств других европейских государств (Исландия, Норвегия).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color w:val="C00000"/>
          <w:sz w:val="24"/>
          <w:szCs w:val="24"/>
          <w:lang w:val="ru-RU" w:eastAsia="ru-RU"/>
        </w:rPr>
      </w:pPr>
    </w:p>
    <w:p w:rsidR="002C2DE5" w:rsidRPr="002C2DE5" w:rsidRDefault="002C2DE5" w:rsidP="002C2DE5">
      <w:pPr>
        <w:widowControl w:val="0"/>
        <w:autoSpaceDE w:val="0"/>
        <w:autoSpaceDN w:val="0"/>
        <w:adjustRightInd w:val="0"/>
        <w:spacing w:before="120" w:after="120" w:line="240" w:lineRule="auto"/>
        <w:ind w:firstLine="567"/>
        <w:jc w:val="both"/>
        <w:rPr>
          <w:rFonts w:ascii="Times New Roman" w:hAnsi="Times New Roman"/>
          <w:b/>
          <w:sz w:val="24"/>
          <w:szCs w:val="24"/>
          <w:lang w:val="ru-RU" w:eastAsia="ru-RU"/>
        </w:rPr>
      </w:pPr>
      <w:r w:rsidRPr="002C2DE5">
        <w:rPr>
          <w:rFonts w:ascii="Times New Roman" w:hAnsi="Times New Roman"/>
          <w:b/>
          <w:sz w:val="24"/>
          <w:szCs w:val="24"/>
          <w:lang w:val="ru-RU" w:eastAsia="ru-RU"/>
        </w:rPr>
        <w:t>Тестовые задания</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 Предметом преступления, предусмотренного ст. 292-1 УК РФ («Незаконная выдача паспорта гражданина Российской Федерации, а равно внесение заведомо ложных сведений в документы, повлекшее незаконное приобретение гражданства Российской Федерации»), могут являться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свидетельство о рождении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вид на жительство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загранпаспорт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любой официальный документ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д) трудовая книжка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2. Предмет служебного подлога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любые документы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документы, представляющие собой официальные документы государственной власти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любые официальные документы, удостоверяющие определенные факты и события, имеющие юридическое значение или порождающие определенные юридические последствия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3. Лица, не являющиеся должностными лицами продавец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генеральный директор коммерческой организации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следователь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депутат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проводник поезда дальнего следования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4. Лица, подлежащие уголовной ответственности по статьям гл. 30 УК РФ («Преступления против государственной власти, интересов государственной службы и службы в органах местного самоуправления»)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любые лица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должностные лица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лица, занимающие руководящие должности в аппарате государственного управления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лица, достигшие возраста уголовной ответственности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5. Субъекты получения взятки (два верных ответа)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директор государственного предприятия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руководитель государственной корпорации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муниципальный служащий, не являющийся должностным лицом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судья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6. Должностное лицо – это лицо,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которое постоянно, временно или по специальному полномочию выполняет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в предприятиях, учреждениях и организациях независимо от формы собственности, а также в Вооруженных силах РФ, других войсках и воинских формированиях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которое постоянно, временно или по специальному полномочию выполняет функции представителя власти либо выполняющее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РФ, других войсках и воинских формированиях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состоящее на государственной или муниципальной службе которое постоянно, временно или по специальному полномочию выполняет административнохозяйственные функции в государственных органах, органах местного самоуправления в предприятиях, учреждениях и организациях независимо от формы собственности, а также в Вооруженных силах РФ, других войсках и воинских формированиях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7. Состав преступления, предусмотренного ст. 288 УК РФ («Присвоение полномочий должностного лица») по конструкции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материальный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формальный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материально-формальный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усеченный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8. Действия, которые не охватываются преступлением, предусмотренным ст. 285 УК РФ («Злоупотребление должностными полномочиями»)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совершение должностным лицом действий, явно выходящих за пределы его полномочий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присвоение государственным служащим полномочий должностного лица получение взятки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использование должностным лицом своих служебных полномочий вопреки интересам службы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9. Получение взятки считается оконченным с момента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получения согласия должностного лица на получение взятки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принятия должностным лицом денег в полном объеме в) принятия должностным лицом хотя бы части вознаграждения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10. Предметом нецелевого расходования бюджетных средств могут быть …(два верных ответа)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государственный целевой кредит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субвенция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средства государственных внебюджетных фондов г) бюджетные ассигнования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11. Действия, которые входят в объективную сторону отказа в предоставлении информации Федеральному Собранию Российской Федерации или Счетной палате Российской Федерации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самовольное присвоение полномочий должностным лицом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неправомерный отказ в предоставлении информации (документов, материалов) в) служебный подлог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в)предоставление заведомо ложной либо неполной информации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уклонение от предоставления информации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12. Обязательный элемент субъективной стороны злоупотребления должностными полномочиями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подрыв авторитета власти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корыстная или иная личная заинтересованность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неприятие сложившихся отношений в коллективе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13. Общественно опасные последствия, предусмотренные в ч. 1 ст. 286 УК РФ («Превышение должностных полномочий»)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существенное нарушение прав и законных интересов граждан или организаций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причинение смерти или тяжкого вреда здоровью человека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получение льгот или преимуществ коммерческой организацией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14. Характеристика объекта преступления, предусмотренного ст. 287 УК РФ («Отказ в предоставлении информации Федеральному Собранию Российской Федерации или Счетной палате Российской Федерации»)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нормальная деятельность государственных органов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нормальная деятельность органов государственной власти и управления,  органов местного самоуправления и муниципальных учреждений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нормальная, отвечающая требованиям Конституции РФ деятельность Федерального Собрания РФ и Счетной палаты РФ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15. Лица, которые не могут быть субъектом преступления, предусмотренного ст. 328 УК РФ («Уклонение от прохождения военной и альтернативной гражданской службы») – граждане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мужского пола в возрасте от 18 до 27 лет, состоящие на воинском учете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признанные не годными или ограниченно годными к военной службе по состоянию здоровья в) не освобожденные от исполнения воинской обязанности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прошедшие военную службу в другом государстве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д) имеющие не снятую и не погашенную судимость за совершенное преступление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16. Чем сбыт официального документа, предусмотренный ст. 324 УК РФ, отличается от аналогичных действий, предусмотренных ст. 327 УК РФ тем, что в первом случае…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сбывается официальный документ должностным лицом, т. е. отличается по субъекту преступления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сбывается только подлинный официальный документ, а во втором случае – только поддельный, т.е. по предмету преступного посягательства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предполагается сбыт только тех официальных документов, которые предоставляют право и освобождают от обязанностей, а во втором – сбыт любых официальных документов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17. Уклонение от призыва на военную службу выражается в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действии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бездействии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18. Состав преступления «Незаконное пересечение Государственной границы Российской Федерации» по конструкции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материальный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формальный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материально-формальный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усеченный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19. Предметом преступления, предусмотренного ст. 323 УК РФ («Противоправное изменение Государственной границы Российской Федерации») выступает (ют)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пограничные знаки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линия Государственной границы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государственное имущество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20. Характеристика объекта преступления, предусмотренного ст. 320 УК РФ («Разглашение сведений о мерах безопасности, применяемых в отношении должностного лица правоохранительного или контролирующего органа») – отношения, регулирующие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безопасную деятельность должностных лиц правоохранительных и контролирующих органов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деятельность представителей власти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деятельность сотрудников правоохранительных органов или военнослужащих по охране общественного порядка и общественной безопасности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21. Характеристика субъектов преступления, предусмотренного ст. 321 УК РФ («Дезорганизация деятельности учреждений, обеспечивающих изоляцию от общества»):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любое лицо, т.е. как должностное лицо, так и другие граждане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сотрудники места лишения свободы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лицо, достигшее возраста 16 лет, осужденное за совершение преступления и отбывающее наказание в учреждении, обеспечивающем изоляцию от общества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подозреваемый (обвиняемый) в совершении преступления, в отношении которого в качестве меры пресечения избрано заключение под стражу, достигший возраста 16 лет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22. Признаки по которым следует отличать посягательство на жизнь сотрудника правоохранительных органов (ст. 317 УК РФ) от применения насилия в отношении представителя власти (ст. 318 УК РФ) (три верных ответа)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по субъекту преступления, так как ст. 317 УК РФ предусмотрено, что данное преступление совершается должностным лицом (специальный субъект), а в ст. 318 субъектом преступления является любое лицо, достигшее возраста 16 лет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по категории потерпевших. По ст. 317 УК РФ потерпевшими могут выступать только сотрудники правоохранительных органов, а в ст. 318 УК РФ потерпевшим является любой представитель власти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по характеру осуществляемой деятельности потерпевшим. В ст. 317 УК РФ речь идет о деятельности по охране общественного порядка и обеспечению общественной безопасности, а в ст. 318 УК РФ о любой законной деятельности представителя власти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по признакам объективной стороны. Статья 317 включает убийство или покушение на убийство, преступление по ст. 318 УК РФ выражается в угрозе применения насилия либо в применении насилия как не опасного, так и опасного для жизни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23. Обязательный признак объективной стороны преступления, предусмотренного ст. 319 УК РФ («Оскорбление представителя власти») –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оскорбления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нецензурность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публичность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г) личный характер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24. Объективная сторона преступления, пре усмотренного ст. 330 УК РФ («Самоуправство») выражается в …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а) действиях, совершенных должностным лицом, явно вы ходящих за пределы его полномочий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б) использовании лицом, выполняющим управленческие функции в коммерческой организации, своих полномочий вопреки законным интересам этой организации в целях извлечения выгоды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r w:rsidRPr="002C2DE5">
        <w:rPr>
          <w:rFonts w:ascii="Times New Roman" w:hAnsi="Times New Roman"/>
          <w:sz w:val="24"/>
          <w:szCs w:val="24"/>
          <w:lang w:val="ru-RU" w:eastAsia="ru-RU"/>
        </w:rPr>
        <w:t xml:space="preserve">в) деянии в виде самовольных, вопреки установленному законом или иным нормативным актом порядку совершения каких-либо действий, правомерность которых оспаривается гражданином или организацией </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color w:val="C00000"/>
          <w:sz w:val="24"/>
          <w:szCs w:val="24"/>
          <w:lang w:val="ru-RU" w:eastAsia="ru-RU"/>
        </w:rPr>
      </w:pP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i/>
          <w:sz w:val="24"/>
          <w:szCs w:val="24"/>
          <w:lang w:val="ru-RU" w:eastAsia="ru-RU"/>
        </w:rPr>
      </w:pPr>
      <w:r w:rsidRPr="002C2DE5">
        <w:rPr>
          <w:rFonts w:ascii="Times New Roman" w:hAnsi="Times New Roman" w:cs="Georgia"/>
          <w:i/>
          <w:sz w:val="24"/>
          <w:szCs w:val="24"/>
          <w:lang w:val="ru-RU" w:eastAsia="ru-RU"/>
        </w:rPr>
        <w:t>Методические рекомендации для подготовки к семинару</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sz w:val="24"/>
          <w:szCs w:val="24"/>
          <w:lang w:val="ru-RU" w:eastAsia="ru-RU"/>
        </w:rPr>
      </w:pPr>
      <w:r w:rsidRPr="002C2DE5">
        <w:rPr>
          <w:rFonts w:ascii="Times New Roman" w:hAnsi="Times New Roman" w:cs="Georgia"/>
          <w:sz w:val="24"/>
          <w:szCs w:val="24"/>
          <w:lang w:val="ru-RU" w:eastAsia="ru-RU"/>
        </w:rPr>
        <w:t>Семинарское занятие подразумевает два вида работ: подготовку сообщения на заданную тему и участие в обсуждении проблемы, затронутой сообщением. Сообщение не является принципиальным моментом семинара, будучи только провокацией, катализатором следующего за ним обсуждения. Сообщение должно занимать по времени не более 3 – 5 минут. Основной вид работы на семинаре – участие в обсуждении проблемы. Принципиальной разницы между подготовкой сообщения и подготовкой к обсуждению не существует. Отличие состоит в более тщательной работе с готовым материалом – лучшая его организация для подачи аудитории.</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sz w:val="24"/>
          <w:szCs w:val="24"/>
          <w:lang w:val="ru-RU" w:eastAsia="ru-RU"/>
        </w:rPr>
      </w:pPr>
      <w:r w:rsidRPr="002C2DE5">
        <w:rPr>
          <w:rFonts w:ascii="Times New Roman" w:hAnsi="Times New Roman" w:cs="Georgia"/>
          <w:sz w:val="24"/>
          <w:szCs w:val="24"/>
          <w:lang w:val="ru-RU" w:eastAsia="ru-RU"/>
        </w:rPr>
        <w:t>Подготовка к практическому (семинарскому) занятию начинается с тщательного ознакомления с условиями предстоящей работы, т. е. с обращения к планам семинарских занятий. Определившись с проблемой, привлекающей наибольшее внимание, следует обратиться к рекомендуемой литературе. Имейте в виду, что в семинаре участвует вся группа, а потому задание к практическому занятию следует распределить на весь коллектив. Задание должно быть охвачено полностью и рекомендованная литература должна быть освоена группой в полном объёме.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sz w:val="24"/>
          <w:szCs w:val="24"/>
          <w:lang w:val="ru-RU" w:eastAsia="ru-RU"/>
        </w:rPr>
      </w:pPr>
      <w:r w:rsidRPr="002C2DE5">
        <w:rPr>
          <w:rFonts w:ascii="Times New Roman" w:hAnsi="Times New Roman" w:cs="Georgia"/>
          <w:sz w:val="24"/>
          <w:szCs w:val="24"/>
          <w:lang w:val="ru-RU" w:eastAsia="ru-RU"/>
        </w:rPr>
        <w:t>Для полноценной подготовки к практическому занятию чтения учебника крайне недостаточно – в учебных пособиях излагаются только принципиальные основы, в то время как в монографиях и статьях на ту или иную тему поднимаемый вопрос рассматривается с разных ракурсов или ракурса одного, но в любом случае достаточно подробно и глубоко. Тем не менее, для того, чтобы должным образом сориентироваться в сути задания, сначала следует ознакомиться с соответствующим текстом учебника – вне зависимости от того, предусмотрена ли лекция в дополнение к данному семинару или нет. Оценив задание, выбрав тот или иной сюжет, и подобрав соответствующую литературу, можно приступать собственно к подготовке к семинару.</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sz w:val="24"/>
          <w:szCs w:val="24"/>
          <w:lang w:val="ru-RU" w:eastAsia="ru-RU"/>
        </w:rPr>
      </w:pPr>
      <w:r w:rsidRPr="002C2DE5">
        <w:rPr>
          <w:rFonts w:ascii="Times New Roman" w:hAnsi="Times New Roman" w:cs="Georgia"/>
          <w:sz w:val="24"/>
          <w:szCs w:val="24"/>
          <w:lang w:val="ru-RU" w:eastAsia="ru-RU"/>
        </w:rPr>
        <w:t>Работа над литературой, статья ли это или монография, состоит из трёх этапов – чтения работы, её конспектирования, заключительного обобщения сути изучаемой работы. Прежде, чем браться за конспектирование, скажем, статьи, следует её хотя бы однажды прочитать, чтобы составить о ней предварительное мнение, постараться выделить основную мысль или несколько базовых точек, опираясь на которые можно будет в дальнейшем работать с текстом. Конспектирование – дело очень тонкое и трудоёмкое, в общем виде может быть определено как фиксация основных положений и отличительных черт рассматриваемого труда вкупе с творческой переработкой идей, в нём содержащихся. Конспектирование – один из эффективных способов усвоения письменного текста. Хотя само конспектирование уже может рассматриваться как обобщение, тем не менее есть смысл выделить последнее особицей, поскольку в ходе заключительного обобщения идеи изучаемой работы окончательно утверждаются в сознании изучающего. Достоинством заключительного обобщения как самостоятельного этапа работы с текстом является то, что здесь читатель, будучи автором обобщений, отделяет себя от статьи, что является гарантией независимости читателя от текста.</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sz w:val="24"/>
          <w:szCs w:val="24"/>
          <w:lang w:val="ru-RU" w:eastAsia="ru-RU"/>
        </w:rPr>
      </w:pPr>
      <w:r w:rsidRPr="002C2DE5">
        <w:rPr>
          <w:rFonts w:ascii="Times New Roman" w:hAnsi="Times New Roman" w:cs="Georgia"/>
          <w:sz w:val="24"/>
          <w:szCs w:val="24"/>
          <w:lang w:val="ru-RU" w:eastAsia="ru-RU"/>
        </w:rPr>
        <w:t>Если программа занятия предусматривает работу с источником, то этой стороне подготовки к семинару следует уделить пристальное внимание. В сущности разбор источника не отличается от работы с литературой – то же чтение, конспектирование, обобщение.</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sz w:val="24"/>
          <w:szCs w:val="24"/>
          <w:lang w:val="ru-RU" w:eastAsia="ru-RU"/>
        </w:rPr>
      </w:pPr>
      <w:r w:rsidRPr="002C2DE5">
        <w:rPr>
          <w:rFonts w:ascii="Times New Roman" w:hAnsi="Times New Roman" w:cs="Georgia"/>
          <w:sz w:val="24"/>
          <w:szCs w:val="24"/>
          <w:lang w:val="ru-RU" w:eastAsia="ru-RU"/>
        </w:rPr>
        <w:t>Тщательная подготовка к семинарским занятиям, как и к лекциям, имеет определяющее значение: семинар пройдёт так, как аудитория подготовилась к его проведению. Самостоятельная работа – столп, на котором держится вся подготовка по изучаемому курсу. Готовясь к практическим занятиям, следует активно пользоваться справочной литературой: энциклопедиями, словарями, альбомами схем и др. Владение понятийным аппаратом изучаемого курса является необходимостью, это ваш словарный запас, и без общих значений мы, разноязыкие, ни о чём договориться не сможем.</w:t>
      </w:r>
    </w:p>
    <w:p w:rsidR="002C2DE5" w:rsidRPr="002C2DE5" w:rsidRDefault="002C2DE5" w:rsidP="002C2DE5">
      <w:pPr>
        <w:widowControl w:val="0"/>
        <w:tabs>
          <w:tab w:val="left" w:pos="851"/>
        </w:tabs>
        <w:autoSpaceDE w:val="0"/>
        <w:autoSpaceDN w:val="0"/>
        <w:adjustRightInd w:val="0"/>
        <w:spacing w:after="0" w:line="240" w:lineRule="auto"/>
        <w:ind w:firstLine="567"/>
        <w:jc w:val="both"/>
        <w:rPr>
          <w:rFonts w:ascii="Times New Roman" w:hAnsi="Times New Roman" w:cs="Georgia"/>
          <w:sz w:val="24"/>
          <w:szCs w:val="24"/>
          <w:lang w:val="ru-RU" w:eastAsia="ru-RU"/>
        </w:rPr>
      </w:pPr>
      <w:r w:rsidRPr="002C2DE5">
        <w:rPr>
          <w:rFonts w:ascii="Times New Roman" w:hAnsi="Times New Roman" w:cs="Georgia"/>
          <w:sz w:val="24"/>
          <w:szCs w:val="24"/>
          <w:lang w:val="ru-RU" w:eastAsia="ru-RU"/>
        </w:rPr>
        <w:t>На семинаре идёт не проверка вашей подготовки к занятию (подготовка есть необходимое условие), но степень проникновения в суть материала, обсуждаемой проблемы. Поэтому беседа будет идти не по содержанию прочитанных работ; преподаватель будет ставить проблемные вопросы, не все из которых могут прямо относиться к обработанной вами литературе.</w:t>
      </w:r>
    </w:p>
    <w:p w:rsidR="002D04BE" w:rsidRDefault="002C2DE5" w:rsidP="002C2DE5">
      <w:pPr>
        <w:rPr>
          <w:rFonts w:ascii="Times New Roman" w:hAnsi="Times New Roman" w:cs="Georgia"/>
          <w:sz w:val="24"/>
          <w:szCs w:val="24"/>
          <w:lang w:val="ru-RU" w:eastAsia="ru-RU"/>
        </w:rPr>
      </w:pPr>
      <w:r w:rsidRPr="002C2DE5">
        <w:rPr>
          <w:rFonts w:ascii="Times New Roman" w:hAnsi="Times New Roman" w:cs="Georgia"/>
          <w:sz w:val="24"/>
          <w:szCs w:val="24"/>
          <w:lang w:val="ru-RU" w:eastAsia="ru-RU"/>
        </w:rPr>
        <w:t>По окончании практического занятия к нему следует обратиться ещё раз, повторив выводы, сконструированные на семинаре, проследив логику их построения, отметив положения, лежащие в их основе – для этого в течение семинара следует делать небольшие пометки. Таким образом практическое занятие не пройдёт для вас даром, закрепление результатов занятия ведёт к лучшему усвоению материала изученной темы и лучшей ориентации в структуре курса Отечественной истории. Вышеприведённая процедура должна практиковаться регулярно – стабильная и прилежная работа в течение семестра суть залог успеха на сессии</w:t>
      </w:r>
    </w:p>
    <w:p w:rsidR="002C2DE5" w:rsidRDefault="002C2DE5" w:rsidP="002C2DE5">
      <w:pPr>
        <w:rPr>
          <w:rFonts w:ascii="Times New Roman" w:hAnsi="Times New Roman" w:cs="Georgia"/>
          <w:sz w:val="24"/>
          <w:szCs w:val="24"/>
          <w:lang w:val="ru-RU" w:eastAsia="ru-RU"/>
        </w:rPr>
      </w:pPr>
    </w:p>
    <w:p w:rsidR="002C2DE5" w:rsidRDefault="002C2DE5" w:rsidP="002C2DE5">
      <w:pPr>
        <w:rPr>
          <w:rFonts w:ascii="Times New Roman" w:hAnsi="Times New Roman" w:cs="Georgia"/>
          <w:sz w:val="24"/>
          <w:szCs w:val="24"/>
          <w:lang w:val="ru-RU" w:eastAsia="ru-RU"/>
        </w:rPr>
      </w:pPr>
    </w:p>
    <w:p w:rsidR="002C2DE5" w:rsidRDefault="002C2DE5" w:rsidP="002C2DE5">
      <w:pPr>
        <w:rPr>
          <w:rFonts w:ascii="Times New Roman" w:hAnsi="Times New Roman"/>
          <w:sz w:val="24"/>
          <w:szCs w:val="24"/>
          <w:lang w:val="ru-RU"/>
        </w:rPr>
        <w:sectPr w:rsidR="002C2DE5">
          <w:pgSz w:w="11907" w:h="16840"/>
          <w:pgMar w:top="1134" w:right="850" w:bottom="810" w:left="1701" w:header="708" w:footer="708" w:gutter="0"/>
          <w:cols w:space="708"/>
          <w:docGrid w:linePitch="360"/>
        </w:sectPr>
      </w:pPr>
    </w:p>
    <w:tbl>
      <w:tblPr>
        <w:tblW w:w="5000" w:type="pct"/>
        <w:tblCellMar>
          <w:left w:w="0" w:type="dxa"/>
          <w:right w:w="0" w:type="dxa"/>
        </w:tblCellMar>
        <w:tblLook w:val="04A0" w:firstRow="1" w:lastRow="0" w:firstColumn="1" w:lastColumn="0" w:noHBand="0" w:noVBand="1"/>
      </w:tblPr>
      <w:tblGrid>
        <w:gridCol w:w="1648"/>
        <w:gridCol w:w="4432"/>
        <w:gridCol w:w="8976"/>
      </w:tblGrid>
      <w:tr w:rsidR="00697571" w:rsidRPr="002A0FB3" w:rsidTr="00FC0A2C">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97571" w:rsidRPr="00697571" w:rsidRDefault="00697571" w:rsidP="00697571">
            <w:pPr>
              <w:widowControl w:val="0"/>
              <w:autoSpaceDE w:val="0"/>
              <w:autoSpaceDN w:val="0"/>
              <w:adjustRightInd w:val="0"/>
              <w:spacing w:after="0" w:line="240" w:lineRule="auto"/>
              <w:jc w:val="center"/>
              <w:rPr>
                <w:rFonts w:ascii="Times New Roman" w:hAnsi="Times New Roman"/>
                <w:sz w:val="24"/>
                <w:szCs w:val="24"/>
                <w:lang w:val="ru-RU" w:eastAsia="ru-RU"/>
              </w:rPr>
            </w:pPr>
            <w:r w:rsidRPr="00697571">
              <w:rPr>
                <w:rFonts w:ascii="Times New Roman" w:hAnsi="Times New Roman"/>
                <w:sz w:val="24"/>
                <w:szCs w:val="24"/>
                <w:lang w:val="ru-RU" w:eastAsia="ru-RU"/>
              </w:rPr>
              <w:t xml:space="preserve">Структурный элемент </w:t>
            </w:r>
            <w:r w:rsidRPr="00697571">
              <w:rPr>
                <w:rFonts w:ascii="Times New Roman" w:hAnsi="Times New Roman"/>
                <w:sz w:val="24"/>
                <w:szCs w:val="24"/>
                <w:lang w:val="ru-RU" w:eastAsia="ru-RU"/>
              </w:rPr>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97571" w:rsidRPr="00697571" w:rsidRDefault="00697571" w:rsidP="00697571">
            <w:pPr>
              <w:widowControl w:val="0"/>
              <w:autoSpaceDE w:val="0"/>
              <w:autoSpaceDN w:val="0"/>
              <w:adjustRightInd w:val="0"/>
              <w:spacing w:after="0" w:line="240" w:lineRule="auto"/>
              <w:jc w:val="center"/>
              <w:rPr>
                <w:rFonts w:ascii="Times New Roman" w:hAnsi="Times New Roman"/>
                <w:sz w:val="24"/>
                <w:szCs w:val="24"/>
                <w:lang w:val="ru-RU" w:eastAsia="ru-RU"/>
              </w:rPr>
            </w:pPr>
            <w:r w:rsidRPr="00697571">
              <w:rPr>
                <w:rFonts w:ascii="Times New Roman" w:hAnsi="Times New Roman"/>
                <w:bCs/>
                <w:sz w:val="24"/>
                <w:szCs w:val="24"/>
                <w:lang w:val="ru-RU" w:eastAsia="ru-RU"/>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97571" w:rsidRPr="00697571" w:rsidRDefault="00697571" w:rsidP="00697571">
            <w:pPr>
              <w:widowControl w:val="0"/>
              <w:autoSpaceDE w:val="0"/>
              <w:autoSpaceDN w:val="0"/>
              <w:adjustRightInd w:val="0"/>
              <w:spacing w:after="0" w:line="240" w:lineRule="auto"/>
              <w:jc w:val="center"/>
              <w:rPr>
                <w:rFonts w:ascii="Times New Roman" w:hAnsi="Times New Roman"/>
                <w:sz w:val="24"/>
                <w:szCs w:val="24"/>
                <w:lang w:val="ru-RU" w:eastAsia="ru-RU"/>
              </w:rPr>
            </w:pPr>
            <w:r w:rsidRPr="00697571">
              <w:rPr>
                <w:rFonts w:ascii="Times New Roman" w:hAnsi="Times New Roman"/>
                <w:sz w:val="24"/>
                <w:szCs w:val="24"/>
                <w:lang w:val="ru-RU" w:eastAsia="ru-RU"/>
              </w:rPr>
              <w:t>Оценочные средства</w:t>
            </w:r>
          </w:p>
        </w:tc>
      </w:tr>
      <w:tr w:rsidR="00697571" w:rsidRPr="002A0FB3" w:rsidTr="00FC0A2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97571" w:rsidRPr="00697571" w:rsidRDefault="00697571" w:rsidP="00697571">
            <w:pPr>
              <w:widowControl w:val="0"/>
              <w:autoSpaceDE w:val="0"/>
              <w:autoSpaceDN w:val="0"/>
              <w:adjustRightInd w:val="0"/>
              <w:spacing w:after="0" w:line="240" w:lineRule="auto"/>
              <w:rPr>
                <w:rFonts w:ascii="Times New Roman" w:hAnsi="Times New Roman"/>
                <w:b/>
                <w:sz w:val="24"/>
                <w:szCs w:val="24"/>
                <w:lang w:val="ru-RU" w:eastAsia="ru-RU"/>
              </w:rPr>
            </w:pPr>
            <w:r w:rsidRPr="00697571">
              <w:rPr>
                <w:rFonts w:ascii="Times New Roman" w:hAnsi="Times New Roman"/>
                <w:b/>
                <w:sz w:val="24"/>
                <w:szCs w:val="24"/>
                <w:lang w:val="ru-RU" w:eastAsia="ru-RU"/>
              </w:rPr>
              <w:t>ОК-4 Способность использовать основы правовых знаний в различных сферах деятельности</w:t>
            </w:r>
          </w:p>
          <w:p w:rsidR="00697571" w:rsidRPr="00697571" w:rsidRDefault="00697571" w:rsidP="00697571">
            <w:pPr>
              <w:widowControl w:val="0"/>
              <w:autoSpaceDE w:val="0"/>
              <w:autoSpaceDN w:val="0"/>
              <w:adjustRightInd w:val="0"/>
              <w:spacing w:after="0" w:line="240" w:lineRule="auto"/>
              <w:rPr>
                <w:rFonts w:ascii="Times New Roman" w:hAnsi="Times New Roman"/>
                <w:i/>
                <w:color w:val="C00000"/>
                <w:sz w:val="24"/>
                <w:szCs w:val="24"/>
                <w:lang w:val="ru-RU" w:eastAsia="ru-RU"/>
              </w:rPr>
            </w:pPr>
          </w:p>
        </w:tc>
      </w:tr>
      <w:tr w:rsidR="00697571" w:rsidRPr="002A0FB3" w:rsidTr="00FC0A2C">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16A33" w:rsidRPr="00D16A33" w:rsidRDefault="00D16A33" w:rsidP="00D16A33">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D16A33">
              <w:rPr>
                <w:rFonts w:ascii="Times New Roman" w:hAnsi="Times New Roman"/>
                <w:sz w:val="24"/>
                <w:szCs w:val="24"/>
                <w:lang w:val="ru-RU" w:eastAsia="ru-RU"/>
              </w:rPr>
              <w:t>действующее законодательство РФ и основные направления его развития</w:t>
            </w:r>
          </w:p>
          <w:p w:rsidR="00D16A33" w:rsidRPr="00D16A33" w:rsidRDefault="00D16A33" w:rsidP="00D16A33">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D16A33">
              <w:rPr>
                <w:rFonts w:ascii="Times New Roman" w:hAnsi="Times New Roman"/>
                <w:sz w:val="24"/>
                <w:szCs w:val="24"/>
                <w:lang w:val="ru-RU" w:eastAsia="ru-RU"/>
              </w:rPr>
              <w:t>основные правовые понятия, нормы международного и Российского законодательства, особенности структуры Российского законодательства, виды отраслей права и особенности их регулирования</w:t>
            </w:r>
          </w:p>
          <w:p w:rsidR="00D16A33" w:rsidRPr="00D16A33" w:rsidRDefault="00D16A33" w:rsidP="00D16A33">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D16A33">
              <w:rPr>
                <w:rFonts w:ascii="Times New Roman" w:hAnsi="Times New Roman"/>
                <w:sz w:val="24"/>
                <w:szCs w:val="24"/>
                <w:lang w:val="ru-RU" w:eastAsia="ru-RU"/>
              </w:rPr>
              <w:t>сущность, характер и взаимосвязь правовых явлений</w:t>
            </w:r>
          </w:p>
          <w:p w:rsidR="00697571" w:rsidRPr="00697571" w:rsidRDefault="00D16A33" w:rsidP="00D16A33">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D16A33">
              <w:rPr>
                <w:rFonts w:ascii="Times New Roman" w:hAnsi="Times New Roman"/>
                <w:sz w:val="24"/>
                <w:szCs w:val="24"/>
                <w:lang w:val="ru-RU" w:eastAsia="ru-RU"/>
              </w:rPr>
              <w:t>основные положения и нормы  антикоррупционного законодательства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97571" w:rsidRPr="00697571" w:rsidRDefault="00697571" w:rsidP="00697571">
            <w:pPr>
              <w:keepNext/>
              <w:keepLines/>
              <w:widowControl w:val="0"/>
              <w:numPr>
                <w:ilvl w:val="1"/>
                <w:numId w:val="0"/>
              </w:numPr>
              <w:tabs>
                <w:tab w:val="left" w:pos="463"/>
              </w:tabs>
              <w:autoSpaceDE w:val="0"/>
              <w:autoSpaceDN w:val="0"/>
              <w:adjustRightInd w:val="0"/>
              <w:spacing w:after="0" w:line="240" w:lineRule="auto"/>
              <w:outlineLvl w:val="1"/>
              <w:rPr>
                <w:rFonts w:ascii="Times New Roman" w:hAnsi="Times New Roman"/>
                <w:b/>
                <w:bCs/>
                <w:i/>
                <w:sz w:val="24"/>
                <w:szCs w:val="20"/>
                <w:lang w:val="ru-RU" w:eastAsia="ru-RU"/>
              </w:rPr>
            </w:pPr>
            <w:r w:rsidRPr="00697571">
              <w:rPr>
                <w:rFonts w:ascii="Times New Roman" w:hAnsi="Times New Roman"/>
                <w:b/>
                <w:bCs/>
                <w:i/>
                <w:sz w:val="24"/>
                <w:szCs w:val="20"/>
                <w:lang w:val="ru-RU" w:eastAsia="ru-RU"/>
              </w:rPr>
              <w:t>Перечень теоретических вопросов к зачету:</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1.</w:t>
            </w:r>
            <w:r w:rsidRPr="00697571">
              <w:rPr>
                <w:rFonts w:ascii="Times New Roman" w:hAnsi="Times New Roman"/>
                <w:sz w:val="24"/>
                <w:szCs w:val="24"/>
                <w:lang w:val="ru-RU" w:eastAsia="ru-RU"/>
              </w:rPr>
              <w:tab/>
              <w:t>Природа, содержание, причины, виды коррупции и угрозы, исходящие от коррупции.</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2.</w:t>
            </w:r>
            <w:r w:rsidRPr="00697571">
              <w:rPr>
                <w:rFonts w:ascii="Times New Roman" w:hAnsi="Times New Roman"/>
                <w:sz w:val="24"/>
                <w:szCs w:val="24"/>
                <w:lang w:val="ru-RU" w:eastAsia="ru-RU"/>
              </w:rPr>
              <w:tab/>
              <w:t>Измерение уровня коррупции: возможные подходы и проблемы их применения. Оценка результатов проводимых антикоррупционных реформ.</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3.</w:t>
            </w:r>
            <w:r w:rsidRPr="00697571">
              <w:rPr>
                <w:rFonts w:ascii="Times New Roman" w:hAnsi="Times New Roman"/>
                <w:sz w:val="24"/>
                <w:szCs w:val="24"/>
                <w:lang w:val="ru-RU" w:eastAsia="ru-RU"/>
              </w:rPr>
              <w:tab/>
              <w:t>Этапы развития российского антикоррупционного законодательства.</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4.</w:t>
            </w:r>
            <w:r w:rsidRPr="00697571">
              <w:rPr>
                <w:rFonts w:ascii="Times New Roman" w:hAnsi="Times New Roman"/>
                <w:sz w:val="24"/>
                <w:szCs w:val="24"/>
                <w:lang w:val="ru-RU" w:eastAsia="ru-RU"/>
              </w:rPr>
              <w:tab/>
              <w:t>Российский подход к определению и применению понятий «коррупция», «коррупционное правонарушение», «коррупционное преступление».</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5.</w:t>
            </w:r>
            <w:r w:rsidRPr="00697571">
              <w:rPr>
                <w:rFonts w:ascii="Times New Roman" w:hAnsi="Times New Roman"/>
                <w:sz w:val="24"/>
                <w:szCs w:val="24"/>
                <w:lang w:val="ru-RU" w:eastAsia="ru-RU"/>
              </w:rPr>
              <w:tab/>
              <w:t>Законодательство России о противодействии коррупции: основные нормативные правовые акты и их положения. Национальный план противодействия коррупции на 2014 - 2015 годы.</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6.</w:t>
            </w:r>
            <w:r w:rsidRPr="00697571">
              <w:rPr>
                <w:rFonts w:ascii="Times New Roman" w:hAnsi="Times New Roman"/>
                <w:sz w:val="24"/>
                <w:szCs w:val="24"/>
                <w:lang w:val="ru-RU" w:eastAsia="ru-RU"/>
              </w:rPr>
              <w:tab/>
              <w:t>Федеральный закон от 25 декабря 2008 г. № 273-ФЗ «О противодействии коррупции» как основной нормативный правовой акт, регулирующий вопросы противодействия коррупции в России.</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7.</w:t>
            </w:r>
            <w:r w:rsidRPr="00697571">
              <w:rPr>
                <w:rFonts w:ascii="Times New Roman" w:hAnsi="Times New Roman"/>
                <w:sz w:val="24"/>
                <w:szCs w:val="24"/>
                <w:lang w:val="ru-RU" w:eastAsia="ru-RU"/>
              </w:rPr>
              <w:tab/>
              <w:t>Противодействие коррупции на международном уровне: основные положения Конвенции ООН против коррупции.</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8.</w:t>
            </w:r>
            <w:r w:rsidRPr="00697571">
              <w:rPr>
                <w:rFonts w:ascii="Times New Roman" w:hAnsi="Times New Roman"/>
                <w:sz w:val="24"/>
                <w:szCs w:val="24"/>
                <w:lang w:val="ru-RU" w:eastAsia="ru-RU"/>
              </w:rPr>
              <w:tab/>
              <w:t>Противодействие коррупции на международном уровне: основные положения Конвенции ОЭСР по борьбе с подкупом иностранных должностных лиц при осуществлении международных коммерческих сделок, Конвенции Совета Европы об уголовной ответственности за коррупцию, Конвенции Совета Европы о гражданско-правовой ответственности за коррупцию.</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9.</w:t>
            </w:r>
            <w:r w:rsidRPr="00697571">
              <w:rPr>
                <w:rFonts w:ascii="Times New Roman" w:hAnsi="Times New Roman"/>
                <w:sz w:val="24"/>
                <w:szCs w:val="24"/>
                <w:lang w:val="ru-RU" w:eastAsia="ru-RU"/>
              </w:rPr>
              <w:tab/>
              <w:t>Зарубежный опыт противодействия коррупции: уголовное законодательство в сфере противодействия коррупции, антикоррупционное декларирование, регулирование конфликта интересов, совершение служебных разоблачений.</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10.</w:t>
            </w:r>
            <w:r w:rsidRPr="00697571">
              <w:rPr>
                <w:rFonts w:ascii="Times New Roman" w:hAnsi="Times New Roman"/>
                <w:sz w:val="24"/>
                <w:szCs w:val="24"/>
                <w:lang w:val="ru-RU" w:eastAsia="ru-RU"/>
              </w:rPr>
              <w:tab/>
              <w:t>Зарубежный опыт противодействия коррупции: специализированные государственные органы в сфере противодействия коррупции</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11.</w:t>
            </w:r>
            <w:r w:rsidRPr="00697571">
              <w:rPr>
                <w:rFonts w:ascii="Times New Roman" w:hAnsi="Times New Roman"/>
                <w:sz w:val="24"/>
                <w:szCs w:val="24"/>
                <w:lang w:val="ru-RU" w:eastAsia="ru-RU"/>
              </w:rPr>
              <w:tab/>
              <w:t>Система государственных органов, осуществляющих противодействие коррупции в России: основные направления деятельности и координация работы.</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12.</w:t>
            </w:r>
            <w:r w:rsidRPr="00697571">
              <w:rPr>
                <w:rFonts w:ascii="Times New Roman" w:hAnsi="Times New Roman"/>
                <w:sz w:val="24"/>
                <w:szCs w:val="24"/>
                <w:lang w:val="ru-RU" w:eastAsia="ru-RU"/>
              </w:rPr>
              <w:tab/>
              <w:t>Правонарушения коррупционного характера: понятие, основные признаки коррупционных правонарушений. Коррупционные преступления в соответствии с российским уголовным законодательством: общая характеристика. Получение и дача взятки.</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19.</w:t>
            </w:r>
            <w:r w:rsidRPr="00697571">
              <w:rPr>
                <w:rFonts w:ascii="Times New Roman" w:hAnsi="Times New Roman"/>
                <w:sz w:val="24"/>
                <w:szCs w:val="24"/>
                <w:lang w:val="ru-RU" w:eastAsia="ru-RU"/>
              </w:rPr>
              <w:tab/>
              <w:t>Конфликт интересов как основной объект этического регулирования. Конфликт интересов и коррупция. Виды конфликта интересов. Типовые ситуации конфликта интересов.</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20.</w:t>
            </w:r>
            <w:r w:rsidRPr="00697571">
              <w:rPr>
                <w:rFonts w:ascii="Times New Roman" w:hAnsi="Times New Roman"/>
                <w:sz w:val="24"/>
                <w:szCs w:val="24"/>
                <w:lang w:val="ru-RU" w:eastAsia="ru-RU"/>
              </w:rPr>
              <w:tab/>
              <w:t>Регулирование конфликта интересов в России: история развития и современное состояние. Определение понятий «конфликт интересов» и «личная заинтересованность»: особенности подхода, применяемого в российском законодательстве и проблемы правоприменения.</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21.</w:t>
            </w:r>
            <w:r w:rsidRPr="00697571">
              <w:rPr>
                <w:rFonts w:ascii="Times New Roman" w:hAnsi="Times New Roman"/>
                <w:sz w:val="24"/>
                <w:szCs w:val="24"/>
                <w:lang w:val="ru-RU" w:eastAsia="ru-RU"/>
              </w:rPr>
              <w:tab/>
              <w:t>Антикоррупционная политика коммерческой организации. Установление антикоррупционных стандартов поведения для работников коммерческих организаций. Регулирование конфликта интересов.</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22.</w:t>
            </w:r>
            <w:r w:rsidRPr="00697571">
              <w:rPr>
                <w:rFonts w:ascii="Times New Roman" w:hAnsi="Times New Roman"/>
                <w:sz w:val="24"/>
                <w:szCs w:val="24"/>
                <w:lang w:val="ru-RU" w:eastAsia="ru-RU"/>
              </w:rPr>
              <w:tab/>
              <w:t>Коллективные инициативы по противодействию коррупции. Антикоррупционная хартия российского бизнеса.</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23.</w:t>
            </w:r>
            <w:r w:rsidRPr="00697571">
              <w:rPr>
                <w:rFonts w:ascii="Times New Roman" w:hAnsi="Times New Roman"/>
                <w:sz w:val="24"/>
                <w:szCs w:val="24"/>
                <w:lang w:val="ru-RU" w:eastAsia="ru-RU"/>
              </w:rPr>
              <w:tab/>
              <w:t>Антикоррупционное регулирование государственных организаций, не являющихся государственными органами. История развития, современное состояние и основные проблемы.</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24.</w:t>
            </w:r>
            <w:r w:rsidRPr="00697571">
              <w:rPr>
                <w:rFonts w:ascii="Times New Roman" w:hAnsi="Times New Roman"/>
                <w:sz w:val="24"/>
                <w:szCs w:val="24"/>
                <w:lang w:val="ru-RU" w:eastAsia="ru-RU"/>
              </w:rPr>
              <w:tab/>
              <w:t>Ответственность физических и юридических лиц за совершение коррупционных правонарушений в частном секторе экономики. Незаконное вознаграждение от имени юридического лица. Коммерческий подкуп.</w:t>
            </w:r>
          </w:p>
          <w:p w:rsidR="00697571" w:rsidRPr="00697571" w:rsidRDefault="00697571" w:rsidP="00697571">
            <w:pPr>
              <w:widowControl w:val="0"/>
              <w:autoSpaceDE w:val="0"/>
              <w:autoSpaceDN w:val="0"/>
              <w:adjustRightInd w:val="0"/>
              <w:spacing w:after="0" w:line="240" w:lineRule="auto"/>
              <w:jc w:val="both"/>
              <w:rPr>
                <w:rFonts w:ascii="Times New Roman" w:hAnsi="Times New Roman"/>
                <w:i/>
                <w:iCs/>
                <w:sz w:val="24"/>
                <w:szCs w:val="24"/>
                <w:lang w:val="ru-RU" w:eastAsia="ru-RU"/>
              </w:rPr>
            </w:pPr>
          </w:p>
        </w:tc>
      </w:tr>
      <w:tr w:rsidR="00697571" w:rsidRPr="002A0FB3" w:rsidTr="00FC0A2C">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анализировать и оценивать нормативно-правовую информацию</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планировать и осуществлять свою деятельность с учётом результатов этого анализа</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использовать и составлять нормативно-правовые документы, относящиеся к будущей профессиональной деятельности</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осуществлять поиск нормативной документации с использованием информационных ресурсов, находить и применять нужные положения законодательства</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самостоятельно анализировать правовую и научную литературу и делать обоснованные выводы</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составлять нормативно-правовые документы, относящиеся к будущей профессиональной деятельности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97571" w:rsidRPr="00697571" w:rsidRDefault="00697571" w:rsidP="00697571">
            <w:pPr>
              <w:autoSpaceDE w:val="0"/>
              <w:autoSpaceDN w:val="0"/>
              <w:adjustRightInd w:val="0"/>
              <w:spacing w:after="0" w:line="240" w:lineRule="auto"/>
              <w:jc w:val="both"/>
              <w:rPr>
                <w:rFonts w:ascii="Times New Roman" w:hAnsi="Times New Roman"/>
                <w:b/>
                <w:i/>
                <w:sz w:val="24"/>
                <w:szCs w:val="24"/>
                <w:lang w:val="ru-RU" w:eastAsia="ru-RU"/>
              </w:rPr>
            </w:pPr>
            <w:r w:rsidRPr="00697571">
              <w:rPr>
                <w:rFonts w:ascii="Times New Roman" w:hAnsi="Times New Roman"/>
                <w:b/>
                <w:i/>
                <w:sz w:val="24"/>
                <w:szCs w:val="24"/>
                <w:lang w:val="ru-RU" w:eastAsia="ru-RU"/>
              </w:rPr>
              <w:t>Примерные практические задания для зачета:</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b/>
                <w:sz w:val="24"/>
                <w:szCs w:val="24"/>
                <w:lang w:val="ru-RU" w:eastAsia="ru-RU"/>
              </w:rPr>
              <w:t>Задание 1.</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Камнев, замещающий должность начальника отдела одного из департаментов автономного округа обратился в суд с иском об оспаривании приказа о привлечении его к дисциплинарной ответственности в виде замечания за представление неполных и недостоверных сведений о доходах своей супруги.</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В судебном заседании Камнев пояснил, что привлечение его к дисциплинарной ответственности незаконно, поскольку он не совершал дисциплинарный проступок, его вины в предоставлении недостоверных сведений о доходах супруги нет, так как за предоставленную супругой  информацию для включения в декларацию он нести ответственность не может, как не может и не обязан проверять достоверность представленных ему супругой данных – он обязан лишь записать в декларацию те сведения, которые ему предоставила супруга. Кроме того, по его мнению, наложенное на него дисциплинарное взыскание применено с нарушением установленного порядка, во-первых, за пределами сроков давности привлечения к ответственности, а, во-вторых, без проведения заседания комиссии по соблюдению требований к служебному поведению и урегулированию конфликта интересов.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Представитель департамента в судебном заседании исковые требования не признал, указав, что изданный приказ соответствует требованиям законодательства о государственной службе и о противодействии коррупции.  Так, Камнев, замещая должность государственной гражданской службы автономного округа, включенную в соответствии с постановлением Губернатора Ямало-Ненецкого автономного округа от 02.11.2011 г. №179-ПГ в перечень должностей государственной гражданской службы автономного округа, при замещении которых государственные гражданские служащие автономного округа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представил неполные сведения о доходах своей супруги за 2012 год, в связи с чем, к нему была применена мера дисциплинарного взыскания в виде замечания. Факт совершения дисциплинарного проступка был выявлен 10 ноября 2012 года по результатам служебной проверки, назначенной после получения информации из налоговой службы, в результате которой выяснилось, что Камнев не указал доход супруги от педагогической деятельности в размере 10 800 рублей, данное обстоятельство подтверждается справкой 2-НДФЛ. Приказ о назначения дисциплинарного взыскания подписан 2 декабря 2012 года, таким образом, сроки привлечения к дисциплинарной ответственности не нарушены. Законодательством о государственной службе не предусмотрен обязательный порядок рассмотрения факта данного правонарушения на заседании комиссии по урегулированию конфликта интересов.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1. Дайте оценку правонарушения, совершенного Камневым, обосновав его отнесение или не отнесение к коррупционным правонарушениям и опишите, в чем заключается вина Камнева в совершении правонарушения или ее отсутствие.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2. Что следовало сделать государственному служащему, если он не уверен в правильности сведений, которые ему предоставила супруга?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3.  С какого момента следует исчислять срок давности привлечения к дисциплинарной ответственности и был ли соблюден данный срок?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4. Был ли соблюден установленный порядок назначения дисциплинарного взыскания, в том числе, требовалось ли проведение заседания комиссии по конфликту интересов?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5. Имеются ли, на ваш взгляд, в действующем законодательстве о противодействии коррупции, регулирующем порядок исполнения государственными гражданскими служащими обязанности по представлению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пробелы и противоречия, влияющие на эффективности исполнения данных обязанностей? Если имеются, сформулируйте предложения по их устранению.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p>
          <w:p w:rsidR="00697571" w:rsidRPr="00697571" w:rsidRDefault="00697571" w:rsidP="00697571">
            <w:pPr>
              <w:widowControl w:val="0"/>
              <w:autoSpaceDE w:val="0"/>
              <w:autoSpaceDN w:val="0"/>
              <w:adjustRightInd w:val="0"/>
              <w:spacing w:after="0" w:line="240" w:lineRule="auto"/>
              <w:jc w:val="both"/>
              <w:rPr>
                <w:rFonts w:ascii="Times New Roman" w:hAnsi="Times New Roman"/>
                <w:i/>
                <w:sz w:val="24"/>
                <w:szCs w:val="24"/>
                <w:lang w:val="ru-RU" w:eastAsia="ru-RU"/>
              </w:rPr>
            </w:pPr>
          </w:p>
        </w:tc>
      </w:tr>
      <w:tr w:rsidR="00697571" w:rsidRPr="002A0FB3"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навыками работы с законодательными и другими нормативно-правовыми документами, относящимися к будущей профессиональной деятельности, их составления и анализа</w:t>
            </w:r>
          </w:p>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 навыками разработки нормативно-правового документа в соответствии с требованиями стандарта организации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i/>
                <w:sz w:val="24"/>
                <w:szCs w:val="20"/>
                <w:lang w:val="ru-RU" w:eastAsia="ru-RU"/>
              </w:rPr>
            </w:pPr>
            <w:r w:rsidRPr="00697571">
              <w:rPr>
                <w:rFonts w:ascii="Times New Roman" w:hAnsi="Times New Roman"/>
                <w:b/>
                <w:bCs/>
                <w:i/>
                <w:sz w:val="24"/>
                <w:szCs w:val="20"/>
                <w:lang w:val="ru-RU" w:eastAsia="ru-RU"/>
              </w:rPr>
              <w:t>Примерный</w:t>
            </w:r>
            <w:r>
              <w:rPr>
                <w:rFonts w:ascii="Times New Roman" w:hAnsi="Times New Roman"/>
                <w:b/>
                <w:bCs/>
                <w:i/>
                <w:sz w:val="24"/>
                <w:szCs w:val="20"/>
                <w:lang w:val="ru-RU" w:eastAsia="ru-RU"/>
              </w:rPr>
              <w:t xml:space="preserve"> перечень тем реферата</w:t>
            </w:r>
            <w:r w:rsidRPr="00697571">
              <w:rPr>
                <w:rFonts w:ascii="Times New Roman" w:hAnsi="Times New Roman"/>
                <w:b/>
                <w:bCs/>
                <w:i/>
                <w:sz w:val="24"/>
                <w:szCs w:val="20"/>
                <w:lang w:val="ru-RU" w:eastAsia="ru-RU"/>
              </w:rPr>
              <w:t>:</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История установления и  развития уголовной ответственности за коррупционные преступления.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Понятие и содержание коррупции как негативного социально-правового явления.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Особенности коррупции от имени или в интересах юридических лиц.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Китайский опыт противодействия 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Американский опыт противодействия коррупции.</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Европейский опыт противодействия 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Представитель власти как субъект коррупционных преступлений.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Виды коррупционных преступлений в бюджетной сфере.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Исторический опыт противодействия 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Проблемы разграничения коррупционных преступлений и административных правонарушений.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Основные причины и условия, способствующие возникновению и существованию 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Факторы, способствующие коррупции в современной России: унаследованный и привнесенный.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Основные цели, задачи и принципы государственной политики в сфере противодействия коррупции.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Направления антикоррупционной политики.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Борьба со взяточничеством в сфере государственного управления.</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Тенденции развития коррупции на современном этапе.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Злоупотребление полномочиями как вид коррупционной преступности.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Коррупция в государственных органах.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Коррупция в сфере образования.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Коррупция в медицине.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Коррупция в таможенных органах.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Коррупция в сфере правосудия. </w:t>
            </w:r>
          </w:p>
          <w:p w:rsidR="00697571" w:rsidRPr="00697571" w:rsidRDefault="00697571" w:rsidP="00697571">
            <w:pPr>
              <w:widowControl w:val="0"/>
              <w:numPr>
                <w:ilvl w:val="0"/>
                <w:numId w:val="10"/>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Субъекты коррупционных преступлений. </w:t>
            </w:r>
          </w:p>
        </w:tc>
      </w:tr>
      <w:tr w:rsidR="00697571" w:rsidRPr="002A0FB3" w:rsidTr="00FC0A2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i/>
                <w:sz w:val="24"/>
                <w:szCs w:val="20"/>
                <w:lang w:val="ru-RU" w:eastAsia="ru-RU"/>
              </w:rPr>
            </w:pPr>
            <w:r w:rsidRPr="00697571">
              <w:rPr>
                <w:rFonts w:ascii="Times New Roman" w:hAnsi="Times New Roman"/>
                <w:b/>
                <w:sz w:val="24"/>
                <w:szCs w:val="24"/>
                <w:lang w:val="ru-RU" w:eastAsia="ru-RU"/>
              </w:rPr>
              <w:t>ОПК-1 Владение навыками поиска, анализа и использования нормативных и правовых документов в своей профессиональной деятельности</w:t>
            </w:r>
          </w:p>
        </w:tc>
      </w:tr>
      <w:tr w:rsidR="00697571" w:rsidRPr="002A0FB3"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сущность и содержание основных понятий, категорий, институтов, правовых статусов субъектов, правоотношений в основных отраслях материального и процессуального права</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законодательные и иные нормативные правовые акты, регламентирующие основы построения и функционирования системы государственного и муниципального управления Российской Федерации</w:t>
            </w:r>
          </w:p>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 общие принципы анализа и использования нормативных и правовых документов в своей профессиональной деятельности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keepNext/>
              <w:keepLines/>
              <w:widowControl w:val="0"/>
              <w:numPr>
                <w:ilvl w:val="1"/>
                <w:numId w:val="0"/>
              </w:numPr>
              <w:tabs>
                <w:tab w:val="left" w:pos="463"/>
              </w:tabs>
              <w:autoSpaceDE w:val="0"/>
              <w:autoSpaceDN w:val="0"/>
              <w:adjustRightInd w:val="0"/>
              <w:spacing w:after="0" w:line="240" w:lineRule="auto"/>
              <w:outlineLvl w:val="1"/>
              <w:rPr>
                <w:rFonts w:ascii="Times New Roman" w:hAnsi="Times New Roman"/>
                <w:b/>
                <w:bCs/>
                <w:i/>
                <w:sz w:val="24"/>
                <w:szCs w:val="20"/>
                <w:lang w:val="ru-RU" w:eastAsia="ru-RU"/>
              </w:rPr>
            </w:pPr>
            <w:r w:rsidRPr="00697571">
              <w:rPr>
                <w:rFonts w:ascii="Times New Roman" w:hAnsi="Times New Roman"/>
                <w:b/>
                <w:bCs/>
                <w:i/>
                <w:sz w:val="24"/>
                <w:szCs w:val="20"/>
                <w:lang w:val="ru-RU" w:eastAsia="ru-RU"/>
              </w:rPr>
              <w:t>Перечень теоретических вопросов к зачету:</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Развитие служебной этики.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Этические кодексы и кодексы поведения.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Подходы к разработке и возможное содержание.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Этические кодексы и кодексы поведения зарубежных стран.</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Типовые антикоррупционные стандарты поведения: ограничения на получение подарков; ограничения на трудоустройство после увольнения; ограничения на использование служебной информации.</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Типовые антикоррупционные стандарты поведения: ограничения на иную оплачиваемую деятельность должностных лиц и владение ценными бумагами.</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Сущность и основные цели антикоррупционного декларирования.</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Основные виды антикоррупционного декларирования.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Содержание деклараций.</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Процедура декларирования: содержание деклараций; круг лиц, обязанных представлять сведения; периодичность подачи деклараций; публикация деклараций; проверка деклараций; действия по результатам декларирования.</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Антикоррупционное декларирование в России: история развития и современное состояние. </w:t>
            </w:r>
          </w:p>
          <w:p w:rsidR="00697571" w:rsidRPr="00697571" w:rsidRDefault="00697571" w:rsidP="00697571">
            <w:pPr>
              <w:widowControl w:val="0"/>
              <w:numPr>
                <w:ilvl w:val="0"/>
                <w:numId w:val="14"/>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Нормативные правовые акты, регулирующие представление сведений, и их основные положения.</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sz w:val="24"/>
                <w:szCs w:val="20"/>
                <w:lang w:val="ru-RU" w:eastAsia="ru-RU"/>
              </w:rPr>
            </w:pPr>
          </w:p>
        </w:tc>
      </w:tr>
      <w:tr w:rsidR="00697571" w:rsidRPr="002A0FB3"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D16A33" w:rsidRPr="00D16A33" w:rsidRDefault="00D16A33" w:rsidP="00D16A33">
            <w:pPr>
              <w:widowControl w:val="0"/>
              <w:numPr>
                <w:ilvl w:val="0"/>
                <w:numId w:val="9"/>
              </w:numPr>
              <w:autoSpaceDE w:val="0"/>
              <w:autoSpaceDN w:val="0"/>
              <w:adjustRightInd w:val="0"/>
              <w:spacing w:after="0" w:line="240" w:lineRule="auto"/>
              <w:rPr>
                <w:rFonts w:ascii="Times New Roman" w:hAnsi="Times New Roman"/>
                <w:sz w:val="24"/>
                <w:szCs w:val="24"/>
                <w:lang w:val="ru-RU" w:eastAsia="ru-RU"/>
              </w:rPr>
            </w:pPr>
            <w:r w:rsidRPr="00D16A33">
              <w:rPr>
                <w:rFonts w:ascii="Times New Roman" w:hAnsi="Times New Roman"/>
                <w:sz w:val="24"/>
                <w:szCs w:val="24"/>
                <w:lang w:val="ru-RU" w:eastAsia="ru-RU"/>
              </w:rPr>
              <w:t>оперировать юридическими понятиями и категориями, анализировать юридические факты и возникающие в связи с ними правовые отношения</w:t>
            </w:r>
          </w:p>
          <w:p w:rsidR="00D16A33" w:rsidRPr="00D16A33" w:rsidRDefault="00D16A33" w:rsidP="00D16A33">
            <w:pPr>
              <w:widowControl w:val="0"/>
              <w:numPr>
                <w:ilvl w:val="0"/>
                <w:numId w:val="9"/>
              </w:numPr>
              <w:autoSpaceDE w:val="0"/>
              <w:autoSpaceDN w:val="0"/>
              <w:adjustRightInd w:val="0"/>
              <w:spacing w:after="0" w:line="240" w:lineRule="auto"/>
              <w:rPr>
                <w:rFonts w:ascii="Times New Roman" w:hAnsi="Times New Roman"/>
                <w:sz w:val="24"/>
                <w:szCs w:val="24"/>
                <w:lang w:val="ru-RU" w:eastAsia="ru-RU"/>
              </w:rPr>
            </w:pPr>
            <w:r w:rsidRPr="00D16A33">
              <w:rPr>
                <w:rFonts w:ascii="Times New Roman" w:hAnsi="Times New Roman"/>
                <w:sz w:val="24"/>
                <w:szCs w:val="24"/>
                <w:lang w:val="ru-RU" w:eastAsia="ru-RU"/>
              </w:rPr>
              <w:t>принимать решения и совершать юридические действия в точном соответствии с законом</w:t>
            </w:r>
          </w:p>
          <w:p w:rsidR="00D16A33" w:rsidRPr="00D16A33" w:rsidRDefault="00D16A33" w:rsidP="00D16A33">
            <w:pPr>
              <w:widowControl w:val="0"/>
              <w:numPr>
                <w:ilvl w:val="0"/>
                <w:numId w:val="9"/>
              </w:numPr>
              <w:autoSpaceDE w:val="0"/>
              <w:autoSpaceDN w:val="0"/>
              <w:adjustRightInd w:val="0"/>
              <w:spacing w:after="0" w:line="240" w:lineRule="auto"/>
              <w:rPr>
                <w:rFonts w:ascii="Times New Roman" w:hAnsi="Times New Roman"/>
                <w:sz w:val="24"/>
                <w:szCs w:val="24"/>
                <w:lang w:val="ru-RU" w:eastAsia="ru-RU"/>
              </w:rPr>
            </w:pPr>
            <w:r w:rsidRPr="00D16A33">
              <w:rPr>
                <w:rFonts w:ascii="Times New Roman" w:hAnsi="Times New Roman"/>
                <w:sz w:val="24"/>
                <w:szCs w:val="24"/>
                <w:lang w:val="ru-RU" w:eastAsia="ru-RU"/>
              </w:rPr>
              <w:t>применять и использовать нормативные правовые документы, относящиеся к будущей профессиональной деятельности</w:t>
            </w:r>
          </w:p>
          <w:p w:rsidR="00D16A33" w:rsidRPr="00D16A33" w:rsidRDefault="00D16A33" w:rsidP="00D16A33">
            <w:pPr>
              <w:widowControl w:val="0"/>
              <w:numPr>
                <w:ilvl w:val="0"/>
                <w:numId w:val="9"/>
              </w:numPr>
              <w:autoSpaceDE w:val="0"/>
              <w:autoSpaceDN w:val="0"/>
              <w:adjustRightInd w:val="0"/>
              <w:spacing w:after="0" w:line="240" w:lineRule="auto"/>
              <w:rPr>
                <w:rFonts w:ascii="Times New Roman" w:hAnsi="Times New Roman"/>
                <w:sz w:val="24"/>
                <w:szCs w:val="24"/>
                <w:lang w:val="ru-RU" w:eastAsia="ru-RU"/>
              </w:rPr>
            </w:pPr>
            <w:r w:rsidRPr="00D16A33">
              <w:rPr>
                <w:rFonts w:ascii="Times New Roman" w:hAnsi="Times New Roman"/>
                <w:sz w:val="24"/>
                <w:szCs w:val="24"/>
                <w:lang w:val="ru-RU" w:eastAsia="ru-RU"/>
              </w:rPr>
              <w:t>анализировать нормативно-правовые акты в сфере эволюции современной российской государственности</w:t>
            </w:r>
          </w:p>
          <w:p w:rsidR="00697571" w:rsidRPr="00697571" w:rsidRDefault="00D16A33" w:rsidP="00D16A33">
            <w:pPr>
              <w:widowControl w:val="0"/>
              <w:autoSpaceDE w:val="0"/>
              <w:autoSpaceDN w:val="0"/>
              <w:adjustRightInd w:val="0"/>
              <w:spacing w:after="0" w:line="240" w:lineRule="auto"/>
              <w:rPr>
                <w:rFonts w:ascii="Times New Roman" w:hAnsi="Times New Roman"/>
                <w:sz w:val="24"/>
                <w:szCs w:val="24"/>
                <w:lang w:val="ru-RU" w:eastAsia="ru-RU"/>
              </w:rPr>
            </w:pPr>
            <w:r w:rsidRPr="00D16A33">
              <w:rPr>
                <w:rFonts w:ascii="Times New Roman" w:hAnsi="Times New Roman"/>
                <w:sz w:val="24"/>
                <w:szCs w:val="24"/>
                <w:lang w:val="ru-RU" w:eastAsia="ru-RU"/>
              </w:rPr>
              <w:t>- самостоятельно интерпретировать нормативные и правовые документы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autoSpaceDE w:val="0"/>
              <w:autoSpaceDN w:val="0"/>
              <w:adjustRightInd w:val="0"/>
              <w:spacing w:after="0" w:line="240" w:lineRule="auto"/>
              <w:jc w:val="both"/>
              <w:rPr>
                <w:rFonts w:ascii="Times New Roman" w:hAnsi="Times New Roman"/>
                <w:b/>
                <w:sz w:val="24"/>
                <w:szCs w:val="24"/>
                <w:lang w:val="ru-RU" w:eastAsia="ru-RU"/>
              </w:rPr>
            </w:pPr>
            <w:r w:rsidRPr="00697571">
              <w:rPr>
                <w:rFonts w:ascii="Times New Roman" w:hAnsi="Times New Roman"/>
                <w:b/>
                <w:sz w:val="24"/>
                <w:szCs w:val="24"/>
                <w:lang w:val="ru-RU" w:eastAsia="ru-RU"/>
              </w:rPr>
              <w:t>Примерные практические задания для зачета:</w:t>
            </w:r>
          </w:p>
          <w:p w:rsidR="00697571" w:rsidRPr="00697571" w:rsidRDefault="00697571" w:rsidP="00697571">
            <w:pPr>
              <w:autoSpaceDE w:val="0"/>
              <w:autoSpaceDN w:val="0"/>
              <w:adjustRightInd w:val="0"/>
              <w:spacing w:after="0" w:line="240" w:lineRule="auto"/>
              <w:jc w:val="both"/>
              <w:rPr>
                <w:rFonts w:ascii="Times New Roman" w:hAnsi="Times New Roman"/>
                <w:b/>
                <w:sz w:val="24"/>
                <w:szCs w:val="24"/>
                <w:lang w:val="ru-RU" w:eastAsia="ru-RU"/>
              </w:rPr>
            </w:pPr>
            <w:r w:rsidRPr="00697571">
              <w:rPr>
                <w:rFonts w:ascii="Times New Roman" w:hAnsi="Times New Roman"/>
                <w:b/>
                <w:sz w:val="24"/>
                <w:szCs w:val="24"/>
                <w:lang w:val="ru-RU" w:eastAsia="ru-RU"/>
              </w:rPr>
              <w:t>Задание № 2.</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Комлева, замещающая должность государственной гражданской службы в одном из органов исполнительной власти автономного округа категории «специалисты» обратилась в суд с заявлением о признании незаконным решения комиссии по соблюдению требований к служебному поведению и урегулированию конфликта интересов, которым было признано наличие в ее действиях конфликта интересов и непринятие ею мер по предотвращению и урегулированию конфликта интересов.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В ходе судебного заседания Комлева заявила, что не признает в своих действиях наличия личной заинтересованности, которая повлияла или может повлиять на объективное исполнение служебных обязанностей, следовательно, нарушений порядка урегулирования конфликта интересов, установленного статьей 11 Федерального закона от 25.12.2008 г. № 273-ФЗ «О противодействии коррупции» она не допускала.</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Представитель органа государственной власти в судебном заседании пояснил, что комиссией был установлен факт приобретения Павловой недвижимого имущества у лица, которому она как специалист оказывала государственные услуги, при этом переговоры о стоимости и условиях продажи имущества она вела именно в период совершения административных действий по предоставлению государственных услуг (принятия и регистрации заявления, подготовки проекта решения).</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Комлева пояснила суду, что совершаемые ею действия при оказании государственных услуг не предполагают применение административного усмотрения, она никоим образом не могла повлиять на результат предоставляемой государственной услуги или каким-либо образом обеспечить преимущество данному заявителю.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Суд вынес решение об удовлетворении заявления Павловой и признании решения комиссии незаконным, указав, что «несмотря на то, что Комлева не отрицала факт знакомства с лицом, которому оказывалась государственная услуга, не отрицала факт ведения переговоров на служебном месте и в служебное время, однако конфликт интересов возникает лишь в случаях, когда государственный служащий имеет личную заинтересованность в ходе осуществления им служебных обязанностей, которая, в свою очередь, включает в себя любую материальную, карьерную, политическую и всякую иную выгоду для него лично, для его семьи, родственников, друзей, а также для лиц и организаций, с которыми он имеет какие-либо деловые, политические или иные отношения и связи. По данному делу не доказано наличие такой личной заинтересованности, даже несмотря на тот факт, что Комлева приобрела недвижимость по цене, которая, по мнению комиссии, является ниже рыночной на двадцать процентов. Сам по себе факт приобретения недвижимости по такой цене не может свидетельствовать как достаточное основание для утверждения о конфликте интересов, поскольку в суде не было доказано, что данное обстоятельство каким-либо образом связано со служебным положением заявительницы и повлияло на надлежащее исполнение ею своих должностных обязанностей».</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Прокурор внес представление на вынесенное судебное решение в вышестоящий суд, указав, что Комлева не выполнила обязанность по предотвращению любой возможности возникновения конфликта интересов, следовательно, совершила коррупционное правонарушение, независимо от того, возник конфликт интересов в данной конкретной ситуации или нет.</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1. Имеются ли, на ваш взгляд, в приведенной ситуации признаки конфликта интересов, если да, то какие признаки об этом свидетельствуют?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2. Допустила ли, на ваш взгляд, Комлева нарушение каких-либо требований законодательства о противодействии коррупции и законодательства о государственной службе? </w:t>
            </w:r>
          </w:p>
          <w:p w:rsidR="00697571" w:rsidRPr="00697571" w:rsidRDefault="00697571" w:rsidP="00697571">
            <w:p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3. Какие действия должен был предпринять государственный гражданский служащий по предотвращению самой возможности возникновения конфликта интересов?</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sz w:val="24"/>
                <w:szCs w:val="20"/>
                <w:lang w:val="ru-RU" w:eastAsia="ru-RU"/>
              </w:rPr>
            </w:pPr>
          </w:p>
        </w:tc>
      </w:tr>
      <w:tr w:rsidR="00697571" w:rsidRPr="002A0FB3"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терминологией законодательства в сфере государственного и муниципального управления в РФ</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навыками самостоятельной работы по поиску нормативных правовых документов</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навыками разработки нормативных документов государственного и муниципального управления</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социологическим мышлением при анализе управленческих процессов</w:t>
            </w:r>
          </w:p>
          <w:p w:rsidR="00697571" w:rsidRPr="00697571" w:rsidRDefault="00697571" w:rsidP="00697571">
            <w:pPr>
              <w:widowControl w:val="0"/>
              <w:numPr>
                <w:ilvl w:val="0"/>
                <w:numId w:val="9"/>
              </w:numPr>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методами регионального анализа для решения проблем размещения хозяйства и развития регионов</w:t>
            </w:r>
          </w:p>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 навыками разрешения конфликт интересов с позиций гражданской и социальной ответственности</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i/>
                <w:sz w:val="24"/>
                <w:szCs w:val="20"/>
                <w:lang w:val="ru-RU" w:eastAsia="ru-RU"/>
              </w:rPr>
            </w:pPr>
            <w:r w:rsidRPr="00697571">
              <w:rPr>
                <w:rFonts w:ascii="Times New Roman" w:hAnsi="Times New Roman"/>
                <w:b/>
                <w:bCs/>
                <w:sz w:val="24"/>
                <w:szCs w:val="20"/>
                <w:lang w:val="ru-RU" w:eastAsia="ru-RU"/>
              </w:rPr>
              <w:t xml:space="preserve">Примерный перечень тем </w:t>
            </w:r>
            <w:r>
              <w:rPr>
                <w:rFonts w:ascii="Times New Roman" w:hAnsi="Times New Roman"/>
                <w:b/>
                <w:bCs/>
                <w:i/>
                <w:sz w:val="24"/>
                <w:szCs w:val="20"/>
                <w:lang w:val="ru-RU" w:eastAsia="ru-RU"/>
              </w:rPr>
              <w:t>реферата</w:t>
            </w:r>
            <w:r w:rsidRPr="00697571">
              <w:rPr>
                <w:rFonts w:ascii="Times New Roman" w:hAnsi="Times New Roman"/>
                <w:b/>
                <w:bCs/>
                <w:i/>
                <w:sz w:val="24"/>
                <w:szCs w:val="20"/>
                <w:lang w:val="ru-RU" w:eastAsia="ru-RU"/>
              </w:rPr>
              <w:t>:</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Виды и формы коррупционного поведения служащих.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Уголовная ответственность за коррупцию.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Проблемы борьбы с коррупцией в правоохранительной деятельности.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Приоритетные направления государства в сфере противодействия коррупции.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Противодействие коррупции на государственной и муниципальной службе.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Тенденции развития уголовного законодательства об ответственности за коррупционные преступления.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Проблемы квалификации коррупционных преступлений.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Приоритетные направления борьбы с коррупцией в деятельности государственных органов.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Разграничение должностных и коррупционных преступлений.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Проблемы квалификации предмета взятки.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Соотношение гуманистических и репрессивных начал в борьбе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Принципы противодействия коррупции.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Реализация Национального плана противодействия коррупции в Российской Федерации.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Международные правовые акты как источники права, регулирующие отношения в сфере борьбы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Федеральные законы как источники права, регулирующие отношения в сфере борьбы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Нормативные правовые акты федеральных органов государственной власти, регулирующие отношения в сфере борьбы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Конституции (уставы), законы и иные нормативные правовые акты субъектов Российской Федерации в сфере противодействия коррупции.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Условия и причины, порождающие коррупцию.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Методы противодействия коррупции.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Экономические, социальные и правовые последствия коррупции.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Влияние коррупции на экономические и политические решения в обществе.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Последствия коррупции в системе государственных органов и органов местного самоуправления.</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Направления совершенствования антикоррупционной деятельности.</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Особенности осуществления противодействия коррупции на государственной и муниципальной службе.</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Служебная этика: требования к служебному поведению государственных и муниципальных служащих.</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Конфликт интересов на государственной и муниципальной службе как способ борьбы с коррупцией.</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Представление сведений о доходах, имуществе и об имущественных обязательствах государственного и муниципального служащего. </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Правовые основания и условия устройства на работу после увольнения с государственной службы.</w:t>
            </w:r>
          </w:p>
          <w:p w:rsidR="00697571" w:rsidRPr="00697571" w:rsidRDefault="00697571" w:rsidP="00697571">
            <w:pPr>
              <w:widowControl w:val="0"/>
              <w:numPr>
                <w:ilvl w:val="0"/>
                <w:numId w:val="12"/>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Ответственность государственных и муниципальных служащих за коррупционные  правонарушения.</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sz w:val="24"/>
                <w:szCs w:val="20"/>
                <w:lang w:val="ru-RU" w:eastAsia="ru-RU"/>
              </w:rPr>
            </w:pPr>
            <w:r w:rsidRPr="00697571">
              <w:rPr>
                <w:rFonts w:ascii="Times New Roman" w:hAnsi="Times New Roman"/>
                <w:sz w:val="24"/>
                <w:szCs w:val="24"/>
                <w:lang w:val="ru-RU" w:eastAsia="ru-RU"/>
              </w:rPr>
              <w:t>Основные различия зарубежного и российского опыта противодействия коррупции на государственной службе.</w:t>
            </w:r>
          </w:p>
        </w:tc>
      </w:tr>
      <w:tr w:rsidR="00697571" w:rsidRPr="002A0FB3" w:rsidTr="00FC0A2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97571" w:rsidRPr="00697571" w:rsidRDefault="00C77E9B"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i/>
                <w:sz w:val="24"/>
                <w:szCs w:val="20"/>
                <w:lang w:val="ru-RU" w:eastAsia="ru-RU"/>
              </w:rPr>
            </w:pPr>
            <w:r w:rsidRPr="00C77E9B">
              <w:rPr>
                <w:rFonts w:ascii="Times New Roman" w:hAnsi="Times New Roman"/>
                <w:b/>
                <w:sz w:val="24"/>
                <w:szCs w:val="24"/>
                <w:lang w:val="ru-RU" w:eastAsia="ru-RU"/>
              </w:rPr>
              <w:t>ПК-3</w:t>
            </w:r>
            <w:r w:rsidRPr="00C77E9B">
              <w:rPr>
                <w:rFonts w:ascii="Times New Roman" w:hAnsi="Times New Roman"/>
                <w:b/>
                <w:sz w:val="24"/>
                <w:szCs w:val="24"/>
                <w:lang w:val="ru-RU" w:eastAsia="ru-RU"/>
              </w:rPr>
              <w:tab/>
              <w:t>- умением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697571" w:rsidRPr="002A0FB3"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C77E9B" w:rsidRPr="00C77E9B" w:rsidRDefault="00C77E9B" w:rsidP="00C77E9B">
            <w:pPr>
              <w:pStyle w:val="2"/>
              <w:numPr>
                <w:ilvl w:val="0"/>
                <w:numId w:val="9"/>
              </w:numPr>
              <w:tabs>
                <w:tab w:val="clear" w:pos="142"/>
                <w:tab w:val="clear" w:pos="993"/>
              </w:tabs>
              <w:spacing w:line="240" w:lineRule="auto"/>
              <w:ind w:left="0" w:firstLine="0"/>
            </w:pPr>
            <w:r w:rsidRPr="00C77E9B">
              <w:t xml:space="preserve">принципы и методы  борьбы с коррупцией в РФ </w:t>
            </w:r>
          </w:p>
          <w:p w:rsidR="00C77E9B" w:rsidRPr="00C77E9B" w:rsidRDefault="00C77E9B" w:rsidP="00C77E9B">
            <w:pPr>
              <w:widowControl w:val="0"/>
              <w:numPr>
                <w:ilvl w:val="0"/>
                <w:numId w:val="9"/>
              </w:numPr>
              <w:autoSpaceDE w:val="0"/>
              <w:autoSpaceDN w:val="0"/>
              <w:adjustRightInd w:val="0"/>
              <w:spacing w:after="0" w:line="240" w:lineRule="auto"/>
              <w:ind w:left="0" w:firstLine="0"/>
              <w:jc w:val="both"/>
              <w:rPr>
                <w:rFonts w:ascii="Times New Roman" w:hAnsi="Times New Roman"/>
                <w:sz w:val="24"/>
                <w:szCs w:val="24"/>
                <w:lang w:val="ru-RU" w:eastAsia="ru-RU"/>
              </w:rPr>
            </w:pPr>
            <w:r w:rsidRPr="002A0FB3">
              <w:rPr>
                <w:rFonts w:ascii="Times New Roman" w:hAnsi="Times New Roman"/>
                <w:sz w:val="24"/>
                <w:szCs w:val="24"/>
                <w:lang w:val="ru-RU"/>
              </w:rPr>
              <w:t>содержание и структуру действующего антикоррупционного законодательства РФ</w:t>
            </w:r>
            <w:r w:rsidRPr="00C77E9B">
              <w:rPr>
                <w:rFonts w:ascii="Times New Roman" w:hAnsi="Times New Roman"/>
                <w:sz w:val="24"/>
                <w:szCs w:val="24"/>
                <w:lang w:val="ru-RU" w:eastAsia="ru-RU"/>
              </w:rPr>
              <w:t xml:space="preserve"> </w:t>
            </w:r>
          </w:p>
          <w:p w:rsidR="00697571" w:rsidRPr="00697571" w:rsidRDefault="00697571" w:rsidP="00697571">
            <w:pPr>
              <w:widowControl w:val="0"/>
              <w:autoSpaceDE w:val="0"/>
              <w:autoSpaceDN w:val="0"/>
              <w:adjustRightInd w:val="0"/>
              <w:spacing w:after="0" w:line="240" w:lineRule="auto"/>
              <w:jc w:val="both"/>
              <w:rPr>
                <w:rFonts w:ascii="Times New Roman" w:hAnsi="Times New Roman"/>
                <w:sz w:val="24"/>
                <w:szCs w:val="24"/>
                <w:lang w:val="ru-RU" w:eastAsia="ru-RU"/>
              </w:rPr>
            </w:pP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sz w:val="24"/>
                <w:szCs w:val="20"/>
                <w:lang w:val="ru-RU" w:eastAsia="ru-RU"/>
              </w:rPr>
            </w:pPr>
            <w:r w:rsidRPr="00697571">
              <w:rPr>
                <w:rFonts w:ascii="Times New Roman" w:hAnsi="Times New Roman"/>
                <w:b/>
                <w:bCs/>
                <w:sz w:val="24"/>
                <w:szCs w:val="20"/>
                <w:lang w:val="ru-RU" w:eastAsia="ru-RU"/>
              </w:rPr>
              <w:t>Перечень теоретических вопросов</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Общая типология стратегий противодействия коррупции.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Стратегия устранения причин: понятие, механизм функционирования, преимущества и недостатки.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Стратегия противодействия: понятие, механизм функционирования, преимущества и недостатки.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Стратегия пассивности: понятие, механизм функционирования, преимущества и недостатки.</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Содержание и сущность антикоррупционной политики.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Классификация антикоррупционных мер.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Ограничение политической коррупции.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Упорядочение исполнительной власти.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Укрепление судебной власти и совершенствование полицейской деятельности.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Ведомственные стратегии противодействия</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коррупции: механизмы функционирования, примеры международной практики. Основные подходы к созданию специального антикоррупционного органа.</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Роль гражданского общества в реализации антикоррупционных стратегий различных уровней. </w:t>
            </w:r>
          </w:p>
          <w:p w:rsidR="00697571" w:rsidRPr="00697571" w:rsidRDefault="00697571" w:rsidP="00697571">
            <w:pPr>
              <w:keepNext/>
              <w:keepLines/>
              <w:widowControl w:val="0"/>
              <w:numPr>
                <w:ilvl w:val="0"/>
                <w:numId w:val="11"/>
              </w:numPr>
              <w:tabs>
                <w:tab w:val="left" w:pos="331"/>
              </w:tabs>
              <w:autoSpaceDE w:val="0"/>
              <w:autoSpaceDN w:val="0"/>
              <w:adjustRightInd w:val="0"/>
              <w:spacing w:after="0" w:line="240" w:lineRule="auto"/>
              <w:jc w:val="both"/>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Взаимодействие институтов гражданского общества с федеральными, региональными и муниципальными властями.</w:t>
            </w:r>
          </w:p>
        </w:tc>
      </w:tr>
      <w:tr w:rsidR="00697571" w:rsidRPr="002A0FB3"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C77E9B" w:rsidP="00697571">
            <w:pPr>
              <w:widowControl w:val="0"/>
              <w:autoSpaceDE w:val="0"/>
              <w:autoSpaceDN w:val="0"/>
              <w:adjustRightInd w:val="0"/>
              <w:spacing w:after="0" w:line="240" w:lineRule="auto"/>
              <w:rPr>
                <w:rFonts w:ascii="Times New Roman" w:hAnsi="Times New Roman"/>
                <w:sz w:val="24"/>
                <w:szCs w:val="24"/>
                <w:lang w:val="ru-RU" w:eastAsia="ru-RU"/>
              </w:rPr>
            </w:pPr>
            <w:r w:rsidRPr="00C77E9B">
              <w:rPr>
                <w:rFonts w:ascii="Times New Roman" w:hAnsi="Times New Roman"/>
                <w:sz w:val="24"/>
                <w:szCs w:val="24"/>
                <w:lang w:val="ru-RU" w:eastAsia="ru-RU"/>
              </w:rPr>
              <w:t></w:t>
            </w:r>
            <w:r w:rsidRPr="00C77E9B">
              <w:rPr>
                <w:rFonts w:ascii="Times New Roman" w:hAnsi="Times New Roman"/>
                <w:sz w:val="24"/>
                <w:szCs w:val="24"/>
                <w:lang w:val="ru-RU" w:eastAsia="ru-RU"/>
              </w:rPr>
              <w:tab/>
              <w:t>анализировать ситуацию в сфере  антикоррупционного законодательства РФ</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autoSpaceDE w:val="0"/>
              <w:autoSpaceDN w:val="0"/>
              <w:adjustRightInd w:val="0"/>
              <w:spacing w:after="0" w:line="240" w:lineRule="auto"/>
              <w:jc w:val="both"/>
              <w:rPr>
                <w:rFonts w:ascii="Times New Roman" w:hAnsi="Times New Roman"/>
                <w:b/>
                <w:sz w:val="24"/>
                <w:szCs w:val="24"/>
                <w:lang w:val="ru-RU" w:eastAsia="ru-RU"/>
              </w:rPr>
            </w:pPr>
            <w:r w:rsidRPr="00697571">
              <w:rPr>
                <w:rFonts w:ascii="Times New Roman" w:hAnsi="Times New Roman"/>
                <w:b/>
                <w:sz w:val="24"/>
                <w:szCs w:val="24"/>
                <w:lang w:val="ru-RU" w:eastAsia="ru-RU"/>
              </w:rPr>
              <w:t>Примерные практические задания для зачета:</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sz w:val="24"/>
                <w:szCs w:val="20"/>
                <w:lang w:val="ru-RU" w:eastAsia="ru-RU"/>
              </w:rPr>
            </w:pPr>
            <w:r w:rsidRPr="00697571">
              <w:rPr>
                <w:rFonts w:ascii="Times New Roman" w:hAnsi="Times New Roman"/>
                <w:b/>
                <w:bCs/>
                <w:sz w:val="24"/>
                <w:szCs w:val="20"/>
                <w:lang w:val="ru-RU" w:eastAsia="ru-RU"/>
              </w:rPr>
              <w:t>Задание 3.</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Мазутин, замещавший ранее должность начальника отдела автоматизации и информатизации государственной инспекции строительного надзора субъекта РФ, обратился в Комиссию по соблюдению требований к служебному поведению и урегулирования конфликта интересов с просьбой дать согласие на трудоустройство в строительную компанию на должность заместителя руководителя по общим вопросам, поскольку должность, которую он ранее замещал, включена в перечень должностей, замещая которые лица обязаны в течение двух лет после увольнения с государственной службы получать согласие комиссии по соблюдению требований к служебному поведению и урегулированию конфликта интересов на трудоустройство в организацию, в отношении которой государственный служащий выполнял отдельные функции государственного управления.</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На заседании комиссии было принято решение отказать Мазутину в  даче согласия на замещение указанной им должности, поскольку это может привести к возникновению конфликта интересов при исполнении своих должностных обязанностей государственными служащими инспекции строительного надзора, которые при проведении проверки будут вынуждены иметь контакты с Мазутиным или подчиненными ему работниками, что может повлиять на объективность и независимость принятия уполномоченными должностными лицами управленческих решений.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По заявлению Мазутина районный суд отменил решение комиссии, указав, что, поскольку в силу должностных обязанностей Мазутин сам в проверках данной строительной организации не участвовал, а лишь обеспечивал информационную обработку результатов контрольных проверок, говорить о том, что он осуществлял отдельные функции государственного управления в отношении строительной компании неправомерно. Комиссия не указала в своем решении, какое неосновательное обогащение могут получить должностные лица государственной инспекции, проводя проверки этой строительной организации. Кроме того, заседание комиссии было проведено только с участием членов комиссии, замещающих должности государственной гражданской службы, что является нарушением установленного порядка.</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Оспаривая принятое судом решение, прокурор указал в своем представлении, что входившие в должностные обязанности Мазутина функции по информационной обработке результатов контрольных проверок свидетельствуют о том, что он осуществлял отдельные функции государственного управления в отношении данной организации, деятельность возглавляемого им ранее отдела не может рассматриваться изолированно от деятельности всего органа, и обеспечивала исполнение контрольно-надзорных функций всеми должностными лицами органа. То, что на заседании комиссии не были приведены конкретные факты, свидетельствующие о возможности получения гражданскими служащими инспекции неосновательного обогащения при проверке строительной компании не свидетельствует о том, что конфликт интересов не может возникнуть – цель введения разрешения комиссии на трудоустройство состоит именно в том, чтобы комиссия оценила вероятную возможность возникновения конфликта интересов и предотвратила ее.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По мнению прокурора, тот факт, что комиссия принимала решение в ненадлежащем составе, значения не имеет, поскольку этот не привело к принятию неправильного решения.</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i/>
                <w:sz w:val="24"/>
                <w:szCs w:val="20"/>
                <w:lang w:val="ru-RU" w:eastAsia="ru-RU"/>
              </w:rPr>
              <w:t xml:space="preserve">1. </w:t>
            </w:r>
            <w:r w:rsidRPr="00697571">
              <w:rPr>
                <w:rFonts w:ascii="Times New Roman" w:hAnsi="Times New Roman"/>
                <w:bCs/>
                <w:sz w:val="24"/>
                <w:szCs w:val="20"/>
                <w:lang w:val="ru-RU" w:eastAsia="ru-RU"/>
              </w:rPr>
              <w:t xml:space="preserve">Перечислите признаки, которые свидетельствуют о том, что Мазутин, ранее замещая должность государственной гражданской службы, осуществлял функции по государственному управлению в отношении строительной организации.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2. Каким образом механизм получения согласия комиссии на замещение должности после прекращения государственной службы может способствовать снижению коррупционных рисков?</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3. Какие основания установлены законодательством о государственной службе и о противодействии коррупции для отказа в даче согласия на трудоустройство? Можно ли констатировать их наличие в данном случае?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 xml:space="preserve">4. Был ли нарушен порядок принятия решения комиссией? Если порядок был нарушен, какие правовые последствия эти нарушения должны за собой повлечь?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Cs/>
                <w:sz w:val="24"/>
                <w:szCs w:val="20"/>
                <w:lang w:val="ru-RU" w:eastAsia="ru-RU"/>
              </w:rPr>
            </w:pPr>
            <w:r w:rsidRPr="00697571">
              <w:rPr>
                <w:rFonts w:ascii="Times New Roman" w:hAnsi="Times New Roman"/>
                <w:bCs/>
                <w:sz w:val="24"/>
                <w:szCs w:val="20"/>
                <w:lang w:val="ru-RU" w:eastAsia="ru-RU"/>
              </w:rPr>
              <w:t>5. Имеет ли значение тот факт, что Мазутин обратился в комиссию после того, как трудоустроился в строительную организацию?</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sz w:val="24"/>
                <w:szCs w:val="20"/>
                <w:lang w:val="ru-RU" w:eastAsia="ru-RU"/>
              </w:rPr>
            </w:pPr>
          </w:p>
        </w:tc>
      </w:tr>
      <w:tr w:rsidR="00697571" w:rsidRPr="002A0FB3" w:rsidTr="00FC0A2C">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697571" w:rsidP="00697571">
            <w:pPr>
              <w:widowControl w:val="0"/>
              <w:autoSpaceDE w:val="0"/>
              <w:autoSpaceDN w:val="0"/>
              <w:adjustRightInd w:val="0"/>
              <w:spacing w:after="0" w:line="240" w:lineRule="auto"/>
              <w:rPr>
                <w:rFonts w:ascii="Times New Roman" w:hAnsi="Times New Roman"/>
                <w:sz w:val="24"/>
                <w:szCs w:val="24"/>
                <w:lang w:val="ru-RU" w:eastAsia="ru-RU"/>
              </w:rPr>
            </w:pPr>
            <w:r w:rsidRPr="00697571">
              <w:rPr>
                <w:rFonts w:ascii="Times New Roman" w:hAnsi="Times New Roman"/>
                <w:sz w:val="24"/>
                <w:szCs w:val="24"/>
                <w:lang w:val="ru-RU" w:eastAsia="ru-RU"/>
              </w:rPr>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97571" w:rsidRPr="00697571" w:rsidRDefault="00C77E9B" w:rsidP="00697571">
            <w:pPr>
              <w:widowControl w:val="0"/>
              <w:autoSpaceDE w:val="0"/>
              <w:autoSpaceDN w:val="0"/>
              <w:adjustRightInd w:val="0"/>
              <w:spacing w:after="0" w:line="240" w:lineRule="auto"/>
              <w:rPr>
                <w:rFonts w:ascii="Times New Roman" w:hAnsi="Times New Roman"/>
                <w:sz w:val="24"/>
                <w:szCs w:val="24"/>
                <w:lang w:val="ru-RU" w:eastAsia="ru-RU"/>
              </w:rPr>
            </w:pPr>
            <w:r w:rsidRPr="00C77E9B">
              <w:rPr>
                <w:rFonts w:ascii="Times New Roman" w:hAnsi="Times New Roman"/>
                <w:sz w:val="24"/>
                <w:szCs w:val="24"/>
                <w:lang w:val="ru-RU" w:eastAsia="ru-RU"/>
              </w:rPr>
              <w:t></w:t>
            </w:r>
            <w:r w:rsidRPr="00C77E9B">
              <w:rPr>
                <w:rFonts w:ascii="Times New Roman" w:hAnsi="Times New Roman"/>
                <w:sz w:val="24"/>
                <w:szCs w:val="24"/>
                <w:lang w:val="ru-RU" w:eastAsia="ru-RU"/>
              </w:rPr>
              <w:tab/>
              <w:t>методами  борьбы с коррупцией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i/>
                <w:sz w:val="24"/>
                <w:szCs w:val="20"/>
                <w:lang w:val="ru-RU" w:eastAsia="ru-RU"/>
              </w:rPr>
            </w:pPr>
            <w:r w:rsidRPr="00697571">
              <w:rPr>
                <w:rFonts w:ascii="Times New Roman" w:hAnsi="Times New Roman"/>
                <w:b/>
                <w:bCs/>
                <w:sz w:val="24"/>
                <w:szCs w:val="20"/>
                <w:lang w:val="ru-RU" w:eastAsia="ru-RU"/>
              </w:rPr>
              <w:t xml:space="preserve">Примерный перечень тем </w:t>
            </w:r>
            <w:r>
              <w:rPr>
                <w:rFonts w:ascii="Times New Roman" w:hAnsi="Times New Roman"/>
                <w:b/>
                <w:bCs/>
                <w:i/>
                <w:sz w:val="24"/>
                <w:szCs w:val="20"/>
                <w:lang w:val="ru-RU" w:eastAsia="ru-RU"/>
              </w:rPr>
              <w:t>реферата</w:t>
            </w:r>
            <w:r w:rsidRPr="00697571">
              <w:rPr>
                <w:rFonts w:ascii="Times New Roman" w:hAnsi="Times New Roman"/>
                <w:b/>
                <w:bCs/>
                <w:i/>
                <w:sz w:val="24"/>
                <w:szCs w:val="20"/>
                <w:lang w:val="ru-RU" w:eastAsia="ru-RU"/>
              </w:rPr>
              <w:t>:</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sz w:val="24"/>
                <w:szCs w:val="20"/>
                <w:lang w:val="ru-RU" w:eastAsia="ru-RU"/>
              </w:rPr>
            </w:pP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План противодействия коррупции: достижения и недостатки.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Дача взятки: проблемы квалификации.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Проблемы квалификации превышения должностных полномочий.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Получение взятки и коммерческий подкуп.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Квалификация служебного подлога.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Понятие должностного лица как субъекта коррупционных преступлений.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Проблемы разграничения должностных лиц с иными категориями граждан.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Проблемы квалификации взяточничества.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Разграничение взяточничества и коммерческого подкупа.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Разграничение злоупотребления должностными полномочиями со смежными составами.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Разграничение коррупционных преступлений со смежными составами коррупционных правонарушений.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Государственные служащие и муниципальные служащие как субъекты коррупционных преступлений.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Совершенствование уголовного законодательства об ответственности за коррупционные преступления.</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Государственные органы  как субъекты борьбы с коррупцией.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Противодействие или борьба с коррупцией.</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 Конфискация имущества как средство обеспечения борьбы с коррупционной преступностью. </w:t>
            </w:r>
          </w:p>
          <w:p w:rsidR="00697571" w:rsidRPr="00697571" w:rsidRDefault="00697571" w:rsidP="00697571">
            <w:pPr>
              <w:widowControl w:val="0"/>
              <w:numPr>
                <w:ilvl w:val="0"/>
                <w:numId w:val="13"/>
              </w:numPr>
              <w:tabs>
                <w:tab w:val="left" w:pos="567"/>
              </w:tabs>
              <w:autoSpaceDE w:val="0"/>
              <w:autoSpaceDN w:val="0"/>
              <w:adjustRightInd w:val="0"/>
              <w:spacing w:after="0" w:line="240" w:lineRule="auto"/>
              <w:jc w:val="both"/>
              <w:rPr>
                <w:rFonts w:ascii="Times New Roman" w:hAnsi="Times New Roman"/>
                <w:sz w:val="24"/>
                <w:szCs w:val="24"/>
                <w:lang w:val="ru-RU" w:eastAsia="ru-RU"/>
              </w:rPr>
            </w:pPr>
            <w:r w:rsidRPr="00697571">
              <w:rPr>
                <w:rFonts w:ascii="Times New Roman" w:hAnsi="Times New Roman"/>
                <w:sz w:val="24"/>
                <w:szCs w:val="24"/>
                <w:lang w:val="ru-RU" w:eastAsia="ru-RU"/>
              </w:rPr>
              <w:t xml:space="preserve">Уголовно-правовая и криминологическая характеристики коррупционного поведения государственных служащих и муниципальных служащих Российской Федерации. </w:t>
            </w:r>
          </w:p>
          <w:p w:rsidR="00697571" w:rsidRPr="00697571" w:rsidRDefault="00697571" w:rsidP="00697571">
            <w:pPr>
              <w:keepNext/>
              <w:keepLines/>
              <w:widowControl w:val="0"/>
              <w:numPr>
                <w:ilvl w:val="1"/>
                <w:numId w:val="0"/>
              </w:numPr>
              <w:tabs>
                <w:tab w:val="left" w:pos="331"/>
              </w:tabs>
              <w:autoSpaceDE w:val="0"/>
              <w:autoSpaceDN w:val="0"/>
              <w:adjustRightInd w:val="0"/>
              <w:spacing w:after="0" w:line="240" w:lineRule="auto"/>
              <w:outlineLvl w:val="1"/>
              <w:rPr>
                <w:rFonts w:ascii="Times New Roman" w:hAnsi="Times New Roman"/>
                <w:b/>
                <w:bCs/>
                <w:sz w:val="24"/>
                <w:szCs w:val="20"/>
                <w:lang w:val="ru-RU" w:eastAsia="ru-RU"/>
              </w:rPr>
            </w:pPr>
          </w:p>
        </w:tc>
      </w:tr>
    </w:tbl>
    <w:p w:rsidR="00697571" w:rsidRDefault="00697571" w:rsidP="002C2DE5">
      <w:pPr>
        <w:rPr>
          <w:rFonts w:ascii="Times New Roman" w:hAnsi="Times New Roman"/>
          <w:sz w:val="24"/>
          <w:szCs w:val="24"/>
          <w:lang w:val="ru-RU"/>
        </w:rPr>
        <w:sectPr w:rsidR="00697571" w:rsidSect="002C2DE5">
          <w:pgSz w:w="16840" w:h="11907" w:orient="landscape"/>
          <w:pgMar w:top="1276" w:right="1134" w:bottom="850" w:left="810" w:header="708" w:footer="708" w:gutter="0"/>
          <w:cols w:space="708"/>
          <w:docGrid w:linePitch="360"/>
        </w:sectPr>
      </w:pPr>
    </w:p>
    <w:p w:rsidR="00697571" w:rsidRPr="00697571" w:rsidRDefault="00697571" w:rsidP="00697571">
      <w:pPr>
        <w:widowControl w:val="0"/>
        <w:autoSpaceDE w:val="0"/>
        <w:autoSpaceDN w:val="0"/>
        <w:adjustRightInd w:val="0"/>
        <w:spacing w:after="0" w:line="240" w:lineRule="auto"/>
        <w:ind w:firstLine="720"/>
        <w:jc w:val="both"/>
        <w:rPr>
          <w:rFonts w:ascii="Times New Roman" w:hAnsi="Times New Roman"/>
          <w:b/>
          <w:sz w:val="24"/>
          <w:szCs w:val="24"/>
          <w:lang w:val="ru-RU" w:eastAsia="ru-RU"/>
        </w:rPr>
      </w:pPr>
      <w:r w:rsidRPr="00697571">
        <w:rPr>
          <w:rFonts w:ascii="Times New Roman" w:hAnsi="Times New Roman"/>
          <w:b/>
          <w:sz w:val="24"/>
          <w:szCs w:val="24"/>
          <w:lang w:val="ru-RU" w:eastAsia="ru-RU"/>
        </w:rPr>
        <w:t>б) Порядок проведения промежуточной аттестации, показатели и критерии оценивания:</w:t>
      </w:r>
    </w:p>
    <w:p w:rsidR="00697571" w:rsidRPr="00697571" w:rsidRDefault="00697571" w:rsidP="00697571">
      <w:pPr>
        <w:tabs>
          <w:tab w:val="left" w:pos="851"/>
        </w:tabs>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Промежуточная аттестация по дисциплине «Кадровый консалтинг и аудит»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697571" w:rsidRPr="00697571" w:rsidRDefault="00697571" w:rsidP="00697571">
      <w:pPr>
        <w:spacing w:after="0" w:line="240" w:lineRule="auto"/>
        <w:ind w:firstLine="720"/>
        <w:jc w:val="both"/>
        <w:rPr>
          <w:lang w:val="ru-RU"/>
        </w:rPr>
      </w:pPr>
      <w:r w:rsidRPr="00697571">
        <w:rPr>
          <w:rFonts w:ascii="Times New Roman" w:hAnsi="Times New Roman"/>
          <w:sz w:val="24"/>
          <w:szCs w:val="24"/>
          <w:lang w:val="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697571" w:rsidRPr="00697571" w:rsidRDefault="00697571" w:rsidP="00697571">
      <w:pPr>
        <w:spacing w:after="0" w:line="240" w:lineRule="auto"/>
        <w:ind w:firstLine="720"/>
        <w:jc w:val="both"/>
        <w:rPr>
          <w:rFonts w:ascii="Times New Roman" w:hAnsi="Times New Roman"/>
          <w:b/>
          <w:sz w:val="24"/>
          <w:szCs w:val="24"/>
          <w:lang w:val="ru-RU"/>
        </w:rPr>
      </w:pPr>
      <w:r w:rsidRPr="00697571">
        <w:rPr>
          <w:rFonts w:ascii="Times New Roman" w:hAnsi="Times New Roman"/>
          <w:b/>
          <w:sz w:val="24"/>
          <w:szCs w:val="24"/>
          <w:lang w:val="ru-RU"/>
        </w:rPr>
        <w:t xml:space="preserve">Показатели и критерии оценивания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697571" w:rsidRPr="00697571" w:rsidRDefault="00697571" w:rsidP="00697571">
      <w:pPr>
        <w:spacing w:after="0" w:line="240" w:lineRule="auto"/>
        <w:ind w:firstLine="720"/>
        <w:jc w:val="both"/>
        <w:rPr>
          <w:rFonts w:ascii="Times New Roman" w:hAnsi="Times New Roman"/>
          <w:color w:val="000000"/>
          <w:sz w:val="24"/>
          <w:szCs w:val="24"/>
          <w:lang w:val="ru-RU"/>
        </w:rPr>
      </w:pPr>
      <w:r w:rsidRPr="00697571">
        <w:rPr>
          <w:rFonts w:ascii="Times New Roman" w:hAnsi="Times New Roman"/>
          <w:sz w:val="24"/>
          <w:szCs w:val="24"/>
          <w:lang w:val="ru-RU"/>
        </w:rPr>
        <w:t xml:space="preserve">- </w:t>
      </w:r>
      <w:r w:rsidRPr="00697571">
        <w:rPr>
          <w:rFonts w:ascii="Times New Roman" w:hAnsi="Times New Roman"/>
          <w:color w:val="000000"/>
          <w:sz w:val="24"/>
          <w:szCs w:val="24"/>
          <w:lang w:val="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697571" w:rsidRDefault="00697571" w:rsidP="002C2DE5">
      <w:pPr>
        <w:rPr>
          <w:rFonts w:ascii="Times New Roman" w:hAnsi="Times New Roman"/>
          <w:sz w:val="24"/>
          <w:szCs w:val="24"/>
          <w:lang w:val="ru-RU"/>
        </w:rPr>
        <w:sectPr w:rsidR="00697571" w:rsidSect="00697571">
          <w:pgSz w:w="11907" w:h="16840"/>
          <w:pgMar w:top="1134" w:right="850" w:bottom="810" w:left="1276" w:header="708" w:footer="708" w:gutter="0"/>
          <w:cols w:space="708"/>
          <w:docGrid w:linePitch="360"/>
        </w:sectPr>
      </w:pPr>
    </w:p>
    <w:p w:rsidR="00697571" w:rsidRPr="00697571" w:rsidRDefault="00697571" w:rsidP="00697571">
      <w:pPr>
        <w:spacing w:after="0" w:line="240" w:lineRule="auto"/>
        <w:ind w:firstLine="720"/>
        <w:jc w:val="right"/>
        <w:rPr>
          <w:rFonts w:ascii="Times New Roman" w:hAnsi="Times New Roman"/>
          <w:b/>
          <w:sz w:val="24"/>
          <w:szCs w:val="24"/>
          <w:lang w:val="ru-RU"/>
        </w:rPr>
      </w:pPr>
      <w:r w:rsidRPr="00697571">
        <w:rPr>
          <w:rFonts w:ascii="Times New Roman" w:hAnsi="Times New Roman"/>
          <w:b/>
          <w:sz w:val="24"/>
          <w:szCs w:val="24"/>
          <w:lang w:val="ru-RU"/>
        </w:rPr>
        <w:t>Приложение 3</w:t>
      </w:r>
    </w:p>
    <w:p w:rsidR="00697571" w:rsidRPr="00697571" w:rsidRDefault="00697571" w:rsidP="00697571">
      <w:pPr>
        <w:spacing w:after="0" w:line="240" w:lineRule="auto"/>
        <w:ind w:firstLine="720"/>
        <w:jc w:val="both"/>
        <w:rPr>
          <w:rFonts w:ascii="Times New Roman" w:hAnsi="Times New Roman"/>
          <w:b/>
          <w:sz w:val="24"/>
          <w:szCs w:val="24"/>
          <w:lang w:val="ru-RU"/>
        </w:rPr>
      </w:pPr>
    </w:p>
    <w:p w:rsidR="00697571" w:rsidRPr="00697571" w:rsidRDefault="00697571" w:rsidP="00697571">
      <w:pPr>
        <w:spacing w:after="0" w:line="240" w:lineRule="auto"/>
        <w:ind w:firstLine="720"/>
        <w:jc w:val="both"/>
        <w:rPr>
          <w:rFonts w:ascii="Times New Roman" w:hAnsi="Times New Roman"/>
          <w:b/>
          <w:sz w:val="24"/>
          <w:szCs w:val="24"/>
          <w:lang w:val="ru-RU"/>
        </w:rPr>
      </w:pPr>
      <w:r w:rsidRPr="00697571">
        <w:rPr>
          <w:rFonts w:ascii="Times New Roman" w:hAnsi="Times New Roman"/>
          <w:b/>
          <w:sz w:val="24"/>
          <w:szCs w:val="24"/>
          <w:lang w:val="ru-RU"/>
        </w:rPr>
        <w:t xml:space="preserve">Методические рекомендации для самостоятельной работы студентов </w:t>
      </w:r>
    </w:p>
    <w:p w:rsidR="00697571" w:rsidRPr="00697571" w:rsidRDefault="00697571" w:rsidP="00697571">
      <w:pPr>
        <w:spacing w:after="0" w:line="240" w:lineRule="auto"/>
        <w:ind w:firstLine="720"/>
        <w:jc w:val="both"/>
        <w:rPr>
          <w:rFonts w:ascii="Times New Roman" w:hAnsi="Times New Roman"/>
          <w:sz w:val="24"/>
          <w:szCs w:val="24"/>
          <w:lang w:val="ru-RU"/>
        </w:rPr>
      </w:pP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697571" w:rsidRPr="00697571" w:rsidRDefault="00697571" w:rsidP="00697571">
      <w:pPr>
        <w:spacing w:after="0" w:line="240" w:lineRule="auto"/>
        <w:ind w:firstLine="720"/>
        <w:jc w:val="both"/>
        <w:rPr>
          <w:rFonts w:ascii="Times New Roman" w:hAnsi="Times New Roman"/>
          <w:sz w:val="24"/>
          <w:szCs w:val="24"/>
          <w:lang w:val="ru-RU"/>
        </w:rPr>
      </w:pP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b/>
          <w:sz w:val="24"/>
          <w:szCs w:val="24"/>
          <w:lang w:val="ru-RU"/>
        </w:rPr>
        <w:t>Конспект лекции.</w:t>
      </w:r>
      <w:r w:rsidRPr="00697571">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Для успешного выполнения этой работы советуем: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b/>
          <w:sz w:val="24"/>
          <w:szCs w:val="24"/>
          <w:lang w:val="ru-RU"/>
        </w:rPr>
        <w:t xml:space="preserve">Подготовка к семинарским занятиям. </w:t>
      </w:r>
      <w:r w:rsidRPr="00697571">
        <w:rPr>
          <w:rFonts w:ascii="Times New Roman" w:hAnsi="Times New Roman"/>
          <w:sz w:val="24"/>
          <w:szCs w:val="24"/>
          <w:lang w:val="ru-RU"/>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b/>
          <w:sz w:val="24"/>
          <w:szCs w:val="24"/>
          <w:lang w:val="ru-RU"/>
        </w:rPr>
        <w:t>Реферат</w:t>
      </w:r>
      <w:r w:rsidRPr="00697571">
        <w:rPr>
          <w:rFonts w:ascii="Times New Roman" w:hAnsi="Times New Roman"/>
          <w:sz w:val="24"/>
          <w:szCs w:val="24"/>
          <w:lang w:val="ru-RU"/>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Студентам предлагается два вида рефератных работ: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Реферат по теме  представляет обзор научных взглядов и концепций по проблемному вопросу в изучаемой теме.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В реферате в обязательном порядке размещаются титульный лист, план или оглавление работы, а также список используемой литературы.</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b/>
          <w:sz w:val="24"/>
          <w:szCs w:val="24"/>
          <w:lang w:val="ru-RU"/>
        </w:rPr>
        <w:t>Доклад</w:t>
      </w:r>
      <w:r w:rsidRPr="00697571">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697571" w:rsidRPr="00697571" w:rsidRDefault="00697571" w:rsidP="00697571">
      <w:pPr>
        <w:numPr>
          <w:ilvl w:val="0"/>
          <w:numId w:val="15"/>
        </w:numPr>
        <w:tabs>
          <w:tab w:val="left" w:pos="851"/>
        </w:tabs>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Объем доклада должен согласовываться со временем, отведенным для выступления. </w:t>
      </w:r>
    </w:p>
    <w:p w:rsidR="00697571" w:rsidRPr="00697571" w:rsidRDefault="00697571" w:rsidP="00697571">
      <w:pPr>
        <w:numPr>
          <w:ilvl w:val="0"/>
          <w:numId w:val="15"/>
        </w:numPr>
        <w:tabs>
          <w:tab w:val="left" w:pos="851"/>
        </w:tabs>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697571" w:rsidRPr="00697571" w:rsidRDefault="00697571" w:rsidP="00697571">
      <w:pPr>
        <w:numPr>
          <w:ilvl w:val="0"/>
          <w:numId w:val="15"/>
        </w:numPr>
        <w:tabs>
          <w:tab w:val="left" w:pos="851"/>
        </w:tabs>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При подготовке к устному выступлению возьмите на вооружение некоторые советы: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b/>
          <w:sz w:val="24"/>
          <w:szCs w:val="24"/>
          <w:lang w:val="ru-RU"/>
        </w:rPr>
        <w:t>Презентация</w:t>
      </w:r>
      <w:r w:rsidRPr="00697571">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697571" w:rsidRPr="00697571" w:rsidRDefault="00697571" w:rsidP="00697571">
      <w:pPr>
        <w:spacing w:after="0" w:line="240" w:lineRule="auto"/>
        <w:ind w:firstLine="720"/>
        <w:jc w:val="both"/>
        <w:rPr>
          <w:rFonts w:ascii="Times New Roman" w:hAnsi="Times New Roman"/>
          <w:sz w:val="24"/>
          <w:szCs w:val="24"/>
        </w:rPr>
      </w:pPr>
      <w:r w:rsidRPr="00697571">
        <w:rPr>
          <w:rFonts w:ascii="Times New Roman" w:hAnsi="Times New Roman"/>
          <w:sz w:val="24"/>
          <w:szCs w:val="24"/>
        </w:rPr>
        <w:t xml:space="preserve">Существуетнескольковариантовпрезентаций.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Презентация с выступлениемдокладчика</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Презентация с комментариямидокладчика</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Подготовка презентации включает в себя несколько этапов: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1. Планирование презентации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От ответов на эти вопросы будет зависеть всё построение презентации: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какова цель презентации (информирование, убеждение или анализ);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на какое время рассчитана презентация (короткое - 5-10 минут или продолжительное - 15-20 минут);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rsidR="00697571" w:rsidRPr="00697571" w:rsidRDefault="00697571" w:rsidP="00697571">
      <w:pPr>
        <w:spacing w:after="0" w:line="240" w:lineRule="auto"/>
        <w:ind w:firstLine="720"/>
        <w:jc w:val="both"/>
        <w:rPr>
          <w:rFonts w:ascii="Times New Roman" w:hAnsi="Times New Roman"/>
          <w:sz w:val="24"/>
          <w:szCs w:val="24"/>
        </w:rPr>
      </w:pPr>
      <w:r w:rsidRPr="00697571">
        <w:rPr>
          <w:rFonts w:ascii="Times New Roman" w:hAnsi="Times New Roman"/>
          <w:sz w:val="24"/>
          <w:szCs w:val="24"/>
        </w:rPr>
        <w:t>2. Структурированиеинформации</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в презентации не должна быть менее 10 слайдов, а общее их количество превышать 20 - 25.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первый шаг – это определение главной идеи, вокруг которой будет строиться презентация;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697571" w:rsidRPr="00697571" w:rsidRDefault="00697571" w:rsidP="00697571">
      <w:pPr>
        <w:spacing w:after="0" w:line="240" w:lineRule="auto"/>
        <w:ind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 xml:space="preserve">Дляэтогоцелесообразно: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 любая презентация должна иметь собственную драматургию, в которой есть: </w:t>
      </w:r>
    </w:p>
    <w:p w:rsidR="00697571" w:rsidRPr="00697571" w:rsidRDefault="00697571" w:rsidP="00697571">
      <w:pPr>
        <w:spacing w:after="0" w:line="240" w:lineRule="auto"/>
        <w:ind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«завязка» - пробуждение интереса аудитории к теме сообщения (яркий наглядный пример); </w:t>
      </w:r>
    </w:p>
    <w:p w:rsidR="00697571" w:rsidRPr="00697571" w:rsidRDefault="00697571" w:rsidP="00697571">
      <w:pPr>
        <w:spacing w:after="0" w:line="240" w:lineRule="auto"/>
        <w:ind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697571" w:rsidRPr="00697571" w:rsidRDefault="00697571" w:rsidP="00697571">
      <w:pPr>
        <w:spacing w:after="0" w:line="240" w:lineRule="auto"/>
        <w:ind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697571" w:rsidRPr="00697571" w:rsidRDefault="00697571" w:rsidP="00697571">
      <w:pPr>
        <w:spacing w:after="0" w:line="240" w:lineRule="auto"/>
        <w:ind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«развязка» - формулирование выводов или практических рекомендаций (видеоряд).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3. Оформление презентации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Оформление презентации включает в себя следующую обязательную информацию: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Титульный лист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представляет тему доклада и имя автора (или авторов);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на конференциях обозначает дату и название конференции.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План выступления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формулирует основное содержание доклада (3-4 пункта);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фиксирует порядок изложения информации;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Содержание презентации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включает текстовую и графическую информацию;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иллюстрирует основные пункты сообщения;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может представлять самостоятельный вариант доклада;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Завершение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обобщает, подводит итоги, суммирует информацию;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может включать список литературы к докладу;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 содержит слова благодарности аудитории. </w:t>
      </w:r>
    </w:p>
    <w:p w:rsidR="00697571" w:rsidRPr="00697571" w:rsidRDefault="00697571" w:rsidP="00697571">
      <w:pPr>
        <w:spacing w:after="0" w:line="240" w:lineRule="auto"/>
        <w:ind w:firstLine="720"/>
        <w:jc w:val="both"/>
        <w:rPr>
          <w:rFonts w:ascii="Times New Roman" w:hAnsi="Times New Roman"/>
          <w:sz w:val="24"/>
          <w:szCs w:val="24"/>
          <w:lang w:val="ru-RU"/>
        </w:rPr>
      </w:pPr>
      <w:r w:rsidRPr="00697571">
        <w:rPr>
          <w:rFonts w:ascii="Times New Roman" w:hAnsi="Times New Roman"/>
          <w:sz w:val="24"/>
          <w:szCs w:val="24"/>
          <w:lang w:val="ru-RU"/>
        </w:rPr>
        <w:t xml:space="preserve">4. Дизайн презентации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Текстовоеоформление</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Оптимальное число строк на слайде – 6 -11.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Короткие фразы запоминаются визуально лучше. Пункты перечней не должны превышать двух строк на фразу.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Если текст состоит из нескольких абзацев, то необходимо установить крас-ную строку и интервал между абзацами.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Ключевые слова в информационном блоке выделяются цветом, шрифтом или композиционно.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Информацию предпочтительнее располагать горизонтально, наиболее важную - в центре экрана.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 следует злоупотреблять большим количеством предлогов, наречий, прилагательных, вводных слов.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Шрифтовоеоформление</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rPr>
      </w:pPr>
      <w:r w:rsidRPr="00697571">
        <w:rPr>
          <w:rFonts w:ascii="Times New Roman" w:eastAsia="Calibri" w:hAnsi="Times New Roman"/>
          <w:sz w:val="24"/>
          <w:szCs w:val="24"/>
          <w:lang w:val="ru-RU"/>
        </w:rPr>
        <w:t>Шрифты без засечек (</w:t>
      </w:r>
      <w:r w:rsidRPr="00697571">
        <w:rPr>
          <w:rFonts w:ascii="Times New Roman" w:eastAsia="Calibri" w:hAnsi="Times New Roman"/>
          <w:sz w:val="24"/>
          <w:szCs w:val="24"/>
        </w:rPr>
        <w:t>Arial</w:t>
      </w:r>
      <w:r w:rsidRPr="00697571">
        <w:rPr>
          <w:rFonts w:ascii="Times New Roman" w:eastAsia="Calibri" w:hAnsi="Times New Roman"/>
          <w:sz w:val="24"/>
          <w:szCs w:val="24"/>
          <w:lang w:val="ru-RU"/>
        </w:rPr>
        <w:t xml:space="preserve">, </w:t>
      </w:r>
      <w:r w:rsidRPr="00697571">
        <w:rPr>
          <w:rFonts w:ascii="Times New Roman" w:eastAsia="Calibri" w:hAnsi="Times New Roman"/>
          <w:sz w:val="24"/>
          <w:szCs w:val="24"/>
        </w:rPr>
        <w:t>Tahoma</w:t>
      </w:r>
      <w:r w:rsidRPr="00697571">
        <w:rPr>
          <w:rFonts w:ascii="Times New Roman" w:eastAsia="Calibri" w:hAnsi="Times New Roman"/>
          <w:sz w:val="24"/>
          <w:szCs w:val="24"/>
          <w:lang w:val="ru-RU"/>
        </w:rPr>
        <w:t xml:space="preserve">, </w:t>
      </w:r>
      <w:r w:rsidRPr="00697571">
        <w:rPr>
          <w:rFonts w:ascii="Times New Roman" w:eastAsia="Calibri" w:hAnsi="Times New Roman"/>
          <w:sz w:val="24"/>
          <w:szCs w:val="24"/>
        </w:rPr>
        <w:t>Verdana</w:t>
      </w:r>
      <w:r w:rsidRPr="00697571">
        <w:rPr>
          <w:rFonts w:ascii="Times New Roman" w:eastAsia="Calibri" w:hAnsi="Times New Roman"/>
          <w:sz w:val="24"/>
          <w:szCs w:val="24"/>
          <w:lang w:val="ru-RU"/>
        </w:rPr>
        <w:t xml:space="preserve">) читаются легче, чем гротески. </w:t>
      </w:r>
      <w:r w:rsidRPr="00697571">
        <w:rPr>
          <w:rFonts w:ascii="Times New Roman" w:eastAsia="Calibri" w:hAnsi="Times New Roman"/>
          <w:sz w:val="24"/>
          <w:szCs w:val="24"/>
        </w:rPr>
        <w:t xml:space="preserve">Нельзясмешиватьразличныетипышрифтов в однойпрезентации.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Для заголовка годится размер шрифта 24-54 пункта, а для текста - 18-36 пунктов.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Для основного текста не рекомендуются прописные буквы.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Цветовоеоформление</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На одном слайде не используется более трех цветов: фон, заголовок, текст.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Цвет шрифта и цвет фона должны контрастировать – текст должен хорошо читаться, но не резать глаза.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Для фона предпочтительнее холодные тона.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Существуют не сочетаемые комбинации цветов. Об этом можно узнать в специальной литературе.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Черный цвет имеет негативный (мрачный) подтекст. Белый на черном читается плохо.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Нельзя выбирать фон, который содержит активный рисунок.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Композиционноеоформление</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 приемлемы стили, которые будут отвлекать от презентации.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Крупные объекты в композиции смотрятся неважно.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Для серьезной презентации отбираются шаблоны, выполненные в деловом стиле.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Анимационноеоформление</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Анимация используется для привлечения внимания или демонстрации развития какого-либо процесса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Звуковоеоформление</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Музыку целесообразно включать тогда, когда презентация идет без словесного сопровождения.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Графическоеоформление</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Нельзя представлять рисунки и фото плохого качества или с искаженными пропорциями.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Если графическое изображение используется в качестве фона, то текст на этом фоне должен быть хорошо читаем.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Таблицы и схемы</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rPr>
      </w:pPr>
      <w:r w:rsidRPr="00697571">
        <w:rPr>
          <w:rFonts w:ascii="Times New Roman" w:eastAsia="Calibri" w:hAnsi="Times New Roman"/>
          <w:sz w:val="24"/>
          <w:szCs w:val="24"/>
          <w:lang w:val="ru-RU"/>
        </w:rPr>
        <w:t xml:space="preserve">Не стоит вставлять в презентацию большие таблицы – они трудны для восприятия. </w:t>
      </w:r>
      <w:r w:rsidRPr="00697571">
        <w:rPr>
          <w:rFonts w:ascii="Times New Roman" w:eastAsia="Calibri" w:hAnsi="Times New Roman"/>
          <w:sz w:val="24"/>
          <w:szCs w:val="24"/>
        </w:rPr>
        <w:t xml:space="preserve">Лучшезаменитьихграфиками, построенныминаосновеэтихтаблиц.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697571" w:rsidRPr="00697571" w:rsidRDefault="00697571" w:rsidP="00697571">
      <w:pPr>
        <w:spacing w:after="0" w:line="240" w:lineRule="auto"/>
        <w:ind w:firstLine="720"/>
        <w:contextualSpacing/>
        <w:jc w:val="both"/>
        <w:rPr>
          <w:rFonts w:ascii="Times New Roman" w:eastAsia="Calibri" w:hAnsi="Times New Roman"/>
          <w:sz w:val="24"/>
          <w:szCs w:val="24"/>
        </w:rPr>
      </w:pPr>
      <w:r w:rsidRPr="00697571">
        <w:rPr>
          <w:rFonts w:ascii="Times New Roman" w:eastAsia="Calibri" w:hAnsi="Times New Roman"/>
          <w:sz w:val="24"/>
          <w:szCs w:val="24"/>
        </w:rPr>
        <w:t>Аудио и видеооформление</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Продолжительность фильма не должна превышать 15-25 минут, а фрагмента – 4-6 минут.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rsidR="00697571" w:rsidRPr="00697571" w:rsidRDefault="00697571" w:rsidP="00697571">
      <w:pPr>
        <w:spacing w:after="0" w:line="240" w:lineRule="auto"/>
        <w:ind w:firstLine="720"/>
        <w:jc w:val="both"/>
        <w:rPr>
          <w:rFonts w:ascii="Times New Roman" w:hAnsi="Times New Roman"/>
          <w:sz w:val="24"/>
          <w:szCs w:val="24"/>
        </w:rPr>
      </w:pPr>
      <w:r w:rsidRPr="00697571">
        <w:rPr>
          <w:rFonts w:ascii="Times New Roman" w:hAnsi="Times New Roman"/>
          <w:b/>
          <w:sz w:val="24"/>
          <w:szCs w:val="24"/>
          <w:lang w:val="ru-RU"/>
        </w:rPr>
        <w:t xml:space="preserve">Подготовка к зачёту / экзамену. </w:t>
      </w:r>
      <w:r w:rsidRPr="00697571">
        <w:rPr>
          <w:rFonts w:ascii="Times New Roman" w:hAnsi="Times New Roman"/>
          <w:sz w:val="24"/>
          <w:szCs w:val="24"/>
          <w:lang w:val="ru-RU"/>
        </w:rPr>
        <w:t xml:space="preserve">Готовиться к зачёту / экзамену нужно заранее и в несколько этапов. </w:t>
      </w:r>
      <w:r w:rsidRPr="00697571">
        <w:rPr>
          <w:rFonts w:ascii="Times New Roman" w:hAnsi="Times New Roman"/>
          <w:sz w:val="24"/>
          <w:szCs w:val="24"/>
        </w:rPr>
        <w:t xml:space="preserve">Дляэтого: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Каждую неделю отводите время для повторения пройденного материала. </w:t>
      </w:r>
    </w:p>
    <w:p w:rsidR="00697571" w:rsidRPr="00697571" w:rsidRDefault="00697571" w:rsidP="00697571">
      <w:pPr>
        <w:spacing w:after="0" w:line="240" w:lineRule="auto"/>
        <w:ind w:firstLine="720"/>
        <w:jc w:val="both"/>
        <w:rPr>
          <w:rFonts w:ascii="Times New Roman" w:hAnsi="Times New Roman"/>
          <w:sz w:val="24"/>
          <w:szCs w:val="24"/>
        </w:rPr>
      </w:pPr>
      <w:r w:rsidRPr="00697571">
        <w:rPr>
          <w:rFonts w:ascii="Times New Roman" w:hAnsi="Times New Roman"/>
          <w:sz w:val="24"/>
          <w:szCs w:val="24"/>
        </w:rPr>
        <w:t xml:space="preserve">Непосредственноприподготовке: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Упорядочьте свои конспекты, записи, задания.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Прикиньте время, необходимое вам для повторения каждой части (блока) материала, выносимого на зачет.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Составьте расписание с учетом скорости повторения материала, для чего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697571" w:rsidRPr="00697571" w:rsidRDefault="00697571" w:rsidP="00697571">
      <w:pPr>
        <w:numPr>
          <w:ilvl w:val="0"/>
          <w:numId w:val="15"/>
        </w:numPr>
        <w:spacing w:after="0" w:line="240" w:lineRule="auto"/>
        <w:ind w:left="0" w:firstLine="720"/>
        <w:contextualSpacing/>
        <w:jc w:val="both"/>
        <w:rPr>
          <w:rFonts w:ascii="Times New Roman" w:eastAsia="Calibri" w:hAnsi="Times New Roman"/>
          <w:sz w:val="24"/>
          <w:szCs w:val="24"/>
          <w:lang w:val="ru-RU"/>
        </w:rPr>
      </w:pPr>
      <w:r w:rsidRPr="00697571">
        <w:rPr>
          <w:rFonts w:ascii="Times New Roman" w:eastAsia="Calibri" w:hAnsi="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697571" w:rsidRPr="00697571" w:rsidRDefault="00697571" w:rsidP="00697571">
      <w:pPr>
        <w:spacing w:after="0" w:line="240" w:lineRule="auto"/>
        <w:ind w:firstLine="720"/>
        <w:jc w:val="both"/>
        <w:rPr>
          <w:rFonts w:ascii="Times New Roman" w:hAnsi="Times New Roman"/>
          <w:sz w:val="24"/>
          <w:szCs w:val="24"/>
          <w:lang w:val="ru-RU"/>
        </w:rPr>
      </w:pPr>
    </w:p>
    <w:p w:rsidR="00697571" w:rsidRPr="00697571" w:rsidRDefault="00697571" w:rsidP="00697571">
      <w:pPr>
        <w:jc w:val="right"/>
        <w:rPr>
          <w:rFonts w:ascii="Times New Roman" w:hAnsi="Times New Roman"/>
          <w:b/>
          <w:sz w:val="24"/>
          <w:szCs w:val="24"/>
          <w:lang w:val="ru-RU"/>
        </w:rPr>
      </w:pPr>
    </w:p>
    <w:p w:rsidR="00697571" w:rsidRPr="00697571" w:rsidRDefault="00697571" w:rsidP="00697571">
      <w:pPr>
        <w:rPr>
          <w:lang w:val="ru-RU"/>
        </w:rPr>
      </w:pPr>
    </w:p>
    <w:p w:rsidR="002C2DE5" w:rsidRPr="002C2DE5" w:rsidRDefault="002C2DE5" w:rsidP="002C2DE5">
      <w:pPr>
        <w:rPr>
          <w:rFonts w:ascii="Times New Roman" w:hAnsi="Times New Roman"/>
          <w:sz w:val="24"/>
          <w:szCs w:val="24"/>
          <w:lang w:val="ru-RU"/>
        </w:rPr>
      </w:pPr>
    </w:p>
    <w:sectPr w:rsidR="002C2DE5" w:rsidRPr="002C2DE5" w:rsidSect="00FC0A2C">
      <w:pgSz w:w="11907" w:h="16840"/>
      <w:pgMar w:top="1134" w:right="851" w:bottom="81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E2531"/>
    <w:multiLevelType w:val="hybridMultilevel"/>
    <w:tmpl w:val="C3284BF2"/>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0433E1"/>
    <w:multiLevelType w:val="hybridMultilevel"/>
    <w:tmpl w:val="00C042B6"/>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512CB4"/>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7C0FF1"/>
    <w:multiLevelType w:val="hybridMultilevel"/>
    <w:tmpl w:val="6C3A5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EB6FCE"/>
    <w:multiLevelType w:val="hybridMultilevel"/>
    <w:tmpl w:val="09C630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B8A590B"/>
    <w:multiLevelType w:val="hybridMultilevel"/>
    <w:tmpl w:val="A58683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DDF558B"/>
    <w:multiLevelType w:val="hybridMultilevel"/>
    <w:tmpl w:val="F02668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4EC63D4"/>
    <w:multiLevelType w:val="hybridMultilevel"/>
    <w:tmpl w:val="00E83D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69A4F61"/>
    <w:multiLevelType w:val="hybridMultilevel"/>
    <w:tmpl w:val="235CDA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2D6802"/>
    <w:multiLevelType w:val="hybridMultilevel"/>
    <w:tmpl w:val="E92E49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5B3A0D77"/>
    <w:multiLevelType w:val="hybridMultilevel"/>
    <w:tmpl w:val="8ACC2B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CE3312C"/>
    <w:multiLevelType w:val="hybridMultilevel"/>
    <w:tmpl w:val="2280E4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775C4BAD"/>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1"/>
  </w:num>
  <w:num w:numId="3">
    <w:abstractNumId w:val="10"/>
  </w:num>
  <w:num w:numId="4">
    <w:abstractNumId w:val="8"/>
  </w:num>
  <w:num w:numId="5">
    <w:abstractNumId w:val="6"/>
  </w:num>
  <w:num w:numId="6">
    <w:abstractNumId w:val="7"/>
  </w:num>
  <w:num w:numId="7">
    <w:abstractNumId w:val="5"/>
  </w:num>
  <w:num w:numId="8">
    <w:abstractNumId w:val="4"/>
  </w:num>
  <w:num w:numId="9">
    <w:abstractNumId w:val="12"/>
  </w:num>
  <w:num w:numId="10">
    <w:abstractNumId w:val="13"/>
  </w:num>
  <w:num w:numId="11">
    <w:abstractNumId w:val="3"/>
  </w:num>
  <w:num w:numId="12">
    <w:abstractNumId w:val="2"/>
  </w:num>
  <w:num w:numId="13">
    <w:abstractNumId w:val="15"/>
  </w:num>
  <w:num w:numId="14">
    <w:abstractNumId w:val="1"/>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040839"/>
    <w:rsid w:val="001262CE"/>
    <w:rsid w:val="001F0BC7"/>
    <w:rsid w:val="002A0FB3"/>
    <w:rsid w:val="002C2DE5"/>
    <w:rsid w:val="002D04BE"/>
    <w:rsid w:val="00392784"/>
    <w:rsid w:val="00452755"/>
    <w:rsid w:val="00697571"/>
    <w:rsid w:val="006C39A1"/>
    <w:rsid w:val="007113F2"/>
    <w:rsid w:val="007F0FF9"/>
    <w:rsid w:val="009938AE"/>
    <w:rsid w:val="00AE6BEA"/>
    <w:rsid w:val="00AF2F5B"/>
    <w:rsid w:val="00BC4867"/>
    <w:rsid w:val="00C77E9B"/>
    <w:rsid w:val="00D16A33"/>
    <w:rsid w:val="00D31453"/>
    <w:rsid w:val="00D46BD4"/>
    <w:rsid w:val="00D653E7"/>
    <w:rsid w:val="00E209E2"/>
    <w:rsid w:val="00E801AA"/>
    <w:rsid w:val="00FA6D7C"/>
    <w:rsid w:val="00FC0A2C"/>
    <w:rsid w:val="00FE3A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9EAA0D88-9685-4AEC-9277-EA6A3C676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3E7"/>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08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0839"/>
    <w:rPr>
      <w:rFonts w:ascii="Tahoma" w:hAnsi="Tahoma" w:cs="Tahoma"/>
      <w:sz w:val="16"/>
      <w:szCs w:val="16"/>
    </w:rPr>
  </w:style>
  <w:style w:type="paragraph" w:customStyle="1" w:styleId="1">
    <w:name w:val="Абзац списка1"/>
    <w:basedOn w:val="a"/>
    <w:autoRedefine/>
    <w:rsid w:val="006C39A1"/>
    <w:pPr>
      <w:tabs>
        <w:tab w:val="left" w:pos="142"/>
        <w:tab w:val="left" w:pos="993"/>
      </w:tabs>
      <w:spacing w:after="0"/>
      <w:contextualSpacing/>
      <w:jc w:val="both"/>
    </w:pPr>
    <w:rPr>
      <w:rFonts w:ascii="Times New Roman" w:hAnsi="Times New Roman"/>
      <w:spacing w:val="-4"/>
      <w:sz w:val="24"/>
      <w:szCs w:val="24"/>
      <w:lang w:val="ru-RU"/>
    </w:rPr>
  </w:style>
  <w:style w:type="paragraph" w:customStyle="1" w:styleId="2">
    <w:name w:val="Абзац списка2"/>
    <w:basedOn w:val="a"/>
    <w:autoRedefine/>
    <w:rsid w:val="00C77E9B"/>
    <w:pPr>
      <w:tabs>
        <w:tab w:val="left" w:pos="142"/>
        <w:tab w:val="left" w:pos="993"/>
      </w:tabs>
      <w:spacing w:after="0"/>
      <w:contextualSpacing/>
      <w:jc w:val="both"/>
    </w:pPr>
    <w:rPr>
      <w:rFonts w:ascii="Times New Roman" w:hAnsi="Times New Roman"/>
      <w:spacing w:val="-4"/>
      <w:sz w:val="24"/>
      <w:szCs w:val="24"/>
      <w:lang w:val="ru-RU"/>
    </w:rPr>
  </w:style>
  <w:style w:type="character" w:styleId="a5">
    <w:name w:val="Hyperlink"/>
    <w:basedOn w:val="a0"/>
    <w:uiPriority w:val="99"/>
    <w:unhideWhenUsed/>
    <w:rsid w:val="002A0F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392.pdf&amp;show=dcatalogues/1/1139293/3392.pdf&amp;view=true" TargetMode="External"/><Relationship Id="rId3" Type="http://schemas.openxmlformats.org/officeDocument/2006/relationships/settings" Target="settings.xml"/><Relationship Id="rId7" Type="http://schemas.openxmlformats.org/officeDocument/2006/relationships/hyperlink" Target="http://www.iprbookshop.ru/96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znanium.com/read?id=334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15182</Words>
  <Characters>86542</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2019-2020_38_03_04-дЭГМб-19_13_plx_Антикоррупционная деятельность</vt:lpstr>
    </vt:vector>
  </TitlesOfParts>
  <Company/>
  <LinksUpToDate>false</LinksUpToDate>
  <CharactersWithSpaces>101521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2019-2020_38_03_04-дЭГМб-19_13_plx_Антикоррупционная деятельность</dc:title>
  <dc:subject/>
  <dc:creator>FastReport.NET</dc:creator>
  <cp:keywords/>
  <cp:lastModifiedBy>Зотова Т.В.</cp:lastModifiedBy>
  <cp:revision>2</cp:revision>
  <dcterms:created xsi:type="dcterms:W3CDTF">2020-11-30T05:25:00Z</dcterms:created>
  <dcterms:modified xsi:type="dcterms:W3CDTF">2020-11-30T05:25:00Z</dcterms:modified>
</cp:coreProperties>
</file>