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FEA" w:rsidRDefault="003A386C">
      <w:pPr>
        <w:rPr>
          <w:sz w:val="0"/>
          <w:szCs w:val="0"/>
        </w:rPr>
      </w:pPr>
      <w:r w:rsidRPr="003A386C">
        <w:rPr>
          <w:noProof/>
          <w:lang w:val="ru-RU" w:eastAsia="ru-RU"/>
        </w:rPr>
        <w:drawing>
          <wp:inline distT="0" distB="0" distL="0" distR="0">
            <wp:extent cx="6247765" cy="8598333"/>
            <wp:effectExtent l="0" t="0" r="0" b="0"/>
            <wp:docPr id="2" name="Рисунок 2" descr="C:\Users\Наталья\Desktop\2025\sca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25\scan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93" cy="860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A43">
        <w:br w:type="page"/>
      </w:r>
    </w:p>
    <w:p w:rsidR="004A5FEA" w:rsidRDefault="003A386C">
      <w:pPr>
        <w:rPr>
          <w:lang w:val="ru-RU"/>
        </w:rPr>
      </w:pPr>
      <w:r w:rsidRPr="003A386C">
        <w:rPr>
          <w:noProof/>
          <w:lang w:val="ru-RU" w:eastAsia="ru-RU"/>
        </w:rPr>
        <w:lastRenderedPageBreak/>
        <w:drawing>
          <wp:inline distT="0" distB="0" distL="0" distR="0">
            <wp:extent cx="5941060" cy="8176238"/>
            <wp:effectExtent l="0" t="0" r="0" b="0"/>
            <wp:docPr id="4" name="Рисунок 4" descr="C:\Users\Наталья\Desktop\2025\sca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025\scan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Pr="00DE343C" w:rsidRDefault="003A386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Листактуализациирабочейпрограммы</w:t>
            </w:r>
          </w:p>
        </w:tc>
      </w:tr>
      <w:tr w:rsidR="004A5FEA">
        <w:trPr>
          <w:trHeight w:hRule="exact" w:val="131"/>
        </w:trPr>
        <w:tc>
          <w:tcPr>
            <w:tcW w:w="3119" w:type="dxa"/>
          </w:tcPr>
          <w:p w:rsidR="004A5FEA" w:rsidRDefault="004A5FEA"/>
        </w:tc>
        <w:tc>
          <w:tcPr>
            <w:tcW w:w="6238" w:type="dxa"/>
          </w:tcPr>
          <w:p w:rsidR="004A5FEA" w:rsidRDefault="004A5FEA"/>
        </w:tc>
      </w:tr>
      <w:tr w:rsidR="004A5F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Default="004A5FEA"/>
        </w:tc>
      </w:tr>
      <w:tr w:rsidR="004A5FEA">
        <w:trPr>
          <w:trHeight w:hRule="exact" w:val="13"/>
        </w:trPr>
        <w:tc>
          <w:tcPr>
            <w:tcW w:w="3119" w:type="dxa"/>
          </w:tcPr>
          <w:p w:rsidR="004A5FEA" w:rsidRDefault="004A5FEA"/>
        </w:tc>
        <w:tc>
          <w:tcPr>
            <w:tcW w:w="6238" w:type="dxa"/>
          </w:tcPr>
          <w:p w:rsidR="004A5FEA" w:rsidRDefault="004A5FEA"/>
        </w:tc>
      </w:tr>
      <w:tr w:rsidR="004A5F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Default="004A5FEA"/>
        </w:tc>
      </w:tr>
      <w:tr w:rsidR="004A5FEA">
        <w:trPr>
          <w:trHeight w:hRule="exact" w:val="96"/>
        </w:trPr>
        <w:tc>
          <w:tcPr>
            <w:tcW w:w="3119" w:type="dxa"/>
          </w:tcPr>
          <w:p w:rsidR="004A5FEA" w:rsidRDefault="004A5FEA"/>
        </w:tc>
        <w:tc>
          <w:tcPr>
            <w:tcW w:w="6238" w:type="dxa"/>
          </w:tcPr>
          <w:p w:rsidR="004A5FEA" w:rsidRDefault="004A5FEA"/>
        </w:tc>
      </w:tr>
      <w:tr w:rsidR="004A5FEA" w:rsidRPr="009E09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4A5FEA" w:rsidRPr="009E0987">
        <w:trPr>
          <w:trHeight w:hRule="exact" w:val="138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555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A5FEA" w:rsidRPr="009E0987">
        <w:trPr>
          <w:trHeight w:hRule="exact" w:val="277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3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96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4A5FEA" w:rsidRPr="009E0987">
        <w:trPr>
          <w:trHeight w:hRule="exact" w:val="138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555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A5FEA" w:rsidRPr="009E0987">
        <w:trPr>
          <w:trHeight w:hRule="exact" w:val="277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3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96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4A5FEA" w:rsidRPr="009E0987">
        <w:trPr>
          <w:trHeight w:hRule="exact" w:val="138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555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A5FEA" w:rsidRPr="009E0987">
        <w:trPr>
          <w:trHeight w:hRule="exact" w:val="277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3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96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4A5FEA" w:rsidRPr="009E0987">
        <w:trPr>
          <w:trHeight w:hRule="exact" w:val="138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555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A5FEA" w:rsidRPr="009E0987">
        <w:trPr>
          <w:trHeight w:hRule="exact" w:val="277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3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96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Экономики</w:t>
            </w:r>
          </w:p>
        </w:tc>
      </w:tr>
      <w:tr w:rsidR="004A5FEA" w:rsidRPr="009E0987">
        <w:trPr>
          <w:trHeight w:hRule="exact" w:val="138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555"/>
        </w:trPr>
        <w:tc>
          <w:tcPr>
            <w:tcW w:w="311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6"/>
        <w:gridCol w:w="7148"/>
      </w:tblGrid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1Целиосвоениядисциплины(модуля)</w:t>
            </w:r>
          </w:p>
        </w:tc>
      </w:tr>
      <w:tr w:rsidR="004A5FEA" w:rsidRPr="009E098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уобучающихсязнанийвобластиустройстванациональнойбюджетнойсистемыимеханизмапринятиябюджета,привитиепрофессиональныхумений,навыкованализаинепрерывногомониторингапроводимойбюджетнойполитики.</w:t>
            </w:r>
          </w:p>
        </w:tc>
      </w:tr>
      <w:tr w:rsidR="004A5FEA" w:rsidRPr="009E0987">
        <w:trPr>
          <w:trHeight w:hRule="exact" w:val="138"/>
        </w:trPr>
        <w:tc>
          <w:tcPr>
            <w:tcW w:w="1985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4A5FEA" w:rsidRPr="009E098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ДисциплинаБюджетнаяполитикаибюджетныйанализвходитввариативнуючастьучебногопланаобразовательнойпрограммы.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Экономикаорганизации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Экономическаятеория</w:t>
            </w:r>
          </w:p>
        </w:tc>
      </w:tr>
      <w:tr w:rsidR="004A5FEA" w:rsidRPr="009E09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4A5FEA" w:rsidRPr="009E09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БорьбаскоррупциейвРФ</w:t>
            </w:r>
          </w:p>
        </w:tc>
      </w:tr>
      <w:tr w:rsidR="004A5FEA" w:rsidRPr="009E09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Социально-экономическоепланированиевмуниципальныхобразованиях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Управлениеэкологическимразвитиемрегиона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Инвестиционнаяпривлекательностьрегиона</w:t>
            </w:r>
          </w:p>
        </w:tc>
      </w:tr>
      <w:tr w:rsidR="004A5FEA" w:rsidRPr="009E09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Подготовкакзащитеизащитавыпускнойквалификационнойработы</w:t>
            </w:r>
          </w:p>
        </w:tc>
      </w:tr>
      <w:tr w:rsidR="004A5FEA" w:rsidRPr="009E09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Подготовкаксдачеисдачагосударственногоэкзамена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Производственная–преддипломнаяпрактика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Современныетенденциимировогоразвития</w:t>
            </w:r>
          </w:p>
        </w:tc>
      </w:tr>
      <w:tr w:rsidR="004A5FEA">
        <w:trPr>
          <w:trHeight w:hRule="exact" w:val="138"/>
        </w:trPr>
        <w:tc>
          <w:tcPr>
            <w:tcW w:w="1985" w:type="dxa"/>
          </w:tcPr>
          <w:p w:rsidR="004A5FEA" w:rsidRDefault="004A5FEA"/>
        </w:tc>
        <w:tc>
          <w:tcPr>
            <w:tcW w:w="7372" w:type="dxa"/>
          </w:tcPr>
          <w:p w:rsidR="004A5FEA" w:rsidRDefault="004A5FEA"/>
        </w:tc>
      </w:tr>
      <w:tr w:rsidR="004A5FEA" w:rsidRPr="009E09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4A5FEA" w:rsidRPr="009E09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Врезультатеосвоениядисциплины(модуля)«Бюджетнаяполитикаибюджетныйанализ»обучающийсядолженобладатьследующимикомпетенциями:</w:t>
            </w:r>
          </w:p>
        </w:tc>
      </w:tr>
      <w:tr w:rsidR="004A5FEA" w:rsidRPr="009E0987">
        <w:trPr>
          <w:trHeight w:hRule="exact" w:val="277"/>
        </w:trPr>
        <w:tc>
          <w:tcPr>
            <w:tcW w:w="1985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</w:p>
        </w:tc>
      </w:tr>
      <w:tr w:rsidR="004A5FEA" w:rsidRPr="009E098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4A5FEA" w:rsidRPr="009E098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  <w:tr w:rsidR="004A5FEA" w:rsidRPr="009E098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корректные инструменты в процессе анализа и непрерывного мониторинга проводимой национальной бюджетной политики;</w:t>
            </w:r>
          </w:p>
        </w:tc>
      </w:tr>
      <w:tr w:rsidR="004A5FEA" w:rsidRPr="009E098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A5FEA" w:rsidRPr="009E098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ОПК-5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4A5FEA" w:rsidRPr="009E098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сущность, назначение, виды и структуру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принципы и алгоритмы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4A5FEA" w:rsidRPr="009E098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применять теоретические знания в процессе формирования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принципами и алгоритмами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4A5FEA" w:rsidRPr="009E098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применения теоретических знаний в процессе формирования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формирования обоснованной бюджетной и финансовой отчетности;</w:t>
            </w:r>
          </w:p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4A5FEA" w:rsidRPr="009E098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4A5FEA" w:rsidRPr="009E098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4A5FEA" w:rsidRPr="009E098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4A5FEA" w:rsidRPr="009E098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40"/>
        <w:gridCol w:w="3147"/>
        <w:gridCol w:w="451"/>
        <w:gridCol w:w="241"/>
        <w:gridCol w:w="215"/>
        <w:gridCol w:w="437"/>
        <w:gridCol w:w="219"/>
        <w:gridCol w:w="843"/>
        <w:gridCol w:w="1548"/>
        <w:gridCol w:w="749"/>
      </w:tblGrid>
      <w:tr w:rsidR="004A5FEA" w:rsidRPr="009E0987">
        <w:trPr>
          <w:trHeight w:hRule="exact" w:val="285"/>
        </w:trPr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4A5FEA" w:rsidRPr="009E098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Общаятрудоемкостьдисциплинысоставляет3зачетныхединиц108акад.часов,втомчисле: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–контактнаяработа–4,4акад.часов: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–аудиторная–4акад.часов;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–внеаудиторная–0,4акад.часов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–самостоятельнаяработа–99,7акад.часов;</w:t>
            </w:r>
          </w:p>
          <w:p w:rsidR="004A5FEA" w:rsidRPr="00DE343C" w:rsidRDefault="004A5F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–подготовкакзачёту–3,9акад.часа</w:t>
            </w:r>
          </w:p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Формааттестации-зачет</w:t>
            </w:r>
          </w:p>
        </w:tc>
      </w:tr>
      <w:tr w:rsidR="004A5FEA" w:rsidRPr="009E0987">
        <w:trPr>
          <w:trHeight w:hRule="exact" w:val="138"/>
        </w:trPr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4A5FE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FEA" w:rsidRDefault="004A5FE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 w:rsidRPr="009E098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1.ОсновыпостроениябюджетнойсистемыРоссийскойФедерации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1.1Сущностьизначениебюджетаибюджетнойсистемы.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БюджетноеустройствоРоссийскойФедерации.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1.2Бюджетныеправаоргановгосударственнойвластииместногосамоуправления.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ОК-3,ОПК-5,ПК-3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1.3Составдоходовирасходовбюджетов.Распределениедоходовирасходовмеждубюджетами,входящимивбюджетнуюсистему.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ОК-3,ОПК-5,ПК-3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1.4БюджетнаяклассификацияРоссийскойФедерации.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ОК-3,ОПК-5,ПК-3</w:t>
            </w:r>
          </w:p>
        </w:tc>
      </w:tr>
      <w:tr w:rsidR="004A5F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 w:rsidRPr="009E098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2.БюджетныйпроцессвРоссийскойФедерации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2.1Основыбюджетногопроцесса.Межбюджетныеотношения.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ОК-3,ОПК-5,ПК-3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2.2Составление,рассмотрениеиутверждениебюджетов.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ОК-3,ОПК-5,ПК-3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2.3Исполнениебюджетов.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ОК-3,ОПК-5,ПК-3</w:t>
            </w:r>
          </w:p>
        </w:tc>
      </w:tr>
      <w:tr w:rsidR="004A5FE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2.4Бюджетныйконтроль.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ОК-3,ОПК-5,ПК-3</w:t>
            </w:r>
          </w:p>
        </w:tc>
      </w:tr>
      <w:tr w:rsidR="004A5F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</w:tr>
      <w:tr w:rsidR="004A5FE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ОК-3,ОПК- 5,ПК-3</w:t>
            </w:r>
          </w:p>
        </w:tc>
      </w:tr>
    </w:tbl>
    <w:p w:rsidR="004A5FEA" w:rsidRDefault="00953A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4A5FEA">
        <w:trPr>
          <w:trHeight w:hRule="exact" w:val="138"/>
        </w:trPr>
        <w:tc>
          <w:tcPr>
            <w:tcW w:w="9357" w:type="dxa"/>
          </w:tcPr>
          <w:p w:rsidR="004A5FEA" w:rsidRDefault="004A5FEA"/>
        </w:tc>
      </w:tr>
      <w:tr w:rsidR="004A5FEA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Реализациякомпетентностногоподходавпроцессеизучениядисциплины«Бюджетнаяполитикаибюджетныйанализ»предусматриваетприменениедляпроведения: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лекционныхзанятий,предполагающихнарядуссообщениемучебнойинформацииформированиезаинтересованностиобучающихсяизучаемойтемой,убеждениевнеобходимостиглубокогоосвоенияматериала,побуждениексамостоятельномупоискуиактивноймыслительнойдеятельности,помощьвсовершениипереходаоттеоретическогоуровнякприкладнымзнаниям,-традиционныхобразовательныхтехнологий(информационнаялекция),технологийпроблемногообучения(проблемнаялекция),интерактивныхтехнологий(лекция–провокация,лекция-беседа,лекция-дискуссия),информационно-коммуникационныхобразовательныхтехнологий(лекция-визуализация);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рактическихзанятий,ориентированныхназакреплениеполученныхзнаний,формированиеуменияприменятьихнапрактике,совершенствованиеуменияработатьсинформацией,анализировать,обобщать,приниматьиобосновыватьрешения,аргументированозащищатьсобственныевзглядывдискуссии,взаимодействоватьсдругимичленамигруппывпроцессеразрешенияконфликтныхситуаций,-традиционныхобразовательныхтехнологий,технологийпроблемногообучения(практическоезанятиенаосновекейс-метода),технологийпроектногообучения(информационныйпроект),информационно-коммуникационныхобразовательныхтехнологий(практическоезанятиевформепрезентации).</w:t>
            </w:r>
          </w:p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обучающихсяпредусматриваетиспользованиеосновныхдидактическихматериалов,размещенныхнаобразовательномпорталеФГБОУВО«МГТУ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Г.И.Носова»http://newlms.magtu.ru.</w:t>
            </w:r>
          </w:p>
        </w:tc>
      </w:tr>
      <w:tr w:rsidR="004A5FEA">
        <w:trPr>
          <w:trHeight w:hRule="exact" w:val="277"/>
        </w:trPr>
        <w:tc>
          <w:tcPr>
            <w:tcW w:w="9357" w:type="dxa"/>
          </w:tcPr>
          <w:p w:rsidR="004A5FEA" w:rsidRDefault="004A5FEA"/>
        </w:tc>
      </w:tr>
      <w:tr w:rsidR="004A5FEA" w:rsidRPr="009E09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4A5FEA">
        <w:trPr>
          <w:trHeight w:hRule="exact" w:val="138"/>
        </w:trPr>
        <w:tc>
          <w:tcPr>
            <w:tcW w:w="9357" w:type="dxa"/>
          </w:tcPr>
          <w:p w:rsidR="004A5FEA" w:rsidRDefault="004A5FEA"/>
        </w:tc>
      </w:tr>
      <w:tr w:rsidR="004A5FEA" w:rsidRPr="009E09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4A5FEA">
        <w:trPr>
          <w:trHeight w:hRule="exact" w:val="138"/>
        </w:trPr>
        <w:tc>
          <w:tcPr>
            <w:tcW w:w="9357" w:type="dxa"/>
          </w:tcPr>
          <w:p w:rsidR="004A5FEA" w:rsidRDefault="004A5FEA"/>
        </w:tc>
      </w:tr>
      <w:tr w:rsidR="004A5FEA" w:rsidRPr="009E098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4A5FE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а)Основнаялитература:</w:t>
            </w:r>
          </w:p>
        </w:tc>
      </w:tr>
      <w:tr w:rsidR="004A5FE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4A5FEA"/>
        </w:tc>
      </w:tr>
      <w:tr w:rsidR="004A5FEA" w:rsidRPr="009E098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Мысляева,И.Н.Государственныеимуниципальныефинансы[Электронныйресурс]:учебник/И.Н.Мысляева.-5-еизд.,перераб.идоп.-Москва:ИНФРА-М,2019.-445с.-(Высшееобразование:Бакалавриат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2328875.82153292.-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978-5-16-106650-8.-Режимдоступа: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=329865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Ниналалова,Ф.И.БюджетнаясистемаРоссийскойФедерации[Электронныйресурс]:учеб.пособие/Ф.И.Ниналалова.-2-еизд.,перераб.идоп.-Москва:Вузовскийучебник:ИНФРА-М,2017.-296с.–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=106049</w:t>
            </w:r>
          </w:p>
        </w:tc>
      </w:tr>
      <w:tr w:rsidR="004A5FEA" w:rsidRPr="009E0987">
        <w:trPr>
          <w:trHeight w:hRule="exact" w:val="138"/>
        </w:trPr>
        <w:tc>
          <w:tcPr>
            <w:tcW w:w="9357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б)Дополнительнаялитература:</w:t>
            </w:r>
          </w:p>
        </w:tc>
      </w:tr>
      <w:tr w:rsidR="004A5FEA" w:rsidRPr="009E0987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1.Абилова,М.Г.БюджетнаясистемаРФ[Электронныйресурс]:учеб.пособие/М.Г.Абилова;МГТУ.-Магнитогорск:МГТУ,2017.-127с.:ил.,табл.,граф.-Режимдоступа: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/1/1131666/2695.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2.Абилова,М.Г.Бюджетнаясистемаибюджетныйпроцесс[Электронныйресурс]:учеб.пособие/М.Г.Абилова;МГТУ.-Магнитогорск:МГТУ,2016.-1электрон.опт.диск(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).-Режимдоступа: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2"/>
        <w:gridCol w:w="3286"/>
        <w:gridCol w:w="2701"/>
        <w:gridCol w:w="3224"/>
        <w:gridCol w:w="51"/>
      </w:tblGrid>
      <w:tr w:rsidR="004A5FEA" w:rsidRPr="009E0987" w:rsidTr="003A386C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/1/1130112/2413.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3.Курченко,Л.Ф.БюджетнаясистемаРоссийскойФедерации:субфедеральныйиместныйуровни[Электронныйресурс]/Л.Ф.Курченко.-Москва:ДашковиК,2018.-252с.: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978-5-394-01302-7.–Режимдоступа: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=87368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Шимширт,Н.Д.Управлениегосударственнымиимуниципальнымифинансами[Электронныйресурс]:учебник/Н.Д.Шимширт,Н.В.Крашенникова.-М.:Альфа-М:ИНФРА-М,2019.-351с.-(Бакалавриат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978-5-16-100280-3.–Режимдоступа: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=355799</w:t>
            </w:r>
          </w:p>
        </w:tc>
      </w:tr>
      <w:tr w:rsidR="004A5FEA" w:rsidRPr="009E0987" w:rsidTr="003A386C">
        <w:trPr>
          <w:trHeight w:hRule="exact" w:val="139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в)Методическиеуказания:</w:t>
            </w:r>
          </w:p>
        </w:tc>
      </w:tr>
      <w:tr w:rsidR="004A5FEA" w:rsidRPr="009E0987" w:rsidTr="003A386C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9E0987" w:rsidRDefault="00953A43" w:rsidP="003A38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3A386C" w:rsidRPr="009E0987">
              <w:rPr>
                <w:rFonts w:ascii="Times New Roman" w:hAnsi="Times New Roman" w:cs="Times New Roman"/>
                <w:lang w:val="ru-RU"/>
              </w:rPr>
              <w:t xml:space="preserve">указания </w:t>
            </w:r>
            <w:r w:rsidRPr="009E09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представленывприложении3.</w:t>
            </w:r>
          </w:p>
        </w:tc>
      </w:tr>
      <w:tr w:rsidR="004A5FEA" w:rsidRPr="009E0987" w:rsidTr="003A386C">
        <w:trPr>
          <w:trHeight w:hRule="exact" w:val="138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г)ПрограммноеобеспечениеиИнтернет-ресурсы:</w:t>
            </w:r>
          </w:p>
        </w:tc>
      </w:tr>
      <w:tr w:rsidR="004A5FEA" w:rsidRPr="009E0987" w:rsidTr="003A386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4A5F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A5FEA" w:rsidRPr="009E0987" w:rsidTr="003A386C">
        <w:trPr>
          <w:trHeight w:hRule="exact" w:val="277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818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MSWindows7Professional(дляклассов)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28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285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138"/>
        </w:trPr>
        <w:tc>
          <w:tcPr>
            <w:tcW w:w="264" w:type="dxa"/>
          </w:tcPr>
          <w:p w:rsidR="004A5FEA" w:rsidRDefault="004A5FEA"/>
        </w:tc>
        <w:tc>
          <w:tcPr>
            <w:tcW w:w="2099" w:type="dxa"/>
          </w:tcPr>
          <w:p w:rsidR="004A5FEA" w:rsidRDefault="004A5FEA"/>
        </w:tc>
        <w:tc>
          <w:tcPr>
            <w:tcW w:w="3199" w:type="dxa"/>
          </w:tcPr>
          <w:p w:rsidR="004A5FEA" w:rsidRDefault="004A5FEA"/>
        </w:tc>
        <w:tc>
          <w:tcPr>
            <w:tcW w:w="3770" w:type="dxa"/>
          </w:tcPr>
          <w:p w:rsidR="004A5FEA" w:rsidRDefault="004A5FEA"/>
        </w:tc>
        <w:tc>
          <w:tcPr>
            <w:tcW w:w="92" w:type="dxa"/>
          </w:tcPr>
          <w:p w:rsidR="004A5FEA" w:rsidRDefault="004A5FEA"/>
        </w:tc>
      </w:tr>
      <w:tr w:rsidR="004A5FEA" w:rsidRPr="009E0987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4A5FEA" w:rsidTr="003A386C">
        <w:trPr>
          <w:trHeight w:hRule="exact" w:val="270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14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40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4A5FEA"/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826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URL:https://elibrary.ru/project_risc.asp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URL:https://scholar.google.ru/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Tr="003A386C">
        <w:trPr>
          <w:trHeight w:hRule="exact" w:val="555"/>
        </w:trPr>
        <w:tc>
          <w:tcPr>
            <w:tcW w:w="264" w:type="dxa"/>
          </w:tcPr>
          <w:p w:rsidR="004A5FEA" w:rsidRDefault="004A5FE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Pr="00DE343C" w:rsidRDefault="00953A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FEA" w:rsidRDefault="00953A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URL:http://window.edu.ru/</w:t>
            </w:r>
          </w:p>
        </w:tc>
        <w:tc>
          <w:tcPr>
            <w:tcW w:w="92" w:type="dxa"/>
          </w:tcPr>
          <w:p w:rsidR="004A5FEA" w:rsidRDefault="004A5FEA"/>
        </w:tc>
      </w:tr>
      <w:tr w:rsidR="004A5FEA" w:rsidRPr="009E0987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9Материально-техническоеобеспечениедисциплины(модуля)</w:t>
            </w:r>
          </w:p>
        </w:tc>
      </w:tr>
      <w:tr w:rsidR="004A5FEA" w:rsidRPr="009E0987" w:rsidTr="003A386C">
        <w:trPr>
          <w:trHeight w:hRule="exact" w:val="138"/>
        </w:trPr>
        <w:tc>
          <w:tcPr>
            <w:tcW w:w="264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A5FEA" w:rsidRPr="00DE343C" w:rsidRDefault="004A5FEA">
            <w:pPr>
              <w:rPr>
                <w:lang w:val="ru-RU"/>
              </w:rPr>
            </w:pPr>
          </w:p>
        </w:tc>
      </w:tr>
      <w:tr w:rsidR="004A5FEA" w:rsidRPr="009E0987" w:rsidTr="003A38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</w:tbl>
    <w:p w:rsidR="004A5FEA" w:rsidRPr="00DE343C" w:rsidRDefault="00953A43">
      <w:pPr>
        <w:rPr>
          <w:sz w:val="0"/>
          <w:szCs w:val="0"/>
          <w:lang w:val="ru-RU"/>
        </w:rPr>
      </w:pPr>
      <w:r w:rsidRPr="00DE34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A5FEA" w:rsidRPr="009E098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1.Учебныеаудиториидляпроведениязанятийлекционноготипа:мультимедийныесредствахранения,передачиипредставленияинформации.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чебныеаудиториидляпроведенияпрактическихзанятий,групповыхииндивидуальныхконсультаций,текущегоконтроляипромежуточнойаттестации:мультимедийныесредствахранения,передачиипредставленияинформации;комплекстестовыхзаданийдляпроведенияпромежуточныхирубежныхконтролей.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3.Помещениядлясамостоятельнойработыобучающихся:персональныекомпьютерыспакетом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,выходомвИнтернетисдоступомвэлектроннуюинформационно-образовательнуюсредууниверситета.</w:t>
            </w:r>
          </w:p>
          <w:p w:rsidR="004A5FEA" w:rsidRPr="00DE343C" w:rsidRDefault="00953A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34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ядляхраненияипрофилактическогообслуживанияучебногооборудования:шкафыдляхраненияучебно-методическойдокументации,учебногооборудованияиучебно-наглядныхпособий.</w:t>
            </w:r>
          </w:p>
        </w:tc>
      </w:tr>
    </w:tbl>
    <w:p w:rsidR="004A5FEA" w:rsidRDefault="004A5FEA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9E0987" w:rsidRPr="00D305A7" w:rsidRDefault="009E0987" w:rsidP="009E098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pStyle w:val="1"/>
        <w:spacing w:before="0" w:after="0"/>
        <w:rPr>
          <w:rStyle w:val="FontStyle31"/>
          <w:rFonts w:ascii="Times New Roman" w:hAnsi="Times New Roman"/>
          <w:b w:val="0"/>
          <w:sz w:val="24"/>
          <w:szCs w:val="24"/>
        </w:rPr>
      </w:pPr>
      <w:r w:rsidRPr="00D305A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По дисциплине «Бюджетная политика и бюджетный анализ» предусмотрена аудиторная и внеаудиторная самостоятельная работа обучающихся.</w:t>
      </w: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Аудиторная самостоятельная работа предполагает решение тестовых заданий на практических занятиях (примерный вариант тестовых заданий приведен ниже).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Примерный вариант тестового задания: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№1. Термин «финансы» возник в: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Германии;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Италии;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Португалии;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России.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№2. Сущность финансов проявляются в следующих функциях: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образования и использования денежных фондов;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аккумулирующей, стимулирующей и контрольной;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распределительной, контрольной и регулирующей;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стимулирующей и контрольной.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№3. Наблюдение за процессом образования, распределения и использования централизованного фонда денежных средств государства называется … функцией: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контрольной;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распределительной;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стимулирующей;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регулирующей.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№4. К публичным финансам относятся отношения, связанные с: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продажей товаров в магазинах;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получением банковского кредита;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предоставлением межбюджетных трансфертов;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оплатой коммунальных услуг населением.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№5. Важная роль в воспроизводстве всех составных частей валового внутреннего продукта принадлежит: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государственным финансам и финансам населения;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государственным финансам и территориальным финансам;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государственным финансам и финансам предприятий;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финансам предприятий и финансам населения.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№6. Совокупность экономических отношений, возникающих при формировании, распределении и использовании централизованных фондов денежных средств на федеральном, региональном и местном уровнях – это финансы: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государственные;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региональные;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местные;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децентрализованные.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№7. Государственные и муниципальные финансы, финансы предприятий, финансы домашних хозяйств, а также системы взаимосвязей между ними образуют: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финансовый механизм;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финансовую систему;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финансовую политику;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финансовую пирамиду.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№8. Часть финансовых отношений, которая обеспечивает потребности воспроизводства в денежных средствах на микроуровнях, называется … финансами: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консолидированными;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публичными;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централизованными;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децентрализованными.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№9. Звенья финансовой системы Российской Федерации, включаемые в государственные финансы: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бюджетная система, внебюджетные фонды, государственный кредит;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страхование, финансы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банковские и небанковские кредитные организации;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негосударственные пенсионные фонды.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№10. Государственные финансы представляют собой: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денежные средства, авансированные в оборотные фонды и фонды обращения;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совокупность собственных и  заемных денежных средств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денежные средства, инвестированные в основные производственные фонды;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денежные средства государства, предназначенные для финансового обеспечения его функций.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№11.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Государственные финансы. 2. Финансовая система. 3. Финансовые потоки.                       4. Финансовый механизм. 5. Финансовые ресурсы.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организационных форм финансовых отношений, порядок формирования и использования централизованных и децентрализованных фондов денежных средств, методы финансового планирования, формы управления финансами и финансовой системой, финансовое законодательство;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доходы, накопления и поступления, находящиеся в распоряжении субъекта хозяйствования, государства или граждан и предназначенные для выполнения ими финансовых обязательств, осуществления экономической, социальной и иных функций;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совокупность различных сфер финансовых отношений, в процессе которых образуются и используются различные денежные фонды;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система перераспределения денежных отношений, регламентированных государством, связанных с формированием и использованием централизованных (общественных) денежных фондов, необходимых государству для выполнения своих функций;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служат проявлением в стоимостной форме постоянных, устойчивых взаимосвязей хозяйствующих субъектов, государственных органов, домашних хозяйств и общественных организаций по поводу распределения, обмена и потребления ресурсов, товаров и услуг.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№12.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Управление финансами. 2. Финансовый аппарат. 3. Инвестиционная политика.                 4. Доходная политика. 5. Налоговая политика.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организационных структур, осуществляющих управление финансами;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политика, которая определяется характером социально-экономической жизнедеятельности субъекта, его местом и ролью в коллективе или обществе;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политика, которая определяет выбор состава налогов, размера налоговых ставок, льгот и санкций по каждому виду налогов;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взаимосвязанный комплекс мер, инструментов, а также финансовых институтов, обеспечивающих стабильное и эффективное функционирование финансовой системы в целом и ее отдельных звеньев, способствующих развитию реального сектора экономики и разрешению назревших социальных проблем;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политика, сущность которой заключается в получении максимума эффекта от вкладываемых средств в противовес аналогичным интересам контрагентов.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№13. В основу регулирующего типа финансовой политики положена экономическая теория: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К.Маркса;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А.Смита;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Дж.Кейнса;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Д. Рикардо.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№14. Финансовый кризис 1998 г. характеризовался: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девальвацией рубля;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прекращением платежей по государственным ценным бумагам;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сокращением государственного долга;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снижением уровня налогового бремени.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№15. Расположите по мере расширения следующие виды политики: финансовая (1), доходная (2), политика финансового регулирования (3), социально-экономическая (4):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1,2,3,4;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3,2,1,4;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2,3,4,1;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4,3,2,1.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№16.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Объекты финансовой политики. 2. Внешняя финансовая политика. 3. Финансовая стратегия. 4. Финансовая проверка. 5. Финансовая система.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политика, которая охватывает отношения между субъектами разных стран;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различные слои населения, государственные группы, институты, промышленные и другие отрасли хозяйства;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комплекс мероприятий, направленных на достижение перспективных финансовых целей;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совокупность различных сфер финансовых отношений, в процессе которых образуются и используются различные денежные фонды;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вид контроля, в процессе которого выявляются нарушения финансовой дисциплины и намечаются мероприятия по их устранению.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№17. Бюджетная политика государства на среднесрочную перспективу включает: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увеличение государственного внешнего долга;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закрепление доходных и разграничение расходных полномочий за каждым уровнем бюджетной системы Российской Федерации;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увеличение доли ресурсов, перераспределяемых непосредственно государством;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государственного внутреннего долга.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№18. Бюджетная политика государства определяется: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конституционным строем и принятым законодательством в области гражданского регулирования;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конституционным строем и принятым законодательством в области бюджетного регулирования;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конституционным строем и принятым законодательством в области денежно-кредитного регулирования;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конституционным строем и принятым законодательством в области налогового регулирования.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№19. Бюджетная политика – это совокупность мероприятий государства: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в сфере организации бюджетных отношений с целью обеспечения государства  денежными средствами для выполнения своих функций;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в сфере денежного обращения и кредита, направленных на обеспечение экономического роста, снижение инфляции, обеспечение занятости, выравнивание платежного баланса;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в сфере финансовой деятельности коммерческих организаций;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направленных на осуществление структурной перестройки экономики.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№20. Бюджетная политика Российской Федерации на очередной финансовый год и плановый период определяется: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кредитным договором;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бюджетным посланием Президента Российской Федерации Федеральному Собранию Российской Федерации;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постановлением Министерства финансов Российской Федерации;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финансовым планом предприятия.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№21.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Финансы региона. 2. Бюджет развития. 3. Территориальные финансы.                               4. Муниципальное образование. 5. Бюджеты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система экономических отношений, посредством которой распределяется и перераспределяется национальный доход, фонд денежных средств, используемых на экономическое и социальное развитие территорий;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ресурсы и потоки в их наличной или безналичной форме, которые обеспечивают нормальный с точки зрения потребностей хозяйства территории уровень производства товаров и услуг, устойчивый товарообмен в соответствии с законами рыночного хозяйствования и социально приемлемый жизненный уровень населения;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городское, сельское поселение, несколько поселений, объединенных общей территорией, в которых осуществляется местное самоуправление, имеются муниципальная собственность и местный бюджет;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фонды денежных средств, предназначенные для реализации задач и функций, возлагаемых на органы государственной власти соответствующих субъектов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бюджет, используемый для кредитования, инвестирования и предоставления государственных гарантий под инвестиционные проекты.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№22.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Бюджетный процесс. 2. Бюджетные компенсации. 3. Государственный бюджет.                   4. Государственные финансы. 5. Бюджетные ассигнования.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суммы, утверждаемые и передаваемые из бюджета одного уровня в другой для возмещения выпадающих доходов и покрытия дополнительных расходов, вызванных решениями органов власти другого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деятельность государственных органов и органов местного самоуправления по составлению и рассмотрению проектов бюджетов, утверждению и исполнению бюджетов, обеспечению контроля за их исполнением;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единый комплекс финансовых операций органов государственного управления, с помощью которого они аккумулируют денежные средства и осуществляют расходы;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средства государственного и местных бюджетов, выделенные на развитие народного хозяйства, социально-культурной сферы, обороны, содержание органов государственной власти и управление;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денежный фонд, который использует Правительство для финансирования своей деятельности.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№23. Бюджетный кодекс Российской Федерации был принят в: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1991 г.;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1998 г.;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1999 г.;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2000 г.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№24. Сущность бюджета как экономической категории раскрывается в функциях: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эмиссионной, защитной;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экономической, регулирующей;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распределительной, контрольной;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оперативной, предупредительной.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№25. Основными макроэкономическими показателями бюджета являются: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доходы и расходы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объем ВВП и темп его роста, уровень инфляции;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ставки федеральных налогов;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нормативы отчислений в фонд обязательных резервов Центрального Банка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№26. Государственный бюджет является финансовым планом: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ориентировочным;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прогнозным;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директивным;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№27. Не требует законодательного утверждения, но составляется одновременно с проектом бюджета: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перспективный финансовый план;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баланс финансовых ресурсов;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план развития государственного или муниципального сектора экономики;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прогноз социально-экономического развития территории.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№28. Контрольная функция бюджета заключается в: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регулировании экономики;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аккумулировании налоговых и неналоговых поступлений в бюджеты всех уровней;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проверке использования бюджетов всех уровней и соблюдении правовых норм межбюджетных отношений;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стимулировании экономики.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№29. Бюджетное выравнивание осуществляется на основе: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бюджетного планирования;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бюджетного контроля;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бюджетного регулирования;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бюджетного прогнозирования.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№30. Бюджетные системы, которые предусматривают высокий уровень централизации бюджетных средств, отсутствие или незначительный объем бюджетных прав нижестоящих органов власти, называются: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унитарными;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городскими;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муниципальными;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федеративными.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№31. Положения, характеризующие бюджетный федерализм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обеспечивает сочетание интересов федерации с интересами ее субъектов и органов местного самоуправления;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обеспечивает сочетание интересов между местными бюджетами различных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позволяет выбрать эффективную модель бюджетных отношений для конкретных экономических и политических условий;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закрепляет соответствующие источники финансирования;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обеспечивает сочетание интересов между региональными бюджетами различных субъектов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формирует систему оказания финансовой помощи беднейшим регионам.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№32. Основными принципами бюджетной системы Российской Федерации являются: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возвратность, платность, срочность;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целевой характер, обеспеченность;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работа в пределах имеющихся ресурсов, дифференцированность;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единство, самостоятельность, открытость (гласность), достоверность, сбалансированность.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№33. Бюджетная система Российской Федерации в зависимости от степени распределения власти между центром и административно-территориальными образованиями соответствует следующему типу государственного устройства: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унитарному (единому);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федеративному (объединенному);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правовому;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демократическому.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№34. Принцип прозрачности (открытости) означает: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отражение всех доходов и расходов бюджетов в полном объеме;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соответствие расходов бюджета суммарному объему доходов и поступлений из источников финансирования его дефицита;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обязательное опубликование в открытой печати утвержденных бюджетов и отчетов  об их исполнении, информации о ходе бюджетного процесса;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 правовой базы, денежной системы, форм бюджетной документации, санкций за нарушение бюджетного законодательства, единый порядок финансирования расходов бюджетов.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№35. Консолидированный бюджет Российской Федерации включает: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консолидированный бюджет субъектов Российской Федерации и свод местных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бюджеты государственных внебюджетных фондов;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свод местных бюджетов муниципальных образований;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федеральный бюджет и консолидированные бюджеты субъектов Российской Федерации.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№36. Свод бюджетов всех уровней бюджетной системы Российской Федерации на соответствующей территории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консолидированный бюджет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 субъектов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федеральный бюджет;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консолидированные бюджеты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№37. Под бюджетным устройством понимается: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организация бюджетной системы и принципы ее построения;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система управления финансовыми ресурсами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совокупность денежно- кредитных отношений;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 процесса кредитования в банках.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№38. К принципам бюджетного устройства Российской Федерации относятся: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принципы единства, самостоятельности, гласности, полноты;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принципы единства, самостоятельности, полноты;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принципы партийности, самостоятельности, полноты, эффективности;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принципы единства, полноты.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№39. В настоящее время федеральный бюджет принимается на: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один год;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три года;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пять лет;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два года.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№40. Текущий финансовый год - это год: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следующий за настоящим финансовым годом;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предшествующий настоящему финансовому году.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№41. Кассовое обслуживание исполнения бюджетов бюджетной системы Российской Федерации осуществляется: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Министерством финансов;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Центральным Банком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Федеральным казначейством;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Федеральной налоговой службой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№42. Бюджетная классификация согласно Бюджетному кодексу Российской Федерации включает классификацию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ведомственную;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экономическую;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бюджетов;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расходов бюджетов;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функциональную;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е) источников финансирования дефицитов бюджетов;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ж) операций публично-правовых образований.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№43. Сводная бюджетная роспись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документ, который составляется и ведется финансовым органом (органом управления государственным внебюджетным фондом) в целях организации исполнения бюджета по расходам бюджета и источникам финансирования дефицита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целях исполнения бюджета по расходам (источникам финансирования дефицита бюджета);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прогноз кассовых поступлений в бюджет и кассовых выплат из бюджета в текущем финансовом году.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№44. Бюджетная классификация Российской Федерации является законодательно устанавливаемой по однородным признакам группировкой: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доходов и расходов бюджета, источников покрытия его дефицита, используемой для составления и исполнения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доходов и расходов бюджета, используемой для составления и исполнения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и расходов бюджета, источников покрытия его дефицита, используемой для составления проекта бюджета на очередной финансовый год;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№45. Начальной стадией бюджетного процесса в Российской Федерации является: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исполнение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составление проекта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рассмотрение проекта бюджета и утверждение бюджета;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отчета об исполнении бюджета и утверждение отчета;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№46. Проект федерального закона о федеральном бюджете на рассмотрение Государственной Думы вносится: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Советом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Президентом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Министерством финансов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Правительством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№47. Этапы бюджетного процесса, входящие в компетенцию законодательных органов власти: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составление и исполнение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рассмотрение и утверждение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составление прогноза социально - экономического развития территории;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составление баланса финансовых ресурсов.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№48. Этапы бюджетного процесса, входящие в компетенцию исполнительных органов власти: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рассмотрение и утверждение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составление и исполнение бюджетов;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формирование и распределение финансовых ресурсов предприятий;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финансового плана организации.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№49. Доходы бюджета по методам взимания классифицируются на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собственные;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регулирующие.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№50. К основным способам финансирования бюджетного дефицита относятся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долевое финансирование;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кредитно-денежная эмиссия (монетизация);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снижение налоговых ставок и уменьшение налоговой базы;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налоговых поступлений в государственный бюджет;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доходы от приватизации, продажи государственного имущества.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№51. Характер государственных расходов определяется следующими функциями государства: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распределительной и контрольной;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защитной, эмиссионной, регулирующей;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предупредительной, рисковой;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экономической, социальной, оборонной, управленческой.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№52. Статья расходов бюджета, в которой не отражается обязанность муниципальных органов управления по осуществлению государственных полномочий на своей территории, -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финансовое обеспечение льгот ветеранам труда и труженикам тыла;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финансовое обеспечение дошкольных учреждений;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организация учета и воинского призыва;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обслуживание региональных долговых обязательств.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№53. Формы межбюджетных трансфертов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дотации;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бюджетный кредит;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субвенции;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безвозмездные поступления от резидентов;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субсидии;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нефтегазовый трансферт.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№54. Форма финансовой помощи, разновидность межбюджетных трансфертов, предоставляемая на безвозмездной и безвозвратной основе без установления направлений и условий использования: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бюджетный кредит.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№55. Форма финансовой помощи, разновидность межбюджетных трансфертов, предоставляемой бюджетам субъектов Российской Федерации в целях финансового обеспечения расходных обязательств субъектов Российской Федерации и (или) муниципальных образований: 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г) бюджетный кредит.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№56. Форма финансовой помощи, предоставляемая юридическим лицам, индивидуальным предпринимателям, физическим лицам на безвозмездной и безвозвратной основе в целях возмещения затрат или недополученных доходов в связи с производством и реализацией товаров (работ, услуг):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бюджетный кредит.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№57. Выделяют следующие формы финансовой помощи: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ростовщический, коммерческий и банковский кредит;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дотации, субсидии, субвенции;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налоги и сборы;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штрафы, пени, неустойки.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№58. Объем прав в денежном выражении на принятие бюджетными учреждениями бюджетных обязательств и (или) их исполнение в текущем финансовом году представляет собой: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лимит бюджетных обязательств;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субсидия;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дотация;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субвенция.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№59. Бюджетная ссуда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бюджетные средства, предоставляемые другому бюджету на возвратной, безвозмездной или возмездной основе на срок не более шести месяцев в пределах финансового года;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метод бюджетного регулирования, который применяется в ходе исполнения бюджетов в случае возникновения незапланированных вопросов межбюджетных отношений;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бюджетные средства, предоставляемые бюджету другого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пропорциональное снижение государственных расходов по всем статьям бюджета (кроме защищенных) в течение времени, оставшегося до конца года;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№60. Субвенция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№61. Дотации -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№62. Дефицит бюджета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превышение расходов бюджета над его доходами;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превышение доходов бюджета над его расходами;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сбалансированность расходов бюджета его доходами.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№63. В федеральный бюджет Российской Федерации поступают следующие налоги: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налог на имущество физических лиц, земельный налог;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налог на имущество физических лиц, налог на игорный бизнес;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 на имущество организаций, транспортный налог;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налог на добавленную стоимость, акцизы, налог на прибыль организаций.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№64. Налоговые доходы бюджета считаются уплаченными с момента: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передачи денежных средств одного бюджета другому;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дачи налогоплательщиком поручения банку о списании денежных средств (при их наличии) с его счета и зачислении на счет бюджета;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определенного гражданским законодательством;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поступления денежных средств на счет бюджета.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№65. Доходы бюджетов от налогов, штрафов, пеней относятся к: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экономическим;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неналоговым;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налоговым;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регулирующим.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№66. Каждому из приведенных терминов и понятий, отмеченных цифрами, найдите соответствующее положение, обозначенное буквой.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Налогоплательщик. 2. Налог на добавленную стоимость. 3. Налоговая система.          4. Налогообложение. 5. Сбор.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налогов, методы и принципы их построения, способы взимания, налоговый контроль, устанавливаемые в законодательном порядке;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форма изъятия в бюджет части прироста стоимости, которая создается на всех стадиях производства от сырья и до конечного продукта и взимается с каждого акта купли-продажи в процессе товародвижения;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юридические и физические лица, на которых в соответствии с налоговым законодательством возложена обязанность уплачивать налоги;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</w:t>
      </w: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9E0987" w:rsidRPr="00D305A7" w:rsidRDefault="009E0987" w:rsidP="009E098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№67. Цель введения налогов в современном обществе – это (возможно несколько ответов):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покрытие государственных расходов;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реализация целей политики государства;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только регулирование экономических процессов в обществе;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исключительно содержание аппарата государственной власти и бюджетной сферы.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№68. Согласно Налоговому кодексу Российской Федерации налог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обязательный, индивидуальный, безвозмездный платеж, взимаемый с организаций и физических лиц в качестве компенсации за услуги государства;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обязательный, индивидуальный, безвозмездный платеж, взимаемый с организаций и физических лиц;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№69. Согласно Налоговому кодексу Российской Федерации сбор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законодательно установленный платеж, взимаемый с организаций и физических лиц;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обязательный, индивидуальный, безвозмездный платеж, взимаемый с организаций и физических лиц в качестве компенсации за услуги государства.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№70. Местные налоги и сборы вводятся: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Налоговым кодексом Российской Федерации и нормативно-правовыми актами представительных органов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нормативно-правовыми актами представительных органов муниципальных образований.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№71. Региональные налоги и сборы вводятся: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Налоговым кодексом Российской Федерации и законами субъектов Российской Федерации;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законами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№72. Налоговый кодекс Российской Федерации состоит из: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двух частей (общая часть и часть, посвященная конкретным налогам и сборам);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трех частей (первая – общая часть, вторая – часть, посвященная налогам и сборам, третья – часть, посвященная специальным налоговым режимам);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пяти частей (первая – общая часть, вторая – часть, посвященная федеральным налогам, третья – часть, посвященная региональным налогам, четвертая – часть, посвященная местным налогам, пятая – часть, посвященная специальным налоговым режимам). 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№73. К региональным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№74.  К федеральным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транспортный налог.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№75. К местным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прибыль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игорный бизнес;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№76. Региональные налоги, не предусмотренные Налоговым кодексом Российской Федерации, могут быть установлены: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да, только на один налоговый период;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нет, не могут быть установлены;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да, на территориях муниципальных образований по решению местных органов власти;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да, по решению исполнительных органов власти субъектов Российской Федерации.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№77. К косвенным налогам относится: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прибыль организаций;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 на доходы физических лиц;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имущество организаций.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№78. Налог считается законно установленным, если: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законом определены все существенные элементы налога;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законом определена хотя бы половина из существенных элементов налогообложения;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законом определен хотя бы один из существенных элементов налогообложения;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г) федеральным законом установлено несколько элементов налога, а остальные установлены местными органами власти или законодательными органами субъектов РФ.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№79. Налоговая база в соответствии с Налоговым кодексом Российской Федерации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стоимостная, физическая или иная характеристика объекта налогообложения;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 налоговых начислений на единицу измерения;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стоимостное выражение объекта налогообложения.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№80. Налоговая ставка в соответствии с Налоговым кодексом Российской Федерации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величина налоговых начислений на единицу измерения налоговой базы;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величина, установленная в процентах или других измерениях;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стоимостная характеристика налоговой базы.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№81. Организации и физические лица, на которых в соответствии с Налоговым кодексом Российской Федерации возложена обязанность уплачивать налоги и сборы – это: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 агенты;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налоговые резиденты;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налогоплательщики;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носители налога.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№82. Фундаментальный принцип налогообложения, предполагающий необходимость учета фактической способности налогоплательщика к уплате налога при установлении налогов – это принцип: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всеобщности;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равного налогового бремени;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законности;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определенности.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№83. Сущность принципа удобства налогообложения состоит в том, что: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должен взиматься в такое время и таким способом, который представляет наибольшее удобство для налогоплательщиков;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система налогообложения должна быть рациональна;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способ и время платежа должны быть заранее известны налогоплательщику;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уплата налога производится в денежном или натуральном выражении.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№84. Налоговыми резидентами Российской Федерации являются физические лица: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находящиеся в Российской Федерации и получающие доход в общей сложности не менее 183 дней в году;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фактически находящиеся в Российской Федерации в общей сложности не менее 183 дней в течение 12 следующих подряд месяцев;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получающие доход от источников в Российской Федерации в общей сложности не менее 183 дней в году;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фактически находящиеся в Российской Федерации в общей сложности не менее 180 дней в году.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№85. Кривая Лаффера характеризует: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зависимость объема государственного дохода от среднего уровня налоговых ставок в стране;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зависимость среднего уровня налоговых ставок в стране от объема государственного дохода;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зависимость объема государственных расходов от максимального уровня налоговых ставок в стране.</w:t>
      </w:r>
    </w:p>
    <w:p w:rsidR="009E0987" w:rsidRPr="00D305A7" w:rsidRDefault="009E0987" w:rsidP="009E09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занятиям.</w:t>
      </w:r>
    </w:p>
    <w:p w:rsidR="009E0987" w:rsidRPr="00D305A7" w:rsidRDefault="009E0987" w:rsidP="009E09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Примерные вопросы для обсуждения: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1. Сущность и значение бюджета и бюджетной системы. Бюджетное устройство Российской Федерации. 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сущность и значение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проявляются распределительная и контрольная функции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бюджетный дефицит?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организацию и принципы построения бюджетной системы.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консолидированный бюджет и в чем состоит значение федерального, регионального и местных бюджетов?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2. Бюджетные права органов государственной власти и местного самоуправления.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бюджетное право и что является основополагающим актом в области бюджетного права?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законодательные акты определяют бюджетные права органов власти всех уровней?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вопросы бюджетного права отражены в Бюджетном кодексе РФ?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бюджетные права представительных и исполнительных органов государственной власти и местного самоуправления.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чем состоят гарантии бюджетных прав территориальных органов власти?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3. Состав доходов и расходов бюджетов. Распределение доходов и расходов между бюджетами, входящими в бюджетную систему.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доходы бюджета, на какие виды они подразделяются и в чем состоит их сходство и различие?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налоговые и неналоговые доходы бюджетов.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Какой документ законодательно определяет состав неналоговых доходов бюджетов различных уровней?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расходы бюджета, каковы их состав и структура и какие расходы финансируются исключительно из федерального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распределение доходов и расходов между бюджетами, входящими в бюджетную систему.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4. Бюджетная классификация Российской Федерации.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бюджетная классификация?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назначение бюджетной классификации?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состав и структуру действующей в настоящее время бюджетной классификации РФ.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полномочиями по утверждению бюджетных классификаций региональных и местных бюджетов и в чем состоят их права?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лежит в основе бюджетной классификации, какие требования к ней предъявляются? Как осуществляются распределение доходов и расходов бюджетов по подразделениям (кодам) бюджетной классификации и определение структуры кодов?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5. Основы бюджетного процесса. Межбюджетные отношения.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финансово-бюджетная политика и бюджетный процесс?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в соответствии с законодательством бюджетными полномочиями и в чем заключаются их права и обязанности?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Когда начинается и заканчивается бюджетный год в РФ?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На каких принципах основаны межбюджетные отношения?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решения каких задач, и какими методами осуществляется бюджетное регулирование? 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6. Составление, рассмотрение и утверждение бюджетов.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работа органов исполнительной власти по составлению проектов бюджетов?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осуществляется составление, рассмотрение и утверждение федерального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содержание и значение Федерального Закона РФ о федеральном бюджете на предстоящий год?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Каков порядок составления, рассмотрения и утверждения региональных и местных бюджетов?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содержание решений представительных органов местного самоуправления об утверждении местных бюджетов.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7. Исполнение бюджетов.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Какое место занимает в бюджетном процессе исполнение бюджета?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казначейское исполнение бюджета и на каких принципах оно основано?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бюджетная роспись и каковы ее назначение и порядок составления и утверждения?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исполнение бюджета по доходам.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Как происходит исполнение бюджета по расходам и что такое процедура санкционирования бюджета?</w:t>
      </w:r>
    </w:p>
    <w:p w:rsidR="009E0987" w:rsidRPr="00D305A7" w:rsidRDefault="009E0987" w:rsidP="009E09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8. Бюджетный контроль.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состоят задачи бюджетно-финансового контроля как составной части государственного финансового контроля?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существуют формы и методы бюджетно-финансового контроля?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права и обязанности органов финансового контроля.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бывают виды ревизий (проверок) и какими методами они осуществляются?</w:t>
      </w:r>
    </w:p>
    <w:p w:rsidR="009E0987" w:rsidRPr="00D305A7" w:rsidRDefault="009E0987" w:rsidP="009E0987">
      <w:pPr>
        <w:tabs>
          <w:tab w:val="left" w:pos="993"/>
        </w:tabs>
        <w:spacing w:after="0" w:line="240" w:lineRule="auto"/>
        <w:ind w:firstLine="567"/>
        <w:jc w:val="both"/>
        <w:rPr>
          <w:rStyle w:val="FontStyle21"/>
          <w:rFonts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происходит оформление и реализация результатов ревизий (проверок)?</w:t>
      </w: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pStyle w:val="1"/>
        <w:pageBreakBefore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D305A7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E0987" w:rsidRPr="00D305A7" w:rsidRDefault="009E0987" w:rsidP="009E0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/>
      </w:tblPr>
      <w:tblGrid>
        <w:gridCol w:w="1545"/>
        <w:gridCol w:w="3426"/>
        <w:gridCol w:w="4602"/>
      </w:tblGrid>
      <w:tr w:rsidR="009E0987" w:rsidRPr="00D305A7" w:rsidTr="00195B72">
        <w:trPr>
          <w:trHeight w:val="753"/>
          <w:tblHeader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305A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E0987" w:rsidRPr="00D305A7" w:rsidTr="00195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9E0987" w:rsidRPr="00D305A7" w:rsidTr="00195B72">
        <w:trPr>
          <w:trHeight w:val="225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систему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вопросы к зачету: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Основы бюджетного устройства и принципы   построения  бюджетной системы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Сущность финансово-бюджетного федерализма.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Консолидированный бюджет.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Концепции формирования федерального бюджета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Особенности формирования и исполнения региональных бюджетов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Особенности формирования и исполнения бюджетов органов местного самоуправления.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Бюджетные права органов государственной власти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Бюджетные права органов местного самоуправления.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9.Общие принципы исполнения бюджета.</w:t>
            </w:r>
          </w:p>
        </w:tc>
      </w:tr>
      <w:tr w:rsidR="009E0987" w:rsidRPr="00D305A7" w:rsidTr="00195B72">
        <w:trPr>
          <w:trHeight w:val="2230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 xml:space="preserve">выбирать и применять корректные </w:t>
            </w:r>
            <w:r w:rsidRPr="00D305A7">
              <w:rPr>
                <w:color w:val="000000"/>
                <w:szCs w:val="24"/>
              </w:rPr>
              <w:t xml:space="preserve">инструменты в процессе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Укажите виды нормативных правовых актов, устанавливающих расходные обязательства РФ, субъектов РФ и муниципальных образований.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Дайте характеристику форм разграничения доходов между бюджетами бюджетной системы РФ. Сформулируйте их достоинства и недостатки.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Нарисуйте схемы, отражающие состав межбюджетных трансфертов, поступающих в бюджеты субъектов РФ и в местные бюджеты.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Дайте сравнительную характеристику федеральных фондов финансовой помощи субъектам РФ. </w:t>
            </w: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представьте в виде таблицы. 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5. Решите криптограмму.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33625" cy="4857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3004" t="49312" r="50839" b="3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криптограммы: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принципов построения бюджетной системы Российской Федерации.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 управления, при котором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соблюдаются интересы всех уровней власти и управления.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важнейших принципов функционирования местных бюджетов.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предоставления бюджетных средств.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Основной институт политической системы общества, которому свойственны властные функции.</w:t>
            </w:r>
          </w:p>
        </w:tc>
      </w:tr>
      <w:tr w:rsidR="009E0987" w:rsidRPr="00D305A7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навыкамиобоснованного выбора и применения</w:t>
            </w:r>
            <w:r w:rsidRPr="00D305A7">
              <w:rPr>
                <w:color w:val="000000"/>
                <w:szCs w:val="24"/>
              </w:rPr>
              <w:t xml:space="preserve">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как инструмент финансового регулирования.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бюджетного регулирования и межбюджетные отношения. Мировой опыт и российская практика.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Сбалансированность государственного бюджета: проблемы и способы обеспечения.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Становление российской модели бюджетного федерализма.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Бюджетные правоотношения: сущность и особенности регулирования.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Сущность и содержание бюджетного процесса.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Задачи и результаты реформирования бюджетного процесса в РФ.</w:t>
            </w:r>
          </w:p>
        </w:tc>
      </w:tr>
      <w:tr w:rsidR="009E0987" w:rsidRPr="00D305A7" w:rsidTr="00195B7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9E0987" w:rsidRPr="00D305A7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сущность, назначение, виды и структуру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принципы и алгоритмы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вопросы к зачету: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Доходы бюджетов субъектов РФ.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Доходы местных бюджетов.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Расходы бюджета: планирование и финансирование.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Бюджетный кредит, субсидии, субвенции, инвестиции.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Сбалансированность бюджетов. Дефицит. Профицит.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Финансово-бюджетная политика и бюджетный процесс.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Сводное финансовое планирование.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Бюджетное прогнозирование.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Составление, рассмотрение и утверждение федерального бюджета.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Составление, рассмотрение и утверждение региональных   и   местных бюджетов.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0987" w:rsidRPr="00D305A7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применять теоретические знания в процессе формирования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оперировать принципами и алгоритмами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 наименованию дохода укажите его код, согласно бюджетной классификации доходов бюджетов. Решение оформите в таблице, включающей две графы: наименование дохода; код. 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налог на доходы физических лиц с доходов, облагаемых по налоговой ставке, установленной пунктом 1 статьи 224 Налогового кодекса РФ,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налог на добавленную  стоимость на  товары (работы, услуги), реализуемые на территории РФ;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акцизы на табачную продукцию, производимую на территории РФ;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единый сельскохозяйственный налог;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-транспортный налог с физических лиц;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государственная  пошлина  за  право  использования  наименований «Россия», «Российская Федерация» и образованных на их основе слов и словосочетаний в наименованиях юридических лиц;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доходы от продажи  земельных участков, находящихся  в  собственности  поселений (за  исключением  земельных  участков муниципальных автономных учреждений, а также земельных участков муниципальных унитарных предприятий);</w:t>
            </w:r>
          </w:p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вывозные таможенные пошлины на нефть сырую.</w:t>
            </w:r>
          </w:p>
          <w:p w:rsidR="009E0987" w:rsidRPr="00D305A7" w:rsidRDefault="009E0987" w:rsidP="00195B7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Руководствуясь положениями Федерального закона «О федеральном бюджете на текущий год и плановый период», Закона Челябинской области «Об областном бюджете на текущий год и плановый период», Решения МГСД «Об утверждении бюджета г. Магнитогорск на текущий год и плановый период» укажите основные характеристики федерального, областного и местного бюджетов в форме таблицы.</w:t>
            </w:r>
          </w:p>
          <w:p w:rsidR="009E0987" w:rsidRPr="00D305A7" w:rsidRDefault="009E0987" w:rsidP="00195B72">
            <w:pPr>
              <w:pStyle w:val="11"/>
              <w:jc w:val="both"/>
              <w:rPr>
                <w:rFonts w:cs="Times New Roman"/>
                <w:b w:val="0"/>
                <w:sz w:val="24"/>
                <w:lang w:val="ru-RU"/>
              </w:rPr>
            </w:pPr>
            <w:r w:rsidRPr="00D305A7">
              <w:rPr>
                <w:rFonts w:cs="Times New Roman"/>
                <w:b w:val="0"/>
                <w:sz w:val="24"/>
                <w:lang w:val="ru-RU"/>
              </w:rPr>
              <w:t>Проанализируйте данные таблицы, сделайте выводы.</w:t>
            </w:r>
          </w:p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143125" cy="22193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4489" t="26447" r="10527" b="9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87" w:rsidRPr="00D305A7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применения теоретических знаний в процессе формирования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формирования обоснованной бюджетной и финансовой отчетности;</w:t>
            </w:r>
          </w:p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навыками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субъекта РФ: особенности формирования и функционирования (на примере любого субъекта РФ).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Финансово-правовые средства расширения доходной базы бюджета субъекта РФ (на примере любого субъекта РФ).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Федеральное казначейство в системе бюджетных отношений.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Государственные расходы и проблема рынка.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Дефицит бюджета и перспективы его финансирования за счет внутренних источников.</w:t>
            </w:r>
          </w:p>
        </w:tc>
      </w:tr>
      <w:tr w:rsidR="009E0987" w:rsidRPr="00D305A7" w:rsidTr="00195B72">
        <w:trPr>
          <w:trHeight w:val="54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9E0987" w:rsidRPr="00D305A7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вопросы к зачету: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Экономический анализ бюджетных показателей.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Бюджетный контроль.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и органы финансового контроля.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Формы и методы бюджетно-финансового контроля.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и порядок проведения документальных проверок.</w:t>
            </w:r>
          </w:p>
        </w:tc>
      </w:tr>
      <w:tr w:rsidR="009E0987" w:rsidRPr="00D305A7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</w:t>
            </w:r>
            <w:r w:rsidRPr="00D305A7">
              <w:rPr>
                <w:color w:val="000000"/>
                <w:szCs w:val="24"/>
              </w:rPr>
              <w:lastRenderedPageBreak/>
              <w:t>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практические задания: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Проанализируйте основные характеристики федерального бюджета за последние три года.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Проведите анализ состава, структуры и динамики доходов и расходов федерального бюджета за последние три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года.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Проведите анализ состава и структуры собственных доходов бюджетов субъектов РФ и местных бюджетов (на примере бюджета Челябинской области и г.Магнитогорска).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Проанализируйте состав и структуру источников финансирования дефицита бюджетов субъектов РФ и местных бюджетов (на примере бюджета Челябинской области и г.Магнитогорска).</w:t>
            </w:r>
          </w:p>
          <w:p w:rsidR="009E0987" w:rsidRPr="00D305A7" w:rsidRDefault="009E0987" w:rsidP="00195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Дайте характеристику нефтегазовых доходов федерального бюджета.</w:t>
            </w:r>
          </w:p>
        </w:tc>
      </w:tr>
      <w:tr w:rsidR="009E0987" w:rsidRPr="001F66A9" w:rsidTr="00195B72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987" w:rsidRPr="00D305A7" w:rsidRDefault="009E0987" w:rsidP="00195B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Цели и принципы среднесрочного финансового планирования.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Процесс среднесрочного финансового планирования.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Среднесрочное финансовое планирование на уровне бюджетных учреждений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Бюджет-менеджмент - сущность и перспективы развития.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Государственный финансовый контроль: сущность и формы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Государственный финансовый контроль в РФ: история и современность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Государственный финансовый контроль в странах развитой рыночной экономики</w:t>
            </w:r>
          </w:p>
          <w:p w:rsidR="009E0987" w:rsidRPr="00D305A7" w:rsidRDefault="009E0987" w:rsidP="00195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Разграничение полномочий и ответственности в сфере управления региональным и  муниципальными финансами.</w:t>
            </w:r>
          </w:p>
        </w:tc>
      </w:tr>
    </w:tbl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дисциплине «Бюджетная политика и бюджетный анализ»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контрольной работы.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 зачета: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Style w:val="FontStyle21"/>
          <w:rFonts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«незачтено»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E0987" w:rsidRPr="00D305A7" w:rsidRDefault="009E0987" w:rsidP="009E0987">
      <w:pPr>
        <w:pageBreakBefore/>
        <w:spacing w:after="0" w:line="240" w:lineRule="auto"/>
        <w:ind w:firstLine="720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p w:rsidR="009E0987" w:rsidRPr="00D305A7" w:rsidRDefault="009E0987" w:rsidP="009E098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доклада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Подготовка доклада предполагает следующие этапы: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во-первых, определение цели доклада;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-во-вторых, подбор для доклада необходимого материала из литературных источников;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в-третьих,  составление плана доклада, распределение собранного материала в необходимой логической последовательности;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-в-четвертых,  композиционное оформление доклада в виде машинописного текста и электронной презентации;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в-пятых, заучивание, запоминание текста машинописного доклада;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Доклад состоит из трех частей: вступление, основная часть и заключение.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аудио-визуальных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9E0987" w:rsidRPr="00D305A7" w:rsidRDefault="009E0987" w:rsidP="009E09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9E0987" w:rsidRPr="00D305A7" w:rsidRDefault="009E0987" w:rsidP="009E0987">
      <w:pPr>
        <w:pStyle w:val="Style8"/>
        <w:widowControl/>
        <w:rPr>
          <w:rStyle w:val="FontStyle21"/>
          <w:i/>
          <w:color w:val="C00000"/>
          <w:sz w:val="24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987" w:rsidRPr="00D305A7" w:rsidRDefault="009E0987" w:rsidP="009E09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386C" w:rsidRDefault="003A386C">
      <w:pPr>
        <w:rPr>
          <w:lang w:val="ru-RU"/>
        </w:rPr>
      </w:pPr>
      <w:bookmarkStart w:id="0" w:name="_GoBack"/>
      <w:bookmarkEnd w:id="0"/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Default="003A386C">
      <w:pPr>
        <w:rPr>
          <w:lang w:val="ru-RU"/>
        </w:rPr>
      </w:pPr>
    </w:p>
    <w:p w:rsidR="003A386C" w:rsidRPr="00DE343C" w:rsidRDefault="003A386C">
      <w:pPr>
        <w:rPr>
          <w:lang w:val="ru-RU"/>
        </w:rPr>
      </w:pPr>
    </w:p>
    <w:sectPr w:rsidR="003A386C" w:rsidRPr="00DE343C" w:rsidSect="004A5FE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B2C1D"/>
    <w:multiLevelType w:val="hybridMultilevel"/>
    <w:tmpl w:val="F42A76A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D0C38"/>
    <w:rsid w:val="001F0BC7"/>
    <w:rsid w:val="003A386C"/>
    <w:rsid w:val="004A5FEA"/>
    <w:rsid w:val="007C6C4D"/>
    <w:rsid w:val="00953A43"/>
    <w:rsid w:val="009A5D72"/>
    <w:rsid w:val="009E0987"/>
    <w:rsid w:val="00B57D13"/>
    <w:rsid w:val="00D31453"/>
    <w:rsid w:val="00DE343C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FEA"/>
  </w:style>
  <w:style w:type="paragraph" w:styleId="1">
    <w:name w:val="heading 1"/>
    <w:basedOn w:val="a"/>
    <w:next w:val="a"/>
    <w:link w:val="10"/>
    <w:uiPriority w:val="99"/>
    <w:qFormat/>
    <w:rsid w:val="009E098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A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E0987"/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FontStyle16">
    <w:name w:val="Font Style16"/>
    <w:rsid w:val="009E0987"/>
    <w:rPr>
      <w:rFonts w:ascii="Times New Roman" w:hAnsi="Times New Roman"/>
      <w:b/>
      <w:sz w:val="16"/>
    </w:rPr>
  </w:style>
  <w:style w:type="character" w:customStyle="1" w:styleId="FontStyle21">
    <w:name w:val="Font Style21"/>
    <w:rsid w:val="009E0987"/>
    <w:rPr>
      <w:rFonts w:ascii="Times New Roman" w:hAnsi="Times New Roman"/>
      <w:sz w:val="12"/>
    </w:rPr>
  </w:style>
  <w:style w:type="character" w:customStyle="1" w:styleId="FontStyle31">
    <w:name w:val="Font Style31"/>
    <w:rsid w:val="009E0987"/>
    <w:rPr>
      <w:rFonts w:ascii="Georgia" w:hAnsi="Georgia"/>
      <w:sz w:val="12"/>
    </w:rPr>
  </w:style>
  <w:style w:type="character" w:customStyle="1" w:styleId="a5">
    <w:name w:val="Название Знак"/>
    <w:link w:val="11"/>
    <w:rsid w:val="009E0987"/>
    <w:rPr>
      <w:rFonts w:ascii="Times New Roman" w:hAnsi="Times New Roman"/>
      <w:b/>
      <w:bCs/>
      <w:sz w:val="28"/>
      <w:szCs w:val="24"/>
    </w:rPr>
  </w:style>
  <w:style w:type="character" w:customStyle="1" w:styleId="FontStyle20">
    <w:name w:val="Font Style20"/>
    <w:rsid w:val="009E0987"/>
    <w:rPr>
      <w:rFonts w:ascii="Georgia" w:hAnsi="Georgia"/>
      <w:sz w:val="12"/>
    </w:rPr>
  </w:style>
  <w:style w:type="paragraph" w:styleId="a6">
    <w:name w:val="List Paragraph"/>
    <w:basedOn w:val="a"/>
    <w:uiPriority w:val="99"/>
    <w:qFormat/>
    <w:rsid w:val="009E0987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1">
    <w:name w:val="1"/>
    <w:basedOn w:val="a"/>
    <w:next w:val="a7"/>
    <w:link w:val="a5"/>
    <w:qFormat/>
    <w:rsid w:val="009E098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paragraph" w:customStyle="1" w:styleId="Style8">
    <w:name w:val="Style8"/>
    <w:basedOn w:val="a"/>
    <w:rsid w:val="009E09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itle"/>
    <w:basedOn w:val="a"/>
    <w:next w:val="a"/>
    <w:link w:val="12"/>
    <w:uiPriority w:val="10"/>
    <w:qFormat/>
    <w:rsid w:val="009E09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7"/>
    <w:uiPriority w:val="10"/>
    <w:rsid w:val="009E098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6527</Words>
  <Characters>55706</Characters>
  <Application>Microsoft Office Word</Application>
  <DocSecurity>0</DocSecurity>
  <Lines>464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2020-2021_38_03_04-дЭГМб-20_13_plx_Бюджетная политика и бюджетный анализ</vt:lpstr>
      <vt:lpstr>Лист1</vt:lpstr>
    </vt:vector>
  </TitlesOfParts>
  <Company/>
  <LinksUpToDate>false</LinksUpToDate>
  <CharactersWithSpaces>62109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2020-2021_38_03_04-дЭГМб-20_13_plx_Бюджетная политика и бюджетный анализ</dc:title>
  <dc:creator>FastReport.NET</dc:creator>
  <cp:lastModifiedBy>user335</cp:lastModifiedBy>
  <cp:revision>2</cp:revision>
  <dcterms:created xsi:type="dcterms:W3CDTF">2020-10-28T11:02:00Z</dcterms:created>
  <dcterms:modified xsi:type="dcterms:W3CDTF">2020-10-28T11:02:00Z</dcterms:modified>
</cp:coreProperties>
</file>