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514" w:rsidRDefault="00914514" w:rsidP="00914514">
      <w:pPr>
        <w:rPr>
          <w:sz w:val="0"/>
          <w:szCs w:val="0"/>
          <w:lang w:val="ru-RU"/>
        </w:rPr>
      </w:pPr>
      <w:r w:rsidRPr="00A234A4">
        <w:rPr>
          <w:noProof/>
          <w:sz w:val="0"/>
          <w:szCs w:val="0"/>
          <w:lang w:val="ru-RU" w:eastAsia="ru-RU"/>
        </w:rPr>
        <w:drawing>
          <wp:inline distT="0" distB="0" distL="0" distR="0" wp14:anchorId="1E373A8D" wp14:editId="47CDEECA">
            <wp:extent cx="5941060" cy="8394700"/>
            <wp:effectExtent l="0" t="0" r="0" b="0"/>
            <wp:docPr id="3" name="Рисунок 3" descr="C:\Users\Ольга\Desktop\РП 2019 г\титулы\Scan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Ольга\Desktop\РП 2019 г\титулы\Scan_01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14" w:rsidRDefault="00914514" w:rsidP="00914514">
      <w:pPr>
        <w:rPr>
          <w:sz w:val="0"/>
          <w:szCs w:val="0"/>
          <w:lang w:val="ru-RU"/>
        </w:rPr>
      </w:pPr>
      <w:r w:rsidRPr="00A234A4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424EA4BB" wp14:editId="5E12829B">
            <wp:extent cx="5941060" cy="8395301"/>
            <wp:effectExtent l="0" t="0" r="0" b="0"/>
            <wp:docPr id="4" name="Рисунок 4" descr="C:\Users\Ольга\Desktop\РП 2019 г\титулы\Scan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Ольга\Desktop\РП 2019 г\титулы\Scan_01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14" w:rsidRDefault="00914514" w:rsidP="00914514">
      <w:pPr>
        <w:rPr>
          <w:sz w:val="0"/>
          <w:szCs w:val="0"/>
          <w:lang w:val="ru-RU"/>
        </w:rPr>
      </w:pPr>
    </w:p>
    <w:p w:rsidR="00914514" w:rsidRDefault="00914514" w:rsidP="00914514">
      <w:pPr>
        <w:rPr>
          <w:sz w:val="0"/>
          <w:szCs w:val="0"/>
          <w:lang w:val="ru-RU"/>
        </w:rPr>
      </w:pPr>
    </w:p>
    <w:p w:rsidR="00914514" w:rsidRDefault="00914514" w:rsidP="00914514">
      <w:pPr>
        <w:rPr>
          <w:sz w:val="0"/>
          <w:szCs w:val="0"/>
          <w:lang w:val="ru-RU"/>
        </w:rPr>
      </w:pPr>
    </w:p>
    <w:p w:rsidR="00914514" w:rsidRDefault="00914514" w:rsidP="00914514">
      <w:pPr>
        <w:rPr>
          <w:sz w:val="0"/>
          <w:szCs w:val="0"/>
          <w:lang w:val="ru-RU"/>
        </w:rPr>
      </w:pPr>
    </w:p>
    <w:p w:rsidR="00914514" w:rsidRDefault="00914514" w:rsidP="00914514">
      <w:pPr>
        <w:rPr>
          <w:sz w:val="0"/>
          <w:szCs w:val="0"/>
          <w:lang w:val="ru-RU"/>
        </w:rPr>
      </w:pPr>
    </w:p>
    <w:p w:rsidR="00914514" w:rsidRDefault="00914514" w:rsidP="00914514">
      <w:pPr>
        <w:rPr>
          <w:sz w:val="0"/>
          <w:szCs w:val="0"/>
          <w:lang w:val="ru-RU"/>
        </w:rPr>
      </w:pPr>
    </w:p>
    <w:p w:rsidR="00914514" w:rsidRDefault="00914514" w:rsidP="00914514">
      <w:pPr>
        <w:rPr>
          <w:sz w:val="0"/>
          <w:szCs w:val="0"/>
          <w:lang w:val="ru-RU"/>
        </w:rPr>
      </w:pPr>
    </w:p>
    <w:p w:rsidR="00B36C68" w:rsidRPr="00DD2E32" w:rsidRDefault="00DD2E32">
      <w:pPr>
        <w:rPr>
          <w:sz w:val="0"/>
          <w:szCs w:val="0"/>
          <w:lang w:val="ru-RU"/>
        </w:rPr>
      </w:pPr>
      <w:r>
        <w:br w:type="page"/>
      </w:r>
      <w:r w:rsidRPr="00DD2E32">
        <w:rPr>
          <w:noProof/>
          <w:lang w:val="ru-RU" w:eastAsia="ru-RU"/>
        </w:rPr>
        <w:lastRenderedPageBreak/>
        <w:drawing>
          <wp:inline distT="0" distB="0" distL="0" distR="0">
            <wp:extent cx="5941060" cy="8387819"/>
            <wp:effectExtent l="0" t="0" r="0" b="0"/>
            <wp:docPr id="2" name="Рисунок 2" descr="C:\Users\Ольга\Desktop\рп 19 гд и згд\лист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п 19 гд и згд\лист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E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6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36C68" w:rsidRPr="00C133C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материалов»: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первоначальных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напряжённого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 w:rsidRPr="00C133C2">
        <w:trPr>
          <w:trHeight w:hRule="exact" w:val="138"/>
        </w:trPr>
        <w:tc>
          <w:tcPr>
            <w:tcW w:w="1985" w:type="dxa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6C68" w:rsidRPr="00DD2E32" w:rsidRDefault="00B36C68">
            <w:pPr>
              <w:rPr>
                <w:lang w:val="ru-RU"/>
              </w:rPr>
            </w:pPr>
          </w:p>
        </w:tc>
      </w:tr>
      <w:tr w:rsidR="00B36C68" w:rsidRPr="00C133C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 w:rsidRPr="00C133C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B36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B36C68" w:rsidRPr="00C133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B36C68" w:rsidRPr="00C133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B36C68" w:rsidRPr="00C133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 w:rsidRPr="00C133C2">
        <w:trPr>
          <w:trHeight w:hRule="exact" w:val="138"/>
        </w:trPr>
        <w:tc>
          <w:tcPr>
            <w:tcW w:w="1985" w:type="dxa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6C68" w:rsidRPr="00DD2E32" w:rsidRDefault="00B36C68">
            <w:pPr>
              <w:rPr>
                <w:lang w:val="ru-RU"/>
              </w:rPr>
            </w:pPr>
          </w:p>
        </w:tc>
      </w:tr>
      <w:tr w:rsidR="00B36C68" w:rsidRPr="00C133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 w:rsidRPr="00C133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D2E32">
              <w:rPr>
                <w:lang w:val="ru-RU"/>
              </w:rPr>
              <w:t xml:space="preserve"> </w:t>
            </w:r>
            <w:r w:rsidR="00C133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следующей</w:t>
            </w:r>
            <w:r w:rsidRPr="00DD2E32">
              <w:rPr>
                <w:lang w:val="ru-RU"/>
              </w:rPr>
              <w:t xml:space="preserve"> </w:t>
            </w:r>
            <w:r w:rsidR="00C133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компетенцией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 w:rsidRPr="00C133C2">
        <w:trPr>
          <w:trHeight w:hRule="exact" w:val="277"/>
        </w:trPr>
        <w:tc>
          <w:tcPr>
            <w:tcW w:w="1985" w:type="dxa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6C68" w:rsidRPr="00DD2E32" w:rsidRDefault="00B36C68">
            <w:pPr>
              <w:rPr>
                <w:lang w:val="ru-RU"/>
              </w:rPr>
            </w:pPr>
          </w:p>
        </w:tc>
      </w:tr>
      <w:tr w:rsidR="00B36C6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36C68" w:rsidRDefault="00DD2E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36C68" w:rsidRDefault="00DD2E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36C68" w:rsidRPr="00C133C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B36C68" w:rsidRPr="00C133C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</w:t>
            </w:r>
          </w:p>
          <w:p w:rsidR="00B36C68" w:rsidRPr="00DD2E32" w:rsidRDefault="00DD2E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B36C68" w:rsidRPr="00C133C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C133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</w:t>
            </w:r>
            <w:r w:rsidR="00DD2E32"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составлять расчётные схемы</w:t>
            </w:r>
          </w:p>
          <w:p w:rsidR="00B36C68" w:rsidRPr="00DD2E32" w:rsidRDefault="00DD2E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B36C68" w:rsidRPr="00C133C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Default="00DD2E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B36C68" w:rsidRPr="00DD2E32" w:rsidRDefault="00DD2E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B36C68" w:rsidRPr="00DD2E32" w:rsidRDefault="00DD2E32">
      <w:pPr>
        <w:rPr>
          <w:sz w:val="0"/>
          <w:szCs w:val="0"/>
          <w:lang w:val="ru-RU"/>
        </w:rPr>
      </w:pPr>
      <w:r w:rsidRPr="00DD2E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7"/>
        <w:gridCol w:w="383"/>
        <w:gridCol w:w="520"/>
        <w:gridCol w:w="595"/>
        <w:gridCol w:w="665"/>
        <w:gridCol w:w="512"/>
        <w:gridCol w:w="1563"/>
        <w:gridCol w:w="1625"/>
        <w:gridCol w:w="1260"/>
      </w:tblGrid>
      <w:tr w:rsidR="00B36C68" w:rsidRPr="00C133C2">
        <w:trPr>
          <w:trHeight w:hRule="exact" w:val="285"/>
        </w:trPr>
        <w:tc>
          <w:tcPr>
            <w:tcW w:w="710" w:type="dxa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D2E32">
              <w:rPr>
                <w:lang w:val="ru-RU"/>
              </w:rPr>
              <w:t xml:space="preserve"> </w:t>
            </w:r>
          </w:p>
        </w:tc>
      </w:tr>
      <w:tr w:rsidR="00B36C68" w:rsidTr="002A3894">
        <w:trPr>
          <w:trHeight w:hRule="exact" w:val="197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16,1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D2E32">
              <w:rPr>
                <w:lang w:val="ru-RU"/>
              </w:rPr>
              <w:t xml:space="preserve"> </w:t>
            </w:r>
          </w:p>
          <w:p w:rsidR="00B36C68" w:rsidRDefault="00DD2E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B36C68">
        <w:trPr>
          <w:trHeight w:hRule="exact" w:val="138"/>
        </w:trPr>
        <w:tc>
          <w:tcPr>
            <w:tcW w:w="710" w:type="dxa"/>
          </w:tcPr>
          <w:p w:rsidR="00B36C68" w:rsidRDefault="00B36C68"/>
        </w:tc>
        <w:tc>
          <w:tcPr>
            <w:tcW w:w="1702" w:type="dxa"/>
          </w:tcPr>
          <w:p w:rsidR="00B36C68" w:rsidRDefault="00B36C68"/>
        </w:tc>
        <w:tc>
          <w:tcPr>
            <w:tcW w:w="426" w:type="dxa"/>
          </w:tcPr>
          <w:p w:rsidR="00B36C68" w:rsidRDefault="00B36C68"/>
        </w:tc>
        <w:tc>
          <w:tcPr>
            <w:tcW w:w="568" w:type="dxa"/>
          </w:tcPr>
          <w:p w:rsidR="00B36C68" w:rsidRDefault="00B36C68"/>
        </w:tc>
        <w:tc>
          <w:tcPr>
            <w:tcW w:w="710" w:type="dxa"/>
          </w:tcPr>
          <w:p w:rsidR="00B36C68" w:rsidRDefault="00B36C68"/>
        </w:tc>
        <w:tc>
          <w:tcPr>
            <w:tcW w:w="710" w:type="dxa"/>
          </w:tcPr>
          <w:p w:rsidR="00B36C68" w:rsidRDefault="00B36C68"/>
        </w:tc>
        <w:tc>
          <w:tcPr>
            <w:tcW w:w="568" w:type="dxa"/>
          </w:tcPr>
          <w:p w:rsidR="00B36C68" w:rsidRDefault="00B36C68"/>
        </w:tc>
        <w:tc>
          <w:tcPr>
            <w:tcW w:w="1560" w:type="dxa"/>
          </w:tcPr>
          <w:p w:rsidR="00B36C68" w:rsidRDefault="00B36C68"/>
        </w:tc>
        <w:tc>
          <w:tcPr>
            <w:tcW w:w="1702" w:type="dxa"/>
          </w:tcPr>
          <w:p w:rsidR="00B36C68" w:rsidRDefault="00B36C68"/>
        </w:tc>
        <w:tc>
          <w:tcPr>
            <w:tcW w:w="1277" w:type="dxa"/>
          </w:tcPr>
          <w:p w:rsidR="00B36C68" w:rsidRDefault="00B36C68"/>
        </w:tc>
      </w:tr>
      <w:tr w:rsidR="00B36C6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Раздел/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тема</w:t>
            </w:r>
            <w:r w:rsidRPr="002A3894">
              <w:rPr>
                <w:b/>
              </w:rPr>
              <w:t xml:space="preserve"> </w:t>
            </w:r>
          </w:p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Аудиторная</w:t>
            </w:r>
            <w:r w:rsidRPr="002A3894">
              <w:rPr>
                <w:b/>
                <w:lang w:val="ru-RU"/>
              </w:rPr>
              <w:t xml:space="preserve"> </w:t>
            </w:r>
          </w:p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контактная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работа</w:t>
            </w:r>
            <w:r w:rsidRPr="002A3894">
              <w:rPr>
                <w:b/>
                <w:lang w:val="ru-RU"/>
              </w:rPr>
              <w:t xml:space="preserve"> </w:t>
            </w:r>
          </w:p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(в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акад.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часах)</w:t>
            </w:r>
            <w:r w:rsidRPr="002A3894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студента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Вид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самостоятельной</w:t>
            </w:r>
            <w:r w:rsidRPr="002A3894">
              <w:rPr>
                <w:b/>
              </w:rPr>
              <w:t xml:space="preserve"> </w:t>
            </w:r>
          </w:p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работы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контроля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2A3894">
              <w:rPr>
                <w:b/>
                <w:lang w:val="ru-RU"/>
              </w:rPr>
              <w:t xml:space="preserve"> </w:t>
            </w:r>
          </w:p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A3894">
              <w:rPr>
                <w:b/>
                <w:lang w:val="ru-RU"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аттестации</w:t>
            </w:r>
            <w:r w:rsidRPr="002A3894">
              <w:rPr>
                <w:b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компетенции</w:t>
            </w:r>
            <w:r w:rsidRPr="002A3894">
              <w:rPr>
                <w:b/>
              </w:rPr>
              <w:t xml:space="preserve"> </w:t>
            </w:r>
          </w:p>
        </w:tc>
      </w:tr>
      <w:tr w:rsidR="00B36C6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C68" w:rsidRDefault="00B36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C68" w:rsidRDefault="00B36C6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</w:tr>
      <w:tr w:rsidR="00B36C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</w:tr>
      <w:tr w:rsidR="00B36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(ВСФ).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расчётно- графической работы (РГР) №1, подготовка к аудиторной кон-трольной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АКР№1,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«Сопро-тивление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Кручение.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расчётно- графической работы (РГР) №1, подготовка к аудиторной кон-трольной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(АКР)№1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эпюр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(сжатии),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кручении,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плоском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поперечном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расчётно- графической работы (РГР) №1, подготовка к аудиторной кон-трольной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(АКР)№1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сечений.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расчётно- графической работы (РГР) №2, подготовка к аудиторной кон-трольной работе (АКР) №2, обучение на платформе 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(АКР)№2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поперечный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касательных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поперечном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изгибе.</w:t>
            </w:r>
            <w:r w:rsidRPr="00DD2E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поперечном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платформе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поперечном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грузоподъёмности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поперечном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изгибе.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расчётно- графической работы (РГР)№3, обучение на платформе «Открытое образование» по курсу «Со- 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Напряжённое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платформе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балках.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неопределимые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платформе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Внецентренное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сжатие.</w:t>
            </w:r>
            <w:r w:rsidRPr="00DD2E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кручением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круглого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платформе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Усталость.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платформе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1.11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Продольно-поперечный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сжатых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B36C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платформе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 образование» по курсу «Сопротивление материалов»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платформе</w:t>
            </w:r>
            <w:r w:rsidRPr="00DD2E32">
              <w:rPr>
                <w:lang w:val="ru-RU"/>
              </w:rPr>
              <w:t xml:space="preserve"> </w:t>
            </w:r>
          </w:p>
          <w:p w:rsidR="00B36C68" w:rsidRPr="00DD2E32" w:rsidRDefault="00DD2E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«Открытое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образование»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«Сопротивление</w:t>
            </w:r>
            <w:r w:rsidRPr="00DD2E32">
              <w:rPr>
                <w:lang w:val="ru-RU"/>
              </w:rPr>
              <w:t xml:space="preserve"> </w:t>
            </w:r>
            <w:r w:rsidRPr="00DD2E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материалов»</w:t>
            </w:r>
            <w:r w:rsidRPr="00DD2E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B36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DD2E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Default="00B36C68"/>
        </w:tc>
      </w:tr>
      <w:tr w:rsidR="00B36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B36C68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18/6И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16,1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B36C68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2A3894">
            <w:pPr>
              <w:rPr>
                <w:b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ОПК-9</w:t>
            </w:r>
          </w:p>
        </w:tc>
      </w:tr>
      <w:tr w:rsidR="00B36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2A3894">
              <w:rPr>
                <w:b/>
              </w:rPr>
              <w:t xml:space="preserve"> </w:t>
            </w: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2A3894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B36C68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B36C68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C68" w:rsidRPr="002A3894" w:rsidRDefault="00DD2E32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2A38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ОПК-9</w:t>
            </w:r>
          </w:p>
        </w:tc>
      </w:tr>
    </w:tbl>
    <w:p w:rsidR="002A3894" w:rsidRDefault="002A3894" w:rsidP="00C133C2">
      <w:pPr>
        <w:spacing w:before="120" w:after="120"/>
        <w:contextualSpacing/>
      </w:pPr>
    </w:p>
    <w:p w:rsidR="00C133C2" w:rsidRDefault="00C133C2" w:rsidP="00C133C2">
      <w:pPr>
        <w:spacing w:before="120" w:after="120"/>
        <w:contextualSpacing/>
        <w:rPr>
          <w:sz w:val="0"/>
          <w:szCs w:val="0"/>
          <w:lang w:val="ru-RU"/>
        </w:rPr>
        <w:sectPr w:rsidR="00C133C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133C2" w:rsidRDefault="00C133C2" w:rsidP="00C133C2">
      <w:pPr>
        <w:spacing w:before="120" w:after="120"/>
        <w:contextualSpacing/>
        <w:rPr>
          <w:sz w:val="0"/>
          <w:szCs w:val="0"/>
          <w:lang w:val="ru-RU"/>
        </w:rPr>
      </w:pPr>
    </w:p>
    <w:p w:rsidR="00C133C2" w:rsidRPr="00276A59" w:rsidRDefault="00C133C2" w:rsidP="00C133C2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5 Образовательные технологии </w:t>
      </w:r>
    </w:p>
    <w:p w:rsidR="00C133C2" w:rsidRPr="00493F5E" w:rsidRDefault="00C133C2" w:rsidP="00C133C2">
      <w:pPr>
        <w:spacing w:before="120" w:after="120"/>
        <w:ind w:firstLine="709"/>
        <w:contextualSpacing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курсу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«Сопротивление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материалов»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мультимедийного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оборудования.</w:t>
      </w:r>
      <w:r w:rsidRPr="00493F5E">
        <w:rPr>
          <w:lang w:val="ru-RU"/>
        </w:rPr>
        <w:t xml:space="preserve"> </w:t>
      </w:r>
    </w:p>
    <w:p w:rsidR="00C133C2" w:rsidRPr="00493F5E" w:rsidRDefault="00C133C2" w:rsidP="00C133C2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проходят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лекций-консультаций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лекций.</w:t>
      </w:r>
      <w:r w:rsidRPr="00493F5E">
        <w:rPr>
          <w:lang w:val="ru-RU"/>
        </w:rPr>
        <w:t xml:space="preserve"> </w:t>
      </w:r>
    </w:p>
    <w:p w:rsidR="00C133C2" w:rsidRPr="00493F5E" w:rsidRDefault="00C133C2" w:rsidP="00C133C2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путей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решения.</w:t>
      </w:r>
      <w:r w:rsidRPr="00493F5E">
        <w:rPr>
          <w:lang w:val="ru-RU"/>
        </w:rPr>
        <w:t xml:space="preserve"> </w:t>
      </w:r>
    </w:p>
    <w:p w:rsidR="00C133C2" w:rsidRPr="00493F5E" w:rsidRDefault="00C133C2" w:rsidP="00C133C2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достаточное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примеров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ведущих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России.</w:t>
      </w:r>
      <w:r w:rsidRPr="00493F5E">
        <w:rPr>
          <w:lang w:val="ru-RU"/>
        </w:rPr>
        <w:t xml:space="preserve"> </w:t>
      </w:r>
    </w:p>
    <w:p w:rsidR="00C133C2" w:rsidRPr="00493F5E" w:rsidRDefault="00C133C2" w:rsidP="00C133C2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 w:rsidRPr="00493F5E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раздаточные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материалы.</w:t>
      </w:r>
      <w:r w:rsidRPr="00493F5E">
        <w:rPr>
          <w:lang w:val="ru-RU"/>
        </w:rPr>
        <w:t xml:space="preserve"> </w:t>
      </w:r>
    </w:p>
    <w:p w:rsidR="00C133C2" w:rsidRPr="00493F5E" w:rsidRDefault="00C133C2" w:rsidP="00C133C2">
      <w:pPr>
        <w:spacing w:before="120" w:after="120"/>
        <w:ind w:firstLine="709"/>
        <w:contextualSpacing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стимулирует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расчётно-графических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работам,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платформе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«Открытое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образование»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курсу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"Сопротивление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материалов"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аттестации.</w:t>
      </w:r>
      <w:r w:rsidRPr="00493F5E">
        <w:rPr>
          <w:lang w:val="ru-RU"/>
        </w:rPr>
        <w:t xml:space="preserve"> </w:t>
      </w:r>
    </w:p>
    <w:p w:rsidR="00C133C2" w:rsidRDefault="00C133C2" w:rsidP="00C133C2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6 Учебно-методическое обеспечение самостоятельной работы обучающихся </w:t>
      </w:r>
    </w:p>
    <w:p w:rsidR="00C133C2" w:rsidRPr="00276A59" w:rsidRDefault="00C133C2" w:rsidP="00C133C2">
      <w:pPr>
        <w:spacing w:before="120" w:after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Представлено в приложении 1. </w:t>
      </w:r>
    </w:p>
    <w:p w:rsidR="00C133C2" w:rsidRPr="00276A59" w:rsidRDefault="00C133C2" w:rsidP="00C133C2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7 Оценочные средства для проведения промежуточной аттестации </w:t>
      </w:r>
    </w:p>
    <w:p w:rsidR="00C133C2" w:rsidRPr="00276A59" w:rsidRDefault="00C133C2" w:rsidP="00C133C2">
      <w:pPr>
        <w:spacing w:before="120" w:after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Представлены в приложении 2. </w:t>
      </w:r>
    </w:p>
    <w:p w:rsidR="00C133C2" w:rsidRPr="00276A59" w:rsidRDefault="00C133C2" w:rsidP="00C133C2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C133C2" w:rsidRDefault="00C133C2" w:rsidP="00C133C2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C133C2" w:rsidRPr="00800743" w:rsidRDefault="00C133C2" w:rsidP="00C133C2">
      <w:pPr>
        <w:pStyle w:val="a4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00743">
        <w:rPr>
          <w:rFonts w:ascii="Times New Roman" w:hAnsi="Times New Roman" w:cs="Times New Roman"/>
          <w:sz w:val="24"/>
          <w:szCs w:val="24"/>
          <w:lang w:val="ru-RU"/>
        </w:rPr>
        <w:t>Атапин, В.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 Сопротивление материалов: учебник и практикум для вузов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/ В.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Атапин.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— 2-е изд., перераб. и доп.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— Москва: Издательство Юрайт, 2020.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— 342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— (Высшее образование).</w:t>
      </w:r>
      <w:r w:rsidRPr="00800743">
        <w:rPr>
          <w:rFonts w:ascii="Times New Roman" w:hAnsi="Times New Roman" w:cs="Times New Roman"/>
          <w:sz w:val="24"/>
          <w:szCs w:val="24"/>
        </w:rPr>
        <w:t>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800743">
        <w:rPr>
          <w:rFonts w:ascii="Times New Roman" w:hAnsi="Times New Roman" w:cs="Times New Roman"/>
          <w:sz w:val="24"/>
          <w:szCs w:val="24"/>
        </w:rPr>
        <w:t>ISBN 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978-5-534-07212-9. — Текст: электронный // ЭБС Юрайт [сайт]. — </w:t>
      </w:r>
      <w:r w:rsidRPr="00800743">
        <w:rPr>
          <w:rFonts w:ascii="Times New Roman" w:hAnsi="Times New Roman" w:cs="Times New Roman"/>
          <w:sz w:val="24"/>
          <w:szCs w:val="24"/>
        </w:rPr>
        <w:t>URL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8" w:history="1">
        <w:r w:rsidRPr="00E50041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Pr="00E5004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E50041">
          <w:rPr>
            <w:rStyle w:val="a3"/>
            <w:rFonts w:ascii="Times New Roman" w:hAnsi="Times New Roman" w:cs="Times New Roman"/>
            <w:sz w:val="24"/>
            <w:szCs w:val="24"/>
          </w:rPr>
          <w:t>urait</w:t>
        </w:r>
        <w:r w:rsidRPr="00E5004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E50041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  <w:r w:rsidRPr="00E5004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E50041">
          <w:rPr>
            <w:rStyle w:val="a3"/>
            <w:rFonts w:ascii="Times New Roman" w:hAnsi="Times New Roman" w:cs="Times New Roman"/>
            <w:sz w:val="24"/>
            <w:szCs w:val="24"/>
          </w:rPr>
          <w:t>bcode</w:t>
        </w:r>
        <w:r w:rsidRPr="00E50041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/450626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(дата обращения: 23.06.2020).</w:t>
      </w:r>
    </w:p>
    <w:p w:rsidR="00C133C2" w:rsidRDefault="00C133C2" w:rsidP="00C133C2">
      <w:pPr>
        <w:pStyle w:val="a4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00743">
        <w:rPr>
          <w:rFonts w:ascii="Times New Roman" w:hAnsi="Times New Roman" w:cs="Times New Roman"/>
          <w:sz w:val="24"/>
          <w:szCs w:val="24"/>
          <w:lang w:val="ru-RU"/>
        </w:rPr>
        <w:t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</w:t>
      </w:r>
      <w:r w:rsidRPr="00800743">
        <w:rPr>
          <w:rFonts w:ascii="Times New Roman" w:hAnsi="Times New Roman" w:cs="Times New Roman"/>
          <w:sz w:val="24"/>
          <w:szCs w:val="24"/>
        </w:rPr>
        <w:t>CD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00743">
        <w:rPr>
          <w:rFonts w:ascii="Times New Roman" w:hAnsi="Times New Roman" w:cs="Times New Roman"/>
          <w:sz w:val="24"/>
          <w:szCs w:val="24"/>
        </w:rPr>
        <w:t>ROM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). - Загл. с титул. экрана. - </w:t>
      </w:r>
      <w:r w:rsidRPr="00800743">
        <w:rPr>
          <w:rFonts w:ascii="Times New Roman" w:hAnsi="Times New Roman" w:cs="Times New Roman"/>
          <w:sz w:val="24"/>
          <w:szCs w:val="24"/>
        </w:rPr>
        <w:t>URL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9" w:history="1"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magtu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informsystema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uploader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fileUpload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name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=3877.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show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dcatalogues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/1/1530012/3877.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view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800743">
          <w:rPr>
            <w:rStyle w:val="a3"/>
            <w:rFonts w:ascii="Times New Roman" w:hAnsi="Times New Roman" w:cs="Times New Roman"/>
            <w:sz w:val="24"/>
            <w:szCs w:val="24"/>
          </w:rPr>
          <w:t>true</w:t>
        </w:r>
      </w:hyperlink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14.05.2020). - Макрообъект. - </w:t>
      </w:r>
      <w:r w:rsidRPr="00800743">
        <w:rPr>
          <w:rFonts w:ascii="Times New Roman" w:hAnsi="Times New Roman" w:cs="Times New Roman"/>
          <w:sz w:val="24"/>
          <w:szCs w:val="24"/>
        </w:rPr>
        <w:t>ISBN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 xml:space="preserve"> 978-5-9967-1504-6. - Текст: электронный. - Сведения доступны также на </w:t>
      </w:r>
      <w:r w:rsidRPr="00800743">
        <w:rPr>
          <w:rFonts w:ascii="Times New Roman" w:hAnsi="Times New Roman" w:cs="Times New Roman"/>
          <w:sz w:val="24"/>
          <w:szCs w:val="24"/>
        </w:rPr>
        <w:t>CD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00743">
        <w:rPr>
          <w:rFonts w:ascii="Times New Roman" w:hAnsi="Times New Roman" w:cs="Times New Roman"/>
          <w:sz w:val="24"/>
          <w:szCs w:val="24"/>
        </w:rPr>
        <w:t>ROM</w:t>
      </w:r>
      <w:r w:rsidRPr="008007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133C2" w:rsidRDefault="00C133C2" w:rsidP="00C133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C133C2" w:rsidRDefault="00C133C2" w:rsidP="00C133C2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Кашникова, Ю. А. Сопротивление материалов: курс лекций. Ч. 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Простое сопротивление / Ю. А. Кашникова, В. П. Дзюба; МГТУ, [каф. ТМиСМ]. - Магнитогорск, 2010. - 52 с.: ил., табл. - 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10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magtu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informsystema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uploader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fileUpload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name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=460.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show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dcatalogues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/1/1080671/460.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view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09.10.2020). - Макрообъект. - Текст: электронный. - Имеется печатный аналог.</w:t>
      </w:r>
    </w:p>
    <w:p w:rsidR="00C133C2" w:rsidRDefault="00C133C2" w:rsidP="00C133C2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Сопротивление материалов / Е. Г. Макаров. - М.: Новый Диск, 2008. - 1 электрон. опт. диск (</w:t>
      </w:r>
      <w:r w:rsidRPr="00302439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02439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- Загл. с титул. экрана. - </w:t>
      </w:r>
      <w:r w:rsidRPr="00302439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11" w:history="1"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magtu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informsystema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uploader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fileUpload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name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=162.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show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dcatalogues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/1/1052263/162.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view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(дата обращения: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09.10.2020). - Макрообъект. - Текст: электронный. - Сведения доступны также на 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133C2" w:rsidRPr="007A5B7F" w:rsidRDefault="00C133C2" w:rsidP="00C133C2">
      <w:pPr>
        <w:pStyle w:val="a4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A5B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Кривошапко, С. Н.  Сопротивление материалов: учебник и практикум для вузов / С. Н. Кривошапко. — 2-е изд., перераб.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12" w:history="1">
        <w:r w:rsidRPr="007A5B7F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https://urait.ru/bcode/449918</w:t>
        </w:r>
      </w:hyperlink>
      <w:r w:rsidRPr="007A5B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23.06.2020).</w:t>
      </w:r>
    </w:p>
    <w:p w:rsidR="00C133C2" w:rsidRDefault="00C133C2" w:rsidP="00C133C2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в) Методические указания: </w:t>
      </w:r>
    </w:p>
    <w:p w:rsidR="00C133C2" w:rsidRPr="00302439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- Загл. с титул. экрана. - 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13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magtu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informsystema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uploader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fileUpload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name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=3104.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show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dcatalogues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/1/1135522/3104.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view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133C2" w:rsidRPr="00302439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- Загл. с титул. экрана. - 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14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magtu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informsystema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uploader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fileUpload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name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=3103.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show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dcatalogues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/1/1135518/3103.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view</w:t>
        </w:r>
        <w:r w:rsidRPr="00302439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FC3F78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3024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133C2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Атапин, В.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Сопротивление материалов. Сборник заданий с примерами их решений: учебное пособие для вузов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 В.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Атапин.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2-е изд., испр. и доп.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Москва: Издательство Юрайт, 2020.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151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(Высшее образование).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— 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ISBN 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978-5-534-04129-3. — Текст: электронный // ЭБС Юрайт [сайт]. — 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15" w:history="1"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urait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bcode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/453206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(дата обращения: 23.06.2020).</w:t>
      </w:r>
    </w:p>
    <w:p w:rsidR="00C133C2" w:rsidRPr="000F1C82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- Загл. с титул. экрана. - 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16" w:history="1"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magtu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informsystema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uploader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fileUpload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name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=3242.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show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dcatalogues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/1/1137007/3242.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view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(дата обращения: 14.05.2020). - Макрообъект. - Текст: электронный. - Сведения доступны также на 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F1C82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0F1C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133C2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7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Статически неопределимые системы: учебное пособие / Д. Я. Дьяченко, О. С. Железков, С. В. Конев и др.; МГТУ. - Магнитогорск: МГТУ, 2017. - 1 электрон. опт. диск (</w:t>
      </w:r>
      <w:r w:rsidRPr="00800743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8007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00743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8007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- Загл. с титул. экрана. - </w:t>
      </w:r>
      <w:r w:rsidRPr="00800743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8007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17" w:history="1"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magtu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informsystema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uploader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fileUpload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name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=3174.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show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dcatalogues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/1/1136586/3174.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pdf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view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007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(дата обращения: 14.05.2020). - Макрообъект. - Текст: электронный. - Сведения доступны также на </w:t>
      </w:r>
      <w:r w:rsidRPr="00800743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8007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00743">
        <w:rPr>
          <w:rFonts w:ascii="Times New Roman" w:eastAsia="Times New Roman" w:hAnsi="Times New Roman" w:cs="Times New Roman"/>
          <w:sz w:val="24"/>
          <w:szCs w:val="24"/>
          <w:lang w:eastAsia="ru-RU"/>
        </w:rPr>
        <w:t>ROM</w:t>
      </w:r>
      <w:r w:rsidRPr="008007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133C2" w:rsidRPr="007A5B7F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5B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18" w:history="1"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https://urait.ru/bcode/453862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5B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(дата обращения: 23.06.2020).</w:t>
      </w:r>
    </w:p>
    <w:p w:rsidR="00C133C2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6B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Дьяченко, Д. Я. Практикум по сопротивлению материалов: учебное пособие / Д. Я. Дьяченко, Н. И. Наумова; МГТУ, [каф. ТМиСМ]. - Магнитогорск, 2010. - 117 с.: ил., табл. - URL: </w:t>
      </w:r>
      <w:hyperlink r:id="rId19" w:history="1">
        <w:r w:rsidRPr="00EB6B68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https://magtu.informsystema.ru/uploader/fileUpload?name=343.pdf&amp;show=dcatalogues/1/1074907/343.pdf&amp;view=true</w:t>
        </w:r>
      </w:hyperlink>
      <w:r w:rsidRPr="00EB6B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09.10.2020). - Макрообъект. - Текст: электронный. - Имеется печатный аналог.</w:t>
      </w:r>
    </w:p>
    <w:p w:rsidR="00C133C2" w:rsidRPr="00EB6B68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6B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20" w:history="1"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B6B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(дата обращения: 09.10.2020). - Макрообъект. - Текст: электронный. - Сведения доступны также на CD-ROM.</w:t>
      </w:r>
    </w:p>
    <w:p w:rsidR="00C133C2" w:rsidRPr="00EB6B68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6B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21" w:history="1">
        <w:r w:rsidRPr="00E50041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https://magtu.informsystema.ru/uploader/fileUpload?name=800.pdf&amp;show=dcatalogues/1/1116021/800.pdf&amp;view=true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B6B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(дата обращения: 09.10.2020). - Макрообъект. - Текст: электронный. - Имеется печатный аналог.</w:t>
      </w:r>
    </w:p>
    <w:p w:rsidR="00C133C2" w:rsidRPr="00AB0A8D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Ицкович, Г. 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ISBN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UR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22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urait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bcode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/45416</w:t>
        </w:r>
      </w:hyperlink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13.10.2020).</w:t>
      </w:r>
    </w:p>
    <w:p w:rsidR="00C133C2" w:rsidRPr="00AB0A8D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ISBN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23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urait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bcode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/454244</w:t>
        </w:r>
      </w:hyperlink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13.10.2020).</w:t>
      </w:r>
    </w:p>
    <w:p w:rsidR="00C133C2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ISBN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24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urait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bcode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/453439</w:t>
        </w:r>
      </w:hyperlink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13.10.2020).</w:t>
      </w:r>
    </w:p>
    <w:p w:rsidR="00C133C2" w:rsidRPr="00186C43" w:rsidRDefault="00C133C2" w:rsidP="00C133C2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6C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CD-ROM. - Загл. с титул. экрана. - URL: </w:t>
      </w:r>
      <w:hyperlink r:id="rId25" w:history="1">
        <w:r w:rsidRPr="00550673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https://magtu.informsystema.ru/uploader/fileUpload?name=4237.pdf&amp;show=dcatalogues/1/1538922/4237.pdf&amp;view=true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86C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(дата обращения: 14.10.2020). - Макрообъект. - Текст: электронный.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1861"/>
        <w:gridCol w:w="2930"/>
        <w:gridCol w:w="4281"/>
        <w:gridCol w:w="88"/>
      </w:tblGrid>
      <w:tr w:rsidR="00C133C2" w:rsidRPr="00C133C2" w:rsidTr="0075644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33C2" w:rsidRPr="00276A59" w:rsidRDefault="00C133C2" w:rsidP="0075644A">
            <w:pPr>
              <w:spacing w:after="0" w:line="240" w:lineRule="auto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76A59">
              <w:rPr>
                <w:lang w:val="ru-RU"/>
              </w:rPr>
              <w:t xml:space="preserve"> </w:t>
            </w:r>
          </w:p>
        </w:tc>
      </w:tr>
      <w:tr w:rsidR="00C133C2" w:rsidTr="0075644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33C2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133C2" w:rsidTr="0075644A">
        <w:trPr>
          <w:trHeight w:hRule="exact" w:val="574"/>
        </w:trPr>
        <w:tc>
          <w:tcPr>
            <w:tcW w:w="248" w:type="dxa"/>
          </w:tcPr>
          <w:p w:rsidR="00C133C2" w:rsidRDefault="00C133C2" w:rsidP="0075644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846"/>
        </w:trPr>
        <w:tc>
          <w:tcPr>
            <w:tcW w:w="248" w:type="dxa"/>
          </w:tcPr>
          <w:p w:rsidR="00C133C2" w:rsidRDefault="00C133C2" w:rsidP="0075644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574"/>
        </w:trPr>
        <w:tc>
          <w:tcPr>
            <w:tcW w:w="248" w:type="dxa"/>
          </w:tcPr>
          <w:p w:rsidR="00C133C2" w:rsidRDefault="00C133C2" w:rsidP="0075644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294"/>
        </w:trPr>
        <w:tc>
          <w:tcPr>
            <w:tcW w:w="248" w:type="dxa"/>
          </w:tcPr>
          <w:p w:rsidR="00C133C2" w:rsidRDefault="00C133C2" w:rsidP="0075644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294"/>
        </w:trPr>
        <w:tc>
          <w:tcPr>
            <w:tcW w:w="248" w:type="dxa"/>
          </w:tcPr>
          <w:p w:rsidR="00C133C2" w:rsidRDefault="00C133C2" w:rsidP="0075644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142"/>
        </w:trPr>
        <w:tc>
          <w:tcPr>
            <w:tcW w:w="248" w:type="dxa"/>
          </w:tcPr>
          <w:p w:rsidR="00C133C2" w:rsidRDefault="00C133C2" w:rsidP="0075644A"/>
        </w:tc>
        <w:tc>
          <w:tcPr>
            <w:tcW w:w="1861" w:type="dxa"/>
          </w:tcPr>
          <w:p w:rsidR="00C133C2" w:rsidRDefault="00C133C2" w:rsidP="0075644A"/>
        </w:tc>
        <w:tc>
          <w:tcPr>
            <w:tcW w:w="2930" w:type="dxa"/>
          </w:tcPr>
          <w:p w:rsidR="00C133C2" w:rsidRDefault="00C133C2" w:rsidP="0075644A"/>
        </w:tc>
        <w:tc>
          <w:tcPr>
            <w:tcW w:w="4281" w:type="dxa"/>
          </w:tcPr>
          <w:p w:rsidR="00C133C2" w:rsidRDefault="00C133C2" w:rsidP="0075644A"/>
        </w:tc>
        <w:tc>
          <w:tcPr>
            <w:tcW w:w="88" w:type="dxa"/>
          </w:tcPr>
          <w:p w:rsidR="00C133C2" w:rsidRDefault="00C133C2" w:rsidP="0075644A"/>
        </w:tc>
      </w:tr>
      <w:tr w:rsidR="00C133C2" w:rsidRPr="00C133C2" w:rsidTr="0075644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33C2" w:rsidRPr="001C0B60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C133C2" w:rsidTr="0075644A">
        <w:trPr>
          <w:trHeight w:hRule="exact" w:val="279"/>
        </w:trPr>
        <w:tc>
          <w:tcPr>
            <w:tcW w:w="248" w:type="dxa"/>
          </w:tcPr>
          <w:p w:rsidR="00C133C2" w:rsidRPr="001C0B60" w:rsidRDefault="00C133C2" w:rsidP="0075644A">
            <w:pPr>
              <w:rPr>
                <w:lang w:val="ru-RU"/>
              </w:rPr>
            </w:pPr>
          </w:p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RPr="00C133C2" w:rsidTr="0075644A">
        <w:trPr>
          <w:trHeight w:hRule="exact" w:val="14"/>
        </w:trPr>
        <w:tc>
          <w:tcPr>
            <w:tcW w:w="248" w:type="dxa"/>
          </w:tcPr>
          <w:p w:rsidR="00C133C2" w:rsidRDefault="00C133C2" w:rsidP="0075644A"/>
        </w:tc>
        <w:tc>
          <w:tcPr>
            <w:tcW w:w="47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Pr="001C0B60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Pr="00EA5A18" w:rsidRDefault="00C133C2" w:rsidP="00756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6" w:history="1"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  <w:p w:rsidR="00C133C2" w:rsidRPr="00EA5A18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5A18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:rsidR="00C133C2" w:rsidRPr="00EA5A18" w:rsidRDefault="00C133C2" w:rsidP="0075644A">
            <w:pPr>
              <w:rPr>
                <w:lang w:val="ru-RU"/>
              </w:rPr>
            </w:pPr>
          </w:p>
        </w:tc>
      </w:tr>
      <w:tr w:rsidR="00C133C2" w:rsidRPr="00C133C2" w:rsidTr="0075644A">
        <w:trPr>
          <w:trHeight w:hRule="exact" w:val="839"/>
        </w:trPr>
        <w:tc>
          <w:tcPr>
            <w:tcW w:w="248" w:type="dxa"/>
          </w:tcPr>
          <w:p w:rsidR="00C133C2" w:rsidRPr="00EA5A18" w:rsidRDefault="00C133C2" w:rsidP="0075644A">
            <w:pPr>
              <w:rPr>
                <w:lang w:val="ru-RU"/>
              </w:rPr>
            </w:pPr>
          </w:p>
        </w:tc>
        <w:tc>
          <w:tcPr>
            <w:tcW w:w="47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Pr="00EA5A18" w:rsidRDefault="00C133C2" w:rsidP="0075644A">
            <w:pPr>
              <w:rPr>
                <w:lang w:val="ru-RU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Pr="00EA5A18" w:rsidRDefault="00C133C2" w:rsidP="0075644A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C133C2" w:rsidRPr="00EA5A18" w:rsidRDefault="00C133C2" w:rsidP="0075644A">
            <w:pPr>
              <w:rPr>
                <w:lang w:val="ru-RU"/>
              </w:rPr>
            </w:pPr>
          </w:p>
        </w:tc>
      </w:tr>
      <w:tr w:rsidR="00C133C2" w:rsidTr="0075644A">
        <w:trPr>
          <w:trHeight w:hRule="exact" w:val="574"/>
        </w:trPr>
        <w:tc>
          <w:tcPr>
            <w:tcW w:w="248" w:type="dxa"/>
          </w:tcPr>
          <w:p w:rsidR="00C133C2" w:rsidRPr="00EA5A18" w:rsidRDefault="00C133C2" w:rsidP="0075644A">
            <w:pPr>
              <w:rPr>
                <w:lang w:val="ru-RU"/>
              </w:rPr>
            </w:pPr>
          </w:p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Pr="001C0B60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7" w:history="1"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574"/>
        </w:trPr>
        <w:tc>
          <w:tcPr>
            <w:tcW w:w="248" w:type="dxa"/>
          </w:tcPr>
          <w:p w:rsidR="00C133C2" w:rsidRDefault="00C133C2" w:rsidP="0075644A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Pr="001C0B60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8" w:history="1"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574"/>
        </w:trPr>
        <w:tc>
          <w:tcPr>
            <w:tcW w:w="248" w:type="dxa"/>
          </w:tcPr>
          <w:p w:rsidR="00C133C2" w:rsidRDefault="00C133C2" w:rsidP="0075644A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Pr="001C0B60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9" w:history="1"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574"/>
        </w:trPr>
        <w:tc>
          <w:tcPr>
            <w:tcW w:w="248" w:type="dxa"/>
          </w:tcPr>
          <w:p w:rsidR="00C133C2" w:rsidRDefault="00C133C2" w:rsidP="0075644A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0" w:history="1"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Tr="0075644A">
        <w:trPr>
          <w:trHeight w:hRule="exact" w:val="574"/>
        </w:trPr>
        <w:tc>
          <w:tcPr>
            <w:tcW w:w="248" w:type="dxa"/>
          </w:tcPr>
          <w:p w:rsidR="00C133C2" w:rsidRDefault="00C133C2" w:rsidP="0075644A"/>
        </w:tc>
        <w:tc>
          <w:tcPr>
            <w:tcW w:w="4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33C2" w:rsidRDefault="00C133C2" w:rsidP="00756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1" w:history="1">
              <w:r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C133C2" w:rsidRDefault="00C133C2" w:rsidP="007564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C133C2" w:rsidRDefault="00C133C2" w:rsidP="0075644A"/>
        </w:tc>
      </w:tr>
      <w:tr w:rsidR="00C133C2" w:rsidRPr="00C133C2" w:rsidTr="0075644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33C2" w:rsidRPr="001C0B60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C133C2" w:rsidRPr="00C133C2" w:rsidTr="0075644A">
        <w:trPr>
          <w:trHeight w:hRule="exact" w:val="142"/>
        </w:trPr>
        <w:tc>
          <w:tcPr>
            <w:tcW w:w="248" w:type="dxa"/>
          </w:tcPr>
          <w:p w:rsidR="00C133C2" w:rsidRPr="001C0B60" w:rsidRDefault="00C133C2" w:rsidP="0075644A">
            <w:pPr>
              <w:rPr>
                <w:lang w:val="ru-RU"/>
              </w:rPr>
            </w:pPr>
          </w:p>
        </w:tc>
        <w:tc>
          <w:tcPr>
            <w:tcW w:w="1861" w:type="dxa"/>
          </w:tcPr>
          <w:p w:rsidR="00C133C2" w:rsidRPr="001C0B60" w:rsidRDefault="00C133C2" w:rsidP="0075644A">
            <w:pPr>
              <w:rPr>
                <w:lang w:val="ru-RU"/>
              </w:rPr>
            </w:pPr>
          </w:p>
        </w:tc>
        <w:tc>
          <w:tcPr>
            <w:tcW w:w="2930" w:type="dxa"/>
          </w:tcPr>
          <w:p w:rsidR="00C133C2" w:rsidRPr="001C0B60" w:rsidRDefault="00C133C2" w:rsidP="0075644A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C133C2" w:rsidRPr="001C0B60" w:rsidRDefault="00C133C2" w:rsidP="0075644A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C133C2" w:rsidRPr="001C0B60" w:rsidRDefault="00C133C2" w:rsidP="0075644A">
            <w:pPr>
              <w:rPr>
                <w:lang w:val="ru-RU"/>
              </w:rPr>
            </w:pPr>
          </w:p>
        </w:tc>
      </w:tr>
      <w:tr w:rsidR="00C133C2" w:rsidRPr="00C133C2" w:rsidTr="0075644A">
        <w:trPr>
          <w:trHeight w:hRule="exact" w:val="279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33C2" w:rsidRPr="001C0B60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C133C2" w:rsidRPr="00C133C2" w:rsidTr="0075644A">
        <w:trPr>
          <w:trHeight w:hRule="exact" w:val="14"/>
        </w:trPr>
        <w:tc>
          <w:tcPr>
            <w:tcW w:w="940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133C2" w:rsidRPr="001C0B60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C0B60">
              <w:rPr>
                <w:lang w:val="ru-RU"/>
              </w:rPr>
              <w:t xml:space="preserve"> </w:t>
            </w:r>
          </w:p>
          <w:p w:rsidR="00C133C2" w:rsidRPr="001C0B60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C0B60">
              <w:rPr>
                <w:lang w:val="ru-RU"/>
              </w:rPr>
              <w:t xml:space="preserve"> </w:t>
            </w:r>
          </w:p>
          <w:p w:rsidR="00C133C2" w:rsidRPr="001C0B60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C0B60">
              <w:rPr>
                <w:lang w:val="ru-RU"/>
              </w:rPr>
              <w:t xml:space="preserve"> </w:t>
            </w:r>
          </w:p>
          <w:p w:rsidR="00C133C2" w:rsidRPr="001C0B60" w:rsidRDefault="00C133C2" w:rsidP="00756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C133C2" w:rsidRPr="00C133C2" w:rsidTr="0075644A">
        <w:trPr>
          <w:trHeight w:hRule="exact" w:val="3077"/>
        </w:trPr>
        <w:tc>
          <w:tcPr>
            <w:tcW w:w="940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133C2" w:rsidRPr="001C0B60" w:rsidRDefault="00C133C2" w:rsidP="0075644A">
            <w:pPr>
              <w:rPr>
                <w:lang w:val="ru-RU"/>
              </w:rPr>
            </w:pPr>
          </w:p>
        </w:tc>
      </w:tr>
    </w:tbl>
    <w:p w:rsidR="00C133C2" w:rsidRPr="001C0B60" w:rsidRDefault="00C133C2" w:rsidP="00C133C2">
      <w:pPr>
        <w:rPr>
          <w:sz w:val="0"/>
          <w:szCs w:val="0"/>
          <w:lang w:val="ru-RU"/>
        </w:rPr>
      </w:pPr>
    </w:p>
    <w:p w:rsidR="00C133C2" w:rsidRDefault="00C133C2" w:rsidP="00C133C2">
      <w:pPr>
        <w:rPr>
          <w:lang w:val="ru-RU"/>
        </w:rPr>
      </w:pPr>
    </w:p>
    <w:p w:rsidR="00C133C2" w:rsidRDefault="00C133C2" w:rsidP="00C133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C133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3894" w:rsidRPr="001058E5" w:rsidRDefault="002A3894" w:rsidP="002A389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 «</w:t>
      </w:r>
      <w:r w:rsidRPr="001058E5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«Сопротивление материалов» предусмотрено выполнение расчётно-графических (РГР) и аудиторных контрольных работ (АКР) обучающихся. 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расчётно- графические работы (РГР):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№1 «Построение эпюр ВСФ в статически определимых стержневых системах»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sz w:val="24"/>
          <w:szCs w:val="24"/>
          <w:lang w:val="ru-RU"/>
        </w:rPr>
        <w:t>Задание на РГР №1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1058E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Требуется построить эпюры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- продольных сил 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32" o:title=""/>
          </v:shape>
          <o:OLEObject Type="Embed" ProgID="Equation.3" ShapeID="_x0000_i1025" DrawAspect="Content" ObjectID="_1664272944" r:id="rId33"/>
        </w:objec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для стержней (схемы 1, 2);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- крутящих моментов 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object w:dxaOrig="450" w:dyaOrig="375">
          <v:shape id="_x0000_i1026" type="#_x0000_t75" style="width:22.5pt;height:18.75pt" o:ole="">
            <v:imagedata r:id="rId34" o:title=""/>
          </v:shape>
          <o:OLEObject Type="Embed" ProgID="Equation.3" ShapeID="_x0000_i1026" DrawAspect="Content" ObjectID="_1664272945" r:id="rId35"/>
        </w:objec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 (схемы 3, 4);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- поперечной силы 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object w:dxaOrig="255" w:dyaOrig="330">
          <v:shape id="_x0000_i1027" type="#_x0000_t75" style="width:13.5pt;height:17.25pt" o:ole="">
            <v:imagedata r:id="rId36" o:title=""/>
          </v:shape>
          <o:OLEObject Type="Embed" ProgID="Equation.3" ShapeID="_x0000_i1027" DrawAspect="Content" ObjectID="_1664272946" r:id="rId37"/>
        </w:objec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 и изгибающего момента 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object w:dxaOrig="330" w:dyaOrig="255">
          <v:shape id="_x0000_i1028" type="#_x0000_t75" style="width:17.25pt;height:13.5pt" o:ole="">
            <v:imagedata r:id="rId38" o:title=""/>
          </v:shape>
          <o:OLEObject Type="Embed" ProgID="Equation.3" ShapeID="_x0000_i1028" DrawAspect="Content" ObjectID="_1664272947" r:id="rId39"/>
        </w:objec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а) для балок на двух опорах (схемы 5,6);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б) для двух консольных балок (схемы 9,10).</w:t>
      </w:r>
    </w:p>
    <w:p w:rsidR="002A3894" w:rsidRPr="001058E5" w:rsidRDefault="002A3894" w:rsidP="002A389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Найти опасные сечения</w:t>
      </w:r>
    </w:p>
    <w:p w:rsidR="002A3894" w:rsidRPr="001058E5" w:rsidRDefault="002A3894" w:rsidP="002A389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iCs/>
          <w:sz w:val="24"/>
          <w:szCs w:val="24"/>
          <w:lang w:val="ru-RU"/>
        </w:rPr>
        <w:t>Для балки на двух опорах (схема 5) подобрать</w:t>
      </w:r>
      <w:r w:rsidRPr="001058E5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</w:t>
      </w:r>
      <w:r w:rsidRPr="001058E5">
        <w:rPr>
          <w:rFonts w:ascii="Times New Roman" w:hAnsi="Times New Roman" w:cs="Times New Roman"/>
          <w:iCs/>
          <w:sz w:val="24"/>
          <w:szCs w:val="24"/>
          <w:lang w:val="ru-RU"/>
        </w:rPr>
        <w:t>сечения из стали ([</w:t>
      </w:r>
      <w:r w:rsidRPr="001058E5">
        <w:rPr>
          <w:rFonts w:ascii="Times New Roman" w:hAnsi="Times New Roman" w:cs="Times New Roman"/>
          <w:iCs/>
          <w:sz w:val="24"/>
          <w:szCs w:val="24"/>
        </w:rPr>
        <w:t>σ</w:t>
      </w:r>
      <w:r w:rsidRPr="001058E5">
        <w:rPr>
          <w:rFonts w:ascii="Times New Roman" w:hAnsi="Times New Roman" w:cs="Times New Roman"/>
          <w:iCs/>
          <w:sz w:val="24"/>
          <w:szCs w:val="24"/>
          <w:lang w:val="ru-RU"/>
        </w:rPr>
        <w:t>]=160 МПа):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а) двутавровое;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б) прямоугольное (</w:t>
      </w:r>
      <w:r w:rsidRPr="001058E5">
        <w:rPr>
          <w:rFonts w:ascii="Times New Roman" w:hAnsi="Times New Roman" w:cs="Times New Roman"/>
          <w:sz w:val="24"/>
          <w:szCs w:val="24"/>
        </w:rPr>
        <w:t>h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1058E5">
        <w:rPr>
          <w:rFonts w:ascii="Times New Roman" w:hAnsi="Times New Roman" w:cs="Times New Roman"/>
          <w:sz w:val="24"/>
          <w:szCs w:val="24"/>
        </w:rPr>
        <w:t>b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)=2;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в) квадратное;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г) круглое;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д) кольцевое 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α=0,8);</m:t>
        </m:r>
      </m:oMath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Выбрать самое экономичное сечение.</w:t>
      </w:r>
    </w:p>
    <w:p w:rsidR="002A3894" w:rsidRPr="001058E5" w:rsidRDefault="002A3894" w:rsidP="002A389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Таблица числовых значений</w:t>
      </w: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2A3894" w:rsidRPr="001058E5" w:rsidTr="009B378E">
        <w:tc>
          <w:tcPr>
            <w:tcW w:w="1060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330" w:dyaOrig="540">
                <v:shape id="_x0000_i1029" type="#_x0000_t75" style="width:17.25pt;height:27pt" o:ole="">
                  <v:imagedata r:id="rId40" o:title=""/>
                </v:shape>
                <o:OLEObject Type="Embed" ProgID="Equation.3" ShapeID="_x0000_i1029" DrawAspect="Content" ObjectID="_1664272948" r:id="rId41"/>
              </w:object>
            </w:r>
          </w:p>
        </w:tc>
        <w:tc>
          <w:tcPr>
            <w:tcW w:w="1456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750" w:dyaOrig="615">
                <v:shape id="_x0000_i1030" type="#_x0000_t75" style="width:37.5pt;height:30.75pt" o:ole="">
                  <v:imagedata r:id="rId42" o:title=""/>
                </v:shape>
                <o:OLEObject Type="Embed" ProgID="Equation.3" ShapeID="_x0000_i1030" DrawAspect="Content" ObjectID="_1664272949" r:id="rId43"/>
              </w:object>
            </w:r>
          </w:p>
        </w:tc>
        <w:tc>
          <w:tcPr>
            <w:tcW w:w="1469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765" w:dyaOrig="615">
                <v:shape id="_x0000_i1031" type="#_x0000_t75" style="width:38.25pt;height:30.75pt" o:ole="">
                  <v:imagedata r:id="rId44" o:title=""/>
                </v:shape>
                <o:OLEObject Type="Embed" ProgID="Equation.3" ShapeID="_x0000_i1031" DrawAspect="Content" ObjectID="_1664272950" r:id="rId45"/>
              </w:object>
            </w:r>
          </w:p>
        </w:tc>
        <w:tc>
          <w:tcPr>
            <w:tcW w:w="1187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465" w:dyaOrig="720">
                <v:shape id="_x0000_i1032" type="#_x0000_t75" style="width:23.25pt;height:36pt" o:ole="">
                  <v:imagedata r:id="rId46" o:title=""/>
                </v:shape>
                <o:OLEObject Type="Embed" ProgID="Equation.3" ShapeID="_x0000_i1032" DrawAspect="Content" ObjectID="_1664272951" r:id="rId47"/>
              </w:object>
            </w:r>
          </w:p>
        </w:tc>
        <w:tc>
          <w:tcPr>
            <w:tcW w:w="1187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465" w:dyaOrig="720">
                <v:shape id="_x0000_i1033" type="#_x0000_t75" style="width:23.25pt;height:36pt" o:ole="">
                  <v:imagedata r:id="rId48" o:title=""/>
                </v:shape>
                <o:OLEObject Type="Embed" ProgID="Equation.3" ShapeID="_x0000_i1033" DrawAspect="Content" ObjectID="_1664272952" r:id="rId49"/>
              </w:object>
            </w:r>
          </w:p>
        </w:tc>
        <w:tc>
          <w:tcPr>
            <w:tcW w:w="1313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600" w:dyaOrig="720">
                <v:shape id="_x0000_i1034" type="#_x0000_t75" style="width:30pt;height:36pt" o:ole="">
                  <v:imagedata r:id="rId50" o:title=""/>
                </v:shape>
                <o:OLEObject Type="Embed" ProgID="Equation.3" ShapeID="_x0000_i1034" DrawAspect="Content" ObjectID="_1664272953" r:id="rId51"/>
              </w:object>
            </w:r>
          </w:p>
        </w:tc>
        <w:tc>
          <w:tcPr>
            <w:tcW w:w="1313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600" w:dyaOrig="720">
                <v:shape id="_x0000_i1035" type="#_x0000_t75" style="width:30pt;height:36pt" o:ole="">
                  <v:imagedata r:id="rId52" o:title=""/>
                </v:shape>
                <o:OLEObject Type="Embed" ProgID="Equation.3" ShapeID="_x0000_i1035" DrawAspect="Content" ObjectID="_1664272954" r:id="rId53"/>
              </w:object>
            </w:r>
          </w:p>
        </w:tc>
      </w:tr>
      <w:tr w:rsidR="002A3894" w:rsidRPr="001058E5" w:rsidTr="009B378E">
        <w:tc>
          <w:tcPr>
            <w:tcW w:w="1060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56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69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87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87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313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313" w:type="dxa"/>
          </w:tcPr>
          <w:p w:rsidR="002A3894" w:rsidRPr="001058E5" w:rsidRDefault="002A3894" w:rsidP="009B37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</w:tbl>
    <w:p w:rsidR="002A3894" w:rsidRPr="001058E5" w:rsidRDefault="002A3894" w:rsidP="002A389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FF72E2E" wp14:editId="28B38170">
            <wp:extent cx="5900467" cy="3507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25008" cy="352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4" w:rsidRPr="001058E5" w:rsidRDefault="002A3894" w:rsidP="002A3894">
      <w:pPr>
        <w:spacing w:after="0"/>
        <w:contextualSpacing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 xml:space="preserve"> РГР №2 «</w:t>
      </w:r>
      <w:r w:rsidRPr="001058E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2A3894" w:rsidRPr="001058E5" w:rsidRDefault="002A3894" w:rsidP="002A3894">
      <w:pPr>
        <w:spacing w:after="0"/>
        <w:contextualSpacing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на РГР №2</w:t>
      </w:r>
    </w:p>
    <w:p w:rsidR="002A3894" w:rsidRPr="001058E5" w:rsidRDefault="002A3894" w:rsidP="002A389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Для заданного несимметричного составного сечения требуется:</w:t>
      </w:r>
    </w:p>
    <w:p w:rsidR="002A3894" w:rsidRPr="001058E5" w:rsidRDefault="002A3894" w:rsidP="002A389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Вычертить в масштабе сечение, состоящее из прокатных профилей. Указать все оси и все размеры.</w:t>
      </w:r>
    </w:p>
    <w:p w:rsidR="002A3894" w:rsidRPr="001058E5" w:rsidRDefault="002A3894" w:rsidP="002A389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Определить положение центра тяжести составного сечения.</w:t>
      </w:r>
    </w:p>
    <w:p w:rsidR="002A3894" w:rsidRPr="001058E5" w:rsidRDefault="002A3894" w:rsidP="002A389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Вычислить осевые и центробежный моменты инерции относительно центральных осей.</w:t>
      </w:r>
    </w:p>
    <w:p w:rsidR="002A3894" w:rsidRPr="001058E5" w:rsidRDefault="002A3894" w:rsidP="002A389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Определить положение главных центральных осей.</w:t>
      </w:r>
    </w:p>
    <w:p w:rsidR="002A3894" w:rsidRPr="001058E5" w:rsidRDefault="002A3894" w:rsidP="002A389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Вычислить значения главных центральных моментов инерции сечения относительно главных осей.</w:t>
      </w:r>
    </w:p>
    <w:p w:rsidR="002A3894" w:rsidRPr="001058E5" w:rsidRDefault="002A3894" w:rsidP="002A389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Составное </w:t>
      </w:r>
      <w:r w:rsidRPr="001058E5">
        <w:rPr>
          <w:rFonts w:ascii="Times New Roman" w:hAnsi="Times New Roman" w:cs="Times New Roman"/>
          <w:sz w:val="24"/>
          <w:szCs w:val="24"/>
        </w:rPr>
        <w:t>c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ечение состоит из набора прокатных профилей, сваренных между собой.</w:t>
      </w:r>
    </w:p>
    <w:p w:rsidR="002A3894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Сложное сечение может состоять из следующих простых сечений, в зависимости от варианта: лист (прямоугольное сечение), двутавр, швеллер, равнобокий уголок.</w:t>
      </w:r>
    </w:p>
    <w:p w:rsidR="002A3894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A3894" w:rsidRPr="001058E5" w:rsidRDefault="00C133C2" w:rsidP="002A389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pict>
          <v:line id="Прямая соединительная линия 1" o:spid="_x0000_s1028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15pt,69.2pt" to="425.8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" strokecolor="black [3200]" strokeweight=".5pt">
            <v:stroke joinstyle="miter"/>
            <o:lock v:ext="edit" shapetype="f"/>
          </v:line>
        </w:pict>
      </w:r>
      <w:r w:rsidR="002A3894" w:rsidRPr="001058E5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8398D3B" wp14:editId="12EBE448">
            <wp:extent cx="5941060" cy="1161415"/>
            <wp:effectExtent l="0" t="0" r="2540" b="635"/>
            <wp:docPr id="8" name="Рисунок 8" descr="C:\Users\Ольга\Desktop\Скриншот 12-03-2020 23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Ольга\Desktop\Скриншот 12-03-2020 23550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РГР №3 «Прямой поперечный изгиб. Определение грузоподъёмности (расчёт допускаемых нагрузок»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на РГР №3</w:t>
      </w:r>
    </w:p>
    <w:p w:rsidR="002A3894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Для балки заданного поперечного сечения определить допускаемую нагрузку [</w:t>
      </w:r>
      <w:r w:rsidRPr="001058E5">
        <w:rPr>
          <w:rFonts w:ascii="Times New Roman" w:hAnsi="Times New Roman" w:cs="Times New Roman"/>
          <w:sz w:val="24"/>
          <w:szCs w:val="24"/>
        </w:rPr>
        <w:t>q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], [</w:t>
      </w:r>
      <w:r w:rsidRPr="001058E5">
        <w:rPr>
          <w:rFonts w:ascii="Times New Roman" w:hAnsi="Times New Roman" w:cs="Times New Roman"/>
          <w:sz w:val="24"/>
          <w:szCs w:val="24"/>
        </w:rPr>
        <w:t>P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], [М</w:t>
      </w:r>
      <w:r w:rsidRPr="001058E5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>]. Размеры поперечного сечения балки даны в мм.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 Исходные данные для решения приведены в таблице №1.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1058E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2A3894" w:rsidRPr="001058E5" w:rsidTr="009B378E">
        <w:tc>
          <w:tcPr>
            <w:tcW w:w="1142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№строки</w:t>
            </w:r>
          </w:p>
        </w:tc>
        <w:tc>
          <w:tcPr>
            <w:tcW w:w="2385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 м</w:t>
            </w:r>
          </w:p>
        </w:tc>
        <w:tc>
          <w:tcPr>
            <w:tcW w:w="2385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[σ]</w:t>
            </w:r>
            <w:r w:rsidRPr="001058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р</w:t>
            </w: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МПа</w:t>
            </w:r>
          </w:p>
        </w:tc>
        <w:tc>
          <w:tcPr>
            <w:tcW w:w="2385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[σ]</w:t>
            </w:r>
            <w:r w:rsidRPr="001058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сж</w:t>
            </w: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058E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МПА</w:t>
            </w:r>
          </w:p>
        </w:tc>
      </w:tr>
      <w:tr w:rsidR="002A3894" w:rsidRPr="001058E5" w:rsidTr="009B378E">
        <w:tc>
          <w:tcPr>
            <w:tcW w:w="1142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5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85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385" w:type="dxa"/>
          </w:tcPr>
          <w:p w:rsidR="002A3894" w:rsidRPr="001058E5" w:rsidRDefault="002A3894" w:rsidP="009B37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</w:tbl>
    <w:p w:rsidR="002A3894" w:rsidRPr="001058E5" w:rsidRDefault="002A3894" w:rsidP="002A389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A15B72" wp14:editId="0F3E1496">
            <wp:extent cx="5245100" cy="2662555"/>
            <wp:effectExtent l="0" t="0" r="1270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94" w:rsidRDefault="002A3894" w:rsidP="002A389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A3894" w:rsidRDefault="002A3894" w:rsidP="002A389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A3894" w:rsidRPr="001058E5" w:rsidRDefault="002A3894" w:rsidP="002A389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Примерные аудиторные контрольные работы (АКР):</w:t>
      </w:r>
    </w:p>
    <w:p w:rsidR="002A3894" w:rsidRPr="001058E5" w:rsidRDefault="002A3894" w:rsidP="002A389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АКР №1 «Построение эпюр внутренних силовых факторов»</w:t>
      </w:r>
    </w:p>
    <w:p w:rsidR="002A3894" w:rsidRPr="001058E5" w:rsidRDefault="002A3894" w:rsidP="002A389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BA86ED2" wp14:editId="67B04E32">
            <wp:extent cx="5857143" cy="46190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АКР №2 «Нахождение положения центра тяжести и определение геометрических характеристик симметричного сечения»</w:t>
      </w:r>
    </w:p>
    <w:p w:rsidR="002A3894" w:rsidRPr="001058E5" w:rsidRDefault="002A3894" w:rsidP="002A38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058E5">
        <w:rPr>
          <w:rFonts w:ascii="Times New Roman" w:hAnsi="Times New Roman" w:cs="Times New Roman"/>
          <w:sz w:val="24"/>
          <w:szCs w:val="24"/>
          <w:lang w:val="ru-RU"/>
        </w:rPr>
        <w:t>Определить положение центра тяжести заданной фигуры, осевые моменты инерции и центробежный момент инерции.</w:t>
      </w:r>
    </w:p>
    <w:p w:rsidR="002A3894" w:rsidRPr="001058E5" w:rsidRDefault="00C133C2" w:rsidP="002A389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object w:dxaOrig="1440" w:dyaOrig="1440">
          <v:shape id="_x0000_s1026" type="#_x0000_t75" style="position:absolute;margin-left:112.65pt;margin-top:6.65pt;width:207.95pt;height:238.95pt;z-index:251656704;mso-wrap-distance-left:9pt;mso-wrap-distance-top:0;mso-wrap-distance-right:9pt;mso-wrap-distance-bottom:0;mso-width-relative:page;mso-height-relative:page">
            <v:imagedata r:id="rId58" o:title="" grayscale="t"/>
            <w10:wrap type="square"/>
          </v:shape>
          <o:OLEObject Type="Embed" ProgID="KOMPAS.FRW" ShapeID="_x0000_s1026" DrawAspect="Content" ObjectID="_1664272958" r:id="rId59"/>
        </w:object>
      </w:r>
    </w:p>
    <w:p w:rsidR="002A3894" w:rsidRPr="001058E5" w:rsidRDefault="002A3894" w:rsidP="002A389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A3894" w:rsidRPr="001058E5" w:rsidRDefault="002A3894" w:rsidP="002A389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A3894" w:rsidRPr="001058E5" w:rsidRDefault="002A3894" w:rsidP="002A389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A3894" w:rsidRPr="001058E5" w:rsidRDefault="002A3894" w:rsidP="002A389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A3894" w:rsidRPr="001058E5" w:rsidRDefault="002A3894" w:rsidP="002A389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A3894" w:rsidRPr="001058E5" w:rsidRDefault="002A3894" w:rsidP="002A389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A3894" w:rsidRDefault="002A3894" w:rsidP="002A3894">
      <w:pPr>
        <w:rPr>
          <w:lang w:val="ru-RU"/>
        </w:rPr>
      </w:pPr>
    </w:p>
    <w:p w:rsidR="002A3894" w:rsidRDefault="002A3894" w:rsidP="002A3894">
      <w:pPr>
        <w:rPr>
          <w:lang w:val="ru-RU"/>
        </w:rPr>
      </w:pPr>
    </w:p>
    <w:p w:rsidR="002A3894" w:rsidRDefault="002A3894" w:rsidP="002A3894">
      <w:pPr>
        <w:rPr>
          <w:lang w:val="ru-RU"/>
        </w:rPr>
        <w:sectPr w:rsidR="002A389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lastRenderedPageBreak/>
        <w:t>Приложение 2 «Оценочные средства для проведения промежуточной аттестации»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имеет целью определить степень достижения запланированных результатов обучения по дисциплине «Сопротивление материалов» проводится в форме зачёта на 3 курсе в 5 семестре.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4607"/>
        <w:gridCol w:w="9183"/>
      </w:tblGrid>
      <w:tr w:rsidR="002A3894" w:rsidRPr="0021530D" w:rsidTr="009B378E">
        <w:trPr>
          <w:trHeight w:val="709"/>
          <w:tblHeader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54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2153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54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9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54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2A3894" w:rsidRPr="00C133C2" w:rsidTr="009B378E">
        <w:trPr>
          <w:trHeight w:val="482"/>
        </w:trPr>
        <w:tc>
          <w:tcPr>
            <w:tcW w:w="15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A3894" w:rsidRPr="00C133C2" w:rsidTr="009B378E">
        <w:trPr>
          <w:trHeight w:val="5044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50" w:left="110" w:firstLine="56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/>
              </w:rPr>
              <w:t>Перечень теоретических вопросов к зачету</w:t>
            </w:r>
            <w:r w:rsidRPr="002153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Цели и задачи изучения курса "Сопротивление материалов" 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 форм элементов конструкций. 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 основных деформаций бруса.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Внешние и внутренние силы. Метод сечений. 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Внецентренное растяжение - сжатие.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Внешние и внутренние силы. Классификация сил.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Внутренние силовые факторы. Виды деформаций. Эпюры.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Геометрические характеристики плоских сечений. 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Деформации. Виды деформаций.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Динамические нагрузки.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Изгиб с кручением.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Изгиб. Нахождение внутренних силовых факторов при изгибе.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40" w:lineRule="auto"/>
              <w:ind w:leftChars="50" w:left="53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Кручение с изгибом.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Кручение. Напряжения при кручении.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Метод сечений. Правила знаков для внутренних силовых факторов.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Моменты инерции простых фигур. Статические моменты. Момент сопротивления.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Моменты инерции сложных фигур. Моменты сопротивления сечения.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Напряжения при различных видах деформаций.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Напряжённое и деформированное состояние тела.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Нормальные и </w:t>
            </w: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касательные напряжения при изгибе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Определение деформаций и перемещений при изгибе.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Определение центра тяжести плоского сечения и сечения из прокатных профилей.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Осевые и центробежный моменты инерции сечений. Полярный момент инерции.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Основные допущения сопротивления материалов.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Основные задачи сопротивления материалов.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Перемещения, виды и способы определения перемещений.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Прокатные профили. Применение. Сортамент.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Прямой поперечный изгиб.  Нормальные и касательные напряжения при изгибе. Подбор сечений.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Расчёт балки на прочность при изгибе.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Расчёт на прочность и жёсткость при растяжении – сжатии.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Расчёт на прочность при кручении. Подбор сечения. Угол закручивания.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Рациональные формы поперечного сечения.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Сдвиг. Напряжения при сдвиге. Срез.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Сложное сопротивление. Виды сложного сопротивления.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Статически неопределимые системы. 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Теории прочности. Основные понятия.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Удар.Усталость.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Устойчивость сжатых стержней. Гибкость стержня.</w:t>
            </w:r>
          </w:p>
          <w:p w:rsidR="002A3894" w:rsidRPr="0021530D" w:rsidRDefault="002A3894" w:rsidP="002A389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60" w:line="252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 Формулы Эйлера и Тетмайера- Ясинского.</w:t>
            </w:r>
          </w:p>
        </w:tc>
      </w:tr>
      <w:tr w:rsidR="002A3894" w:rsidRPr="0021530D" w:rsidTr="009B378E">
        <w:trPr>
          <w:trHeight w:val="182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• грамотно составлять расчётные схемы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1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  <w:t>Примерное практическое задание к зачёту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 заданной балки построить эпюры поперечных сил и изгибающих моментов.</w:t>
            </w:r>
          </w:p>
          <w:p w:rsidR="002A3894" w:rsidRPr="0021530D" w:rsidRDefault="00C133C2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object w:dxaOrig="1440" w:dyaOrig="1440">
                <v:shape id="_x0000_s1027" type="#_x0000_t75" style="position:absolute;left:0;text-align:left;margin-left:210.9pt;margin-top:2.35pt;width:124.5pt;height:84.35pt;z-index:251657728;mso-wrap-distance-left:9pt;mso-wrap-distance-top:0;mso-wrap-distance-right:9pt;mso-wrap-distance-bottom:0;mso-width-relative:page;mso-height-relative:page">
                  <v:imagedata r:id="rId60" o:title=""/>
                  <w10:wrap type="square"/>
                </v:shape>
                <o:OLEObject Type="Embed" ProgID="PBrush" ShapeID="_x0000_s1027" DrawAspect="Content" ObjectID="_1664272959" r:id="rId61"/>
              </w:object>
            </w:r>
            <w:r w:rsidR="002A3894"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Найти опасное сечение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0" w:type="dxa"/>
              <w:tblInd w:w="3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6"/>
              <w:gridCol w:w="1642"/>
              <w:gridCol w:w="1040"/>
            </w:tblGrid>
            <w:tr w:rsidR="002A3894" w:rsidRPr="0021530D" w:rsidTr="009B378E">
              <w:trPr>
                <w:trHeight w:val="363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3894" w:rsidRPr="0021530D" w:rsidRDefault="002A3894" w:rsidP="009B37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153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object w:dxaOrig="315" w:dyaOrig="570">
                      <v:shape id="_x0000_i1038" type="#_x0000_t75" style="width:15.75pt;height:28.5pt" o:ole="">
                        <v:imagedata r:id="rId40" o:title=""/>
                      </v:shape>
                      <o:OLEObject Type="Embed" ProgID="Equation.3" ShapeID="_x0000_i1038" DrawAspect="Content" ObjectID="_1664272955" r:id="rId62"/>
                    </w:objec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3894" w:rsidRPr="0021530D" w:rsidRDefault="002A3894" w:rsidP="009B37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1530D">
                    <w:rPr>
                      <w:rFonts w:ascii="Times New Roman" w:eastAsia="Times New Roman" w:hAnsi="Times New Roman" w:cs="Times New Roman"/>
                      <w:color w:val="000000"/>
                      <w:position w:val="-24"/>
                      <w:sz w:val="24"/>
                      <w:szCs w:val="24"/>
                      <w:lang w:val="ru-RU"/>
                    </w:rPr>
                    <w:object w:dxaOrig="675" w:dyaOrig="615">
                      <v:shape id="_x0000_i1039" type="#_x0000_t75" style="width:33.75pt;height:30.75pt" o:ole="">
                        <v:imagedata r:id="rId63" o:title=""/>
                      </v:shape>
                      <o:OLEObject Type="Embed" ProgID="Equation.3" ShapeID="_x0000_i1039" DrawAspect="Content" ObjectID="_1664272956" r:id="rId64"/>
                    </w:objec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3894" w:rsidRPr="0021530D" w:rsidRDefault="002A3894" w:rsidP="009B37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153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object w:dxaOrig="465" w:dyaOrig="720">
                      <v:shape id="_x0000_i1040" type="#_x0000_t75" style="width:23.25pt;height:36pt" o:ole="">
                        <v:imagedata r:id="rId46" o:title=""/>
                      </v:shape>
                      <o:OLEObject Type="Embed" ProgID="Equation.3" ShapeID="_x0000_i1040" DrawAspect="Content" ObjectID="_1664272957" r:id="rId65"/>
                    </w:object>
                  </w:r>
                </w:p>
              </w:tc>
            </w:tr>
            <w:tr w:rsidR="002A3894" w:rsidRPr="0021530D" w:rsidTr="009B378E">
              <w:trPr>
                <w:trHeight w:val="126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3894" w:rsidRPr="0021530D" w:rsidRDefault="002A3894" w:rsidP="009B37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153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3894" w:rsidRPr="0021530D" w:rsidRDefault="002A3894" w:rsidP="009B37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153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A3894" w:rsidRPr="0021530D" w:rsidRDefault="002A3894" w:rsidP="009B37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153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</w:tbl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3894" w:rsidRPr="0021530D" w:rsidTr="009B378E">
        <w:trPr>
          <w:trHeight w:val="3108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  <w:t>Примерное практическое задание к зачёту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 заданной балки построить эпюры поперечных сил и изгибающих моментов.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Найти опасное сечение. Подобрать двутаврое сечение из стали с [σ]=160МПа</w:t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530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1B4C12F" wp14:editId="3E640CEE">
                  <wp:extent cx="5143500" cy="1400175"/>
                  <wp:effectExtent l="0" t="0" r="0" b="9525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894" w:rsidRPr="0021530D" w:rsidRDefault="002A3894" w:rsidP="009B378E">
            <w:pPr>
              <w:widowControl w:val="0"/>
              <w:autoSpaceDE w:val="0"/>
              <w:autoSpaceDN w:val="0"/>
              <w:adjustRightInd w:val="0"/>
              <w:spacing w:after="16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160" w:line="254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160" w:line="254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160" w:line="254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160" w:line="254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2A3894" w:rsidRPr="0021530D" w:rsidRDefault="002A3894" w:rsidP="002A3894">
      <w:pPr>
        <w:spacing w:after="0" w:line="254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ectPr w:rsidR="002A3894" w:rsidRPr="0021530D">
          <w:pgSz w:w="16840" w:h="11907" w:orient="landscape"/>
          <w:pgMar w:top="1701" w:right="1134" w:bottom="850" w:left="810" w:header="708" w:footer="708" w:gutter="0"/>
          <w:cols w:space="720"/>
        </w:sectPr>
      </w:pP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160" w:line="254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 и на образовательном портале, исправлять ошибки, замечания по оформлению расчётно- графических работ (РГР), пройти обучение по курсу «Сопротивление материалов» на платформе «Открытое образование».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 -9, проводится в форме зачёта.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Chars="286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сдаче зачета: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оценку </w:t>
      </w:r>
      <w:r w:rsidRPr="002153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«зачтено»</w:t>
      </w: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обучающийся может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-на оценку </w:t>
      </w:r>
      <w:r w:rsidRPr="002153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2153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A3894" w:rsidRPr="0021530D" w:rsidRDefault="002A3894" w:rsidP="002A3894">
      <w:pPr>
        <w:widowControl w:val="0"/>
        <w:autoSpaceDE w:val="0"/>
        <w:autoSpaceDN w:val="0"/>
        <w:adjustRightInd w:val="0"/>
        <w:spacing w:after="0" w:line="240" w:lineRule="auto"/>
        <w:ind w:firstLineChars="286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A3894" w:rsidRPr="00276A59" w:rsidRDefault="002A3894" w:rsidP="002A3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sz w:val="0"/>
          <w:szCs w:val="0"/>
          <w:lang w:val="ru-RU"/>
        </w:rPr>
      </w:pPr>
    </w:p>
    <w:p w:rsidR="002A3894" w:rsidRPr="001C0B60" w:rsidRDefault="002A3894" w:rsidP="002A3894">
      <w:pPr>
        <w:rPr>
          <w:sz w:val="0"/>
          <w:szCs w:val="0"/>
          <w:lang w:val="ru-RU"/>
        </w:rPr>
      </w:pPr>
    </w:p>
    <w:p w:rsidR="002A3894" w:rsidRDefault="002A3894" w:rsidP="002A3894">
      <w:pPr>
        <w:rPr>
          <w:lang w:val="ru-RU"/>
        </w:rPr>
      </w:pPr>
    </w:p>
    <w:p w:rsidR="002A3894" w:rsidRDefault="002A3894" w:rsidP="002A3894">
      <w:pPr>
        <w:rPr>
          <w:lang w:val="ru-RU"/>
        </w:rPr>
      </w:pPr>
    </w:p>
    <w:p w:rsidR="00B36C68" w:rsidRPr="002A3894" w:rsidRDefault="00B36C68">
      <w:pPr>
        <w:rPr>
          <w:sz w:val="0"/>
          <w:szCs w:val="0"/>
          <w:lang w:val="ru-RU"/>
        </w:rPr>
      </w:pPr>
    </w:p>
    <w:sectPr w:rsidR="00B36C68" w:rsidRPr="002A389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5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  <w:lvlOverride w:ilvl="0">
      <w:startOverride w:val="1"/>
    </w:lvlOverride>
  </w:num>
  <w:num w:numId="5">
    <w:abstractNumId w:val="0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A3894"/>
    <w:rsid w:val="00914514"/>
    <w:rsid w:val="00B36C68"/>
    <w:rsid w:val="00C133C2"/>
    <w:rsid w:val="00D31453"/>
    <w:rsid w:val="00DD2E3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2327FE8"/>
  <w15:docId w15:val="{F3055FFA-DCD3-432B-A68F-CAC450892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389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A3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104.pdf&amp;show=dcatalogues/1/1135522/3104.pdf&amp;view=true" TargetMode="External"/><Relationship Id="rId18" Type="http://schemas.openxmlformats.org/officeDocument/2006/relationships/hyperlink" Target="https://urait.ru/bcode/453862" TargetMode="External"/><Relationship Id="rId26" Type="http://schemas.openxmlformats.org/officeDocument/2006/relationships/hyperlink" Target="https://elibrary.ru/project_risc.asp" TargetMode="External"/><Relationship Id="rId39" Type="http://schemas.openxmlformats.org/officeDocument/2006/relationships/oleObject" Target="embeddings/oleObject4.bin"/><Relationship Id="rId21" Type="http://schemas.openxmlformats.org/officeDocument/2006/relationships/hyperlink" Target="https://magtu.informsystema.ru/uploader/fileUpload?name=800.pdf&amp;show=dcatalogues/1/1116021/800.pdf&amp;view=true" TargetMode="External"/><Relationship Id="rId34" Type="http://schemas.openxmlformats.org/officeDocument/2006/relationships/image" Target="media/image5.wmf"/><Relationship Id="rId42" Type="http://schemas.openxmlformats.org/officeDocument/2006/relationships/image" Target="media/image9.wmf"/><Relationship Id="rId47" Type="http://schemas.openxmlformats.org/officeDocument/2006/relationships/oleObject" Target="embeddings/oleObject8.bin"/><Relationship Id="rId50" Type="http://schemas.openxmlformats.org/officeDocument/2006/relationships/image" Target="media/image13.wmf"/><Relationship Id="rId55" Type="http://schemas.openxmlformats.org/officeDocument/2006/relationships/image" Target="media/image16.jpeg"/><Relationship Id="rId63" Type="http://schemas.openxmlformats.org/officeDocument/2006/relationships/image" Target="media/image21.wmf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42.pdf&amp;show=dcatalogues/1/1137007/3242.pdf&amp;view=true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62.pdf&amp;show=dcatalogues/1/1052263/162.pdf&amp;view=true" TargetMode="External"/><Relationship Id="rId24" Type="http://schemas.openxmlformats.org/officeDocument/2006/relationships/hyperlink" Target="https://urait.ru/bcode/453439" TargetMode="External"/><Relationship Id="rId32" Type="http://schemas.openxmlformats.org/officeDocument/2006/relationships/image" Target="media/image4.wmf"/><Relationship Id="rId37" Type="http://schemas.openxmlformats.org/officeDocument/2006/relationships/oleObject" Target="embeddings/oleObject3.bin"/><Relationship Id="rId40" Type="http://schemas.openxmlformats.org/officeDocument/2006/relationships/image" Target="media/image8.wmf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11.bin"/><Relationship Id="rId58" Type="http://schemas.openxmlformats.org/officeDocument/2006/relationships/image" Target="media/image19.wmf"/><Relationship Id="rId66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hyperlink" Target="https://urait.ru/bcode/453206" TargetMode="External"/><Relationship Id="rId23" Type="http://schemas.openxmlformats.org/officeDocument/2006/relationships/hyperlink" Target="https://urait.ru/bcode/454244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image" Target="media/image6.wmf"/><Relationship Id="rId49" Type="http://schemas.openxmlformats.org/officeDocument/2006/relationships/oleObject" Target="embeddings/oleObject9.bin"/><Relationship Id="rId57" Type="http://schemas.openxmlformats.org/officeDocument/2006/relationships/image" Target="media/image18.png"/><Relationship Id="rId61" Type="http://schemas.openxmlformats.org/officeDocument/2006/relationships/oleObject" Target="embeddings/oleObject13.bin"/><Relationship Id="rId10" Type="http://schemas.openxmlformats.org/officeDocument/2006/relationships/hyperlink" Target="https://magtu.informsystema.ru/uploader/fileUpload?name=460.pdf&amp;show=dcatalogues/1/1080671/460.pdf&amp;view=true" TargetMode="External"/><Relationship Id="rId19" Type="http://schemas.openxmlformats.org/officeDocument/2006/relationships/hyperlink" Target="https://magtu.informsystema.ru/uploader/fileUpload?name=343.pdf&amp;show=dcatalogues/1/1074907/343.pdf&amp;view=true" TargetMode="External"/><Relationship Id="rId31" Type="http://schemas.openxmlformats.org/officeDocument/2006/relationships/hyperlink" Target="https://www.rsl.ru/ru/4readers/catalogues/" TargetMode="External"/><Relationship Id="rId44" Type="http://schemas.openxmlformats.org/officeDocument/2006/relationships/image" Target="media/image10.wmf"/><Relationship Id="rId52" Type="http://schemas.openxmlformats.org/officeDocument/2006/relationships/image" Target="media/image14.wmf"/><Relationship Id="rId60" Type="http://schemas.openxmlformats.org/officeDocument/2006/relationships/image" Target="media/image20.png"/><Relationship Id="rId65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877.pdf&amp;show=dcatalogues/1/1530012/3877.pdf&amp;view=true" TargetMode="External"/><Relationship Id="rId14" Type="http://schemas.openxmlformats.org/officeDocument/2006/relationships/hyperlink" Target="https://magtu.informsystema.ru/uploader/fileUpload?name=3103.pdf&amp;show=dcatalogues/1/1135518/3103.pdf&amp;view=true" TargetMode="External"/><Relationship Id="rId22" Type="http://schemas.openxmlformats.org/officeDocument/2006/relationships/hyperlink" Target="https://urait.ru/bcode/4541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6.bin"/><Relationship Id="rId48" Type="http://schemas.openxmlformats.org/officeDocument/2006/relationships/image" Target="media/image12.wmf"/><Relationship Id="rId56" Type="http://schemas.openxmlformats.org/officeDocument/2006/relationships/image" Target="media/image17.png"/><Relationship Id="rId64" Type="http://schemas.openxmlformats.org/officeDocument/2006/relationships/oleObject" Target="embeddings/oleObject15.bin"/><Relationship Id="rId8" Type="http://schemas.openxmlformats.org/officeDocument/2006/relationships/hyperlink" Target="https://urait.ru/bcode/450626" TargetMode="External"/><Relationship Id="rId51" Type="http://schemas.openxmlformats.org/officeDocument/2006/relationships/oleObject" Target="embeddings/oleObject10.bin"/><Relationship Id="rId3" Type="http://schemas.openxmlformats.org/officeDocument/2006/relationships/settings" Target="settings.xml"/><Relationship Id="rId12" Type="http://schemas.openxmlformats.org/officeDocument/2006/relationships/hyperlink" Target="https://urait.ru/bcode/449918" TargetMode="External"/><Relationship Id="rId17" Type="http://schemas.openxmlformats.org/officeDocument/2006/relationships/hyperlink" Target="https://magtu.informsystema.ru/uploader/fileUpload?name=3174.pdf&amp;show=dcatalogues/1/1136586/3174.pdf&amp;view=true" TargetMode="External"/><Relationship Id="rId25" Type="http://schemas.openxmlformats.org/officeDocument/2006/relationships/hyperlink" Target="https://magtu.informsystema.ru/uploader/fileUpload?name=4237.pdf&amp;show=dcatalogues/1/1538922/4237.pdf&amp;view=true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7.wmf"/><Relationship Id="rId46" Type="http://schemas.openxmlformats.org/officeDocument/2006/relationships/image" Target="media/image11.wmf"/><Relationship Id="rId59" Type="http://schemas.openxmlformats.org/officeDocument/2006/relationships/oleObject" Target="embeddings/oleObject12.bin"/><Relationship Id="rId67" Type="http://schemas.openxmlformats.org/officeDocument/2006/relationships/fontTable" Target="fontTable.xml"/><Relationship Id="rId20" Type="http://schemas.openxmlformats.org/officeDocument/2006/relationships/hyperlink" Target="https://magtu.informsystema.ru/uploader/fileUpload?name=1257.pdf&amp;show=dcatalogues/1/1123435/1257.pdf&amp;view=true" TargetMode="External"/><Relationship Id="rId41" Type="http://schemas.openxmlformats.org/officeDocument/2006/relationships/oleObject" Target="embeddings/oleObject5.bin"/><Relationship Id="rId54" Type="http://schemas.openxmlformats.org/officeDocument/2006/relationships/image" Target="media/image15.png"/><Relationship Id="rId62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4083</Words>
  <Characters>23277</Characters>
  <Application>Microsoft Office Word</Application>
  <DocSecurity>0</DocSecurity>
  <Lines>193</Lines>
  <Paragraphs>54</Paragraphs>
  <ScaleCrop>false</ScaleCrop>
  <Company/>
  <LinksUpToDate>false</LinksUpToDate>
  <CharactersWithSpaces>27306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2019-2020_s21_05_04-ГД-19-1_26_plx_Сопротивление материалов_специализация N 4 Маркшейдерское дело</dc:title>
  <dc:creator>FastReport.NET</dc:creator>
  <cp:lastModifiedBy>Ольга</cp:lastModifiedBy>
  <cp:revision>6</cp:revision>
  <dcterms:created xsi:type="dcterms:W3CDTF">2020-10-05T17:56:00Z</dcterms:created>
  <dcterms:modified xsi:type="dcterms:W3CDTF">2020-10-15T08:15:00Z</dcterms:modified>
</cp:coreProperties>
</file>