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41760" w:rsidRDefault="00820078" w:rsidP="00FA0633">
      <w:pPr>
        <w:ind w:hanging="170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195930" cy="93050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1885" cy="932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1F0">
        <w:br w:type="page"/>
      </w:r>
    </w:p>
    <w:p w:rsidR="00541760" w:rsidRPr="001431F0" w:rsidRDefault="00FA0633" w:rsidP="00FA0633">
      <w:pPr>
        <w:ind w:hanging="1560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458075" cy="964425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64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1F0" w:rsidRPr="001431F0">
        <w:rPr>
          <w:lang w:val="ru-RU"/>
        </w:rPr>
        <w:br w:type="page"/>
      </w:r>
    </w:p>
    <w:p w:rsidR="00541760" w:rsidRPr="001431F0" w:rsidRDefault="00FA0633" w:rsidP="00FA0633">
      <w:pPr>
        <w:ind w:hanging="851"/>
        <w:rPr>
          <w:sz w:val="0"/>
          <w:szCs w:val="0"/>
          <w:lang w:val="ru-RU"/>
        </w:rPr>
      </w:pPr>
      <w:r w:rsidRPr="00FA0633">
        <w:rPr>
          <w:noProof/>
          <w:lang w:val="ru-RU"/>
        </w:rPr>
        <w:lastRenderedPageBreak/>
        <w:drawing>
          <wp:inline distT="0" distB="0" distL="0" distR="0">
            <wp:extent cx="6744239" cy="820102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239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1F0" w:rsidRPr="001431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417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41760" w:rsidRPr="00AF5CED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инженера-маркшейдера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маркшейдерско-геодезической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горно-геологической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важнейшей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обработанные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предпосылок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месторождения.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маркшейдерско-геодезической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вычислений.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38"/>
        </w:trPr>
        <w:tc>
          <w:tcPr>
            <w:tcW w:w="1985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</w:tr>
      <w:tr w:rsidR="00541760" w:rsidRPr="00AF5CE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r>
              <w:t xml:space="preserve"> </w:t>
            </w:r>
          </w:p>
        </w:tc>
      </w:tr>
      <w:tr w:rsidR="005417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5417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маркшейдерия</w:t>
            </w:r>
            <w:r>
              <w:t xml:space="preserve"> </w:t>
            </w:r>
          </w:p>
        </w:tc>
      </w:tr>
      <w:tr w:rsidR="00541760" w:rsidRPr="00AF5C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месторождений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t xml:space="preserve"> </w:t>
            </w:r>
          </w:p>
        </w:tc>
      </w:tr>
      <w:tr w:rsidR="005417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</w:p>
        </w:tc>
      </w:tr>
      <w:tr w:rsidR="005417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r>
              <w:t xml:space="preserve"> </w:t>
            </w:r>
          </w:p>
        </w:tc>
      </w:tr>
      <w:tr w:rsidR="005417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зондирования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Земли</w:t>
            </w:r>
            <w:r>
              <w:t xml:space="preserve"> </w:t>
            </w:r>
          </w:p>
        </w:tc>
      </w:tr>
      <w:tr w:rsidR="00541760" w:rsidRPr="00AF5C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38"/>
        </w:trPr>
        <w:tc>
          <w:tcPr>
            <w:tcW w:w="1985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</w:tr>
      <w:tr w:rsidR="00541760" w:rsidRPr="00AF5C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«Обоснование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решений»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277"/>
        </w:trPr>
        <w:tc>
          <w:tcPr>
            <w:tcW w:w="1985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</w:tr>
      <w:tr w:rsidR="005417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541760" w:rsidRDefault="00143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41760" w:rsidRDefault="00143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41760" w:rsidRPr="00820078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ПСК-4.1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</w:p>
        </w:tc>
      </w:tr>
      <w:tr w:rsidR="00541760" w:rsidRPr="00AF5C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 обработки результатов равноточных и неравноточных геодезических измерений</w:t>
            </w:r>
          </w:p>
        </w:tc>
      </w:tr>
      <w:tr w:rsidR="00541760" w:rsidRPr="00AF5C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методики оценки точности результатов измерений и их функций</w:t>
            </w:r>
          </w:p>
        </w:tc>
      </w:tr>
      <w:tr w:rsidR="00541760" w:rsidRPr="00AF5C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программными продуктами для автоматизации математической обработки результатов измерений</w:t>
            </w:r>
          </w:p>
        </w:tc>
      </w:tr>
      <w:tr w:rsidR="00541760" w:rsidRPr="00AF5CED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ПСК-4.3 способностью составлять проекты маркшейдерских и геодезических работ</w:t>
            </w:r>
          </w:p>
        </w:tc>
      </w:tr>
    </w:tbl>
    <w:p w:rsidR="00541760" w:rsidRPr="001431F0" w:rsidRDefault="001431F0">
      <w:pPr>
        <w:rPr>
          <w:sz w:val="0"/>
          <w:szCs w:val="0"/>
          <w:lang w:val="ru-RU"/>
        </w:rPr>
      </w:pPr>
      <w:r w:rsidRPr="001431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41760" w:rsidRPr="00AF5CE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нормативные документы и научно-техническую документацию, их структуру; основные структуру и содержание, правила оформления, положения инструкций по работе с результатами полевых измерений</w:t>
            </w:r>
          </w:p>
        </w:tc>
      </w:tr>
      <w:tr w:rsidR="00541760" w:rsidRPr="00AF5C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нормативной и научно-технической документацией, применять её для грамотного решения задач уравнивания</w:t>
            </w:r>
          </w:p>
        </w:tc>
      </w:tr>
      <w:tr w:rsidR="00541760" w:rsidRPr="00AF5C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приемами работы с нормативной, научно-технической и охранной документацией</w:t>
            </w:r>
          </w:p>
        </w:tc>
      </w:tr>
      <w:tr w:rsidR="00541760" w:rsidRPr="00AF5CE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ПСК-4.5 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</w:p>
        </w:tc>
      </w:tr>
      <w:tr w:rsidR="00541760" w:rsidRPr="00AF5C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условия разработки месторождений полезных ископаемых для их комплексного использования</w:t>
            </w:r>
          </w:p>
        </w:tc>
      </w:tr>
      <w:tr w:rsidR="0054176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различные оценки недропользования</w:t>
            </w:r>
          </w:p>
        </w:tc>
      </w:tr>
      <w:tr w:rsidR="0054176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способами оценки недропользования</w:t>
            </w:r>
          </w:p>
        </w:tc>
      </w:tr>
      <w:tr w:rsidR="00541760" w:rsidRPr="00AF5CED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ПК-18 владением навыками организации научно-исследовательских работ</w:t>
            </w:r>
          </w:p>
        </w:tc>
      </w:tr>
      <w:tr w:rsidR="00541760" w:rsidRPr="00AF5CE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обработки результатов равноточных и неравноточных измерений, их функций, оценку точности, методы решения систем линейных уравнений математики, методы строгого уравнивания отдельных видов геодезических построений и геодезических сетей</w:t>
            </w:r>
          </w:p>
        </w:tc>
      </w:tr>
      <w:tr w:rsidR="00541760" w:rsidRPr="00AF5CE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обрабатывать результаты равноточных и неравноточных измерений, их функций, оценку точности, решать системы линейных уравнений, выполнять строгое уравнивание отдельных видов геодезических построений и сложных сетей</w:t>
            </w:r>
          </w:p>
        </w:tc>
      </w:tr>
      <w:tr w:rsidR="00541760" w:rsidRPr="00AF5CE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приёмами математической обработки данных полевых измерений, определять наличие ошибок измерений и вычислений, средствами автоматизации вычислительных работ</w:t>
            </w:r>
          </w:p>
        </w:tc>
      </w:tr>
      <w:tr w:rsidR="00541760" w:rsidRPr="00AF5CED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 строительных и взрывных работ</w:t>
            </w:r>
          </w:p>
        </w:tc>
      </w:tr>
      <w:tr w:rsidR="00541760" w:rsidRPr="00AF5C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нормативные документы и научно-техническую документацию, их структуру и содержание</w:t>
            </w:r>
          </w:p>
        </w:tc>
      </w:tr>
      <w:tr w:rsidR="00541760" w:rsidRPr="00AF5CE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нормативной и научно-технической документацией, и применять ее для составления проектов производства геодезических работ</w:t>
            </w:r>
          </w:p>
        </w:tc>
      </w:tr>
      <w:tr w:rsidR="00541760" w:rsidRPr="00AF5C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приемами работы с нормативной, научно-технической и охранной документацией</w:t>
            </w:r>
          </w:p>
        </w:tc>
      </w:tr>
      <w:tr w:rsidR="00541760" w:rsidRPr="00AF5CE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541760" w:rsidRPr="00AF5CE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 ошибок измерений с основами теории вероятности и математической статистики, способ наименьших квадратов, включающий параметрический и коррелатный способы уравнивания.</w:t>
            </w:r>
          </w:p>
        </w:tc>
      </w:tr>
    </w:tbl>
    <w:p w:rsidR="00541760" w:rsidRPr="001431F0" w:rsidRDefault="001431F0">
      <w:pPr>
        <w:rPr>
          <w:sz w:val="0"/>
          <w:szCs w:val="0"/>
          <w:lang w:val="ru-RU"/>
        </w:rPr>
      </w:pPr>
      <w:r w:rsidRPr="001431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41760" w:rsidRPr="00AF5CE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оценку точности результатов геодезических измерений и их функций, выполнять оценку точности проектов геодезических сетей, выполнять уравнивание геодезических сетей.</w:t>
            </w:r>
          </w:p>
        </w:tc>
      </w:tr>
      <w:tr w:rsidR="00541760" w:rsidRPr="00AF5CE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оценки точности результатов геодезических измерений и их функций, методами оценки точности проектов геодезических сетей, методами уравнивания геодезических сетей, программным обеспечением, позволяющим выполнять оценку точности и уравнивание геодезических сетей.</w:t>
            </w:r>
          </w:p>
        </w:tc>
      </w:tr>
    </w:tbl>
    <w:p w:rsidR="00541760" w:rsidRPr="001431F0" w:rsidRDefault="001431F0">
      <w:pPr>
        <w:rPr>
          <w:sz w:val="0"/>
          <w:szCs w:val="0"/>
          <w:lang w:val="ru-RU"/>
        </w:rPr>
      </w:pPr>
      <w:r w:rsidRPr="001431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490"/>
        <w:gridCol w:w="400"/>
        <w:gridCol w:w="538"/>
        <w:gridCol w:w="633"/>
        <w:gridCol w:w="682"/>
        <w:gridCol w:w="533"/>
        <w:gridCol w:w="1540"/>
        <w:gridCol w:w="1623"/>
        <w:gridCol w:w="1265"/>
      </w:tblGrid>
      <w:tr w:rsidR="00541760" w:rsidRPr="00AF5CED">
        <w:trPr>
          <w:trHeight w:hRule="exact" w:val="285"/>
        </w:trPr>
        <w:tc>
          <w:tcPr>
            <w:tcW w:w="710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5417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41760" w:rsidRPr="001431F0" w:rsidRDefault="001431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38"/>
        </w:trPr>
        <w:tc>
          <w:tcPr>
            <w:tcW w:w="710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</w:tr>
      <w:tr w:rsidR="005417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417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1760" w:rsidRDefault="005417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</w:tr>
      <w:tr w:rsidR="00541760" w:rsidRPr="00AF5CE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погрешностей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(ошибок)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геодезических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541760">
            <w:pPr>
              <w:rPr>
                <w:lang w:val="ru-RU"/>
              </w:rPr>
            </w:pP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измерениях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Погрешности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погрешностей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</w:tr>
      <w:tr w:rsidR="005417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Равноточные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наиболее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точного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значения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</w:tr>
      <w:tr w:rsidR="00541760" w:rsidRPr="00AF5CE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равноточных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541760">
            <w:pPr>
              <w:rPr>
                <w:lang w:val="ru-RU"/>
              </w:rPr>
            </w:pP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Средняя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квадратическая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отдельного</w:t>
            </w:r>
            <w:r w:rsidRPr="001431F0">
              <w:rPr>
                <w:lang w:val="ru-RU"/>
              </w:rPr>
              <w:t xml:space="preserve"> </w:t>
            </w:r>
          </w:p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измерения.</w:t>
            </w:r>
            <w:r w:rsidRPr="001431F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погрешности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Вероятнейшие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погрешности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</w:tr>
      <w:tr w:rsidR="00541760" w:rsidRPr="00AF5CE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541760">
            <w:pPr>
              <w:rPr>
                <w:lang w:val="ru-RU"/>
              </w:rPr>
            </w:pP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Средняя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квадратическая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AF5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1431F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Средняя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квадратическая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арифметической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середины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AF5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угловых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триангуляции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AF5CED" w:rsidRDefault="00AF5C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равноточных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AF5C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AF5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4,5</w:t>
            </w:r>
            <w:r w:rsidR="001431F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 w:rsidR="00AF5C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AF5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16,5</w:t>
            </w:r>
            <w:r w:rsidR="001431F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</w:tr>
      <w:tr w:rsidR="005417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Неравноточные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арифметическая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середина.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Средняя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квадратическая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единицы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веса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Средняя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квадратическая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арифметической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середины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квадратической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единицы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веса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5.5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независимых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аргументов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</w:tr>
      <w:tr w:rsidR="0054176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наименьших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квадратов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совместного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уравнивания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ринцип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(способ)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наименьших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квадратов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Коррелатный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уравнивания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уравнивания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коэффициентов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6.9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алгоритму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К.Ф.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Гаусса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6.10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уравнивании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коррелатным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способом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 w:rsidR="00AF5C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AF5C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</w:tr>
      <w:tr w:rsidR="005417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</w:tr>
      <w:tr w:rsidR="00541760" w:rsidRPr="00AF5CED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ПСК-4.1,ПСК -4.3,ПСК- 4.5,ПК-18,ПК -20,ОК-6</w:t>
            </w:r>
          </w:p>
        </w:tc>
      </w:tr>
    </w:tbl>
    <w:p w:rsidR="00541760" w:rsidRPr="001431F0" w:rsidRDefault="001431F0">
      <w:pPr>
        <w:rPr>
          <w:sz w:val="0"/>
          <w:szCs w:val="0"/>
          <w:lang w:val="ru-RU"/>
        </w:rPr>
      </w:pPr>
      <w:r w:rsidRPr="001431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417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41760" w:rsidTr="008E19E1">
        <w:trPr>
          <w:trHeight w:hRule="exact" w:val="138"/>
        </w:trPr>
        <w:tc>
          <w:tcPr>
            <w:tcW w:w="9370" w:type="dxa"/>
          </w:tcPr>
          <w:p w:rsidR="00541760" w:rsidRDefault="00541760"/>
        </w:tc>
      </w:tr>
      <w:tr w:rsidR="00541760" w:rsidRPr="00AF5CED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«Обоснование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решений»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лекции-консультации,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излагается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сопровождающийся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вопросами-ответами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лекции.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вариантам.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1431F0">
              <w:rPr>
                <w:lang w:val="ru-RU"/>
              </w:rPr>
              <w:t xml:space="preserve"> </w:t>
            </w:r>
          </w:p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 w:rsidTr="008E19E1">
        <w:trPr>
          <w:trHeight w:hRule="exact" w:val="277"/>
        </w:trPr>
        <w:tc>
          <w:tcPr>
            <w:tcW w:w="9370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</w:tr>
      <w:tr w:rsidR="00541760" w:rsidRPr="00AF5C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41760" w:rsidTr="008E19E1">
        <w:trPr>
          <w:trHeight w:hRule="exact" w:val="138"/>
        </w:trPr>
        <w:tc>
          <w:tcPr>
            <w:tcW w:w="9370" w:type="dxa"/>
          </w:tcPr>
          <w:p w:rsidR="00541760" w:rsidRDefault="00541760"/>
        </w:tc>
      </w:tr>
      <w:tr w:rsidR="00541760" w:rsidRPr="00AF5C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41760" w:rsidTr="008E19E1">
        <w:trPr>
          <w:trHeight w:hRule="exact" w:val="138"/>
        </w:trPr>
        <w:tc>
          <w:tcPr>
            <w:tcW w:w="9370" w:type="dxa"/>
          </w:tcPr>
          <w:p w:rsidR="00541760" w:rsidRDefault="00541760"/>
        </w:tc>
      </w:tr>
      <w:tr w:rsidR="008E19E1" w:rsidRPr="00AF5CE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19E1" w:rsidRPr="002507B3" w:rsidRDefault="008E19E1" w:rsidP="008E19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07B3">
              <w:rPr>
                <w:lang w:val="ru-RU"/>
              </w:rPr>
              <w:t xml:space="preserve"> </w:t>
            </w:r>
          </w:p>
        </w:tc>
      </w:tr>
      <w:tr w:rsidR="008E19E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19E1" w:rsidRDefault="008E19E1" w:rsidP="008E19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E19E1" w:rsidRPr="00AF5CED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19E1" w:rsidRPr="002507B3" w:rsidRDefault="008E19E1" w:rsidP="008E19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Гальянов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Гордеев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горном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деле: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Маркшейдерия: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Екатеринбург: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Уральский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559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07B3">
              <w:rPr>
                <w:lang w:val="ru-RU"/>
              </w:rPr>
              <w:t xml:space="preserve"> </w:t>
            </w:r>
            <w:hyperlink r:id="rId8" w:history="1"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https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www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elibrary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ru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item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asp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id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=36292312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07B3">
              <w:rPr>
                <w:lang w:val="ru-RU"/>
              </w:rPr>
              <w:t xml:space="preserve">  </w:t>
            </w:r>
          </w:p>
          <w:p w:rsidR="008E19E1" w:rsidRPr="002507B3" w:rsidRDefault="008E19E1" w:rsidP="008E19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геодезических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измерений: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Московский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картографии,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422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07B3">
              <w:rPr>
                <w:lang w:val="ru-RU"/>
              </w:rPr>
              <w:t xml:space="preserve"> </w:t>
            </w:r>
            <w:hyperlink r:id="rId9" w:history="1"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https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www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elibrary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ru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item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asp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id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=30089838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07B3">
              <w:rPr>
                <w:lang w:val="ru-RU"/>
              </w:rPr>
              <w:t xml:space="preserve"> </w:t>
            </w:r>
          </w:p>
          <w:p w:rsidR="008E19E1" w:rsidRPr="002507B3" w:rsidRDefault="008E19E1" w:rsidP="008E19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Дьяков,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Дьяков.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416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507B3">
              <w:rPr>
                <w:lang w:val="ru-RU"/>
              </w:rPr>
              <w:t xml:space="preserve"> </w:t>
            </w:r>
            <w:hyperlink r:id="rId10" w:history="1"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https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e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lanbook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com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</w:rPr>
                <w:t>book</w:t>
              </w:r>
              <w:r w:rsidRPr="007761D7">
                <w:rPr>
                  <w:rStyle w:val="af3"/>
                  <w:rFonts w:ascii="Times New Roman" w:hAnsi="Times New Roman"/>
                  <w:sz w:val="24"/>
                  <w:szCs w:val="24"/>
                  <w:lang w:val="ru-RU"/>
                </w:rPr>
                <w:t>/111205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7B3">
              <w:rPr>
                <w:lang w:val="ru-RU"/>
              </w:rPr>
              <w:t xml:space="preserve"> </w:t>
            </w:r>
          </w:p>
          <w:p w:rsidR="008E19E1" w:rsidRPr="002507B3" w:rsidRDefault="008E19E1" w:rsidP="008E19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7B3">
              <w:rPr>
                <w:lang w:val="ru-RU"/>
              </w:rPr>
              <w:t xml:space="preserve"> </w:t>
            </w:r>
          </w:p>
        </w:tc>
      </w:tr>
      <w:tr w:rsidR="008E19E1" w:rsidRPr="00AF5CED" w:rsidTr="008E19E1">
        <w:trPr>
          <w:trHeight w:hRule="exact" w:val="138"/>
        </w:trPr>
        <w:tc>
          <w:tcPr>
            <w:tcW w:w="9370" w:type="dxa"/>
          </w:tcPr>
          <w:p w:rsidR="008E19E1" w:rsidRPr="002507B3" w:rsidRDefault="008E19E1" w:rsidP="008E19E1">
            <w:pPr>
              <w:rPr>
                <w:lang w:val="ru-RU"/>
              </w:rPr>
            </w:pPr>
          </w:p>
        </w:tc>
      </w:tr>
      <w:tr w:rsidR="008E1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19E1" w:rsidRDefault="008E19E1" w:rsidP="008E19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E19E1" w:rsidRPr="008E19E1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19E1" w:rsidRPr="008A4ED7" w:rsidRDefault="008E19E1" w:rsidP="008E19E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1. Маркузе, Ю. И. Теория математической обработки геодезических измерений : учебное пособие / Ю. И. Маркузе, В. В. Голубев. — Москва : Академический Проект, 2020. — 247 с. — </w:t>
            </w:r>
            <w:r w:rsidRPr="00D9264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ISBN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 978-5-8291-2981-1.</w:t>
            </w:r>
            <w:r w:rsidRPr="00D9264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 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— Текст</w:t>
            </w:r>
            <w:r w:rsidRPr="00D9264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 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: электронный</w:t>
            </w:r>
            <w:r w:rsidRPr="00D9264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 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// Лань : электронно-библиотечная система. — </w:t>
            </w:r>
            <w:r w:rsidRPr="00D9264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URL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: </w:t>
            </w:r>
            <w:hyperlink r:id="rId11" w:history="1"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https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://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e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.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lanbook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.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com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/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book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/132444</w:t>
              </w:r>
            </w:hyperlink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 </w:t>
            </w:r>
          </w:p>
          <w:p w:rsidR="008E19E1" w:rsidRPr="008A4ED7" w:rsidRDefault="008E19E1" w:rsidP="008E19E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2. Перфильев, А. А. Теория математической обработки геодезических измерений : учебное пособие / А. А. Перфильев. — Новосибирск : СГУВТ, 2019. — 80 с. — </w:t>
            </w:r>
            <w:r w:rsidRPr="00D9264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ISBN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 978-5-8119-0810-3.</w:t>
            </w:r>
            <w:r w:rsidRPr="00D9264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 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— Текст</w:t>
            </w:r>
            <w:r w:rsidRPr="00D9264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 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: электронный</w:t>
            </w:r>
            <w:r w:rsidRPr="00D9264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 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// Лань : электронно-библиотечная система. — </w:t>
            </w:r>
            <w:r w:rsidRPr="00D9264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URL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: </w:t>
            </w:r>
            <w:hyperlink r:id="rId12" w:history="1"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https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://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e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.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lanbook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.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com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/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book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/147160</w:t>
              </w:r>
            </w:hyperlink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 </w:t>
            </w:r>
          </w:p>
          <w:p w:rsidR="008E19E1" w:rsidRPr="008A4ED7" w:rsidRDefault="008E19E1" w:rsidP="008E19E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3. Беликов, А. Б. Математическая обработка результатов геодезических измерений : учебное пособие / А. Б. Беликов, В. В. Симонян. — 2-е изд. — Москва : МИСИ – МГСУ, 2016. — 432 с. — </w:t>
            </w:r>
            <w:r w:rsidRPr="006F51F3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ISBN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 978-7264-1255-9.</w:t>
            </w:r>
            <w:r w:rsidRPr="006F51F3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 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— Текст</w:t>
            </w:r>
            <w:r w:rsidRPr="006F51F3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 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: электронный</w:t>
            </w:r>
            <w:r w:rsidRPr="006F51F3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 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// Лань : электронно-библиотечная система. — </w:t>
            </w:r>
            <w:r w:rsidRPr="006F51F3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URL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: </w:t>
            </w:r>
            <w:hyperlink r:id="rId13" w:history="1"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https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://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e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.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lanbook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.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com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/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book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/73707</w:t>
              </w:r>
            </w:hyperlink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7B3">
              <w:rPr>
                <w:lang w:val="ru-RU"/>
              </w:rPr>
              <w:t xml:space="preserve"> </w:t>
            </w:r>
          </w:p>
          <w:p w:rsidR="008E19E1" w:rsidRPr="008A4ED7" w:rsidRDefault="008E19E1" w:rsidP="008E19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4.</w:t>
            </w:r>
            <w:r w:rsidRPr="008A4ED7">
              <w:rPr>
                <w:lang w:val="ru-RU"/>
              </w:rPr>
              <w:t xml:space="preserve"> 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Инженерная геодезия и геоинформатика. Краткий курс : учебник / М. Я. Брынь, Е. С. Богомолова, В. А. Коугия, Б. А. Лёвин ; под редакцией В. А. Коугия. — Санкт-Петербург : Лань, 2015. — 288 с. — </w:t>
            </w:r>
            <w:r w:rsidRPr="006F51F3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ISBN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 978-5-8114-1831-2.</w:t>
            </w:r>
            <w:r w:rsidRPr="006F51F3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 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— Текст</w:t>
            </w:r>
            <w:r w:rsidRPr="006F51F3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 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: электронный</w:t>
            </w:r>
            <w:r w:rsidRPr="006F51F3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 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// Лань : электронно-библиотечная система. — </w:t>
            </w:r>
            <w:r w:rsidRPr="006F51F3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URL</w:t>
            </w:r>
            <w:r w:rsidRPr="008A4E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 xml:space="preserve">: </w:t>
            </w:r>
            <w:hyperlink r:id="rId14" w:history="1"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https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://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e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.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lanbook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.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com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/</w:t>
              </w:r>
              <w:r w:rsidRPr="007512C1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eastAsia="ja-JP"/>
                </w:rPr>
                <w:t>book</w:t>
              </w:r>
              <w:r w:rsidRPr="008A4ED7">
                <w:rPr>
                  <w:rStyle w:val="af3"/>
                  <w:rFonts w:ascii="Times New Roman" w:eastAsia="Times New Roman" w:hAnsi="Times New Roman"/>
                  <w:sz w:val="24"/>
                  <w:szCs w:val="24"/>
                  <w:lang w:val="ru-RU" w:eastAsia="ja-JP"/>
                </w:rPr>
                <w:t>/64324</w:t>
              </w:r>
            </w:hyperlink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Маслов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Гордеев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Батраков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Ю.Г.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Геодезия: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Колосс,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598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</w:p>
        </w:tc>
      </w:tr>
    </w:tbl>
    <w:p w:rsidR="00541760" w:rsidRPr="008E19E1" w:rsidRDefault="001431F0">
      <w:pPr>
        <w:rPr>
          <w:sz w:val="0"/>
          <w:szCs w:val="0"/>
          <w:lang w:val="ru-RU"/>
        </w:rPr>
      </w:pPr>
      <w:r w:rsidRPr="008E19E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8"/>
        <w:gridCol w:w="3321"/>
        <w:gridCol w:w="135"/>
      </w:tblGrid>
      <w:tr w:rsidR="0054176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541760" w:rsidRPr="00AF5CED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38"/>
        </w:trPr>
        <w:tc>
          <w:tcPr>
            <w:tcW w:w="426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</w:tr>
      <w:tr w:rsidR="00541760" w:rsidRPr="00AF5CE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277"/>
        </w:trPr>
        <w:tc>
          <w:tcPr>
            <w:tcW w:w="426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</w:tr>
      <w:tr w:rsidR="0054176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41760">
        <w:trPr>
          <w:trHeight w:hRule="exact" w:val="555"/>
        </w:trPr>
        <w:tc>
          <w:tcPr>
            <w:tcW w:w="426" w:type="dxa"/>
          </w:tcPr>
          <w:p w:rsidR="00541760" w:rsidRDefault="0054176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541760" w:rsidRDefault="00541760"/>
        </w:tc>
      </w:tr>
      <w:tr w:rsidR="00541760">
        <w:trPr>
          <w:trHeight w:hRule="exact" w:val="818"/>
        </w:trPr>
        <w:tc>
          <w:tcPr>
            <w:tcW w:w="426" w:type="dxa"/>
          </w:tcPr>
          <w:p w:rsidR="00541760" w:rsidRDefault="0054176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41760" w:rsidRDefault="00541760"/>
        </w:tc>
      </w:tr>
      <w:tr w:rsidR="00541760">
        <w:trPr>
          <w:trHeight w:hRule="exact" w:val="555"/>
        </w:trPr>
        <w:tc>
          <w:tcPr>
            <w:tcW w:w="426" w:type="dxa"/>
          </w:tcPr>
          <w:p w:rsidR="00541760" w:rsidRDefault="0054176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41760" w:rsidRDefault="00541760"/>
        </w:tc>
      </w:tr>
      <w:tr w:rsidR="00541760">
        <w:trPr>
          <w:trHeight w:hRule="exact" w:val="285"/>
        </w:trPr>
        <w:tc>
          <w:tcPr>
            <w:tcW w:w="426" w:type="dxa"/>
          </w:tcPr>
          <w:p w:rsidR="00541760" w:rsidRDefault="0054176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41760" w:rsidRDefault="00541760"/>
        </w:tc>
      </w:tr>
      <w:tr w:rsidR="00541760">
        <w:trPr>
          <w:trHeight w:hRule="exact" w:val="826"/>
        </w:trPr>
        <w:tc>
          <w:tcPr>
            <w:tcW w:w="426" w:type="dxa"/>
          </w:tcPr>
          <w:p w:rsidR="00541760" w:rsidRDefault="0054176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541760" w:rsidRDefault="00541760"/>
        </w:tc>
      </w:tr>
      <w:tr w:rsidR="00541760">
        <w:trPr>
          <w:trHeight w:hRule="exact" w:val="138"/>
        </w:trPr>
        <w:tc>
          <w:tcPr>
            <w:tcW w:w="426" w:type="dxa"/>
          </w:tcPr>
          <w:p w:rsidR="00541760" w:rsidRDefault="00541760"/>
        </w:tc>
        <w:tc>
          <w:tcPr>
            <w:tcW w:w="1985" w:type="dxa"/>
          </w:tcPr>
          <w:p w:rsidR="00541760" w:rsidRDefault="00541760"/>
        </w:tc>
        <w:tc>
          <w:tcPr>
            <w:tcW w:w="3686" w:type="dxa"/>
          </w:tcPr>
          <w:p w:rsidR="00541760" w:rsidRDefault="00541760"/>
        </w:tc>
        <w:tc>
          <w:tcPr>
            <w:tcW w:w="3120" w:type="dxa"/>
          </w:tcPr>
          <w:p w:rsidR="00541760" w:rsidRDefault="00541760"/>
        </w:tc>
        <w:tc>
          <w:tcPr>
            <w:tcW w:w="143" w:type="dxa"/>
          </w:tcPr>
          <w:p w:rsidR="00541760" w:rsidRDefault="00541760"/>
        </w:tc>
      </w:tr>
      <w:tr w:rsidR="00541760" w:rsidRPr="00AF5CE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>
        <w:trPr>
          <w:trHeight w:hRule="exact" w:val="270"/>
        </w:trPr>
        <w:tc>
          <w:tcPr>
            <w:tcW w:w="426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541760" w:rsidRDefault="00541760"/>
        </w:tc>
      </w:tr>
      <w:tr w:rsidR="00541760">
        <w:trPr>
          <w:trHeight w:hRule="exact" w:val="14"/>
        </w:trPr>
        <w:tc>
          <w:tcPr>
            <w:tcW w:w="426" w:type="dxa"/>
          </w:tcPr>
          <w:p w:rsidR="00541760" w:rsidRDefault="0054176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41760" w:rsidRDefault="00541760"/>
        </w:tc>
      </w:tr>
      <w:tr w:rsidR="00541760">
        <w:trPr>
          <w:trHeight w:hRule="exact" w:val="811"/>
        </w:trPr>
        <w:tc>
          <w:tcPr>
            <w:tcW w:w="426" w:type="dxa"/>
          </w:tcPr>
          <w:p w:rsidR="00541760" w:rsidRDefault="00541760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541760"/>
        </w:tc>
        <w:tc>
          <w:tcPr>
            <w:tcW w:w="143" w:type="dxa"/>
          </w:tcPr>
          <w:p w:rsidR="00541760" w:rsidRDefault="00541760"/>
        </w:tc>
      </w:tr>
      <w:tr w:rsidR="00541760">
        <w:trPr>
          <w:trHeight w:hRule="exact" w:val="555"/>
        </w:trPr>
        <w:tc>
          <w:tcPr>
            <w:tcW w:w="426" w:type="dxa"/>
          </w:tcPr>
          <w:p w:rsidR="00541760" w:rsidRDefault="0054176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431F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431F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41760" w:rsidRDefault="00541760"/>
        </w:tc>
      </w:tr>
      <w:tr w:rsidR="00541760">
        <w:trPr>
          <w:trHeight w:hRule="exact" w:val="555"/>
        </w:trPr>
        <w:tc>
          <w:tcPr>
            <w:tcW w:w="426" w:type="dxa"/>
          </w:tcPr>
          <w:p w:rsidR="00541760" w:rsidRDefault="0054176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Pr="001431F0" w:rsidRDefault="001431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431F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1760" w:rsidRDefault="001431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541760" w:rsidRDefault="00541760"/>
        </w:tc>
      </w:tr>
      <w:tr w:rsidR="00541760" w:rsidRPr="00AF5CE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1760" w:rsidRPr="001431F0" w:rsidRDefault="00143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31F0">
              <w:rPr>
                <w:lang w:val="ru-RU"/>
              </w:rPr>
              <w:t xml:space="preserve"> </w:t>
            </w:r>
          </w:p>
        </w:tc>
      </w:tr>
      <w:tr w:rsidR="00541760" w:rsidRPr="00AF5CED">
        <w:trPr>
          <w:trHeight w:hRule="exact" w:val="138"/>
        </w:trPr>
        <w:tc>
          <w:tcPr>
            <w:tcW w:w="426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1760" w:rsidRPr="001431F0" w:rsidRDefault="00541760">
            <w:pPr>
              <w:rPr>
                <w:lang w:val="ru-RU"/>
              </w:rPr>
            </w:pPr>
          </w:p>
        </w:tc>
      </w:tr>
      <w:tr w:rsidR="00541760" w:rsidRPr="00AF5CED" w:rsidTr="00321EDB">
        <w:trPr>
          <w:trHeight w:hRule="exact" w:val="723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1760" w:rsidRDefault="001431F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31F0">
              <w:rPr>
                <w:lang w:val="ru-RU"/>
              </w:rPr>
              <w:t xml:space="preserve"> </w:t>
            </w:r>
            <w:r w:rsidRPr="001431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431F0">
              <w:rPr>
                <w:lang w:val="ru-RU"/>
              </w:rPr>
              <w:t xml:space="preserve"> </w:t>
            </w:r>
          </w:p>
          <w:p w:rsidR="00321EDB" w:rsidRDefault="00321EDB" w:rsidP="00321E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21EDB" w:rsidRPr="00321EDB" w:rsidRDefault="00321EDB" w:rsidP="00321EDB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7B3">
              <w:rPr>
                <w:lang w:val="ru-RU"/>
              </w:rPr>
              <w:t xml:space="preserve">  </w:t>
            </w:r>
          </w:p>
          <w:p w:rsidR="00321EDB" w:rsidRPr="002507B3" w:rsidRDefault="00321EDB" w:rsidP="00321E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7B3">
              <w:rPr>
                <w:lang w:val="ru-RU"/>
              </w:rPr>
              <w:t xml:space="preserve"> </w:t>
            </w:r>
          </w:p>
          <w:p w:rsidR="00321EDB" w:rsidRPr="00304FA6" w:rsidRDefault="00321EDB" w:rsidP="00321E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 текущего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ромежуточной аттестации: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07B3">
              <w:rPr>
                <w:lang w:val="ru-RU"/>
              </w:rPr>
              <w:t xml:space="preserve"> </w:t>
            </w:r>
          </w:p>
          <w:p w:rsidR="00321EDB" w:rsidRPr="002507B3" w:rsidRDefault="00321EDB" w:rsidP="00321E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7B3">
              <w:rPr>
                <w:lang w:val="ru-RU"/>
              </w:rPr>
              <w:t xml:space="preserve"> </w:t>
            </w:r>
          </w:p>
          <w:p w:rsidR="00321EDB" w:rsidRPr="002507B3" w:rsidRDefault="00321EDB" w:rsidP="00321E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507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07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507B3">
              <w:rPr>
                <w:lang w:val="ru-RU"/>
              </w:rPr>
              <w:t xml:space="preserve">  </w:t>
            </w:r>
          </w:p>
          <w:p w:rsidR="00321EDB" w:rsidRPr="002507B3" w:rsidRDefault="00321EDB" w:rsidP="00321E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2507B3">
              <w:rPr>
                <w:lang w:val="ru-RU"/>
              </w:rPr>
              <w:t xml:space="preserve"> </w:t>
            </w:r>
          </w:p>
          <w:p w:rsidR="00321EDB" w:rsidRPr="002507B3" w:rsidRDefault="00321EDB" w:rsidP="00321E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321EDB" w:rsidRPr="00304FA6" w:rsidRDefault="00321EDB" w:rsidP="00321E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507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07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507B3">
              <w:rPr>
                <w:lang w:val="ru-RU"/>
              </w:rPr>
              <w:t xml:space="preserve"> </w:t>
            </w:r>
            <w:r w:rsidRPr="00250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507B3">
              <w:rPr>
                <w:lang w:val="ru-RU"/>
              </w:rPr>
              <w:t xml:space="preserve"> </w:t>
            </w:r>
            <w:r w:rsidRPr="00214D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>
              <w:rPr>
                <w:lang w:val="ru-RU"/>
              </w:rPr>
              <w:t xml:space="preserve"> </w:t>
            </w:r>
            <w:r w:rsidRPr="00214D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>
              <w:rPr>
                <w:lang w:val="ru-RU"/>
              </w:rPr>
              <w:t>.</w:t>
            </w:r>
          </w:p>
          <w:p w:rsidR="00321EDB" w:rsidRDefault="00321EDB" w:rsidP="00321E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21EDB" w:rsidRPr="0013172D" w:rsidRDefault="00321EDB" w:rsidP="008E19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131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Помещение для хранения и профилактического обслуживания: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Стеллажи для</w:t>
            </w:r>
            <w:r w:rsidR="008E1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хранения учебно-наглядных пособий и учебно-методической документации.</w:t>
            </w:r>
          </w:p>
          <w:p w:rsidR="00321EDB" w:rsidRDefault="00321EDB" w:rsidP="00321E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504B9" w:rsidRDefault="003504B9" w:rsidP="00321E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504B9" w:rsidRDefault="003504B9" w:rsidP="00321E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504B9" w:rsidRPr="001431F0" w:rsidRDefault="003504B9" w:rsidP="00321E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3504B9" w:rsidRPr="00321EDB" w:rsidRDefault="003504B9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t>жж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504B9" w:rsidRPr="00AF5CED" w:rsidTr="00AF5CED">
        <w:trPr>
          <w:trHeight w:hRule="exact" w:val="157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04B9" w:rsidRPr="003504B9" w:rsidRDefault="003504B9" w:rsidP="00350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Приложение 1</w:t>
            </w:r>
          </w:p>
          <w:p w:rsidR="003504B9" w:rsidRPr="003504B9" w:rsidRDefault="003504B9" w:rsidP="00350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04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04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04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04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04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</w:p>
          <w:p w:rsidR="003504B9" w:rsidRPr="003504B9" w:rsidRDefault="003504B9" w:rsidP="003504B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3504B9">
              <w:rPr>
                <w:rStyle w:val="FontStyle18"/>
                <w:b w:val="0"/>
                <w:sz w:val="24"/>
                <w:szCs w:val="24"/>
              </w:rPr>
      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</w:t>
            </w:r>
          </w:p>
          <w:p w:rsidR="003504B9" w:rsidRPr="003504B9" w:rsidRDefault="003504B9" w:rsidP="003504B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3504B9">
              <w:rPr>
                <w:rStyle w:val="FontStyle18"/>
                <w:b w:val="0"/>
                <w:sz w:val="24"/>
                <w:szCs w:val="24"/>
              </w:rPr>
              <w:t>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преподавателя.</w:t>
            </w:r>
          </w:p>
          <w:p w:rsidR="003504B9" w:rsidRPr="003504B9" w:rsidRDefault="003504B9" w:rsidP="003504B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646"/>
              <w:gridCol w:w="4646"/>
            </w:tblGrid>
            <w:tr w:rsidR="003504B9" w:rsidRPr="003504B9" w:rsidTr="00AF5CED">
              <w:trPr>
                <w:trHeight w:val="200"/>
                <w:tblHeader/>
              </w:trPr>
              <w:tc>
                <w:tcPr>
                  <w:tcW w:w="2500" w:type="pct"/>
                </w:tcPr>
                <w:p w:rsidR="003504B9" w:rsidRPr="003504B9" w:rsidRDefault="003504B9" w:rsidP="003504B9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504B9">
                    <w:rPr>
                      <w:rFonts w:ascii="Times New Roman" w:eastAsia="Calibri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Виды</w:t>
                  </w:r>
                </w:p>
              </w:tc>
              <w:tc>
                <w:tcPr>
                  <w:tcW w:w="2500" w:type="pct"/>
                </w:tcPr>
                <w:p w:rsidR="003504B9" w:rsidRPr="003504B9" w:rsidRDefault="003504B9" w:rsidP="003504B9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504B9">
                    <w:rPr>
                      <w:rFonts w:ascii="Times New Roman" w:eastAsia="Calibri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Формы контроля</w:t>
                  </w:r>
                </w:p>
              </w:tc>
            </w:tr>
            <w:tr w:rsidR="003504B9" w:rsidRPr="003504B9" w:rsidTr="00AF5CED">
              <w:trPr>
                <w:trHeight w:val="680"/>
              </w:trPr>
              <w:tc>
                <w:tcPr>
                  <w:tcW w:w="2500" w:type="pct"/>
                </w:tcPr>
                <w:p w:rsidR="003504B9" w:rsidRPr="003504B9" w:rsidRDefault="003504B9" w:rsidP="003504B9">
                  <w:pPr>
                    <w:spacing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504B9"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</w:rPr>
                    <w:t>Выполнение практических работ</w:t>
                  </w:r>
                </w:p>
              </w:tc>
              <w:tc>
                <w:tcPr>
                  <w:tcW w:w="2500" w:type="pct"/>
                </w:tcPr>
                <w:p w:rsidR="003504B9" w:rsidRPr="003504B9" w:rsidRDefault="003504B9" w:rsidP="003504B9">
                  <w:pPr>
                    <w:spacing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504B9"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Проверка и защита работ </w:t>
                  </w:r>
                </w:p>
              </w:tc>
            </w:tr>
            <w:tr w:rsidR="003504B9" w:rsidRPr="00AF5CED" w:rsidTr="00AF5CED">
              <w:trPr>
                <w:trHeight w:val="1521"/>
              </w:trPr>
              <w:tc>
                <w:tcPr>
                  <w:tcW w:w="2500" w:type="pct"/>
                </w:tcPr>
                <w:p w:rsidR="003504B9" w:rsidRPr="003504B9" w:rsidRDefault="003504B9" w:rsidP="003504B9">
                  <w:pPr>
                    <w:spacing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3504B9"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      </w:r>
                </w:p>
              </w:tc>
              <w:tc>
                <w:tcPr>
                  <w:tcW w:w="2500" w:type="pct"/>
                </w:tcPr>
                <w:p w:rsidR="003504B9" w:rsidRPr="003504B9" w:rsidRDefault="003504B9" w:rsidP="003504B9">
                  <w:pPr>
                    <w:spacing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3504B9"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Практические работы</w:t>
                  </w:r>
                </w:p>
              </w:tc>
            </w:tr>
          </w:tbl>
          <w:p w:rsidR="003504B9" w:rsidRPr="003504B9" w:rsidRDefault="003504B9" w:rsidP="003504B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3504B9" w:rsidRPr="003504B9" w:rsidRDefault="003504B9" w:rsidP="003504B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3504B9" w:rsidRPr="003504B9" w:rsidRDefault="003504B9" w:rsidP="003504B9">
            <w:pPr>
              <w:spacing w:line="240" w:lineRule="auto"/>
              <w:ind w:firstLine="7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теоретических вопросов к зачёту: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дисциплины «Обоснование проектных решений»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понимают под измерением физической величины?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измерения называют прямыми, косвенными, равноточными и неравноточными?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Что является результатом измерения?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понимается под ошибкой (погрешностью) результата измерения?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ошибки называются грубыми, систематическими, случайными?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вычислить вероятнейшее значение измеряемой величины по результатам многократных равноточных измерений?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результатов равноточных измерений: формулы Гаусса, Бесселя, Ферреро.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функции измеренных величин.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результатов двойных равноточных измерений.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простой арифметической середины.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Общая арифметическая середина.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единицы веса.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и вес общей арифметической середины.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понимается под уравниванием результатов измерений?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Уравнивание и оценка точности направлений, измеренных на станции способом круговых приёмов.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является условием и причиной возникновения задачи уравнивания?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Принцип наименьших квадратов.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Коррелатный способ уравнивания.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Параметрический способ уравнивания.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Как составляют условные уравнения?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составляют нормальные уравнения и вычисляются коэффициенты нормальных уравнений?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К. Ф. Гаусса решения систем нормальных уравнений?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Контроль решения нормальных уравнений.</w:t>
            </w:r>
          </w:p>
          <w:p w:rsidR="003504B9" w:rsidRPr="003504B9" w:rsidRDefault="003504B9" w:rsidP="003504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точности измеренных величин и их функций при уравнивании коррелатным способом.</w:t>
            </w:r>
          </w:p>
          <w:p w:rsidR="003504B9" w:rsidRPr="003504B9" w:rsidRDefault="003504B9" w:rsidP="003504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504B9" w:rsidRPr="003504B9" w:rsidRDefault="003504B9" w:rsidP="00350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504B9" w:rsidRPr="003504B9" w:rsidRDefault="003504B9" w:rsidP="003504B9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3504B9" w:rsidRPr="003504B9" w:rsidSect="00AF5CED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3504B9" w:rsidRDefault="003504B9" w:rsidP="003504B9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Приложение 2</w:t>
      </w:r>
    </w:p>
    <w:p w:rsidR="003504B9" w:rsidRPr="003504B9" w:rsidRDefault="003504B9" w:rsidP="003504B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</w:rPr>
        <w:t>Примерное содержание: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504B9" w:rsidRPr="003504B9" w:rsidTr="00AF5CE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3504B9" w:rsidRPr="00AF5CED" w:rsidTr="00AF5CE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ПК-18 – владением навыками организации научно-исследовательских работ обладать знанием методик обработки результатов равноточных и неравноточных геодезических измерений , умением выбора методики оценки точности результатов измерений и их функций, грамотно применять программные продукты для автоматизации математической обработки  результатов измерений</w:t>
            </w:r>
          </w:p>
        </w:tc>
      </w:tr>
      <w:tr w:rsidR="003504B9" w:rsidRPr="00AF5CED" w:rsidTr="00AF5CE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обработки результатов равноточных и неравноточных измерений, их функций, оценку точности, методы решения систем линейных уравнений математики, методы строгого уравнивания отдельных видов геодезических построений и геодезических сетей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4B9" w:rsidRPr="003504B9" w:rsidRDefault="003504B9" w:rsidP="003504B9">
            <w:pPr>
              <w:spacing w:line="240" w:lineRule="auto"/>
              <w:ind w:firstLine="722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Примерный перечень теоретических вопросов к зачёту: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дисциплины «Математическая обработка результатов измерений»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понимают под измерением физической величины?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измерения называют прямыми, косвенными, равноточными и неравноточными?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Что является результатом измерения?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понимается под ошибкой (погрешностью) результата измерения?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ошибки называются грубыми, систематическими, случайными?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вычислить вероятнейшее значение измеряемой величины по результатам многократных равноточных измерений?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результатов равноточных измерений: формулы Гаусса, Бесселя, Ферреро.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функции измеренных величин.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результатов двойных равноточных измерений.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Средняя квадратическая ошибка простой арифметической середины.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Общая арифметическая середина.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единицы веса.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и вес общей арифметической середины.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понимается под уравниванием результатов измерений?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Уравнивание и оценка точности направлений, измеренных на станции способом круговых приёмов.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является условием и причиной возникновения задачи уравнивания?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Принцип наименьших квадратов.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Коррелатный способ уравнивания.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Параметрический способ уравнивания.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Как составляют условные уравнения?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составляют нормальные уравнения и вычисляются коэффициенты нормальных уравнений?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К. Ф. Гаусса решения систем нормальных уравнений?</w:t>
            </w:r>
          </w:p>
          <w:p w:rsidR="003504B9" w:rsidRPr="003504B9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Контроль решения нормальных уравнений.</w:t>
            </w:r>
          </w:p>
          <w:p w:rsidR="003504B9" w:rsidRPr="008E19E1" w:rsidRDefault="003504B9" w:rsidP="003504B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точности измеренных величин и их функций при уравнивании коррелатным способом.</w:t>
            </w:r>
          </w:p>
        </w:tc>
      </w:tr>
      <w:tr w:rsidR="003504B9" w:rsidRPr="00AF5CED" w:rsidTr="00AF5CE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обрабатывать результаты равноточных и неравноточных измерений, их функций, оценку точности, решать системы линейных уравнений, выполнять строгое уравнивание отдельных видов геодезических построений и сложных сетей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4B9" w:rsidRPr="003504B9" w:rsidRDefault="003504B9" w:rsidP="003504B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Примерный перечень практических заданий:</w:t>
            </w:r>
          </w:p>
          <w:p w:rsidR="003504B9" w:rsidRPr="003504B9" w:rsidRDefault="003504B9" w:rsidP="003504B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Уравнивание одиночного нивелирного хода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класса;</w:t>
            </w:r>
          </w:p>
          <w:p w:rsidR="003504B9" w:rsidRPr="003504B9" w:rsidRDefault="003504B9" w:rsidP="003504B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Уравнивание сети нивелирования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класса с одной узловой точкой;</w:t>
            </w:r>
          </w:p>
          <w:p w:rsidR="003504B9" w:rsidRPr="003504B9" w:rsidRDefault="003504B9" w:rsidP="003504B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Уравнивание полигонометрического хода произвольной формы коррелантным способом.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приёмами математической обработки данных полевых измерений, определять наличие ошибок измерений и вычислений, средствами автоматизации вычислительных 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ind w:firstLine="58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Решить задачу:</w:t>
            </w:r>
          </w:p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Выполнить уравнивание одиночного нивелирного хода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класса.</w:t>
            </w:r>
          </w:p>
        </w:tc>
      </w:tr>
      <w:tr w:rsidR="003504B9" w:rsidRPr="00AF5CED" w:rsidTr="00AF5CE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ПК-20 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 локальные объекты</w:t>
            </w:r>
          </w:p>
        </w:tc>
      </w:tr>
      <w:tr w:rsidR="003504B9" w:rsidRPr="00AF5CED" w:rsidTr="00AF5CE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нормативные документы и научно-техническую документацию, их структуру и содержание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4B9" w:rsidRPr="003504B9" w:rsidRDefault="003504B9" w:rsidP="003504B9">
            <w:pPr>
              <w:spacing w:line="240" w:lineRule="auto"/>
              <w:ind w:firstLine="722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Примерный перечень теоретических вопросов к зачёту: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Задачи дисциплины «Математическая обработка результатов измерений»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Что понимают под измерением физической величины?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Какие измерения называют прямыми, косвенными, равноточными и неравноточными?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Что является результатом измерения?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Что понимается под ошибкой (погрешностью) результата измерения?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Какие ошибки называются грубыми, систематическими, случайными?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Как вычислить вероятнейшее значение измеряемой величины по результатам многократных равноточных измерений?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Средняя квадратическая ошибка результатов равноточных измерений: формулы Гаусса, Бесселя, Ферреро.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Средняя квадратическая ошибка функции измеренных величин.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Средняя квадратическая ошибка результатов двойных равноточных измерений.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Средняя квадратическая ошибка простой арифметической середины.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Общая арифметическая середина.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Средняя квадратическая ошибка единицы веса.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Средняя квадратическая ошибка и вес общей арифметической середины.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Что понимается под уравниванием результатов измерений?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Уравнивание и оценка точности направлений, измеренных на станции способом круговых приёмов.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Что является условием и причиной возникновения задачи уравнивания?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Принцип наименьших квадратов.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lastRenderedPageBreak/>
              <w:t>Коррелатный способ уравнивания.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Параметрический способ уравнивания.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Как составляют условные уравнения?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Как составляют нормальные уравнения и вычисляются коэффициенты нормальных уравнений?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Алгоритм К. Ф. Гаусса решения систем нормальных уравнений?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Контроль решения нормальных уравнений.</w:t>
            </w:r>
          </w:p>
          <w:p w:rsidR="003504B9" w:rsidRPr="008E19E1" w:rsidRDefault="003504B9" w:rsidP="003504B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Оценка точности измеренных величин и их функций при уравнивании коррелатным способом.</w:t>
            </w:r>
          </w:p>
        </w:tc>
      </w:tr>
      <w:tr w:rsidR="003504B9" w:rsidRPr="00AF5CED" w:rsidTr="00AF5CE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пользоваться нормативной и научно-технической документацией, и применять ее для составления проектов производства геодезических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4B9" w:rsidRPr="003504B9" w:rsidRDefault="003504B9" w:rsidP="003504B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Примерный перечень практических заданий:</w:t>
            </w:r>
          </w:p>
          <w:p w:rsidR="003504B9" w:rsidRPr="003504B9" w:rsidRDefault="003504B9" w:rsidP="003504B9">
            <w:pPr>
              <w:pStyle w:val="a5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Уравнивание одиночного нивелирного хода III класса;</w:t>
            </w:r>
          </w:p>
          <w:p w:rsidR="003504B9" w:rsidRPr="003504B9" w:rsidRDefault="003504B9" w:rsidP="003504B9">
            <w:pPr>
              <w:pStyle w:val="a5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Уравнивание сети нивелирования III класса с одной узловой точкой;</w:t>
            </w:r>
          </w:p>
          <w:p w:rsidR="003504B9" w:rsidRPr="003504B9" w:rsidRDefault="003504B9" w:rsidP="003504B9">
            <w:pPr>
              <w:pStyle w:val="a5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Уравнивание полигонометрического хода произвольной формы коррелантным способом.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приемами работы с нормативной, научно-технической и охранной документацией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ind w:firstLine="58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Решить задачу:</w:t>
            </w:r>
          </w:p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Выполнить уравнивание сети нивелирования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класса с одной узловой точкой.</w:t>
            </w:r>
          </w:p>
        </w:tc>
      </w:tr>
      <w:tr w:rsidR="003504B9" w:rsidRPr="00AF5CED" w:rsidTr="00AF5CE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ОК-6 –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теорию ошибок измерений с основами теории вероятности и математической статистики, способ наименьших квадратов, включающий параметрический и коррелатный способы уравнивания.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4B9" w:rsidRPr="003504B9" w:rsidRDefault="003504B9" w:rsidP="003504B9">
            <w:pPr>
              <w:spacing w:line="240" w:lineRule="auto"/>
              <w:ind w:firstLine="722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Примерный перечень теоретических вопросов к зачёту: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Задачи дисциплины «Математическая обработка результатов измерений»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Что понимают под измерением физической величины?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Какие измерения называют прямыми, косвенными, равноточными и неравноточными?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Что является результатом измерения?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Что понимается под ошибкой (погрешностью) результата измерения?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Какие ошибки называются грубыми, систематическими, случайными?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Как вычислить вероятнейшее значение измеряемой величины по результатам многократных равноточных измерений?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Средняя квадратическая ошибка результатов равноточных измерений: формулы Гаусса, Бесселя, Ферреро.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Средняя квадратическая ошибка функции измеренных величин.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Средняя квадратическая ошибка результатов двойных равноточных измерений.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Средняя квадратическая ошибка простой арифметической середины.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Общая арифметическая середина.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Средняя квадратическая ошибка единицы веса.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Средняя квадратическая ошибка и вес общей арифметической середины.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Что понимается под уравниванием результатов измерений?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Уравнивание и оценка точности направлений, измеренных на станции способом круговых приёмов.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Что является условием и причиной возникновения задачи уравнивания?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Принцип наименьших квадратов.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Коррелатный способ уравнивания.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Параметрический способ уравнивания.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Как составляют условные уравнения?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Как составляют нормальные уравнения и вычисляются коэффициенты нормальных уравнений?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Алгоритм К. Ф. Гаусса решения систем нормальных уравнений?</w:t>
            </w:r>
          </w:p>
          <w:p w:rsidR="003504B9" w:rsidRPr="003504B9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Контроль решения нормальных уравнений.</w:t>
            </w:r>
          </w:p>
          <w:p w:rsidR="003504B9" w:rsidRPr="008E19E1" w:rsidRDefault="003504B9" w:rsidP="003504B9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Оценка точности измеренных величин и их функций при уравнивании коррелатным способом.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оценку точности результатов геодезических измерений и их функций, выполнять оценку точности проектов геодезических сетей, выполнять уравнивание геодезических сетей.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4B9" w:rsidRPr="003504B9" w:rsidRDefault="003504B9" w:rsidP="003504B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Примерный перечень практических заданий:</w:t>
            </w:r>
          </w:p>
          <w:p w:rsidR="003504B9" w:rsidRPr="003504B9" w:rsidRDefault="003504B9" w:rsidP="003504B9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Уравнивание одиночного нивелирного хода III класса;</w:t>
            </w:r>
          </w:p>
          <w:p w:rsidR="003504B9" w:rsidRPr="003504B9" w:rsidRDefault="003504B9" w:rsidP="003504B9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Уравнивание сети нивелирования III класса с одной узловой точкой;</w:t>
            </w:r>
          </w:p>
          <w:p w:rsidR="003504B9" w:rsidRPr="003504B9" w:rsidRDefault="003504B9" w:rsidP="003504B9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/>
                <w:sz w:val="24"/>
                <w:szCs w:val="24"/>
              </w:rPr>
              <w:t>Уравнивание полигонометрического хода произвольной формы коррелантным способом.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оценки точности результатов геодезических измерений и их функций, методами оценки точности проектов геодезических сетей, методами уравнивания геодезических сетей, программным обеспечением, позволяющим выполнять оценку точности и уравнивание геодезических сетей.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ind w:firstLine="58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Решить задачу:</w:t>
            </w:r>
          </w:p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уравнивание полигонометрического хода произвольной формы коррелантным способом.</w:t>
            </w:r>
          </w:p>
        </w:tc>
      </w:tr>
      <w:tr w:rsidR="003504B9" w:rsidRPr="00AF5CED" w:rsidTr="00AF5CE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методики обработки результатов равноточных и неравноточных геодезических измерений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4B9" w:rsidRPr="003504B9" w:rsidRDefault="003504B9" w:rsidP="003504B9">
            <w:pPr>
              <w:spacing w:line="240" w:lineRule="auto"/>
              <w:ind w:firstLine="722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Примерный перечень теоретических вопросов к зачёту: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дисциплины «Математическая обработка результатов измерений»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понимают под измерением физической величины?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измерения называют прямыми, косвенными, равноточными и неравноточными?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Что является результатом измерения?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понимается под ошибкой (погрешностью) результата измерения?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ошибки называются грубыми, систематическими, случайными?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вычислить вероятнейшее значение измеряемой величины по результатам многократных равноточных измерений?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результатов равноточных измерений: формулы Гаусса, Бесселя, Ферреро.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функции измеренных величин.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результатов двойных равноточных измерений.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простой арифметической середины.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Общая арифметическая середина.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единицы веса.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и вес общей арифметической середины.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понимается под уравниванием результатов измерений?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Уравнивание и оценка точности направлений, измеренных на станции способом круговых приёмов.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является условием и причиной возникновения задачи уравнивания?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Принцип наименьших квадратов.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Коррелатный способ уравнивания.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Параметрический способ уравнивания.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Как составляют условные уравнения?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составляют нормальные уравнения и вычисляются коэффициенты нормальных уравнений?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К. Ф. Гаусса решения систем нормальных уравнений?</w:t>
            </w:r>
          </w:p>
          <w:p w:rsidR="003504B9" w:rsidRPr="003504B9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Контроль решения нормальных уравнений.</w:t>
            </w:r>
          </w:p>
          <w:p w:rsidR="003504B9" w:rsidRPr="008E19E1" w:rsidRDefault="003504B9" w:rsidP="003504B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точности измеренных величин и их функций при уравнивании коррелатным способом.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методики оценки точности результатов измерений и их функций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4B9" w:rsidRPr="003504B9" w:rsidRDefault="003504B9" w:rsidP="003504B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Примерный перечень практических заданий:</w:t>
            </w:r>
          </w:p>
          <w:p w:rsidR="003504B9" w:rsidRPr="003504B9" w:rsidRDefault="003504B9" w:rsidP="003504B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Уравнивание одиночного нивелирного хода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класса;</w:t>
            </w:r>
          </w:p>
          <w:p w:rsidR="003504B9" w:rsidRPr="003504B9" w:rsidRDefault="003504B9" w:rsidP="003504B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Уравнивание сети нивелирования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класса с одной узловой точкой;</w:t>
            </w:r>
          </w:p>
          <w:p w:rsidR="003504B9" w:rsidRPr="003504B9" w:rsidRDefault="003504B9" w:rsidP="003504B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Уравнивание полигонометрического хода произвольной формы коррелантным способом.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программными продуктами для автоматизации математической обработки  результатов измерений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ind w:firstLine="58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Решить задачу:</w:t>
            </w:r>
          </w:p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Выполнить уравнивание одиночного нивелирного хода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класса.</w:t>
            </w:r>
          </w:p>
        </w:tc>
      </w:tr>
      <w:tr w:rsidR="003504B9" w:rsidRPr="00AF5CED" w:rsidTr="00AF5CE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ПСК-4.3 способностью составлять проекты маркшейдерских и геодезических работ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нормативные документы и научно-техническую документацию, их структуру; основные структуру и содержание, правила оформления,  положения инструкций по работе с результатами полевых измерений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4B9" w:rsidRPr="003504B9" w:rsidRDefault="003504B9" w:rsidP="003504B9">
            <w:pPr>
              <w:spacing w:line="240" w:lineRule="auto"/>
              <w:ind w:firstLine="722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Примерный перечень теоретических вопросов к зачёту: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дисциплины «Математическая обработка результатов измерений»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понимают под измерением физической величины?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измерения называют прямыми, косвенными, равноточными и неравноточными?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Что является результатом измерения?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понимается под ошибкой (погрешностью) результата измерения?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ошибки называются грубыми, систематическими, случайными?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вычислить вероятнейшее значение измеряемой величины по результатам многократных равноточных измерений?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результатов равноточных измерений: формулы Гаусса, Бесселя, Ферреро.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функции измеренных величин.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результатов двойных равноточных измерений.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простой арифметической середины.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Общая арифметическая середина.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единицы веса.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и вес общей арифметической середины.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понимается под уравниванием результатов измерений?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Уравнивание и оценка точности направлений, измеренных на станции способом круговых приёмов.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является условием и причиной возникновения задачи уравнивания?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Принцип наименьших квадратов.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Коррелатный способ уравнивания.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Параметрический способ уравнивания.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Как составляют условные уравнения?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составляют нормальные уравнения и вычисляются коэффициенты нормальных уравнений?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К. Ф. Гаусса решения систем нормальных уравнений?</w:t>
            </w:r>
          </w:p>
          <w:p w:rsidR="003504B9" w:rsidRPr="003504B9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Контроль решения нормальных уравнений.</w:t>
            </w:r>
          </w:p>
          <w:p w:rsidR="003504B9" w:rsidRPr="008E19E1" w:rsidRDefault="003504B9" w:rsidP="003504B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точности измеренных величин и их функций при уравнивании коррелатным способом.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пользоваться нормативной и научно-технической документацией, применять её для грамотного решения задач уравнивания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4B9" w:rsidRPr="003504B9" w:rsidRDefault="003504B9" w:rsidP="003504B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Примерный перечень практических заданий:</w:t>
            </w:r>
          </w:p>
          <w:p w:rsidR="003504B9" w:rsidRPr="003504B9" w:rsidRDefault="003504B9" w:rsidP="003504B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Уравнивание одиночного нивелирного хода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класса;</w:t>
            </w:r>
          </w:p>
          <w:p w:rsidR="003504B9" w:rsidRPr="003504B9" w:rsidRDefault="003504B9" w:rsidP="003504B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Уравнивание сети нивелирования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класса с одной узловой точкой;</w:t>
            </w:r>
          </w:p>
          <w:p w:rsidR="003504B9" w:rsidRPr="003504B9" w:rsidRDefault="003504B9" w:rsidP="003504B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Уравнивание полигонометрического хода произвольной формы коррелантным способом.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приемами работы с нормативной, научно-технической и охранной документацией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ind w:firstLine="58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Решить задачу:</w:t>
            </w:r>
          </w:p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Выполнить уравнивание сети нивелирования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класса с одной узловой точкой.</w:t>
            </w:r>
          </w:p>
        </w:tc>
      </w:tr>
      <w:tr w:rsidR="003504B9" w:rsidRPr="00AF5CED" w:rsidTr="00AF5CE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ПСК-4.5 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условия разработки месторождений полезных ископаемых для их комплексного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4B9" w:rsidRPr="003504B9" w:rsidRDefault="003504B9" w:rsidP="003504B9">
            <w:pPr>
              <w:spacing w:line="240" w:lineRule="auto"/>
              <w:ind w:firstLine="722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Примерный перечень теоретических вопросов к зачёту: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дисциплины «Математическая обработка результатов измерений»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понимают под измерением физической величины?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измерения называют прямыми, косвенными, равноточными и неравноточными?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Что является результатом измерения?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понимается под ошибкой (погрешностью) результата измерения?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ошибки называются грубыми, систематическими, случайными?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вычислить вероятнейшее значение измеряемой величины по результатам многократных равноточных измерений?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результатов равноточных измерений: формулы Гаусса, Бесселя, Ферреро.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функции измеренных величин.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результатов двойных равноточных измерений.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простой арифметической середины.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Общая арифметическая середина.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единицы веса.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квадратическая ошибка и вес общей арифметической середины.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понимается под уравниванием результатов измерений?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Уравнивание и оценка точности направлений, измеренных на станции способом круговых приёмов.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является условием и причиной возникновения задачи уравнивания?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Принцип наименьших квадратов.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Коррелатный способ уравнивания.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Параметрический способ уравнивания.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Как составляют условные уравнения?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составляют нормальные уравнения и вычисляются коэффициенты нормальных уравнений?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К. Ф. Гаусса решения систем нормальных уравнений?</w:t>
            </w:r>
          </w:p>
          <w:p w:rsidR="003504B9" w:rsidRPr="003504B9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Контроль решения нормальных уравнений.</w:t>
            </w:r>
          </w:p>
          <w:p w:rsidR="003504B9" w:rsidRPr="008E19E1" w:rsidRDefault="003504B9" w:rsidP="003504B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точности измеренных величин и их функций при уравнивании коррелатным способом.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выполнять различные оценки недропользования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4B9" w:rsidRPr="003504B9" w:rsidRDefault="003504B9" w:rsidP="003504B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Примерный перечень практических заданий:</w:t>
            </w:r>
          </w:p>
          <w:p w:rsidR="003504B9" w:rsidRPr="003504B9" w:rsidRDefault="003504B9" w:rsidP="003504B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Уравнивание одиночного нивелирного хода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класса;</w:t>
            </w:r>
          </w:p>
          <w:p w:rsidR="003504B9" w:rsidRPr="003504B9" w:rsidRDefault="003504B9" w:rsidP="003504B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Уравнивание сети нивелирования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класса с одной узловой точкой;</w:t>
            </w:r>
          </w:p>
          <w:p w:rsidR="003504B9" w:rsidRPr="003504B9" w:rsidRDefault="003504B9" w:rsidP="003504B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Уравнивание полигонометрического хода произвольной формы коррелантным способом.</w:t>
            </w:r>
          </w:p>
        </w:tc>
      </w:tr>
      <w:tr w:rsidR="003504B9" w:rsidRPr="00AF5CED" w:rsidTr="00AF5C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04B9" w:rsidRPr="003504B9" w:rsidRDefault="003504B9" w:rsidP="003504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основными способами оценки недропользования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ind w:firstLine="58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04B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Решить задачу:</w:t>
            </w:r>
          </w:p>
          <w:p w:rsidR="003504B9" w:rsidRPr="003504B9" w:rsidRDefault="003504B9" w:rsidP="003504B9">
            <w:pPr>
              <w:tabs>
                <w:tab w:val="left" w:pos="65"/>
              </w:tabs>
              <w:spacing w:line="240" w:lineRule="auto"/>
              <w:ind w:firstLine="3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уравнивание полигонометрического хода произвольной формы коррелантным способом.</w:t>
            </w:r>
          </w:p>
        </w:tc>
      </w:tr>
    </w:tbl>
    <w:p w:rsidR="003504B9" w:rsidRPr="003504B9" w:rsidRDefault="003504B9" w:rsidP="003504B9">
      <w:pPr>
        <w:spacing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3504B9" w:rsidRPr="003504B9" w:rsidRDefault="003504B9" w:rsidP="003504B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3504B9" w:rsidRPr="003504B9" w:rsidSect="00AF5CE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3504B9" w:rsidRPr="003504B9" w:rsidRDefault="003504B9" w:rsidP="003504B9">
      <w:pPr>
        <w:widowControl w:val="0"/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«Обоснование проектных решений»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 по теоретическим вопросам. </w:t>
      </w: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Показатели и критерии оценивания зачета: </w:t>
      </w: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504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«зачтено»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обучающийся демонстрирует уровень сформированности компетенций от высокого до порогового, демонстрирует знание учебного материала, навыки выполнения практических заданий. </w:t>
      </w: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504B9">
        <w:rPr>
          <w:rFonts w:ascii="Times New Roman" w:hAnsi="Times New Roman" w:cs="Times New Roman"/>
          <w:b/>
          <w:bCs/>
          <w:sz w:val="24"/>
          <w:szCs w:val="24"/>
          <w:lang w:val="ru-RU"/>
        </w:rPr>
        <w:t>«не зачтено»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знания не более 20% теоретического материала, допускает существенные ошибки, не может показать интеллектуальные навыки выполнения простых заданий. </w:t>
      </w: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Приложение 3</w:t>
      </w:r>
    </w:p>
    <w:p w:rsidR="003504B9" w:rsidRPr="003504B9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</w:t>
      </w:r>
    </w:p>
    <w:p w:rsidR="003504B9" w:rsidRPr="003504B9" w:rsidRDefault="003504B9" w:rsidP="003504B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1. ЭЛЕМЕНТЫ ТЕОРИИ ПОГРЕШНОСТЕЙ ГЕОДЕЗИЧЕСКИХ ИЗМЕРЕНИЙ</w:t>
      </w:r>
    </w:p>
    <w:p w:rsidR="003504B9" w:rsidRPr="003504B9" w:rsidRDefault="003504B9" w:rsidP="003504B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1.1. Общие сведения об измерениях</w:t>
      </w:r>
    </w:p>
    <w:p w:rsidR="003504B9" w:rsidRPr="003504B9" w:rsidRDefault="003504B9" w:rsidP="003504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Объектом изучения науки Геодезия является планета Земля – ее форма, размеры, внешнее гравитационное поле. Эти характеристики получают из различных измерений, выполняемых на поверхности Земли.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Под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измерением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физической величины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понимают процесс сравнения этой величины с другой, однородной с ней величиной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q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принятой в качестве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меры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- единицы измерения. Например, длину отрезка линии местности сравнивают с единицей линейных измерений -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метром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; горизонтальный угол, образованный отрезками линий на местности, сравнивают с градусом, градом, радианом.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Измерения различают: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прямые;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- косвенные;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- равноточные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- неравноточные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Под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прямыми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измерениями понимают такие, при которых определяемую величину получают путём непосредственного сравнения (сопоставления) её с единицей измерения или её производной. Например, длина отрезка линии измеряется стальной лентой или горизонтальный угол на местности измеряется теодолитом, а на бумаге транспортиром и т.д.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Косвенными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называют измерения, определяемая величина в которых является функцией других непосредственно измеренных величин. Так, для определения длины окружности или площади круга, необходимо непосредственно измерить радиус окружности.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Равноточными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называют измерения, выполненные приборами одного класса точности, специалистами равной квалификации, по одной и той же технологии, в идентичных внешних условиях. При несоблюдении хотя бы одного из перечисленных условий измерения считаются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неравноточными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Результатом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измерения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число, показывающее, во сколько раз определяемая величина больше или меньше величины, с которой её сравнивали, т.е. величины, принятой за единицу измерения.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измерений подразделяют на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необходимые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добавочные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(или избыточные). Так, если одна и та же величина (длина линии, угол треугольника и т.п.) измерена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раз, то один из результатов измерений является необходимым, а (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– 1) - добавочными. Добавочные измерения имеют весьма важное значение: их сходимость является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средством контроля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 позволяет судить о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качестве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результатов измерений; они дают возможность получить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наиболее надежное значение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искомой величины по сравнению с любым отдельно взятым результатом измерения.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1.2. Погрешности результатов измерений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многократных измерений одной и той же физической величины (линии, угла, превышения и т.п.), как правило, различаются между собой и не совпадают с точным (истинным) значением измеряемой величины, т.е. содержат неизбежные погрешности, вызываемые различными причинами.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Под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погрешностью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</w:rPr>
        <w:t>Δ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результата измерения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понимают разность между результатом измерения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физической величины и точным (истинным) значением 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этой величины, т.е.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  <w:lang w:val="ru-RU"/>
          </w:rPr>
          <m:t>∆</m:t>
        </m:r>
        <m:r>
          <w:rPr>
            <w:rFonts w:ascii="Cambria Math" w:hAnsi="Cambria Math" w:cs="Times New Roman"/>
            <w:sz w:val="24"/>
            <w:szCs w:val="24"/>
          </w:rPr>
          <m:t>i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(1)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=1, 2, 3,....,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число выполненных измерений.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По своим свойствам, характеру возникновения и влияния на результаты измерений, их функции, погрешности подразделяют на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грубые, систематические и случайные.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Грубые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погрешности (промахи) возникают вследствие невнимательности наблюдателя, неисправности прибора, несоблюдении технологии работ, не учёта влияния изменяющихся внешних условий: температуры, ветра, видимости и т.п. Обнаружить грубые погрешности можно, используя геометрические свойства наблюдаемого объекта (например, сумму внутренних углов плоского многоугольника), а также выполнением повторных измерений. Так, например, при линейных измерениях, пропуск целого пролета, равного длине мерного прибора, можно обнаружить измерением отрезка линии нитяным дальномером, иногда - даже шагами.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систематическим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относят такие погрешности результатов измерений, которые входят в эти результаты по определенному закону.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Так, если известна длина меры при температуре </w:t>
      </w:r>
      <w:r w:rsidRPr="003504B9">
        <w:rPr>
          <w:rFonts w:ascii="Times New Roman" w:hAnsi="Times New Roman" w:cs="Times New Roman"/>
          <w:i/>
          <w:sz w:val="24"/>
          <w:szCs w:val="24"/>
        </w:rPr>
        <w:t>t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о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а измерение длины линии местности выполнены при температуре </w:t>
      </w:r>
      <w:r w:rsidRPr="003504B9">
        <w:rPr>
          <w:rFonts w:ascii="Times New Roman" w:hAnsi="Times New Roman" w:cs="Times New Roman"/>
          <w:i/>
          <w:sz w:val="24"/>
          <w:szCs w:val="24"/>
        </w:rPr>
        <w:t>t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, то результат измерения длины линии будет содержать систематическую погрешность, пропорциональную разности температур (</w:t>
      </w:r>
      <w:r w:rsidRPr="003504B9">
        <w:rPr>
          <w:rFonts w:ascii="Times New Roman" w:hAnsi="Times New Roman" w:cs="Times New Roman"/>
          <w:i/>
          <w:sz w:val="24"/>
          <w:szCs w:val="24"/>
        </w:rPr>
        <w:t>t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3504B9">
        <w:rPr>
          <w:rFonts w:ascii="Times New Roman" w:hAnsi="Times New Roman" w:cs="Times New Roman"/>
          <w:i/>
          <w:sz w:val="24"/>
          <w:szCs w:val="24"/>
        </w:rPr>
        <w:t>t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о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) и длине линии. Влияние систематических погрешностей на результаты измерений исключают или сводят до пренебрегаемо малого значения выбором методики измерений или введением поправок в результаты.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Случайные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погрешности результатов измерений характеризуются тем, что при одинаковых условиях измерений они могут меняться по величине и знаку; их нельзя заранее предусмотреть, определить закон воздействия на результат. Статистический анализ, т.е. анализ результатов больших рядов измерений, позволил для случайных погрешностей выявить ряд их свойств.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>Первое свойство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 Для данных условий измерений случайные погрешности по абсолютной величине не могут превосходить известного предела (свойство ограниченности), т.е.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≤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пред</m:t>
            </m:r>
          </m:sub>
        </m:sSub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(2)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>Второе свойство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 Равные по абсолютной величине положительные и отрицательные случайные погрешности равновозможны, т.е. встречаются одинаково часто (свойство симметрии).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>Третье свойство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 Малые по абсолютной величине случайные погрешности при измерениях встречаются чаще, чем большие (свойство плотности).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>Четвертое свойство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 Среднее арифметическое из случайных погрешностей и их попарных произведений стремиться к нулю при неограниченном возрастании числа измерений (свойство компенсации), т.е.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den>
            </m:f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 xml:space="preserve">=0,  </m:t>
            </m:r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→∞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∆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e>
            </m:func>
          </m:e>
        </m:func>
        <m:r>
          <w:rPr>
            <w:rFonts w:ascii="Cambria Math" w:hAnsi="Times New Roman" w:cs="Times New Roman"/>
            <w:sz w:val="24"/>
            <w:szCs w:val="24"/>
            <w:lang w:val="ru-RU"/>
          </w:rPr>
          <m:t>=0,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(3)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где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= 1, 2, 3,....,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;   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j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= 1, 2, 3,...,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-1;  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k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= 2, 3, 4,....,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- число измерений;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[  ]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- Гауссов символ суммы.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8E19E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1.3. Задачи теории погрешностей измерений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Как было отмечено выше, в результатах измерений неизбежно содержатся погрешности. Поэтому одной из задач теории погрешностей является изучение видов и свойств погрешностей измерений, причин их возникновения.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Далее, выполнив измерения, всегда стремятся определить точность полученных результатов. Поэтому в теории погрешностей измерений устанавливаются критерии для оценки точности результатов измерений.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Так как результаты измерений вследствие влияния погрешностей разнятся между собой, то возникает задача отыскания наиболее точного по вероятности значения определяемой величины из результатов многократных ее измерений.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Во многих случаях геодезической практики по результатам измерений вычисляют другие интересующие нас величины. Например, измерив сторону треугольника и два его угла, можно по известным формулам вычислить третий угол и две другие стороны. В таких случаях результаты вычислений являются функциями измеренных величин. По указанной причине, перед теорией погрешностей возникает задача, по оценке точности функций измеренных величин.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Перечисленные задачи, которые решаются теорией погрешностей измерений, имеют большое значение для правильной организации, проведения геодезических работ и использования их результатов.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Кроме того, теория погрешностей геодезических измерений позволяет обоснованно выбрать необходимые для измерений приборы и инструменты, рассчитать ожидаемую точность измерений и окончательного результата, правильно выбрать метод обработки результатов измерений.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1.4 Равноточные измерения</w:t>
      </w: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1.4.1 Вычисление наиболее точного по вероятности значения результата измерений одной и той же величины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vertAlign w:val="subscript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Пусть некоторая величина, истинное (точное) значение которой равно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измерена равно точно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раз и получены результаты этих измерений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sz w:val="24"/>
          <w:szCs w:val="24"/>
          <w:vertAlign w:val="subscript"/>
          <w:lang w:val="ru-RU"/>
        </w:rPr>
        <w:t>1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sz w:val="24"/>
          <w:szCs w:val="24"/>
          <w:vertAlign w:val="subscript"/>
          <w:lang w:val="ru-RU"/>
        </w:rPr>
        <w:t>3,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,....,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sz w:val="24"/>
          <w:szCs w:val="24"/>
          <w:vertAlign w:val="subscript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 Составим разности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(4)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= 1, 2, 3,...,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3504B9">
        <w:rPr>
          <w:rFonts w:ascii="Times New Roman" w:hAnsi="Times New Roman" w:cs="Times New Roman"/>
          <w:b/>
          <w:sz w:val="24"/>
          <w:szCs w:val="24"/>
        </w:rPr>
        <w:t>Δ</w:t>
      </w:r>
      <w:r w:rsidRPr="003504B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истинные случайные погрешности результатов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измерений, т.е. уклонения результатов измерений от истинного (точного) значения измеряемой величины.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Найдем сумму уравнений (4) и разделим ее на число измерений.</w:t>
      </w:r>
    </w:p>
    <w:p w:rsidR="003504B9" w:rsidRPr="003504B9" w:rsidRDefault="004D4109" w:rsidP="008E19E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∆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(5)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Введем обозначения:</w:t>
      </w:r>
    </w:p>
    <w:p w:rsidR="003504B9" w:rsidRPr="003504B9" w:rsidRDefault="004D4109" w:rsidP="008E19E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∆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η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(6)</w:t>
      </w:r>
    </w:p>
    <w:p w:rsidR="003504B9" w:rsidRPr="003504B9" w:rsidRDefault="004D4109" w:rsidP="008E19E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(7)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Величину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= 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[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]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/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называют простой арифметической серединой или средним арифметическим из результатов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равноточных измерений. Выражение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η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= [</w:t>
      </w:r>
      <w:r w:rsidRPr="003504B9">
        <w:rPr>
          <w:rFonts w:ascii="Times New Roman" w:hAnsi="Times New Roman" w:cs="Times New Roman"/>
          <w:b/>
          <w:sz w:val="24"/>
          <w:szCs w:val="24"/>
        </w:rPr>
        <w:t>Δ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]/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=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есть истинная случайная погрешность простой арифметической середины, т.е. это уклонение простой арифметической середины от истинного (точного) значения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измеряемой величины.</w:t>
      </w:r>
    </w:p>
    <w:p w:rsidR="003504B9" w:rsidRPr="003504B9" w:rsidRDefault="003504B9" w:rsidP="008E19E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По четвертому свойству случайных погрешностей</w:t>
      </w:r>
    </w:p>
    <w:p w:rsidR="003504B9" w:rsidRPr="003504B9" w:rsidRDefault="004D4109" w:rsidP="008E19E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→∞</m:t>
                </m:r>
              </m:lim>
            </m:limLow>
          </m:fName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∆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e>
            </m:d>
          </m:e>
        </m:func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→∞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η</m:t>
            </m:r>
          </m:e>
        </m:func>
        <m:r>
          <w:rPr>
            <w:rFonts w:ascii="Cambria Math" w:hAnsi="Times New Roman" w:cs="Times New Roman"/>
            <w:sz w:val="24"/>
            <w:szCs w:val="24"/>
            <w:lang w:val="ru-RU"/>
          </w:rPr>
          <m:t>=0,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(8)</w:t>
      </w:r>
    </w:p>
    <w:p w:rsidR="003504B9" w:rsidRPr="003504B9" w:rsidRDefault="003504B9" w:rsidP="008E19E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значит 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→∞</m:t>
                </m:r>
              </m:lim>
            </m:limLow>
          </m:fName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e>
            </m:d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=</m:t>
            </m:r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→∞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func>
          </m:e>
        </m:func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(9)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среднее арифметическое из результатов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равноточных измерений стремится к истинному (точному) значению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измеряемой величины при неограниченном возрастании числа измерений. Величину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называют еще 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вероятнейшим значением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измеряемой величины.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1.4.2 Оценка точности результатов ряда равноточных измерений.</w:t>
      </w: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Средняя квадратическая погрешность результата отдельного измерения. Предельная и относительная погрешности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 качестве критерия при оценке точности результатов геодезических измерений  принята  предложенная К.Ф. Гауссом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средняя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квадратическая погрешность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, вычисляемая по формуле</w:t>
      </w:r>
      <w:r w:rsidR="004D4109">
        <w:rPr>
          <w:rFonts w:ascii="Times New Roman" w:hAnsi="Times New Roman" w:cs="Times New Roman"/>
          <w:sz w:val="24"/>
          <w:szCs w:val="24"/>
        </w:rPr>
        <w:pict>
          <v:line id="_x0000_s1027" alt="" style="position:absolute;left:0;text-align:left;z-index:251660288;mso-wrap-edited:f;mso-width-percent:0;mso-height-percent:0;mso-position-horizontal-relative:text;mso-position-vertical-relative:text;mso-width-percent:0;mso-height-percent:0" from="130.5pt,8.75pt" to="130.5pt,8.75pt" o:allowincell="f"/>
        </w:pict>
      </w:r>
    </w:p>
    <w:p w:rsidR="003504B9" w:rsidRPr="003504B9" w:rsidRDefault="003504B9" w:rsidP="008E19E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m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∆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p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den>
            </m:f>
          </m:e>
        </m:rad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(10)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b/>
          <w:sz w:val="24"/>
          <w:szCs w:val="24"/>
        </w:rPr>
        <w:t>Δ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истинная случайная погрешность результата,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число измерений.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По величине средней квадратической погрешности можно определить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предельную погрешность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sz w:val="24"/>
          <w:szCs w:val="24"/>
        </w:rPr>
        <w:t>Δ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пред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, возможную для данного ряда измерений. В качестве предельной погрешности в геодезии принимают удвоенную среднюю квадратическую погрешность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пред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=2</m:t>
        </m:r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="003504B9"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      </w:t>
      </w:r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>(11)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Если в ряду случайных погрешностей результатов равноточных измерений встречаются такие, которые по абсолютной величине превышают предельную, то такие погрешности считают грубыми. Измерения, в которых обнаружены эти погрешности, выполняют заново.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 ряде случаев для суждения о точности измерений недостаточно знания лишь абсолютного значения средней квадратической погрешности. Например, измерены три отрезка линий местности: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1</w:t>
      </w:r>
      <w:r w:rsidRPr="003504B9">
        <w:rPr>
          <w:rFonts w:ascii="Times New Roman" w:hAnsi="Times New Roman" w:cs="Times New Roman"/>
          <w:b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= 240 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м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с погрешностью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1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= ± 0,15 м;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= 600 м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с погрешностью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= ± 0,53 м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3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= 500 м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с погрешностью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3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= ± 0,29 м.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Если сравнивать средние квадратические погрешности, то наиболее точно измерен первый отрезок. Однако, здесь следует учитывать и длину измеряемого отрезка, т.е. отнести погрешность к величине длины самого отрезка.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 подобных случаях вводят понятие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относительной 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погрешности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под которой понимают отношение абсолютной величины средней квадратической погрешности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к значению результата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измеряемой величины, т.е.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: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=1:</m:t>
        </m:r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(12)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Для нашего примера относительные погрешности равны: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0,15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240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240:0,15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1600</m:t>
              </m:r>
            </m:den>
          </m:f>
        </m:oMath>
      </m:oMathPara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0,53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600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600:0,53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1100</m:t>
              </m:r>
            </m:den>
          </m:f>
        </m:oMath>
      </m:oMathPara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0,29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500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500:0,29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1700</m:t>
              </m:r>
            </m:den>
          </m:f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Сравнивая дроби, видим, что третье измерение является самым точным.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В значении абсолютной величины средней квадратической погрешности и в знаменателе относительной погрешности следует удерживать две-три значащие цифры.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1.4.3 Вероятнейшие погрешности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Формула (10) К.Ф. Гаусса для средней квадратической погрешности справедлива в том случае, когда результаты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измерений сравниваются с истинным (точным) значением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этой величины. В большинстве случаев практики топографо-геодезических и маркшейдерских работ истинное значение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измеряемой величины неизвестно и поэтому используют вероятнейшее значение его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, определяемое по формуле (7). В этом случае среднюю квадратическую погрешность результата отдельного измерения ряда равноточных измерений определяют по вероятнейшим погрешностям.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Пусть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,...,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результаты равноточных измерений одной и той же величины,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простая арифметическая середина.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Составим разности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(13)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1, 2, 3,...,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число измерений;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</w:rPr>
        <w:t>υ</w:t>
      </w:r>
      <w:r w:rsidRPr="003504B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вероятнейшие погрешности результатов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измерений, т.е. уклонения значений каждого результата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от простой арифметической середины, от вероятнейшего значения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измеряемой величины.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Сложим уравнения (13) и разделим на их число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(14)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но    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тогда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>=0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(15)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т.е. сумма вероятнейших погрешностей результатов равноточных измерений равна нулю при любом числе измерений.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Составим разности уравнений (1) и (13)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(16)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но,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η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>/</m:t>
        </m:r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истинная случайная погрешность простой арифметической середины, тогда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η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(17)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Выражение (17) есть уравнение связи истинных и вероятнейших погрешностей результатов равноточных измерений.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Возведем уравнения (17) в квадрат, сложим и разделим на их число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η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+2</m:t>
        </m:r>
        <m:r>
          <w:rPr>
            <w:rFonts w:ascii="Cambria Math" w:hAnsi="Cambria Math" w:cs="Times New Roman"/>
            <w:sz w:val="24"/>
            <w:szCs w:val="24"/>
          </w:rPr>
          <m:t>η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(18)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но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;   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=0;   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η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;</m:t>
        </m:r>
      </m:oMath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тогда 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(19)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Второй член правой части уравнения (19) запишем в виде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η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⋯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+2</m:t>
            </m:r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</m:e>
            </m:d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+2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</m:e>
            </m:d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(20)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но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∆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;  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=0;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по четвертому свойству случайных погрешностей.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Уравнение (19) с учетом (20) примет вид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(21)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или                         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den>
        </m:f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(22)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Окончательно</w:t>
      </w:r>
      <m:oMath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  </m:t>
        </m:r>
        <m:r>
          <w:rPr>
            <w:rFonts w:ascii="Cambria Math" w:hAnsi="Cambria Math" w:cs="Times New Roman"/>
            <w:sz w:val="24"/>
            <w:szCs w:val="24"/>
          </w:rPr>
          <m:t>m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p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Выражение (23) является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формулой Бесселя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для средней квадратической погрешности результата отдельного измерения ряда равноточных измерений одной величины.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Практические рекомендации по вычислению простой арифметической середины: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1.Выбирают приближенное значение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' простой арифметической середины, в качестве которого лучше всего взять наименьшее из результатов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измерений, т.е.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min</m:t>
            </m:r>
          </m:sub>
        </m:sSub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(24)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2. Находят разности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(25)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3. Вычисляют простую арифметическую середину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ε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>.                                                     (26)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Оценка точности функций измеренных величин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 большинстве случаев практики топографо-геодезических и маркшейдерских работ искомые величины получают в результате вычислений как функции измеренных величин. Полученные при этом результаты будут содержать погрешности, которые зависят как от погрешностей аргументов (измеренных величин), так и от вида функций.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Возникает задача оценки точности  функций измеренных аргументов.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1.4.4 Средняя квадратическая погрешность функции общего вида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Дана функция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U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</m:e>
        </m:d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(27)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1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3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...,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k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точные (истинные) значения измеряемых величин.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Пусть в результате измерений получены приближенные значения 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1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3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4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,....,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k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этих величин.</w:t>
      </w:r>
    </w:p>
    <w:p w:rsidR="003504B9" w:rsidRPr="003504B9" w:rsidRDefault="003504B9" w:rsidP="008E19E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Тогда</w:t>
      </w:r>
    </w:p>
    <w:p w:rsidR="003504B9" w:rsidRPr="003504B9" w:rsidRDefault="003504B9" w:rsidP="008E19E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u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</m:e>
        </m:d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(28)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- приближенное значение функции </w:t>
      </w:r>
      <w:r w:rsidRPr="003504B9">
        <w:rPr>
          <w:rFonts w:ascii="Times New Roman" w:hAnsi="Times New Roman" w:cs="Times New Roman"/>
          <w:i/>
          <w:sz w:val="24"/>
          <w:szCs w:val="24"/>
        </w:rPr>
        <w:t>U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Составим разность уравнений (27) и (28)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  <w:lang w:val="ru-RU"/>
          </w:rPr>
          <m:t>∆</m:t>
        </m:r>
        <m:r>
          <w:rPr>
            <w:rFonts w:ascii="Cambria Math" w:hAnsi="Cambria Math" w:cs="Times New Roman"/>
            <w:sz w:val="24"/>
            <w:szCs w:val="24"/>
          </w:rPr>
          <m:t>u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u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U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f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(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)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(29)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которая является истинной случайной погрешностью функции </w:t>
      </w:r>
      <w:r w:rsidRPr="003504B9">
        <w:rPr>
          <w:rFonts w:ascii="Times New Roman" w:hAnsi="Times New Roman" w:cs="Times New Roman"/>
          <w:i/>
          <w:sz w:val="24"/>
          <w:szCs w:val="24"/>
        </w:rPr>
        <w:t>U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Разности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(30)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- суть истинные случайные погрешности аргументов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 ,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sz w:val="24"/>
          <w:szCs w:val="24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=1,2,…, </w:t>
      </w:r>
      <w:r w:rsidRPr="003504B9">
        <w:rPr>
          <w:rFonts w:ascii="Times New Roman" w:hAnsi="Times New Roman" w:cs="Times New Roman"/>
          <w:i/>
          <w:sz w:val="24"/>
          <w:szCs w:val="24"/>
        </w:rPr>
        <w:t>k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Тогда 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  <w:lang w:val="ru-RU"/>
          </w:rPr>
          <m:t>∆</m:t>
        </m:r>
        <m:r>
          <w:rPr>
            <w:rFonts w:ascii="Cambria Math" w:hAnsi="Cambria Math" w:cs="Times New Roman"/>
            <w:sz w:val="24"/>
            <w:szCs w:val="24"/>
          </w:rPr>
          <m:t>u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∆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∆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∆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</m:e>
        </m:d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(31)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Чтобы найти линейную зависимость между погрешностями аргументов и погрешностью функции, продифференцируем функцию (28).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du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den>
        </m:f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dl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den>
        </m:f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dl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</m:den>
        </m:f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(32)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</m:den>
        </m:f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частные производные функции по каждому из аргументов.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Заменим в выражении (32) дифференциалы истинными случайными погрешностями функции и аргументов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  <w:lang w:val="ru-RU"/>
          </w:rPr>
          <m:t>∆</m:t>
        </m:r>
        <m:r>
          <w:rPr>
            <w:rFonts w:ascii="Cambria Math" w:hAnsi="Cambria Math" w:cs="Times New Roman"/>
            <w:sz w:val="24"/>
            <w:szCs w:val="24"/>
          </w:rPr>
          <m:t>u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∂f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∂l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den>
        </m:f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∂f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∂l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den>
        </m:f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∂f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∂l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den>
        </m:f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∂f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∂l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</m:den>
        </m:f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</m:sSub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(33)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При многократном измерении аргументов, например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раз, получим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∂f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∂l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1,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den>
        </m:f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1,</m:t>
            </m:r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∂f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∂l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2,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den>
        </m:f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2,</m:t>
            </m:r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∂f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∂l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den>
        </m:f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(34)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=1,2,3,...,</w:t>
      </w:r>
      <w:r w:rsidRPr="003504B9">
        <w:rPr>
          <w:rFonts w:ascii="Times New Roman" w:hAnsi="Times New Roman" w:cs="Times New Roman"/>
          <w:i/>
          <w:sz w:val="24"/>
          <w:szCs w:val="24"/>
        </w:rPr>
        <w:t>k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Производные функции по соответствующим аргументам в разных измерениях практически остаются постоянными и могут быть вычислены по приближенным значениям аргументов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1,0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2,0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3,0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,...,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k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,0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в качестве которых можно взять 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1,0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1,1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2,0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2,1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,...,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k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,0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k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,1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т.е. значения аргументов, полученные при первом измерении определяемых величин.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 соответствии с этим можно принять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d>
          <m:dPr>
            <m:begChr m:val=""/>
            <m:endChr m:val="}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1,1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≈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1,2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≈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1,3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≈⋯≈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≈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∂f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∂l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0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,</m:t>
                </m:r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2,1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≈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2,2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≈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2,3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≈⋯≈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≈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∂f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∂l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0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,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⋯</m:t>
                </m:r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,1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≈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,2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≈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,3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≈⋯≈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≈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∂f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∂l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0</m:t>
                    </m:r>
                  </m:sub>
                </m:sSub>
              </m:e>
            </m:eqArr>
          </m:e>
        </m:d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(35)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 учетом (35) выражение (34) примет вид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1,</m:t>
            </m:r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2,</m:t>
            </m:r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3504B9"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</w:t>
      </w:r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>(36)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Возведем уравнения (36) в квадрат, сложим и разделим на их число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+2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</m:sSub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+2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</m:sSub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3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+2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</m:sSub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(37)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На основании (3) и (8) можно записать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=0,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=0, </m:t>
          </m:r>
          <m:r>
            <w:rPr>
              <w:rFonts w:ascii="Cambria Math" w:hAnsi="Cambria Math" w:cs="Times New Roman"/>
              <w:sz w:val="24"/>
              <w:szCs w:val="24"/>
            </w:rPr>
            <m:t>⋯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,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=0,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и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∆u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 xml:space="preserve">, 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 xml:space="preserve">, 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</w:rPr>
          <m:t>⋯</m:t>
        </m:r>
        <m:r>
          <w:rPr>
            <w:rFonts w:ascii="Cambria Math" w:hAnsi="Times New Roman" w:cs="Times New Roman"/>
            <w:sz w:val="24"/>
            <w:szCs w:val="24"/>
          </w:rPr>
          <m:t xml:space="preserve">,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</m:oMath>
      <w:r w:rsidRPr="003504B9">
        <w:rPr>
          <w:rFonts w:ascii="Times New Roman" w:hAnsi="Times New Roman" w:cs="Times New Roman"/>
          <w:sz w:val="24"/>
          <w:szCs w:val="24"/>
        </w:rPr>
        <w:t xml:space="preserve">                  (38)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Выражение (37) с учетом (38) примет вид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(39)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или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∂f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∂l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0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∂f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∂l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0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∂f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∂l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sub>
                        </m:sSub>
                      </m:den>
                    </m:f>
                  </m:e>
                </m:d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0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e>
        </m:rad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(40)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средняя квадратическая погрешность функции независимых аргументов равна корню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квадратному из суммы квадратов произведений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частных производных функции по каждому из аргументов на средние квадратические погрешности соответствующих аргументов.</w:t>
      </w:r>
    </w:p>
    <w:p w:rsidR="003504B9" w:rsidRPr="003504B9" w:rsidRDefault="003504B9" w:rsidP="003504B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1.4.5 Средняя квадратическая погрешность простой арифметической середины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Формулу (7) для простой арифметической середины перепишем в виде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(41)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- результаты равноточных измерений одной и той же величины;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= 1, 2, 3,...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- число измерений.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Из уравнения (39) имеем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∂x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∂l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∂x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∂l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b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r>
            <w:rPr>
              <w:rFonts w:ascii="Cambria Math" w:hAnsi="Cambria Math" w:cs="Times New Roman"/>
              <w:sz w:val="24"/>
              <w:szCs w:val="24"/>
            </w:rPr>
            <m:t>⋯</m:t>
          </m:r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∂x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∂l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bSup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198.9pt;margin-top:9.15pt;width:105.2pt;height:17.2pt;z-index:251661312;mso-wrap-edited:f;mso-width-percent:0;mso-height-percent:0;mso-width-percent:0;mso-height-percent:0" fillcolor="window">
            <v:imagedata r:id="rId15" o:title=""/>
          </v:shape>
          <o:OLEObject Type="Embed" ProgID="Equation.3" ShapeID="_x0000_s1026" DrawAspect="Content" ObjectID="_1665850867" r:id="rId16"/>
        </w:object>
      </w:r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Но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∂x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∂l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тогда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(42)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Так как измерения равноточные, т.е.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(43)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Следовательно, выражение (42) примет вид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n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(44)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откуда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M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(45)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Средняя квадратическая погрешность простой арифметической середины в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</m:oMath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раз меньше средней квадратической погрешности результата каждого отдельного измерения.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Сравнивая формулу (44) и второй член правой части уравнения (21), можно сделать вывод, что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η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,         </m:t>
        </m:r>
        <m:r>
          <w:rPr>
            <w:rFonts w:ascii="Cambria Math" w:hAnsi="Cambria Math" w:cs="Times New Roman"/>
            <w:sz w:val="24"/>
            <w:szCs w:val="24"/>
          </w:rPr>
          <m:t>η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т.е.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истинная случайная погрешность простой арифметической середины равна средней квадратической погрешности простой арифметической середины.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1.4.6 Оценка точности результатов угловых измерений в триангуляции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Известно, что сумма внутренних углов плоского треугольника равна 180°, 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т.е.             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1,0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+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2,0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+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3,0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 180</w:t>
      </w:r>
      <w:r w:rsidRPr="003504B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(46)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1,0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2,0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3,0 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- истинные (точные) значения  углов.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Пусть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результаты измерения этих углов, т.е. приближенные значения углов.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Тогда, согласно (1), имеем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d>
          <m:dPr>
            <m:begChr m:val=""/>
            <m:endChr m:val="}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1,0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,</m:t>
                </m:r>
              </m: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2,0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,</m:t>
                </m:r>
              </m: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3,0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3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,</m:t>
                </m:r>
              </m:e>
            </m:eqArr>
          </m:e>
        </m:d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(47)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∆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1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, ∆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, ∆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3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- истинные случайные погрешности результатов измерений.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Перепишем равенство (46) с учетом формул (47)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180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о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;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(48)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180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о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;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(49)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180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о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(50)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Обозначим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ω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(51)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</w:rPr>
        <w:t>ω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называют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угловой невязкой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в треугольнике, т.е. это истинная случайная погрешность суммы внутренних углов треугольника.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Тогда уравнение (50) можно записать в виде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180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о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ω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(52)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или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</m:nary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180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о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ω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(53)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Пусть равноточно измерены углы в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треугольниках, для каждого из которых справедливы равенства (51), т.е.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1,</m:t>
            </m:r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2,</m:t>
            </m:r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3,</m:t>
            </m:r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(54)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 1, 2, 3,....,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номер треугольника.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Возведем уравнения (54) в квадрат, сложим и разделим на их число: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3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+2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+2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3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+2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3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(55)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На  основании (3) и (7) можно записать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=0;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=0; 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=0;</m:t>
          </m:r>
        </m:oMath>
      </m:oMathPara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Times New Roman" w:cs="Times New Roman"/>
              <w:sz w:val="24"/>
              <w:szCs w:val="24"/>
            </w:rPr>
            <m:t xml:space="preserve">;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b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Times New Roman" w:cs="Times New Roman"/>
              <w:sz w:val="24"/>
              <w:szCs w:val="24"/>
            </w:rPr>
            <m:t xml:space="preserve">;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sub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Times New Roman" w:cs="Times New Roman"/>
              <w:sz w:val="24"/>
              <w:szCs w:val="24"/>
            </w:rPr>
            <m:t xml:space="preserve">.    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Тогда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(56)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средние квадратические погрешности результатов измерений углов 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в каждом из треугольников.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Так как измерения равноточные, т.е.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1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3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β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то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=3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(57)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или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p>
                  </m:e>
                </m:d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(58)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Это формула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Ферреро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, по которой обычно выполняется оценка точности результатов измерений горизонтальных углов в триангуляции.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1.4.7 Оценка точности результатов ряда двойных равноточных измерений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Очень часто в практике геодезических и маркшейдерских работ искомую величину определяют по результатам двукратных равноточных измерений этой величины. Например, горизонтальные углы измеряют двумя полуприёмами, превышение на станции при геометрическом нивелировании определяется по черным и красным сторонам реек, длины отрезков линий местности находят из результатов измерений этих отрезков в прямом и обратном направлениях.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Возникает задача оценки точности этих результатов.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Имеем ряд величин, истинные значения которых равны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(59)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  <w:lang w:val="ru-RU"/>
            </w:rPr>
            <m:t xml:space="preserve"> 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Пусть каждая из этих величин измерена равноточно дважды и получены результаты: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;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(60)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bSup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bSup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, 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(61)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Составим разности между результатами измерений и их истинными значениями: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;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(62)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bSup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>,                                                     (63)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1, 2, 3,...,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Найдем разности уравнений (62) и (63)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(64)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и обозначим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(65)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здесь </w:t>
      </w:r>
      <w:r w:rsidRPr="003504B9">
        <w:rPr>
          <w:rFonts w:ascii="Times New Roman" w:hAnsi="Times New Roman" w:cs="Times New Roman"/>
          <w:sz w:val="24"/>
          <w:szCs w:val="24"/>
        </w:rPr>
        <w:t>Δ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'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504B9">
        <w:rPr>
          <w:rFonts w:ascii="Times New Roman" w:hAnsi="Times New Roman" w:cs="Times New Roman"/>
          <w:sz w:val="24"/>
          <w:szCs w:val="24"/>
        </w:rPr>
        <w:t>Δ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 истинные случайные погрешности результатов.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Возведем уравнения (65) в квадрат, сложим и разделим на их число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'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+2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∆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>.                                        (66)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На основании (3) и (7) запишем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∆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'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 xml:space="preserve">;  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∆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 xml:space="preserve">; 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∆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∆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=0, 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тогда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(67)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Так как измерения равноточные, т.е.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'=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=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l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, то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Times New Roman" w:cs="Times New Roman"/>
            <w:sz w:val="24"/>
            <w:szCs w:val="24"/>
            <w:lang w:val="ru-RU"/>
          </w:rPr>
          <m:t>2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,    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p>
                  </m:e>
                </m:d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den>
            </m:f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.</m:t>
            </m:r>
          </m:e>
        </m:rad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(68)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При двойных равноточных измерениях за окончательное значение принимают среднее арифметическое из результатов отдельных измерений, т.е.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,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тогда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0</m:t>
                </m:r>
              </m:sub>
            </m:sSub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e>
            </m:rad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       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или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     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0</m:t>
                </m:r>
              </m:sub>
            </m:sSub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=0,5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'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p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den>
            </m:f>
          </m:e>
        </m:rad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(69)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Формулы (68) и (69) справедливы лишь в том случае, если разности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не содержат систематических погрешностей.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Пусть разности содержат систематическую погрешность </w:t>
      </w:r>
      <w:r w:rsidRPr="003504B9">
        <w:rPr>
          <w:rFonts w:ascii="Times New Roman" w:hAnsi="Times New Roman" w:cs="Times New Roman"/>
          <w:i/>
          <w:sz w:val="24"/>
          <w:szCs w:val="24"/>
        </w:rPr>
        <w:t>θ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т.е.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θ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(70)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Сложим уравнения (70) и разделим на их число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'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∆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θ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(71)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На основании четвертого свойства случайных погрешностей имеем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∆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'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=0,   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∆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=0,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т.е.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θ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(72)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Среднее арифметическое из разностей результатов двойных равноточных измерений отлично от нуля и численно равно систематической погрешности этих результатов.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Вычтем из каждой разности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величину систематической погрешности </w:t>
      </w:r>
      <w:r w:rsidRPr="003504B9">
        <w:rPr>
          <w:rFonts w:ascii="Times New Roman" w:hAnsi="Times New Roman" w:cs="Times New Roman"/>
          <w:i/>
          <w:sz w:val="24"/>
          <w:szCs w:val="24"/>
        </w:rPr>
        <w:t>θ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, т.е. образуем новые разности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Cambria Math" w:hAnsi="Times New Roman" w:cs="Times New Roman"/>
          <w:sz w:val="24"/>
          <w:szCs w:val="24"/>
          <w:lang w:val="ru-RU"/>
          <w:oMath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θ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(73)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Сложив равенства (73) и поделив их на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, получим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'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-θ</m:t>
          </m:r>
          <m:r>
            <w:rPr>
              <w:rFonts w:ascii="Cambria Math" w:hAnsi="Times New Roman" w:cs="Times New Roman"/>
              <w:sz w:val="24"/>
              <w:szCs w:val="24"/>
            </w:rPr>
            <m:t>,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но                                           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θ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</m:oMath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тогда                                     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'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=0,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(74)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т.е.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среднее арифметическое из разностей результатов двойных равноточных измерений, свободных от систематических погрешностей, всегда равно нулю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. Разности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'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как уклонения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от простой арифметической середины и обладающие свойством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'</m:t>
                </m:r>
              </m:sup>
            </m:sSup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>=0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можно считать вероятнейшими погрешностями разностей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Применяя к ним формулу 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Бесселя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для средней квадратической погрешности, запишем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'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p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den>
            </m:f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,</m:t>
            </m:r>
          </m:e>
        </m:rad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(75)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а                                                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e>
            </m:rad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'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p>
                  </m:e>
                </m:d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e>
                </m:d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(76)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Средняя квадратическая погрешность среднего арифметического из результатов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'</w:t>
      </w:r>
      <w:r w:rsidRPr="003504B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будет равна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0</m:t>
                </m:r>
              </m:sub>
            </m:sSub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e>
            </m:rad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=0,5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'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p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den>
            </m:f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.</m:t>
            </m:r>
          </m:e>
        </m:rad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(77)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Вычисление значения числителя подкоренного выражения можно проконтролировать по формуле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'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(78)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Примечание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 Оценку точности по разностям результатов двойных равноточных измерений следует выполнять по формулам (68) и (69), если разности удовлетворяют условию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</m:d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≤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0,25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</m:d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(79)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 противном случае, по формулам (75) - (77).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1.4.8 Примеры оценки точности результатов равноточных измерений одной величины и функций независимо измеренных величин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1.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По результатам равноточных измерений горизонтального угла девятью приемами (см. табл. 1) найти наиболее точное по вероятности значение угла, средние квадратические погрешности измерения каждого отдельного угла и простой арифметической середины.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Таблица 1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Оценка точности результатов измерения отдельного горизонтального угла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5"/>
        <w:gridCol w:w="1869"/>
        <w:gridCol w:w="822"/>
        <w:gridCol w:w="822"/>
        <w:gridCol w:w="1030"/>
        <w:gridCol w:w="1241"/>
        <w:gridCol w:w="2703"/>
      </w:tblGrid>
      <w:tr w:rsidR="003504B9" w:rsidRPr="003504B9" w:rsidTr="00AF5CED">
        <w:trPr>
          <w:trHeight w:val="730"/>
          <w:tblHeader/>
        </w:trPr>
        <w:tc>
          <w:tcPr>
            <w:tcW w:w="520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Номера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приемов</w:t>
            </w:r>
          </w:p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</w:p>
        </w:tc>
        <w:tc>
          <w:tcPr>
            <w:tcW w:w="98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измерений</w:t>
            </w:r>
          </w:p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β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ε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ε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46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υ</m:t>
              </m:r>
            </m:oMath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65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υ</m:t>
              </m:r>
            </m:oMath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21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Основные формулы, вспомогательные вычисления</w:t>
            </w:r>
          </w:p>
        </w:tc>
      </w:tr>
      <w:tr w:rsidR="003504B9" w:rsidRPr="003504B9" w:rsidTr="00AF5CED">
        <w:trPr>
          <w:trHeight w:val="259"/>
          <w:tblHeader/>
        </w:trPr>
        <w:tc>
          <w:tcPr>
            <w:tcW w:w="520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6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65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421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504B9" w:rsidRPr="003504B9" w:rsidTr="00AF5CED">
        <w:trPr>
          <w:trHeight w:val="277"/>
        </w:trPr>
        <w:tc>
          <w:tcPr>
            <w:tcW w:w="520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32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44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"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+  4    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16</w:t>
            </w:r>
          </w:p>
        </w:tc>
        <w:tc>
          <w:tcPr>
            <w:tcW w:w="546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"</w:t>
            </w:r>
          </w:p>
        </w:tc>
        <w:tc>
          <w:tcPr>
            <w:tcW w:w="65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0,36</w:t>
            </w:r>
          </w:p>
        </w:tc>
        <w:tc>
          <w:tcPr>
            <w:tcW w:w="1421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1.β’= β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i,min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</w:tc>
      </w:tr>
      <w:tr w:rsidR="003504B9" w:rsidRPr="003504B9" w:rsidTr="00AF5CED">
        <w:trPr>
          <w:trHeight w:val="259"/>
        </w:trPr>
        <w:tc>
          <w:tcPr>
            <w:tcW w:w="520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40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0  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0 </w:t>
            </w:r>
          </w:p>
        </w:tc>
        <w:tc>
          <w:tcPr>
            <w:tcW w:w="546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-4,6</w:t>
            </w:r>
          </w:p>
        </w:tc>
        <w:tc>
          <w:tcPr>
            <w:tcW w:w="655" w:type="pct"/>
          </w:tcPr>
          <w:p w:rsidR="003504B9" w:rsidRPr="003504B9" w:rsidRDefault="003504B9" w:rsidP="003504B9">
            <w:pPr>
              <w:spacing w:line="240" w:lineRule="auto"/>
              <w:ind w:firstLine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21,16  </w:t>
            </w:r>
          </w:p>
        </w:tc>
        <w:tc>
          <w:tcPr>
            <w:tcW w:w="1421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2.ε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 =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β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–β’</w:t>
            </w:r>
            <w:r w:rsidR="004D4109" w:rsidRPr="004D4109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80" w:dyaOrig="340">
                <v:shape id="_x0000_i1027" type="#_x0000_t75" alt="" style="width:9.4pt;height:17.75pt;mso-width-percent:0;mso-height-percent:0;mso-width-percent:0;mso-height-percent:0" o:ole="" fillcolor="window">
                  <v:imagedata r:id="rId17" o:title=""/>
                </v:shape>
                <o:OLEObject Type="Embed" ProgID="Equation.3" ShapeID="_x0000_i1027" DrawAspect="Content" ObjectID="_1665850864" r:id="rId18"/>
              </w:object>
            </w:r>
          </w:p>
        </w:tc>
      </w:tr>
      <w:tr w:rsidR="003504B9" w:rsidRPr="003504B9" w:rsidTr="00AF5CED">
        <w:trPr>
          <w:cantSplit/>
          <w:trHeight w:val="259"/>
        </w:trPr>
        <w:tc>
          <w:tcPr>
            <w:tcW w:w="520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43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 3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9 </w:t>
            </w:r>
          </w:p>
        </w:tc>
        <w:tc>
          <w:tcPr>
            <w:tcW w:w="546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-1,6</w:t>
            </w:r>
          </w:p>
        </w:tc>
        <w:tc>
          <w:tcPr>
            <w:tcW w:w="65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2,56</w:t>
            </w:r>
          </w:p>
        </w:tc>
        <w:tc>
          <w:tcPr>
            <w:tcW w:w="1421" w:type="pct"/>
            <w:vMerge w:val="restar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3.β=β’+[ε]/n=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=32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o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23´44,56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"</w:t>
            </w:r>
          </w:p>
        </w:tc>
      </w:tr>
      <w:tr w:rsidR="003504B9" w:rsidRPr="003504B9" w:rsidTr="00AF5CED">
        <w:trPr>
          <w:cantSplit/>
          <w:trHeight w:val="259"/>
        </w:trPr>
        <w:tc>
          <w:tcPr>
            <w:tcW w:w="520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45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 5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25</w:t>
            </w:r>
          </w:p>
        </w:tc>
        <w:tc>
          <w:tcPr>
            <w:tcW w:w="546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+0,4</w:t>
            </w:r>
          </w:p>
        </w:tc>
        <w:tc>
          <w:tcPr>
            <w:tcW w:w="65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0,16</w:t>
            </w:r>
          </w:p>
        </w:tc>
        <w:tc>
          <w:tcPr>
            <w:tcW w:w="1421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3504B9" w:rsidRPr="003504B9" w:rsidTr="00AF5CED">
        <w:trPr>
          <w:cantSplit/>
          <w:trHeight w:val="259"/>
        </w:trPr>
        <w:tc>
          <w:tcPr>
            <w:tcW w:w="520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46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 6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36</w:t>
            </w:r>
          </w:p>
        </w:tc>
        <w:tc>
          <w:tcPr>
            <w:tcW w:w="546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+1,4</w:t>
            </w:r>
          </w:p>
        </w:tc>
        <w:tc>
          <w:tcPr>
            <w:tcW w:w="65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1,96</w:t>
            </w:r>
          </w:p>
        </w:tc>
        <w:tc>
          <w:tcPr>
            <w:tcW w:w="1421" w:type="pct"/>
            <w:vMerge w:val="restart"/>
          </w:tcPr>
          <w:p w:rsidR="003504B9" w:rsidRPr="003504B9" w:rsidRDefault="003504B9" w:rsidP="003504B9">
            <w:pPr>
              <w:spacing w:line="240" w:lineRule="auto"/>
              <w:ind w:firstLine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4.β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окр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=32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o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44,6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"</w:t>
            </w:r>
          </w:p>
        </w:tc>
      </w:tr>
      <w:tr w:rsidR="003504B9" w:rsidRPr="003504B9" w:rsidTr="00AF5CED">
        <w:trPr>
          <w:cantSplit/>
          <w:trHeight w:val="259"/>
        </w:trPr>
        <w:tc>
          <w:tcPr>
            <w:tcW w:w="520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43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 3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 9</w:t>
            </w:r>
          </w:p>
        </w:tc>
        <w:tc>
          <w:tcPr>
            <w:tcW w:w="546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-1,6</w:t>
            </w:r>
          </w:p>
        </w:tc>
        <w:tc>
          <w:tcPr>
            <w:tcW w:w="65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2,56 </w:t>
            </w:r>
          </w:p>
        </w:tc>
        <w:tc>
          <w:tcPr>
            <w:tcW w:w="1421" w:type="pct"/>
            <w:vMerge/>
          </w:tcPr>
          <w:p w:rsidR="003504B9" w:rsidRPr="003504B9" w:rsidRDefault="003504B9" w:rsidP="003504B9">
            <w:pPr>
              <w:spacing w:line="240" w:lineRule="auto"/>
              <w:ind w:firstLine="82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3504B9" w:rsidRPr="003504B9" w:rsidTr="00AF5CED">
        <w:trPr>
          <w:cantSplit/>
          <w:trHeight w:val="259"/>
        </w:trPr>
        <w:tc>
          <w:tcPr>
            <w:tcW w:w="520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48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 8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64</w:t>
            </w:r>
          </w:p>
        </w:tc>
        <w:tc>
          <w:tcPr>
            <w:tcW w:w="546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+3,4</w:t>
            </w:r>
          </w:p>
        </w:tc>
        <w:tc>
          <w:tcPr>
            <w:tcW w:w="65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11,56 </w:t>
            </w:r>
          </w:p>
        </w:tc>
        <w:tc>
          <w:tcPr>
            <w:tcW w:w="1421" w:type="pct"/>
            <w:vMerge w:val="restart"/>
          </w:tcPr>
          <w:p w:rsidR="003504B9" w:rsidRPr="003504B9" w:rsidRDefault="003504B9" w:rsidP="003504B9">
            <w:pPr>
              <w:spacing w:line="240" w:lineRule="auto"/>
              <w:ind w:firstLine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5.δ=β-β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окр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= -0,04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"</w:t>
            </w:r>
          </w:p>
        </w:tc>
      </w:tr>
      <w:tr w:rsidR="003504B9" w:rsidRPr="003504B9" w:rsidTr="00AF5CED">
        <w:trPr>
          <w:cantSplit/>
          <w:trHeight w:val="259"/>
        </w:trPr>
        <w:tc>
          <w:tcPr>
            <w:tcW w:w="520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45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 5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25</w:t>
            </w:r>
          </w:p>
        </w:tc>
        <w:tc>
          <w:tcPr>
            <w:tcW w:w="546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+0,4</w:t>
            </w:r>
          </w:p>
        </w:tc>
        <w:tc>
          <w:tcPr>
            <w:tcW w:w="65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0,16</w:t>
            </w:r>
          </w:p>
        </w:tc>
        <w:tc>
          <w:tcPr>
            <w:tcW w:w="1421" w:type="pct"/>
            <w:vMerge/>
          </w:tcPr>
          <w:p w:rsidR="003504B9" w:rsidRPr="003504B9" w:rsidRDefault="003504B9" w:rsidP="003504B9">
            <w:pPr>
              <w:spacing w:line="240" w:lineRule="auto"/>
              <w:ind w:firstLine="82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3504B9" w:rsidRPr="003504B9" w:rsidTr="00AF5CED">
        <w:trPr>
          <w:trHeight w:val="295"/>
        </w:trPr>
        <w:tc>
          <w:tcPr>
            <w:tcW w:w="520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32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o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"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 7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49</w:t>
            </w:r>
          </w:p>
        </w:tc>
        <w:tc>
          <w:tcPr>
            <w:tcW w:w="546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+2,4 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65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5,76 </w:t>
            </w:r>
          </w:p>
        </w:tc>
        <w:tc>
          <w:tcPr>
            <w:tcW w:w="1421" w:type="pct"/>
          </w:tcPr>
          <w:p w:rsidR="003504B9" w:rsidRPr="003504B9" w:rsidRDefault="003504B9" w:rsidP="003504B9">
            <w:pPr>
              <w:spacing w:line="240" w:lineRule="auto"/>
              <w:ind w:firstLine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υ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окр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.</m:t>
                  </m:r>
                </m:sub>
              </m:sSub>
            </m:oMath>
          </w:p>
        </w:tc>
      </w:tr>
      <w:tr w:rsidR="003504B9" w:rsidRPr="003504B9" w:rsidTr="00AF5CED">
        <w:trPr>
          <w:trHeight w:val="259"/>
        </w:trPr>
        <w:tc>
          <w:tcPr>
            <w:tcW w:w="520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sz w:val="24"/>
                <w:szCs w:val="24"/>
              </w:rPr>
              <w:t>∑</w:t>
            </w:r>
          </w:p>
        </w:tc>
        <w:tc>
          <w:tcPr>
            <w:tcW w:w="98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42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546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-0,4</w:t>
            </w:r>
          </w:p>
        </w:tc>
        <w:tc>
          <w:tcPr>
            <w:tcW w:w="65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46,20 </w:t>
            </w:r>
          </w:p>
        </w:tc>
        <w:tc>
          <w:tcPr>
            <w:tcW w:w="1421" w:type="pct"/>
          </w:tcPr>
          <w:p w:rsidR="003504B9" w:rsidRPr="003504B9" w:rsidRDefault="003504B9" w:rsidP="003504B9">
            <w:pPr>
              <w:spacing w:line="240" w:lineRule="auto"/>
              <w:ind w:firstLine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υ</m:t>
                  </m:r>
                </m:e>
              </m:d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υ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υ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⋯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υ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504B9" w:rsidRPr="003504B9" w:rsidTr="00AF5CED">
        <w:trPr>
          <w:cantSplit/>
          <w:trHeight w:val="2018"/>
        </w:trPr>
        <w:tc>
          <w:tcPr>
            <w:tcW w:w="520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β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´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β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β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 окр.</w:t>
            </w:r>
          </w:p>
        </w:tc>
        <w:tc>
          <w:tcPr>
            <w:tcW w:w="98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23´ 40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"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’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44,56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"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o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23´ 44,6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"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076" w:type="pct"/>
            <w:gridSpan w:val="4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=1681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Окончательный результат :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β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32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º 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23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´ 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44,6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"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± 0,80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"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</w:pP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β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= ± 2,4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"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M  =  ± 0,80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"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04B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504B9" w:rsidRPr="003504B9" w:rsidRDefault="004D410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υ</m:t>
                    </m:r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δ∙n</m:t>
                </m:r>
              </m:oMath>
            </m:oMathPara>
          </w:p>
          <w:p w:rsidR="003504B9" w:rsidRPr="003504B9" w:rsidRDefault="004D410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υ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ε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ε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  <w:p w:rsidR="003504B9" w:rsidRPr="003504B9" w:rsidRDefault="004D410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n-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den>
                    </m:f>
                  </m:e>
                </m:rad>
              </m:oMath>
            </m:oMathPara>
          </w:p>
        </w:tc>
      </w:tr>
    </w:tbl>
    <w:p w:rsidR="003504B9" w:rsidRPr="003504B9" w:rsidRDefault="003504B9" w:rsidP="003504B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Вычисления выполняют в следующей последовательности: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1. Выбирают приближенное значение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'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простой арифметической середины как наименьшее из результатов измерений, т.е.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ru-RU"/>
        </w:rPr>
        <w:t>'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=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,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min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. В нашем примере это значение равно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ru-RU"/>
        </w:rPr>
        <w:t>'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=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= 32</w:t>
      </w:r>
      <w:r w:rsidRPr="003504B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º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23</w:t>
      </w:r>
      <w:r w:rsidRPr="003504B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´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40</w:t>
      </w:r>
      <w:r w:rsidRPr="003504B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"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2. Вычисляют уклонения </w:t>
      </w:r>
      <w:r w:rsidRPr="003504B9">
        <w:rPr>
          <w:rFonts w:ascii="Times New Roman" w:hAnsi="Times New Roman" w:cs="Times New Roman"/>
          <w:i/>
          <w:sz w:val="24"/>
          <w:szCs w:val="24"/>
        </w:rPr>
        <w:t>ε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результатов измерений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от этого приближенного значения </w:t>
      </w:r>
      <w:r w:rsidR="004D4109" w:rsidRPr="004D4109">
        <w:rPr>
          <w:rFonts w:ascii="Times New Roman" w:hAnsi="Times New Roman" w:cs="Times New Roman"/>
          <w:b/>
          <w:i/>
          <w:noProof/>
          <w:sz w:val="24"/>
          <w:szCs w:val="24"/>
        </w:rPr>
        <w:object w:dxaOrig="1200" w:dyaOrig="380">
          <v:shape id="_x0000_i1026" type="#_x0000_t75" alt="" style="width:59.5pt;height:19.85pt;mso-width-percent:0;mso-height-percent:0;mso-width-percent:0;mso-height-percent:0" o:ole="" fillcolor="window">
            <v:imagedata r:id="rId19" o:title=""/>
          </v:shape>
          <o:OLEObject Type="Embed" ProgID="Equation.3" ShapeID="_x0000_i1026" DrawAspect="Content" ObjectID="_1665850865" r:id="rId20"/>
        </w:objec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 сумму этих уклонений 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r>
            <w:rPr>
              <w:rFonts w:ascii="Cambria Math" w:hAnsi="Cambria Math" w:cs="Times New Roman"/>
              <w:sz w:val="24"/>
              <w:szCs w:val="24"/>
            </w:rPr>
            <m:t>⋯</m:t>
          </m:r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3. В колонке 4 табл.2 вычисляют квадраты </w:t>
      </w:r>
      <w:r w:rsidRPr="003504B9">
        <w:rPr>
          <w:rFonts w:ascii="Times New Roman" w:hAnsi="Times New Roman" w:cs="Times New Roman"/>
          <w:i/>
          <w:sz w:val="24"/>
          <w:szCs w:val="24"/>
        </w:rPr>
        <w:t>ε</w:t>
      </w:r>
      <w:r w:rsidRPr="003504B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 их сумму [</w:t>
      </w:r>
      <w:r w:rsidRPr="003504B9">
        <w:rPr>
          <w:rFonts w:ascii="Times New Roman" w:hAnsi="Times New Roman" w:cs="Times New Roman"/>
          <w:i/>
          <w:sz w:val="24"/>
          <w:szCs w:val="24"/>
        </w:rPr>
        <w:t>ε</w:t>
      </w:r>
      <w:r w:rsidRPr="003504B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].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4. Вычисляют простую арифметическую середину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наиболее точное по вероятности значение измеряемого угла.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5. Находят вероятнейшие погрешности </w:t>
      </w:r>
      <m:oMath>
        <m:r>
          <w:rPr>
            <w:rFonts w:ascii="Cambria Math" w:hAnsi="Cambria Math" w:cs="Times New Roman"/>
            <w:sz w:val="24"/>
            <w:szCs w:val="24"/>
          </w:rPr>
          <m:t>υ</m:t>
        </m:r>
      </m:oMath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как разности результатов отдельных измерений и округленного значения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окр.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,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т.е.,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окр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.</m:t>
            </m:r>
          </m:sub>
        </m:sSub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их сумму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>с контролем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δ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∙</m:t>
        </m:r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3504B9">
        <w:rPr>
          <w:rFonts w:ascii="Times New Roman" w:hAnsi="Times New Roman" w:cs="Times New Roman"/>
          <w:i/>
          <w:sz w:val="24"/>
          <w:szCs w:val="24"/>
        </w:rPr>
        <w:t>δ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=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окр.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погрешность округления среднего арифметического.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6. В графе 6 вычисляют квадраты вероятнейших погрешностей </w:t>
      </w:r>
      <w:r w:rsidRPr="003504B9">
        <w:rPr>
          <w:rFonts w:ascii="Times New Roman" w:hAnsi="Times New Roman" w:cs="Times New Roman"/>
          <w:i/>
          <w:sz w:val="24"/>
          <w:szCs w:val="24"/>
        </w:rPr>
        <w:t>v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2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 их сумму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υ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с контролем</w:t>
      </w:r>
      <m:oMath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υ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e>
        </m:d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ε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ε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7. По формуле (23) Бесселя вычисляют среднюю квадратическую погрешность результата каждого отдельного измерения: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υ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den>
              </m:f>
            </m:e>
          </m:rad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8. По формуле (44) находят среднюю квадратическую погрешность простой арифметической середины: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M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rad>
            </m:den>
          </m:f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9. Окончательный результат записывают в виде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β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окр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.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±М</m:t>
          </m:r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2.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В каждом треугольнике микротриангуляции (рис. 1) измерено одинаково точно по три внутренних горизонтальных угла (см. табл. 2). Вычислить среднюю квадратическую погрешность результатов измерений каждого отдельного угла, применив формулу Ферреро: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,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180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p>
        </m:sSup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угловые невязки в треугольниках;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число треугольников.</w:t>
      </w:r>
    </w:p>
    <w:p w:rsidR="003504B9" w:rsidRPr="003504B9" w:rsidRDefault="003504B9" w:rsidP="008E19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1487082</wp:posOffset>
            </wp:positionH>
            <wp:positionV relativeFrom="paragraph">
              <wp:posOffset>102648</wp:posOffset>
            </wp:positionV>
            <wp:extent cx="2971800" cy="1527175"/>
            <wp:effectExtent l="19050" t="0" r="0" b="0"/>
            <wp:wrapSquare wrapText="bothSides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504B9" w:rsidRPr="003504B9" w:rsidRDefault="003504B9" w:rsidP="008E19E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504B9" w:rsidRPr="003504B9" w:rsidRDefault="003504B9" w:rsidP="008E19E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Рис. 1. Схема сети микротриангуляции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Таблица 2</w:t>
      </w: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Обработка результатов угловых измерений в микротриангуляции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6"/>
        <w:gridCol w:w="1650"/>
        <w:gridCol w:w="1650"/>
        <w:gridCol w:w="1445"/>
        <w:gridCol w:w="1564"/>
        <w:gridCol w:w="13"/>
        <w:gridCol w:w="1434"/>
      </w:tblGrid>
      <w:tr w:rsidR="003504B9" w:rsidRPr="00AF5CED" w:rsidTr="00AF5CED">
        <w:trPr>
          <w:cantSplit/>
          <w:trHeight w:val="367"/>
          <w:jc w:val="center"/>
        </w:trPr>
        <w:tc>
          <w:tcPr>
            <w:tcW w:w="948" w:type="pct"/>
            <w:vMerge w:val="restar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Названия углов</w:t>
            </w:r>
          </w:p>
        </w:tc>
        <w:tc>
          <w:tcPr>
            <w:tcW w:w="4052" w:type="pct"/>
            <w:gridSpan w:val="6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Номера треугольников и значения измеренных углов</w:t>
            </w:r>
          </w:p>
        </w:tc>
      </w:tr>
      <w:tr w:rsidR="003504B9" w:rsidRPr="003504B9" w:rsidTr="00AF5CED">
        <w:trPr>
          <w:cantSplit/>
          <w:trHeight w:val="91"/>
          <w:jc w:val="center"/>
        </w:trPr>
        <w:tc>
          <w:tcPr>
            <w:tcW w:w="948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4" w:type="pct"/>
            <w:gridSpan w:val="2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8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504B9" w:rsidRPr="003504B9" w:rsidTr="00AF5CED">
        <w:trPr>
          <w:jc w:val="center"/>
        </w:trPr>
        <w:tc>
          <w:tcPr>
            <w:tcW w:w="948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β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80º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07,7´</w:t>
            </w: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74º 21,6´</w:t>
            </w:r>
          </w:p>
        </w:tc>
        <w:tc>
          <w:tcPr>
            <w:tcW w:w="755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36º 39,2´</w:t>
            </w:r>
          </w:p>
        </w:tc>
        <w:tc>
          <w:tcPr>
            <w:tcW w:w="817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39º 17,4´</w:t>
            </w:r>
          </w:p>
        </w:tc>
        <w:tc>
          <w:tcPr>
            <w:tcW w:w="754" w:type="pct"/>
            <w:gridSpan w:val="2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69º 49,6´</w:t>
            </w:r>
          </w:p>
        </w:tc>
      </w:tr>
      <w:tr w:rsidR="003504B9" w:rsidRPr="003504B9" w:rsidTr="00AF5CED">
        <w:trPr>
          <w:jc w:val="center"/>
        </w:trPr>
        <w:tc>
          <w:tcPr>
            <w:tcW w:w="948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β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50  58,3</w:t>
            </w: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64  35,5</w:t>
            </w:r>
          </w:p>
        </w:tc>
        <w:tc>
          <w:tcPr>
            <w:tcW w:w="755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71  49,6</w:t>
            </w:r>
          </w:p>
        </w:tc>
        <w:tc>
          <w:tcPr>
            <w:tcW w:w="817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96  15,8</w:t>
            </w:r>
          </w:p>
        </w:tc>
        <w:tc>
          <w:tcPr>
            <w:tcW w:w="754" w:type="pct"/>
            <w:gridSpan w:val="2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36  39,2</w:t>
            </w:r>
          </w:p>
        </w:tc>
      </w:tr>
      <w:tr w:rsidR="003504B9" w:rsidRPr="003504B9" w:rsidTr="00AF5CED">
        <w:trPr>
          <w:jc w:val="center"/>
        </w:trPr>
        <w:tc>
          <w:tcPr>
            <w:tcW w:w="948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β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48  53,1</w:t>
            </w: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41  01,8</w:t>
            </w:r>
          </w:p>
        </w:tc>
        <w:tc>
          <w:tcPr>
            <w:tcW w:w="755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71  32,6</w:t>
            </w:r>
          </w:p>
        </w:tc>
        <w:tc>
          <w:tcPr>
            <w:tcW w:w="817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44  26,1</w:t>
            </w:r>
          </w:p>
        </w:tc>
        <w:tc>
          <w:tcPr>
            <w:tcW w:w="754" w:type="pct"/>
            <w:gridSpan w:val="2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73  32,4</w:t>
            </w:r>
          </w:p>
        </w:tc>
      </w:tr>
      <w:tr w:rsidR="003504B9" w:rsidRPr="003504B9" w:rsidTr="00AF5CED">
        <w:trPr>
          <w:trHeight w:val="337"/>
          <w:jc w:val="center"/>
        </w:trPr>
        <w:tc>
          <w:tcPr>
            <w:tcW w:w="948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Σ 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β</w:t>
            </w: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179º 59,1´</w:t>
            </w: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179º58,9´</w:t>
            </w:r>
          </w:p>
        </w:tc>
        <w:tc>
          <w:tcPr>
            <w:tcW w:w="755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180º01,4´</w:t>
            </w:r>
          </w:p>
        </w:tc>
        <w:tc>
          <w:tcPr>
            <w:tcW w:w="817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179º 59,3´</w:t>
            </w:r>
          </w:p>
        </w:tc>
        <w:tc>
          <w:tcPr>
            <w:tcW w:w="754" w:type="pct"/>
            <w:gridSpan w:val="2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180º 01,2´</w:t>
            </w:r>
          </w:p>
        </w:tc>
      </w:tr>
      <w:tr w:rsidR="003504B9" w:rsidRPr="003504B9" w:rsidTr="00AF5CED">
        <w:trPr>
          <w:trHeight w:val="253"/>
          <w:jc w:val="center"/>
        </w:trPr>
        <w:tc>
          <w:tcPr>
            <w:tcW w:w="948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ω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β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=Σβ-180º</w:t>
            </w: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- 0,9´</w:t>
            </w: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1,1´</w:t>
            </w:r>
          </w:p>
        </w:tc>
        <w:tc>
          <w:tcPr>
            <w:tcW w:w="755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+ 1,4´</w:t>
            </w:r>
          </w:p>
        </w:tc>
        <w:tc>
          <w:tcPr>
            <w:tcW w:w="817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- 0,7´</w:t>
            </w:r>
          </w:p>
        </w:tc>
        <w:tc>
          <w:tcPr>
            <w:tcW w:w="754" w:type="pct"/>
            <w:gridSpan w:val="2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+ 1,2´</w:t>
            </w:r>
          </w:p>
        </w:tc>
      </w:tr>
      <w:tr w:rsidR="003504B9" w:rsidRPr="003504B9" w:rsidTr="00AF5CED">
        <w:trPr>
          <w:jc w:val="center"/>
        </w:trPr>
        <w:tc>
          <w:tcPr>
            <w:tcW w:w="948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ω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862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755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817" w:type="pct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754" w:type="pct"/>
            <w:gridSpan w:val="2"/>
            <w:vAlign w:val="center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</w:tbl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5,91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den>
              </m:f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0,394</m:t>
              </m:r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±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0,63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3.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В теодолитном ходе равноточно измерено 11 горизонтальных углов, каждый со средней квадратической погрешностью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β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=±0,5'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 Определить среднюю квадратическую и предельную погрешности суммы этих углов.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Имеем функцию  </w:t>
      </w:r>
      <m:oMath>
        <m:r>
          <w:rPr>
            <w:rFonts w:ascii="Cambria Math" w:hAnsi="Cambria Math" w:cs="Times New Roman"/>
            <w:sz w:val="24"/>
            <w:szCs w:val="24"/>
          </w:rPr>
          <m:t>u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=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11</m:t>
                </m:r>
              </m:sub>
            </m:sSub>
          </m:e>
        </m:nary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Частные производные ее по каждому из аргументов равны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∂u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∂β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=1.</m:t>
        </m:r>
      </m:oMath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Тогда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</m:nary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sub>
        </m:sSub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0,5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11</m:t>
            </m:r>
          </m:e>
        </m:rad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±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1,66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;</m:t>
        </m:r>
      </m:oMath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пред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.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∙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1,66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  <w:lang w:val="ru-RU"/>
          </w:rPr>
          <m:t>≈±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3,3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'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4.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Горизонтальный угол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(см. рис. 2) измерен теодолитом 2Т30 одним полным приемом способом «приемов». Определить среднюю квадратическую погрешность среднего арифметического из значений результатов измерений угла в полуприемах, если средняя квадратическая погрешность отсчетов по лимбу составила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o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=±0,5'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. Другими погрешностями пренебречь.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Значение угла в полуприемах вычисляют по формулам: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hAnsi="Times New Roman" w:cs="Times New Roman"/>
              <w:sz w:val="24"/>
              <w:szCs w:val="24"/>
            </w:rPr>
            <m:t xml:space="preserve">;        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hAnsi="Times New Roman" w:cs="Times New Roman"/>
              <w:sz w:val="24"/>
              <w:szCs w:val="24"/>
            </w:rPr>
            <m:t xml:space="preserve">,        </m:t>
          </m:r>
        </m:oMath>
      </m:oMathPara>
    </w:p>
    <w:p w:rsidR="003504B9" w:rsidRPr="003504B9" w:rsidRDefault="003504B9" w:rsidP="008E19E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i/>
          <w:sz w:val="24"/>
          <w:szCs w:val="24"/>
        </w:rPr>
        <w:t>c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', </w:t>
      </w:r>
      <w:r w:rsidRPr="003504B9">
        <w:rPr>
          <w:rFonts w:ascii="Times New Roman" w:hAnsi="Times New Roman" w:cs="Times New Roman"/>
          <w:i/>
          <w:sz w:val="24"/>
          <w:szCs w:val="24"/>
        </w:rPr>
        <w:t>c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', </w:t>
      </w:r>
      <w:r w:rsidRPr="003504B9">
        <w:rPr>
          <w:rFonts w:ascii="Times New Roman" w:hAnsi="Times New Roman" w:cs="Times New Roman"/>
          <w:i/>
          <w:sz w:val="24"/>
          <w:szCs w:val="24"/>
        </w:rPr>
        <w:t>a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', </w:t>
      </w:r>
      <w:r w:rsidRPr="003504B9">
        <w:rPr>
          <w:rFonts w:ascii="Times New Roman" w:hAnsi="Times New Roman" w:cs="Times New Roman"/>
          <w:i/>
          <w:sz w:val="24"/>
          <w:szCs w:val="24"/>
        </w:rPr>
        <w:t>a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'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отсчеты по горизонтальному кругу при визировании на точки С и А при положении вертикального круга слева (КЛ) и справа (КП).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1849209</wp:posOffset>
            </wp:positionH>
            <wp:positionV relativeFrom="paragraph">
              <wp:posOffset>76171</wp:posOffset>
            </wp:positionV>
            <wp:extent cx="1714500" cy="965835"/>
            <wp:effectExtent l="19050" t="0" r="0" b="0"/>
            <wp:wrapSquare wrapText="bothSides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8E19E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504B9" w:rsidRPr="003504B9" w:rsidRDefault="003504B9" w:rsidP="008E19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Рис. 2. Схема наблюдений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Вероятнейшее значение горизонтального угла по результатам, полученным в каждом полуприеме, вычисляют по формуле 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На основании формул (39) – (42) запишем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ср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0</m:t>
              </m:r>
            </m:sub>
          </m:sSub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=0,5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±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0,5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Эту же задачу решим иначе.</w:t>
      </w:r>
    </w:p>
    <w:p w:rsidR="003504B9" w:rsidRPr="003504B9" w:rsidRDefault="003504B9" w:rsidP="003504B9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12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Определим среднюю квадратическую погрешность результатов измерений угла, полученных в каждом полуприеме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но 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±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0,5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'</m:t>
        </m:r>
      </m:oMath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 xml:space="preserve">тогда 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0</m:t>
              </m:r>
            </m:sub>
          </m:sSub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±</m:t>
          </m:r>
          <m:r>
            <w:rPr>
              <w:rFonts w:ascii="Cambria Math" w:hAnsi="Times New Roman" w:cs="Times New Roman"/>
              <w:sz w:val="24"/>
              <w:szCs w:val="24"/>
            </w:rPr>
            <m:t>0,5</m:t>
          </m:r>
          <m:r>
            <w:rPr>
              <w:rFonts w:ascii="Cambria Math" w:hAnsi="Cambria Math" w:cs="Times New Roman"/>
              <w:sz w:val="24"/>
              <w:szCs w:val="24"/>
            </w:rPr>
            <m:t>'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e>
          </m:rad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2. По формуле (42) вычислим среднюю квадратическую погрешность среднего арифметического значения угла, полученного из результатов в каждом полуприеме: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ср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</m:rad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0,5</m:t>
              </m:r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</m:rad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</m:rad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±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0,5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5.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Вычислить среднюю квадратическую и предельную погрешности превышения, определенного на станции при геометрическом нивелировании по двум сторонам нивелирных шашечных реек, если: </w:t>
      </w:r>
    </w:p>
    <w:p w:rsidR="003504B9" w:rsidRPr="003504B9" w:rsidRDefault="003504B9" w:rsidP="003504B9">
      <w:pPr>
        <w:numPr>
          <w:ilvl w:val="0"/>
          <w:numId w:val="35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цена деления шкалы рейки  </w:t>
      </w:r>
      <w:r w:rsidRPr="003504B9">
        <w:rPr>
          <w:rFonts w:ascii="Times New Roman" w:hAnsi="Times New Roman" w:cs="Times New Roman"/>
          <w:i/>
          <w:sz w:val="24"/>
          <w:szCs w:val="24"/>
        </w:rPr>
        <w:t>μ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 10 мм,</w:t>
      </w:r>
    </w:p>
    <w:p w:rsidR="003504B9" w:rsidRPr="003504B9" w:rsidRDefault="003504B9" w:rsidP="003504B9">
      <w:pPr>
        <w:numPr>
          <w:ilvl w:val="0"/>
          <w:numId w:val="35"/>
        </w:num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средняя квадратическая погрешность отсчета по рейке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o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= ± 1 мм.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Другими погрешностями пренебречь.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Превышение вычисляют по формулам: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ч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ч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ч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 xml:space="preserve">;     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 xml:space="preserve">;    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ч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</m:t>
                  </m:r>
                </m:sup>
              </m:sSup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i/>
          <w:sz w:val="24"/>
          <w:szCs w:val="24"/>
        </w:rPr>
        <w:t>a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ч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b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ч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отсчеты по черным сторонам реек, устанавливаемых в задней и передней точках нивелирного хода;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</w:rPr>
        <w:t>a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к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b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к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то же, по красным сторонам реек.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Перепишем последнюю формулу в виде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ч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ч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</m:t>
                  </m:r>
                </m:sup>
              </m:sSup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ч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ч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Согласно формулам (41) – (44) имеем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ср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0</m:t>
              </m:r>
            </m:sub>
          </m:sSub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=1</m:t>
          </m:r>
          <m:r>
            <w:rPr>
              <w:rFonts w:ascii="Cambria Math" w:hAnsi="Cambria Math" w:cs="Times New Roman"/>
              <w:sz w:val="24"/>
              <w:szCs w:val="24"/>
            </w:rPr>
            <m:t>мм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±</m:t>
          </m:r>
          <m:r>
            <w:rPr>
              <w:rFonts w:ascii="Cambria Math" w:hAnsi="Times New Roman" w:cs="Times New Roman"/>
              <w:sz w:val="24"/>
              <w:szCs w:val="24"/>
            </w:rPr>
            <m:t>1</m:t>
          </m:r>
          <m:r>
            <w:rPr>
              <w:rFonts w:ascii="Cambria Math" w:hAnsi="Cambria Math" w:cs="Times New Roman"/>
              <w:sz w:val="24"/>
              <w:szCs w:val="24"/>
            </w:rPr>
            <m:t>мм</m:t>
          </m:r>
          <m:r>
            <w:rPr>
              <w:rFonts w:ascii="Cambria Math" w:hAnsi="Times New Roman" w:cs="Times New Roman"/>
              <w:sz w:val="24"/>
              <w:szCs w:val="24"/>
            </w:rPr>
            <m:t>;</m:t>
          </m:r>
        </m:oMath>
      </m:oMathPara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пред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2m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ср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±</m:t>
          </m:r>
          <m:r>
            <w:rPr>
              <w:rFonts w:ascii="Cambria Math" w:hAnsi="Times New Roman" w:cs="Times New Roman"/>
              <w:sz w:val="24"/>
              <w:szCs w:val="24"/>
            </w:rPr>
            <m:t>2,</m:t>
          </m:r>
          <m:r>
            <w:rPr>
              <w:rFonts w:ascii="Cambria Math" w:hAnsi="Cambria Math" w:cs="Times New Roman"/>
              <w:sz w:val="24"/>
              <w:szCs w:val="24"/>
            </w:rPr>
            <m:t>мм</m:t>
          </m:r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6.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Вычислить среднюю квадратическую погрешность результата определения превышения способом тригонометрического нивелирования, если превышение вычислено по формуле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  <w:lang w:val="ru-RU"/>
          </w:rPr>
          <m:t>h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h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Times New Roman" w:cs="Times New Roman"/>
            <w:sz w:val="24"/>
            <w:szCs w:val="24"/>
          </w:rPr>
          <m:t>i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l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(80)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h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d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tan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ν</m:t>
            </m:r>
          </m:e>
        </m:func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 153,84 м – горизонтальное проложение линии местности, измеренное с относительной погрешностью 1:2000, </w:t>
      </w:r>
      <w:r w:rsidRPr="003504B9">
        <w:rPr>
          <w:rFonts w:ascii="Times New Roman" w:hAnsi="Times New Roman" w:cs="Times New Roman"/>
          <w:i/>
          <w:sz w:val="24"/>
          <w:szCs w:val="24"/>
        </w:rPr>
        <w:t>ν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 + 3</w:t>
      </w:r>
      <w:r w:rsidRPr="003504B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º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13´ - угол наклона линии визирования, измеренный со средней квадратической погрешностью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v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±0,5'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 1,47 м – высота прибора (теодолита), измеренная с погрешностью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 ± 0,002 м.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1.Вычислим превышение: 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h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d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tan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ν</m:t>
            </m:r>
          </m:e>
        </m:func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Times New Roman" w:cs="Times New Roman"/>
            <w:sz w:val="24"/>
            <w:szCs w:val="24"/>
          </w:rPr>
          <m:t>i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l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=153,83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∙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0,05620+1,47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2,00=+8,12 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м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2. Определим частные производные функции (78) по каждому из аргументов: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∂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h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∂d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tan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ν</m:t>
            </m:r>
          </m:e>
        </m:func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; 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∂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h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∂ν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ν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; 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∂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h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∂i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=1; 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∂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h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∂l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1.</m:t>
        </m:r>
      </m:oMath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3. На основании формулы (38) запишем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d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tan</m:t>
                          </m:r>
                        </m:fName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ν</m:t>
                          </m:r>
                        </m:e>
                      </m:func>
                    </m:e>
                  </m:d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ν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ρ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ν</m:t>
                                      </m:r>
                                    </m:e>
                                  </m:func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l</m:t>
                  </m:r>
                </m:sub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hAnsi="Times New Roman" w:cs="Times New Roman"/>
                  <w:sz w:val="24"/>
                  <w:szCs w:val="24"/>
                </w:rPr>
                <m:t>,</m:t>
              </m:r>
            </m:e>
          </m:rad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i/>
          <w:sz w:val="24"/>
          <w:szCs w:val="24"/>
        </w:rPr>
        <w:t>ρ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= 206265</w:t>
      </w:r>
      <w:r w:rsidRPr="003504B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" 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= 3437,75</w:t>
      </w:r>
      <w:r w:rsidRPr="003504B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´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 57,2958</w:t>
      </w:r>
      <w:r w:rsidRPr="003504B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º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радиан.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4. С учетом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d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d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2000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;  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d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2000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153,84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2000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±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0,077 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м</m:t>
        </m:r>
      </m:oMath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 xml:space="preserve">вычислим  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4,32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22,4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sup>
          </m:sSup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18,66+501,8+25+4</m:t>
              </m:r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=23,4</m:t>
          </m:r>
          <m:r>
            <w:rPr>
              <w:rFonts w:ascii="Cambria Math" w:hAnsi="Cambria Math" w:cs="Times New Roman"/>
              <w:sz w:val="24"/>
              <w:szCs w:val="24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±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0,023 </m:t>
          </m:r>
          <m:r>
            <w:rPr>
              <w:rFonts w:ascii="Cambria Math" w:hAnsi="Cambria Math" w:cs="Times New Roman"/>
              <w:sz w:val="24"/>
              <w:szCs w:val="24"/>
            </w:rPr>
            <m:t>м</m:t>
          </m:r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504B9" w:rsidRPr="003504B9" w:rsidRDefault="003504B9" w:rsidP="003504B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4B9">
        <w:rPr>
          <w:rFonts w:ascii="Times New Roman" w:eastAsia="Calibri" w:hAnsi="Times New Roman" w:cs="Times New Roman"/>
          <w:sz w:val="24"/>
          <w:szCs w:val="24"/>
        </w:rPr>
        <w:t xml:space="preserve">Окончательно </w:t>
      </w:r>
      <w:r w:rsidRPr="003504B9">
        <w:rPr>
          <w:rFonts w:ascii="Times New Roman" w:eastAsia="Calibri" w:hAnsi="Times New Roman" w:cs="Times New Roman"/>
          <w:i/>
          <w:sz w:val="24"/>
          <w:szCs w:val="24"/>
        </w:rPr>
        <w:t>h=</w:t>
      </w:r>
      <w:r w:rsidRPr="003504B9">
        <w:rPr>
          <w:rFonts w:ascii="Times New Roman" w:eastAsia="Calibri" w:hAnsi="Times New Roman" w:cs="Times New Roman"/>
          <w:sz w:val="24"/>
          <w:szCs w:val="24"/>
        </w:rPr>
        <w:t>+8,12±0,023 м.</w:t>
      </w:r>
    </w:p>
    <w:p w:rsidR="003504B9" w:rsidRPr="003504B9" w:rsidRDefault="003504B9" w:rsidP="003504B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7.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В треугольнике </w:t>
      </w:r>
      <w:r w:rsidRPr="003504B9">
        <w:rPr>
          <w:rFonts w:ascii="Times New Roman" w:hAnsi="Times New Roman" w:cs="Times New Roman"/>
          <w:sz w:val="24"/>
          <w:szCs w:val="24"/>
        </w:rPr>
        <w:t>ABC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(рис.3 ) равноточно измерены три угла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α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γ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 сторона АВ = 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с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Определить длины сторон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средние квадратические и относительные погрешности этих сторон, если: средние квадратические погрешности результатов измерений углов равны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β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α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=±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0,5'; относительная погрешность результата измерения стороны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составила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c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: </w:t>
      </w:r>
      <w:r w:rsidRPr="003504B9">
        <w:rPr>
          <w:rFonts w:ascii="Times New Roman" w:hAnsi="Times New Roman" w:cs="Times New Roman"/>
          <w:i/>
          <w:sz w:val="24"/>
          <w:szCs w:val="24"/>
        </w:rPr>
        <w:t>c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=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1:2000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1785443</wp:posOffset>
            </wp:positionH>
            <wp:positionV relativeFrom="paragraph">
              <wp:posOffset>65375</wp:posOffset>
            </wp:positionV>
            <wp:extent cx="1714500" cy="1293495"/>
            <wp:effectExtent l="19050" t="0" r="0" b="0"/>
            <wp:wrapSquare wrapText="bothSides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504B9" w:rsidRPr="003504B9" w:rsidRDefault="003504B9" w:rsidP="008E19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8E19E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Рис. 3. К решению треугольника</w:t>
      </w:r>
    </w:p>
    <w:p w:rsidR="003504B9" w:rsidRPr="008E19E1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Исходные данные, результаты вычислений и оценка точности приведены в табл. </w:t>
      </w:r>
      <w:r w:rsidRPr="008E19E1">
        <w:rPr>
          <w:rFonts w:ascii="Times New Roman" w:hAnsi="Times New Roman" w:cs="Times New Roman"/>
          <w:sz w:val="24"/>
          <w:szCs w:val="24"/>
          <w:lang w:val="ru-RU"/>
        </w:rPr>
        <w:t>3.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Таблица 3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Решение треугольника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"/>
        <w:gridCol w:w="1406"/>
        <w:gridCol w:w="1001"/>
        <w:gridCol w:w="1403"/>
        <w:gridCol w:w="1403"/>
        <w:gridCol w:w="1202"/>
        <w:gridCol w:w="1003"/>
        <w:gridCol w:w="1200"/>
      </w:tblGrid>
      <w:tr w:rsidR="003504B9" w:rsidRPr="003504B9" w:rsidTr="00AF5CED">
        <w:trPr>
          <w:cantSplit/>
          <w:jc w:val="center"/>
        </w:trPr>
        <w:tc>
          <w:tcPr>
            <w:tcW w:w="498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вер-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шин</w:t>
            </w:r>
          </w:p>
        </w:tc>
        <w:tc>
          <w:tcPr>
            <w:tcW w:w="733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Резуль-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таты из-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мерений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углов</w:t>
            </w:r>
          </w:p>
        </w:tc>
        <w:tc>
          <w:tcPr>
            <w:tcW w:w="523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По-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прав-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3504B9">
              <w:rPr>
                <w:rFonts w:ascii="MS Mincho" w:eastAsia="MS Mincho" w:hAnsi="MS Mincho" w:cs="MS Mincho" w:hint="eastAsia"/>
                <w:i/>
                <w:sz w:val="24"/>
                <w:szCs w:val="24"/>
              </w:rPr>
              <w:t>ʋ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β</w:t>
            </w:r>
          </w:p>
        </w:tc>
        <w:tc>
          <w:tcPr>
            <w:tcW w:w="733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Урав-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ненные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углы</w:t>
            </w:r>
          </w:p>
        </w:tc>
        <w:tc>
          <w:tcPr>
            <w:tcW w:w="733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Синусы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углов</w:t>
            </w:r>
          </w:p>
        </w:tc>
        <w:tc>
          <w:tcPr>
            <w:tcW w:w="628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Длины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сторон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d,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24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d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628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4B9" w:rsidRPr="003504B9" w:rsidRDefault="004D410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d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d</m:t>
                    </m:r>
                  </m:den>
                </m:f>
              </m:oMath>
            </m:oMathPara>
          </w:p>
        </w:tc>
      </w:tr>
      <w:tr w:rsidR="003504B9" w:rsidRPr="003504B9" w:rsidTr="00AF5CED">
        <w:trPr>
          <w:cantSplit/>
          <w:jc w:val="center"/>
        </w:trPr>
        <w:tc>
          <w:tcPr>
            <w:tcW w:w="498" w:type="pct"/>
            <w:tcBorders>
              <w:bottom w:val="nil"/>
            </w:tcBorders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C (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γ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B (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β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A (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3" w:type="pct"/>
            <w:tcBorders>
              <w:bottom w:val="nil"/>
            </w:tcBorders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º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´  </w:t>
            </w:r>
          </w:p>
          <w:p w:rsidR="003504B9" w:rsidRPr="003504B9" w:rsidRDefault="003504B9" w:rsidP="003504B9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eastAsia="Calibri" w:hAnsi="Times New Roman" w:cs="Times New Roman"/>
                <w:sz w:val="24"/>
                <w:szCs w:val="24"/>
              </w:rPr>
              <w:t>52,1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58 53,9</w:t>
            </w:r>
          </w:p>
        </w:tc>
        <w:tc>
          <w:tcPr>
            <w:tcW w:w="523" w:type="pct"/>
          </w:tcPr>
          <w:p w:rsidR="003504B9" w:rsidRPr="003504B9" w:rsidRDefault="003504B9" w:rsidP="003504B9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´ </w:t>
            </w:r>
          </w:p>
          <w:p w:rsidR="003504B9" w:rsidRPr="003504B9" w:rsidRDefault="003504B9" w:rsidP="003504B9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3504B9" w:rsidRPr="003504B9" w:rsidRDefault="003504B9" w:rsidP="003504B9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33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º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14,5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</w:p>
          <w:p w:rsidR="003504B9" w:rsidRPr="003504B9" w:rsidRDefault="003504B9" w:rsidP="003504B9">
            <w:pPr>
              <w:spacing w:line="240" w:lineRule="auto"/>
              <w:ind w:left="-104" w:firstLine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62 51,9 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58  53,6</w:t>
            </w:r>
          </w:p>
        </w:tc>
        <w:tc>
          <w:tcPr>
            <w:tcW w:w="733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0,85028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0,88993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0,85621</w:t>
            </w:r>
          </w:p>
        </w:tc>
        <w:tc>
          <w:tcPr>
            <w:tcW w:w="62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156,82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164,13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157,91</w:t>
            </w:r>
          </w:p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78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84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81</w:t>
            </w:r>
          </w:p>
        </w:tc>
        <w:tc>
          <w:tcPr>
            <w:tcW w:w="62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1:2000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1:1950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1:1940</w:t>
            </w:r>
          </w:p>
        </w:tc>
      </w:tr>
      <w:tr w:rsidR="003504B9" w:rsidRPr="003504B9" w:rsidTr="00AF5CED">
        <w:trPr>
          <w:cantSplit/>
          <w:jc w:val="center"/>
        </w:trPr>
        <w:tc>
          <w:tcPr>
            <w:tcW w:w="12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50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∑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   180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º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00,7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D4109" w:rsidRPr="004D4109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240" w:dyaOrig="220">
                <v:shape id="_x0000_i1025" type="#_x0000_t75" alt="" style="width:12.5pt;height:11.5pt;mso-width-percent:0;mso-height-percent:0;mso-width-percent:0;mso-height-percent:0" o:ole="" fillcolor="window">
                  <v:imagedata r:id="rId24" o:title=""/>
                </v:shape>
                <o:OLEObject Type="Embed" ProgID="Equation.3" ShapeID="_x0000_i1025" DrawAspect="Content" ObjectID="_1665850866" r:id="rId25"/>
              </w:objec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        + 0,7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pct"/>
            <w:tcBorders>
              <w:left w:val="nil"/>
            </w:tcBorders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- 0,7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733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º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00,0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</w:p>
        </w:tc>
        <w:tc>
          <w:tcPr>
            <w:tcW w:w="2512" w:type="pct"/>
            <w:gridSpan w:val="4"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∆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ω=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1,0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±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1,7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</m:oMath>
            </m:oMathPara>
          </w:p>
          <w:p w:rsidR="003504B9" w:rsidRPr="003504B9" w:rsidRDefault="004D410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υ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β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ω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0,2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</m:oMath>
            </m:oMathPara>
          </w:p>
        </w:tc>
      </w:tr>
    </w:tbl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Основные формулы: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Times New Roman" w:cs="Times New Roman"/>
            <w:sz w:val="24"/>
            <w:szCs w:val="24"/>
          </w:rPr>
          <m:t>a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c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γ</m:t>
                </m:r>
              </m:e>
            </m:func>
          </m:den>
        </m:f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α</m:t>
            </m:r>
          </m:e>
        </m:func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;    </m:t>
        </m:r>
        <m:r>
          <w:rPr>
            <w:rFonts w:ascii="Cambria Math" w:hAnsi="Times New Roman" w:cs="Times New Roman"/>
            <w:sz w:val="24"/>
            <w:szCs w:val="24"/>
          </w:rPr>
          <m:t>b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c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γ</m:t>
                </m:r>
              </m:e>
            </m:func>
          </m:den>
        </m:f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β</m:t>
            </m:r>
          </m:e>
        </m:func>
        <m:r>
          <w:rPr>
            <w:rFonts w:ascii="Cambria Math" w:hAnsi="Times New Roman" w:cs="Times New Roman"/>
            <w:sz w:val="24"/>
            <w:szCs w:val="24"/>
            <w:lang w:val="ru-RU"/>
          </w:rPr>
          <m:t>;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(81)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ln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b</m:t>
            </m:r>
          </m:e>
        </m:func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ln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c</m:t>
            </m:r>
          </m:e>
        </m:func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ln</m:t>
            </m:r>
          </m:fName>
          <m:e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γ</m:t>
                </m:r>
              </m:e>
            </m:func>
          </m:e>
        </m:func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ln</m:t>
            </m:r>
          </m:fName>
          <m:e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β</m:t>
                </m:r>
              </m:e>
            </m:func>
          </m:e>
        </m:func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(82)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ln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a</m:t>
            </m:r>
          </m:e>
        </m:func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ln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c</m:t>
            </m:r>
          </m:e>
        </m:func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ln</m:t>
            </m:r>
          </m:fName>
          <m:e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γ</m:t>
                </m:r>
              </m:e>
            </m:func>
          </m:e>
        </m:func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ln</m:t>
            </m:r>
          </m:fName>
          <m:e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α</m:t>
                </m:r>
              </m:e>
            </m:func>
          </m:e>
        </m:func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(83)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Продифференцируем уравнения (82) и (83):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db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b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dc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γ</m:t>
                </m:r>
              </m:e>
            </m:func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γ</m:t>
                </m:r>
              </m:e>
            </m:func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∙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dγ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ρ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β</m:t>
                </m:r>
              </m:e>
            </m:func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β</m:t>
                </m:r>
              </m:e>
            </m:func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∙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dβ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ρ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;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(84)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da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a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dc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γ</m:t>
                </m:r>
              </m:e>
            </m:func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γ</m:t>
                </m:r>
              </m:e>
            </m:func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∙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dγ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ρ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α</m:t>
                </m:r>
              </m:e>
            </m:func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∙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dα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ρ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(85)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На основании формул (27) – (40) запишем: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b</m:t>
                    </m:r>
                  </m:den>
                </m:f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c</m:t>
                    </m:r>
                  </m:den>
                </m:f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ctg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γ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γ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ρ</m:t>
                    </m:r>
                  </m:den>
                </m:f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ctg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β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β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ρ</m:t>
                    </m:r>
                  </m:den>
                </m:f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;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(86)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a</m:t>
                    </m:r>
                  </m:den>
                </m:f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c</m:t>
                    </m:r>
                  </m:den>
                </m:f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ctg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γ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γ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ρ</m:t>
                    </m:r>
                  </m:den>
                </m:f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ctg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α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α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ρ</m:t>
                    </m:r>
                  </m:den>
                </m:f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(87)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Подставляя численные значения в уравнения (86) и (87), получим: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b</m:t>
                      </m:r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2000</m:t>
                      </m:r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0,619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0,5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3438</m:t>
                      </m:r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0,512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0,5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3438</m:t>
                      </m:r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1950</m:t>
                      </m:r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;</m:t>
          </m:r>
        </m:oMath>
      </m:oMathPara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b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1950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±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0,084 </m:t>
          </m:r>
          <m:r>
            <w:rPr>
              <w:rFonts w:ascii="Cambria Math" w:hAnsi="Cambria Math" w:cs="Times New Roman"/>
              <w:sz w:val="24"/>
              <w:szCs w:val="24"/>
            </w:rPr>
            <m:t>м</m:t>
          </m:r>
          <m:r>
            <w:rPr>
              <w:rFonts w:ascii="Cambria Math" w:hAnsi="Times New Roman" w:cs="Times New Roman"/>
              <w:sz w:val="24"/>
              <w:szCs w:val="24"/>
            </w:rPr>
            <m:t>;</m:t>
          </m:r>
        </m:oMath>
      </m:oMathPara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a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a</m:t>
                      </m:r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2000</m:t>
                      </m:r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0,619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0,5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3438</m:t>
                      </m:r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0,603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0,5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3438</m:t>
                      </m:r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1940</m:t>
                      </m:r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;</m:t>
          </m:r>
        </m:oMath>
      </m:oMathPara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a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1940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±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0,081 </m:t>
          </m:r>
          <m:r>
            <w:rPr>
              <w:rFonts w:ascii="Cambria Math" w:hAnsi="Cambria Math" w:cs="Times New Roman"/>
              <w:sz w:val="24"/>
              <w:szCs w:val="24"/>
            </w:rPr>
            <m:t>м</m:t>
          </m:r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8.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Определить средние квадратические погрешности:</w:t>
      </w:r>
    </w:p>
    <w:p w:rsidR="003504B9" w:rsidRPr="003504B9" w:rsidRDefault="003504B9" w:rsidP="003504B9">
      <w:pPr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результатов отдельных измерений;</w:t>
      </w:r>
    </w:p>
    <w:p w:rsidR="003504B9" w:rsidRPr="003504B9" w:rsidRDefault="003504B9" w:rsidP="003504B9">
      <w:pPr>
        <w:numPr>
          <w:ilvl w:val="0"/>
          <w:numId w:val="36"/>
        </w:num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средних арифметических значений из результатов двойных равноточных измерений длин сторон теодолитного хода;</w:t>
      </w:r>
    </w:p>
    <w:p w:rsidR="003504B9" w:rsidRPr="003504B9" w:rsidRDefault="003504B9" w:rsidP="003504B9">
      <w:pPr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относительные погрешности этих сторон.</w:t>
      </w:r>
    </w:p>
    <w:p w:rsid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Исходные данные и математическая обработка результатов измерений представлены в табл. </w:t>
      </w:r>
      <w:r w:rsidRPr="003504B9">
        <w:rPr>
          <w:rFonts w:ascii="Times New Roman" w:hAnsi="Times New Roman" w:cs="Times New Roman"/>
          <w:sz w:val="24"/>
          <w:szCs w:val="24"/>
        </w:rPr>
        <w:t>4.</w:t>
      </w:r>
    </w:p>
    <w:p w:rsidR="008E19E1" w:rsidRDefault="008E19E1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19E1" w:rsidRDefault="008E19E1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19E1" w:rsidRDefault="008E19E1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19E1" w:rsidRDefault="008E19E1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19E1" w:rsidRDefault="008E19E1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19E1" w:rsidRDefault="008E19E1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19E1" w:rsidRPr="003504B9" w:rsidRDefault="008E19E1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Таблица 4</w:t>
      </w: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Оценка точности результатов двойных равноточных измерений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4"/>
        <w:gridCol w:w="1179"/>
        <w:gridCol w:w="1181"/>
        <w:gridCol w:w="1179"/>
        <w:gridCol w:w="772"/>
        <w:gridCol w:w="772"/>
        <w:gridCol w:w="976"/>
        <w:gridCol w:w="1158"/>
        <w:gridCol w:w="1181"/>
      </w:tblGrid>
      <w:tr w:rsidR="003504B9" w:rsidRPr="003504B9" w:rsidTr="00AF5CED">
        <w:trPr>
          <w:cantSplit/>
          <w:trHeight w:val="536"/>
          <w:jc w:val="center"/>
        </w:trPr>
        <w:tc>
          <w:tcPr>
            <w:tcW w:w="437" w:type="pct"/>
            <w:vMerge w:val="restart"/>
            <w:textDirection w:val="btL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Номера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сторон</w:t>
            </w:r>
          </w:p>
        </w:tc>
        <w:tc>
          <w:tcPr>
            <w:tcW w:w="1276" w:type="pct"/>
            <w:gridSpan w:val="2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Результаты измерений длин сторон хода, 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38" w:type="pct"/>
            <w:vMerge w:val="restar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среднее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     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</w:p>
        </w:tc>
        <w:tc>
          <w:tcPr>
            <w:tcW w:w="425" w:type="pct"/>
            <w:vMerge w:val="restar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см</w:t>
            </w:r>
          </w:p>
        </w:tc>
        <w:tc>
          <w:tcPr>
            <w:tcW w:w="425" w:type="pct"/>
            <w:vMerge w:val="restar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см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532" w:type="pct"/>
            <w:vMerge w:val="restar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'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см</w:t>
            </w:r>
          </w:p>
        </w:tc>
        <w:tc>
          <w:tcPr>
            <w:tcW w:w="627" w:type="pct"/>
            <w:vMerge w:val="restar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' 2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см</w:t>
            </w:r>
          </w:p>
        </w:tc>
        <w:tc>
          <w:tcPr>
            <w:tcW w:w="639" w:type="pct"/>
            <w:vMerge w:val="restar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3504B9" w:rsidRPr="003504B9" w:rsidRDefault="004D410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vertAlign w:val="sub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vertAlign w:val="subscript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vertAlign w:val="subscript"/>
                          </w:rPr>
                          <m:t>l,cp.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vertAlign w:val="subscript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vertAlign w:val="subscript"/>
                          </w:rPr>
                          <m:t>cp.</m:t>
                        </m:r>
                      </m:sub>
                    </m:sSub>
                  </m:den>
                </m:f>
              </m:oMath>
            </m:oMathPara>
          </w:p>
        </w:tc>
      </w:tr>
      <w:tr w:rsidR="003504B9" w:rsidRPr="003504B9" w:rsidTr="00AF5CED">
        <w:trPr>
          <w:cantSplit/>
          <w:jc w:val="center"/>
        </w:trPr>
        <w:tc>
          <w:tcPr>
            <w:tcW w:w="437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прямо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обратно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38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B9" w:rsidRPr="003504B9" w:rsidTr="00AF5CED">
        <w:trPr>
          <w:jc w:val="center"/>
        </w:trPr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2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504B9" w:rsidRPr="003504B9" w:rsidTr="00AF5CED">
        <w:trPr>
          <w:jc w:val="center"/>
        </w:trPr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145,65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145,74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145,695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  9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81</w:t>
            </w:r>
          </w:p>
        </w:tc>
        <w:tc>
          <w:tcPr>
            <w:tcW w:w="532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-4,5</w:t>
            </w:r>
          </w:p>
        </w:tc>
        <w:tc>
          <w:tcPr>
            <w:tcW w:w="62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20,25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1:4900  </w:t>
            </w:r>
          </w:p>
        </w:tc>
      </w:tr>
      <w:tr w:rsidR="003504B9" w:rsidRPr="003504B9" w:rsidTr="00AF5CED">
        <w:trPr>
          <w:jc w:val="center"/>
        </w:trPr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156,09 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156,09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156,090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0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0</w:t>
            </w:r>
          </w:p>
        </w:tc>
        <w:tc>
          <w:tcPr>
            <w:tcW w:w="532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4,5</w:t>
            </w:r>
          </w:p>
        </w:tc>
        <w:tc>
          <w:tcPr>
            <w:tcW w:w="62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20,25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1:5200</w:t>
            </w:r>
          </w:p>
        </w:tc>
      </w:tr>
      <w:tr w:rsidR="003504B9" w:rsidRPr="003504B9" w:rsidTr="00AF5CED">
        <w:trPr>
          <w:jc w:val="center"/>
        </w:trPr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205,58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205,62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205,600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  4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532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0,5</w:t>
            </w:r>
          </w:p>
        </w:tc>
        <w:tc>
          <w:tcPr>
            <w:tcW w:w="62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0,25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1:6900</w:t>
            </w:r>
          </w:p>
        </w:tc>
      </w:tr>
      <w:tr w:rsidR="003504B9" w:rsidRPr="003504B9" w:rsidTr="00AF5CED">
        <w:trPr>
          <w:jc w:val="center"/>
        </w:trPr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144,67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144,63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144,650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4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532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8,5</w:t>
            </w:r>
          </w:p>
        </w:tc>
        <w:tc>
          <w:tcPr>
            <w:tcW w:w="62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72,25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1:4800</w:t>
            </w:r>
          </w:p>
        </w:tc>
      </w:tr>
      <w:tr w:rsidR="003504B9" w:rsidRPr="003504B9" w:rsidTr="00AF5CED">
        <w:trPr>
          <w:jc w:val="center"/>
        </w:trPr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174,56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174,69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174,625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532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-8,5</w:t>
            </w:r>
          </w:p>
        </w:tc>
        <w:tc>
          <w:tcPr>
            <w:tcW w:w="62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72,25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1:5800</w:t>
            </w:r>
          </w:p>
        </w:tc>
      </w:tr>
      <w:tr w:rsidR="003504B9" w:rsidRPr="003504B9" w:rsidTr="00AF5CED">
        <w:trPr>
          <w:jc w:val="center"/>
        </w:trPr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125,51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125,26</w:t>
            </w: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125,235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  5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25</w:t>
            </w:r>
          </w:p>
        </w:tc>
        <w:tc>
          <w:tcPr>
            <w:tcW w:w="532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</w:p>
        </w:tc>
        <w:tc>
          <w:tcPr>
            <w:tcW w:w="627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0,25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1:4200</w:t>
            </w:r>
          </w:p>
        </w:tc>
      </w:tr>
      <w:tr w:rsidR="003504B9" w:rsidRPr="003504B9" w:rsidTr="00AF5CED">
        <w:trPr>
          <w:cantSplit/>
          <w:trHeight w:val="748"/>
          <w:jc w:val="center"/>
        </w:trPr>
        <w:tc>
          <w:tcPr>
            <w:tcW w:w="1075" w:type="pct"/>
            <w:gridSpan w:val="2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d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±6,1см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±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4,3см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,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cp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.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= ±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3,0 см</w:t>
            </w:r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[  ] = Σ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|[d]|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[|d|]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  <w:tc>
          <w:tcPr>
            <w:tcW w:w="425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159" w:type="pct"/>
            <w:gridSpan w:val="2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0,0        185,50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Контроль :</w:t>
            </w:r>
          </w:p>
          <w:p w:rsidR="003504B9" w:rsidRPr="003504B9" w:rsidRDefault="004D410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=185,50</m:t>
                </m:r>
              </m:oMath>
            </m:oMathPara>
          </w:p>
        </w:tc>
        <w:tc>
          <w:tcPr>
            <w:tcW w:w="639" w:type="pct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θ= -4,5см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</w:tr>
    </w:tbl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Обработку результатов измерений выполняют в следующей последовательности.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1. В колонки 2 и 3 таблицы 4 выписывают из полевых журналов результаты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измерений длин сторон.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2. Вычисляют средние арифметические значения (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ср.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) из результатов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измерений каждой стороны в прямом и обратном направлениях: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ср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прямо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обратно</m:t>
                  </m:r>
                </m:sub>
              </m:sSub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,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и записывают их в графу 4.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3. Находят разности </w:t>
      </w:r>
      <m:oMath>
        <m:r>
          <w:rPr>
            <w:rFonts w:ascii="Cambria Math" w:hAnsi="Times New Roman" w:cs="Times New Roman"/>
            <w:sz w:val="24"/>
            <w:szCs w:val="24"/>
          </w:rPr>
          <m:t>d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прямо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обратно</m:t>
            </m:r>
          </m:sub>
        </m:sSub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(графа 5) и их сумму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d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r>
            <w:rPr>
              <w:rFonts w:ascii="Cambria Math" w:hAnsi="Cambria Math" w:cs="Times New Roman"/>
              <w:sz w:val="24"/>
              <w:szCs w:val="24"/>
            </w:rPr>
            <m:t>⋯</m:t>
          </m:r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6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4. Проверяют выполнение условия  | [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] | ≤ 0,25 [ |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| ];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| [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] | =27;      [ |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| ] = 35;     0,25 [ |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| ] = 8,75;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Условие не выполнено, значит оценку точности результатов измерений следует выполнять по формулам (73) – (75).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5. Вычисляют величину систематической погрешности разностей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θ=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d</m:t>
                  </m:r>
                </m:e>
              </m:d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27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6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4,5 </m:t>
          </m:r>
          <m:r>
            <w:rPr>
              <w:rFonts w:ascii="Cambria Math" w:hAnsi="Cambria Math" w:cs="Times New Roman"/>
              <w:sz w:val="24"/>
              <w:szCs w:val="24"/>
            </w:rPr>
            <m:t>см</m:t>
          </m:r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6. В графу 7 записывают разности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' =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- </w:t>
      </w:r>
      <w:r w:rsidRPr="003504B9">
        <w:rPr>
          <w:rFonts w:ascii="Times New Roman" w:hAnsi="Times New Roman" w:cs="Times New Roman"/>
          <w:i/>
          <w:sz w:val="24"/>
          <w:szCs w:val="24"/>
        </w:rPr>
        <w:t>θ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свободные от систематической погрешности </w:t>
      </w:r>
      <w:r w:rsidRPr="003504B9">
        <w:rPr>
          <w:rFonts w:ascii="Times New Roman" w:hAnsi="Times New Roman" w:cs="Times New Roman"/>
          <w:i/>
          <w:sz w:val="24"/>
          <w:szCs w:val="24"/>
        </w:rPr>
        <w:t>θ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7. Квадраты разностей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'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2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их сумму [ </w:t>
      </w:r>
      <w:r w:rsidRPr="003504B9">
        <w:rPr>
          <w:rFonts w:ascii="Times New Roman" w:hAnsi="Times New Roman" w:cs="Times New Roman"/>
          <w:i/>
          <w:sz w:val="24"/>
          <w:szCs w:val="24"/>
        </w:rPr>
        <w:t>d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'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2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] заносят в графу 8, контролируя значение суммы по формуле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d</m:t>
                      </m:r>
                    </m:e>
                  </m:d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=307</m:t>
          </m:r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27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6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=307</m:t>
          </m:r>
          <m:r>
            <w:rPr>
              <w:rFonts w:ascii="Cambria Math" w:hAnsi="Cambria Math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>121,5=185,50.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8. По формулам (73) – (75) вычисляют средние квадратические погрешности:</w:t>
      </w:r>
    </w:p>
    <w:p w:rsidR="003504B9" w:rsidRPr="003504B9" w:rsidRDefault="003504B9" w:rsidP="003504B9">
      <w:pPr>
        <w:numPr>
          <w:ilvl w:val="0"/>
          <w:numId w:val="38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разностей результатов двойных равноточных измерений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den>
              </m:f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185,50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±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6,1 </m:t>
          </m:r>
          <m:r>
            <w:rPr>
              <w:rFonts w:ascii="Cambria Math" w:hAnsi="Cambria Math" w:cs="Times New Roman"/>
              <w:sz w:val="24"/>
              <w:szCs w:val="24"/>
            </w:rPr>
            <m:t>см</m:t>
          </m:r>
          <m:r>
            <w:rPr>
              <w:rFonts w:ascii="Cambria Math" w:hAnsi="Times New Roman" w:cs="Times New Roman"/>
              <w:sz w:val="24"/>
              <w:szCs w:val="24"/>
            </w:rPr>
            <m:t>;</m:t>
          </m:r>
        </m:oMath>
      </m:oMathPara>
    </w:p>
    <w:p w:rsidR="003504B9" w:rsidRPr="003504B9" w:rsidRDefault="003504B9" w:rsidP="003504B9">
      <w:pPr>
        <w:numPr>
          <w:ilvl w:val="0"/>
          <w:numId w:val="38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результатов отдельных измерений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</m:rad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n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e>
                  </m:d>
                </m:den>
              </m:f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6,1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</m:rad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±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4,3 </m:t>
          </m:r>
          <m:r>
            <w:rPr>
              <w:rFonts w:ascii="Cambria Math" w:hAnsi="Cambria Math" w:cs="Times New Roman"/>
              <w:sz w:val="24"/>
              <w:szCs w:val="24"/>
            </w:rPr>
            <m:t>см</m:t>
          </m:r>
          <m:r>
            <w:rPr>
              <w:rFonts w:ascii="Cambria Math" w:hAnsi="Times New Roman" w:cs="Times New Roman"/>
              <w:sz w:val="24"/>
              <w:szCs w:val="24"/>
            </w:rPr>
            <m:t>;</m:t>
          </m:r>
        </m:oMath>
      </m:oMathPara>
    </w:p>
    <w:p w:rsidR="003504B9" w:rsidRPr="003504B9" w:rsidRDefault="003504B9" w:rsidP="003504B9">
      <w:pPr>
        <w:numPr>
          <w:ilvl w:val="0"/>
          <w:numId w:val="38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средних арифметических значений из результатов двойных равноточных измерений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l,cp.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l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</m:rad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4,3</m:t>
              </m:r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</m:rad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±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3,0 </m:t>
          </m:r>
          <m:r>
            <w:rPr>
              <w:rFonts w:ascii="Cambria Math" w:hAnsi="Cambria Math" w:cs="Times New Roman"/>
              <w:sz w:val="24"/>
              <w:szCs w:val="24"/>
            </w:rPr>
            <m:t>см</m:t>
          </m:r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9. В графе 9 записывают относительные погрешности результатов измерений, вычисляемые по формуле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f>
            <m:fPr>
              <m:type m:val="lin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l,cp.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cp.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=1: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cp.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l,cp.</m:t>
                      </m:r>
                    </m:sub>
                  </m:sSub>
                </m:den>
              </m:f>
            </m:e>
          </m:d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Задача 9.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 теодолитном ходе равно точно измерено семь горизонтальных углов двумя полуприемами каждый и получены результаты этих измерений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R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,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,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, где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R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,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– значения углов, полученных в первом полуприеме – при положении вертикального круга теодолита справа (КП);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L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,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– значения углов, полученных во втором полуприеме – при положении вертикального круга теодолита слева (КЛ); </w:t>
      </w:r>
      <w:r w:rsidRPr="003504B9">
        <w:rPr>
          <w:rFonts w:ascii="Times New Roman" w:hAnsi="Times New Roman" w:cs="Times New Roman"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 1, 2, 3,…,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номера углов и их число.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Определить средние квадратические погрешности: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β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– результатов измерений углов в полуприемах;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β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,ср.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- средних арифметических значений углов в приемах – по разностям результатов двойных равноточных измерений углов в полуприемах. Решение представлено в таблице 5. Вычисления выполняют в последовательности, указанной для предыдущей задачи.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Таблица 5</w:t>
      </w: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Оценка точности результатов измерения горизонтальных углов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8"/>
        <w:gridCol w:w="1731"/>
        <w:gridCol w:w="1824"/>
        <w:gridCol w:w="1313"/>
        <w:gridCol w:w="837"/>
        <w:gridCol w:w="2929"/>
      </w:tblGrid>
      <w:tr w:rsidR="003504B9" w:rsidRPr="00AF5CED" w:rsidTr="00AF5CED">
        <w:trPr>
          <w:cantSplit/>
        </w:trPr>
        <w:tc>
          <w:tcPr>
            <w:tcW w:w="490" w:type="pct"/>
            <w:vMerge w:val="restart"/>
            <w:textDirection w:val="btL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Номер углов</w:t>
            </w:r>
          </w:p>
        </w:tc>
        <w:tc>
          <w:tcPr>
            <w:tcW w:w="1857" w:type="pct"/>
            <w:gridSpan w:val="2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Результаты измерений</w:t>
            </w:r>
          </w:p>
        </w:tc>
        <w:tc>
          <w:tcPr>
            <w:tcW w:w="686" w:type="pct"/>
            <w:vMerge w:val="restart"/>
            <w:vAlign w:val="center"/>
          </w:tcPr>
          <w:p w:rsidR="003504B9" w:rsidRPr="003504B9" w:rsidRDefault="003504B9" w:rsidP="003504B9">
            <w:pPr>
              <w:spacing w:line="240" w:lineRule="auto"/>
              <w:ind w:right="2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=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=β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β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</w:t>
            </w:r>
          </w:p>
        </w:tc>
        <w:tc>
          <w:tcPr>
            <w:tcW w:w="437" w:type="pct"/>
            <w:vMerge w:val="restar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pct"/>
            <w:vMerge w:val="restar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формулы и вспомогательные вычисления</w:t>
            </w:r>
          </w:p>
        </w:tc>
      </w:tr>
      <w:tr w:rsidR="003504B9" w:rsidRPr="003504B9" w:rsidTr="00AF5CED">
        <w:trPr>
          <w:cantSplit/>
        </w:trPr>
        <w:tc>
          <w:tcPr>
            <w:tcW w:w="490" w:type="pct"/>
            <w:vMerge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04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полуприем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β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</w:p>
        </w:tc>
        <w:tc>
          <w:tcPr>
            <w:tcW w:w="953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полуприем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β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</w:t>
            </w:r>
          </w:p>
        </w:tc>
        <w:tc>
          <w:tcPr>
            <w:tcW w:w="686" w:type="pct"/>
            <w:vMerge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vMerge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B9" w:rsidRPr="003504B9" w:rsidTr="00AF5CED">
        <w:tc>
          <w:tcPr>
            <w:tcW w:w="490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4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3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pct"/>
            <w:tcBorders>
              <w:bottom w:val="single" w:sz="4" w:space="0" w:color="auto"/>
            </w:tcBorders>
          </w:tcPr>
          <w:p w:rsidR="003504B9" w:rsidRPr="003504B9" w:rsidRDefault="003504B9" w:rsidP="003504B9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504B9" w:rsidRPr="003504B9" w:rsidTr="00AF5CED">
        <w:trPr>
          <w:cantSplit/>
        </w:trPr>
        <w:tc>
          <w:tcPr>
            <w:tcW w:w="490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4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º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56,9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</w:p>
        </w:tc>
        <w:tc>
          <w:tcPr>
            <w:tcW w:w="953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º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</w:p>
        </w:tc>
        <w:tc>
          <w:tcPr>
            <w:tcW w:w="68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+ 0,6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530" w:type="pct"/>
            <w:vMerge w:val="restart"/>
          </w:tcPr>
          <w:p w:rsidR="003504B9" w:rsidRPr="003504B9" w:rsidRDefault="003504B9" w:rsidP="003504B9">
            <w:pPr>
              <w:spacing w:line="240" w:lineRule="auto"/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1. Условие: </w:t>
            </w:r>
          </w:p>
          <w:p w:rsidR="003504B9" w:rsidRPr="003504B9" w:rsidRDefault="004D4109" w:rsidP="003504B9">
            <w:pPr>
              <w:spacing w:line="240" w:lineRule="auto"/>
              <w:ind w:firstLine="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d</m:t>
                        </m:r>
                      </m:e>
                    </m:d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0,25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d</m:t>
                        </m:r>
                      </m:e>
                    </m:d>
                  </m:e>
                </m:d>
              </m:oMath>
            </m:oMathPara>
          </w:p>
          <w:p w:rsidR="003504B9" w:rsidRPr="003504B9" w:rsidRDefault="003504B9" w:rsidP="003504B9">
            <w:pPr>
              <w:spacing w:line="240" w:lineRule="auto"/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1,0' = 0,25·4,0'</w:t>
            </w:r>
          </w:p>
          <w:p w:rsidR="003504B9" w:rsidRPr="003504B9" w:rsidRDefault="003504B9" w:rsidP="003504B9">
            <w:pPr>
              <w:spacing w:line="240" w:lineRule="auto"/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β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2n</m:t>
                        </m:r>
                      </m:den>
                    </m:f>
                  </m:e>
                </m:ra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2,54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14</m:t>
                        </m:r>
                      </m:den>
                    </m:f>
                  </m:e>
                </m:ra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=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0,181</m:t>
                    </m:r>
                  </m:e>
                </m:ra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±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0,43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oMath>
            </m:oMathPara>
          </w:p>
          <w:p w:rsidR="003504B9" w:rsidRPr="003504B9" w:rsidRDefault="003504B9" w:rsidP="003504B9">
            <w:pPr>
              <w:spacing w:line="240" w:lineRule="auto"/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β,cp.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β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±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0,30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oMath>
            </m:oMathPara>
          </w:p>
        </w:tc>
      </w:tr>
      <w:tr w:rsidR="003504B9" w:rsidRPr="003504B9" w:rsidTr="00AF5CED">
        <w:trPr>
          <w:cantSplit/>
        </w:trPr>
        <w:tc>
          <w:tcPr>
            <w:tcW w:w="490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179 58,1</w:t>
            </w:r>
          </w:p>
        </w:tc>
        <w:tc>
          <w:tcPr>
            <w:tcW w:w="953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179 58,9</w:t>
            </w:r>
          </w:p>
        </w:tc>
        <w:tc>
          <w:tcPr>
            <w:tcW w:w="68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- 0,8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530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B9" w:rsidRPr="003504B9" w:rsidTr="00AF5CED">
        <w:trPr>
          <w:cantSplit/>
        </w:trPr>
        <w:tc>
          <w:tcPr>
            <w:tcW w:w="490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4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180 01,2</w:t>
            </w:r>
          </w:p>
        </w:tc>
        <w:tc>
          <w:tcPr>
            <w:tcW w:w="953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180 00,4</w:t>
            </w:r>
          </w:p>
        </w:tc>
        <w:tc>
          <w:tcPr>
            <w:tcW w:w="68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+ 0,8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530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B9" w:rsidRPr="003504B9" w:rsidTr="00AF5CED">
        <w:trPr>
          <w:cantSplit/>
        </w:trPr>
        <w:tc>
          <w:tcPr>
            <w:tcW w:w="490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4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180 08,5</w:t>
            </w:r>
          </w:p>
        </w:tc>
        <w:tc>
          <w:tcPr>
            <w:tcW w:w="953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180 08,0</w:t>
            </w:r>
          </w:p>
        </w:tc>
        <w:tc>
          <w:tcPr>
            <w:tcW w:w="68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+ 0,5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530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B9" w:rsidRPr="003504B9" w:rsidTr="00AF5CED">
        <w:trPr>
          <w:cantSplit/>
        </w:trPr>
        <w:tc>
          <w:tcPr>
            <w:tcW w:w="490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4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179 46,9</w:t>
            </w:r>
          </w:p>
        </w:tc>
        <w:tc>
          <w:tcPr>
            <w:tcW w:w="953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179 47,4</w:t>
            </w:r>
          </w:p>
        </w:tc>
        <w:tc>
          <w:tcPr>
            <w:tcW w:w="68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- 0,5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530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B9" w:rsidRPr="003504B9" w:rsidTr="00AF5CED">
        <w:trPr>
          <w:cantSplit/>
        </w:trPr>
        <w:tc>
          <w:tcPr>
            <w:tcW w:w="490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4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202 37,8</w:t>
            </w:r>
          </w:p>
        </w:tc>
        <w:tc>
          <w:tcPr>
            <w:tcW w:w="953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202 38,0</w:t>
            </w:r>
          </w:p>
        </w:tc>
        <w:tc>
          <w:tcPr>
            <w:tcW w:w="68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- 0,2</w:t>
            </w:r>
          </w:p>
        </w:tc>
        <w:tc>
          <w:tcPr>
            <w:tcW w:w="437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530" w:type="pct"/>
            <w:vMerge/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B9" w:rsidRPr="003504B9" w:rsidTr="00AF5CED">
        <w:trPr>
          <w:cantSplit/>
        </w:trPr>
        <w:tc>
          <w:tcPr>
            <w:tcW w:w="490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4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º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43,4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</w:p>
        </w:tc>
        <w:tc>
          <w:tcPr>
            <w:tcW w:w="953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º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42,8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+ 0,6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530" w:type="pct"/>
            <w:vMerge/>
            <w:tcBorders>
              <w:bottom w:val="single" w:sz="4" w:space="0" w:color="auto"/>
            </w:tcBorders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B9" w:rsidRPr="003504B9" w:rsidTr="00AF5CED">
        <w:trPr>
          <w:cantSplit/>
        </w:trPr>
        <w:tc>
          <w:tcPr>
            <w:tcW w:w="1394" w:type="pct"/>
            <w:gridSpan w:val="2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β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= ± 0,43'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β,cp.</w:t>
            </w:r>
            <w:r w:rsidRPr="003504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± 0,30'</w:t>
            </w:r>
          </w:p>
        </w:tc>
        <w:tc>
          <w:tcPr>
            <w:tcW w:w="953" w:type="pct"/>
            <w:tcBorders>
              <w:right w:val="single" w:sz="4" w:space="0" w:color="auto"/>
            </w:tcBorders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[  ] = Σ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| [ d ] |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[ | d | ]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+ 1,0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´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+ 1,0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+ 4,0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2,54</w:t>
            </w:r>
          </w:p>
        </w:tc>
        <w:tc>
          <w:tcPr>
            <w:tcW w:w="15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4B9" w:rsidRPr="003504B9" w:rsidRDefault="003504B9" w:rsidP="003504B9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b/>
          <w:sz w:val="24"/>
          <w:szCs w:val="24"/>
        </w:rPr>
        <w:t>1.5 Неравноточные измерения</w:t>
      </w: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1.5.1 Общая арифметическая середина. Веса результатов измерений</w:t>
      </w: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Пусть имеется физическая величина (угол, отрезок линии, превышение и т.п.), точное (истинное) значение которой равно </w:t>
      </w:r>
      <w:r w:rsidRPr="003504B9">
        <w:rPr>
          <w:rFonts w:ascii="Times New Roman" w:hAnsi="Times New Roman" w:cs="Times New Roman"/>
          <w:b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Эта величина измерена равноточно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раз несколькими сериями и получены результаты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j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(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</w:rPr>
        <w:t>i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)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этих измерений. Здесь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= 1, 2, 3,…,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k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номера серий измерений и их число;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j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=1, 2, 3,…,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– номера измерений в каждой серии и их число.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Примем, что число измерений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в каждой серии неодинаково, т.е.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≠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≠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≠⋯≠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(88)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Обозначим среднюю квадратическую погрешность результатов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j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(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</w:rPr>
        <w:t>i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)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равноточных измерений через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μ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. В каждой серии можно определить наиболее точное по вероятности значение результата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как среднее арифметическое из результатов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j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(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</w:rPr>
        <w:t>i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)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равноточных измерений: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d>
          <m:dPr>
            <m:begChr m:val=""/>
            <m:endChr m:val="}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eqArr>
                  <m:eqArr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m:t>1</m:t>
                            </m:r>
                          </m:sub>
                          <m:sup>
                            <m:d>
                              <m:d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1</m:t>
                                </m:r>
                              </m:e>
                            </m:d>
                          </m:sup>
                        </m:sSub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m:t>2</m:t>
                            </m:r>
                          </m:sub>
                          <m:sup>
                            <m:d>
                              <m:d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1</m:t>
                                </m:r>
                              </m:e>
                            </m:d>
                          </m:sup>
                        </m:sSub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m:t>3</m:t>
                            </m:r>
                          </m:sub>
                          <m:sup>
                            <m:d>
                              <m:d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1</m:t>
                                </m:r>
                              </m:e>
                            </m:d>
                          </m:sup>
                        </m:sSub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+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⋯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1</m:t>
                                </m:r>
                              </m:sub>
                            </m:sSub>
                          </m:sub>
                          <m:sup>
                            <m:d>
                              <m:d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1</m:t>
                                </m:r>
                              </m:e>
                            </m:d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;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m:t>1</m:t>
                            </m:r>
                          </m:sub>
                          <m:sup>
                            <m:d>
                              <m:d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2</m:t>
                                </m:r>
                              </m:e>
                            </m:d>
                          </m:sup>
                        </m:sSub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m:t>2</m:t>
                            </m:r>
                          </m:sub>
                          <m:sup>
                            <m:d>
                              <m:d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2</m:t>
                                </m:r>
                              </m:e>
                            </m:d>
                          </m:sup>
                        </m:sSub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m:t>3</m:t>
                            </m:r>
                          </m:sub>
                          <m:sup>
                            <m:d>
                              <m:d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2</m:t>
                                </m:r>
                              </m:e>
                            </m:d>
                          </m:sup>
                        </m:sSub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+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⋯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2</m:t>
                                </m:r>
                              </m:sub>
                            </m:sSub>
                          </m:sub>
                          <m:sup>
                            <m:d>
                              <m:d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2</m:t>
                                </m:r>
                              </m:e>
                            </m:d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;</m:t>
                    </m:r>
                  </m:e>
                </m:eqAr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⋯⋯⋯⋯⋯⋯⋯⋯⋯⋯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;</m:t>
                </m:r>
              </m: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  <m:sup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</m:d>
                      </m:sup>
                    </m:sSub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b>
                      <m:sup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</m:d>
                      </m:sup>
                    </m:sSub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3</m:t>
                        </m:r>
                      </m:sub>
                      <m:sup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</m:d>
                      </m:sup>
                    </m:sSub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⋯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k</m:t>
                            </m:r>
                          </m:sub>
                        </m:sSub>
                      </m:sub>
                      <m:sup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</m:d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,</m:t>
                </m:r>
              </m:e>
            </m:eqArr>
          </m:e>
        </m:d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(89)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и их средние квадратические погрешности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μ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</m:e>
            </m:rad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;  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μ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</m:sSub>
              </m:e>
            </m:rad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;  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μ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3</m:t>
                    </m:r>
                  </m:sub>
                </m:sSub>
              </m:e>
            </m:rad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;  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; 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μ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k</m:t>
                    </m:r>
                  </m:sub>
                </m:sSub>
              </m:e>
            </m:rad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.   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(90)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m:oMath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 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Величины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результаты неравноточных измерений, для которых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≠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≠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≠⋯≠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k</m:t>
            </m:r>
          </m:sub>
        </m:sSub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(91)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по условию (88). Возникает задача, как по результатам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неравноточных измерений найти наиболее точное по вероятности значение измеряемой величины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0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Так как </w:t>
      </w:r>
      <w:r w:rsidRPr="003504B9">
        <w:rPr>
          <w:rFonts w:ascii="Times New Roman" w:hAnsi="Times New Roman" w:cs="Times New Roman"/>
          <w:i/>
          <w:sz w:val="24"/>
          <w:szCs w:val="24"/>
        </w:rPr>
        <w:t>l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j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(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</w:rPr>
        <w:t>i</w:t>
      </w:r>
      <w:r w:rsidRPr="003504B9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)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результаты равноточных измерений, то вероятнейшее значение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0</w:t>
      </w:r>
      <w:r w:rsidRPr="003504B9">
        <w:rPr>
          <w:rFonts w:ascii="Times New Roman" w:hAnsi="Times New Roman" w:cs="Times New Roman"/>
          <w:b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из этих результатов равно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(1)</m:t>
                </m:r>
              </m:sup>
            </m:sSub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(1)</m:t>
                </m:r>
              </m:sup>
            </m:sSub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l</m:t>
                </m:r>
              </m:e>
              <m: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(1)</m:t>
                </m:r>
              </m:sup>
            </m:sSub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(2)</m:t>
                </m:r>
              </m:sup>
            </m:sSub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(2)</m:t>
                </m:r>
              </m:sup>
            </m:sSub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l</m:t>
                </m:r>
              </m:e>
              <m: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</m:sSub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(2)</m:t>
                </m:r>
              </m:sup>
            </m:sSub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(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k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)</m:t>
                </m:r>
              </m:sup>
            </m:sSub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(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k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)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l</m:t>
                </m:r>
              </m:e>
              <m: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k</m:t>
                    </m:r>
                  </m:sub>
                </m:sSub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(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k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)</m:t>
                </m:r>
              </m:sup>
            </m:sSubSup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k</m:t>
                </m:r>
              </m:sub>
            </m:sSub>
          </m:den>
        </m:f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(92)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 свою очередь,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d>
          <m:dPr>
            <m:begChr m:val=""/>
            <m:endChr m:val="}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(1)</m:t>
                    </m:r>
                  </m:sup>
                </m:sSub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(1)</m:t>
                    </m:r>
                  </m:sup>
                </m:sSub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3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(1)</m:t>
                    </m:r>
                  </m:sup>
                </m:sSub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⋯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(1)</m:t>
                    </m:r>
                  </m:sup>
                </m:sSub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∙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;</m:t>
                </m:r>
              </m:e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  <m:sup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e>
                    </m:d>
                  </m:sup>
                </m:sSub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  <m:sup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e>
                    </m:d>
                  </m:sup>
                </m:sSub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3</m:t>
                    </m:r>
                  </m:sub>
                  <m:sup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e>
                    </m:d>
                  </m:sup>
                </m:sSub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⋯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b>
                    </m:sSub>
                  </m:sub>
                  <m:sup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e>
                    </m:d>
                  </m:sup>
                </m:sSub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∙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;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⋯⋯⋯⋯⋯⋯⋯⋯⋯⋯⋯⋯⋯⋯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;</m:t>
                </m:r>
              </m:e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(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k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)</m:t>
                    </m:r>
                  </m:sup>
                </m:sSub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(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k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)</m:t>
                    </m:r>
                  </m:sup>
                </m:sSub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3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(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k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)</m:t>
                    </m:r>
                  </m:sup>
                </m:sSub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⋯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(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k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ru-RU"/>
                      </w:rPr>
                      <m:t>)</m:t>
                    </m:r>
                  </m:sup>
                </m:sSub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∙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;</m:t>
                </m:r>
              </m:e>
            </m:eqArr>
          </m:e>
        </m:d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(93)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 учетом (93) равенство (92) перепишем в виде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k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⋯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k</m:t>
                </m:r>
              </m:sub>
            </m:sSub>
          </m:den>
        </m:f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(94)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Обозначив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N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,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(95)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получим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∙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∙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(96)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Из выражения  (90)  видим, что 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1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; 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; 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⋯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;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k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den>
        </m:f>
        <m:r>
          <w:rPr>
            <w:rFonts w:ascii="Cambria Math" w:hAnsi="Times New Roman" w:cs="Times New Roman"/>
            <w:sz w:val="24"/>
            <w:szCs w:val="24"/>
            <w:lang w:val="ru-RU"/>
          </w:rPr>
          <m:t xml:space="preserve">. 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(97)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Подставим значения для 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в равенства (94), (97):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+⋯+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bSup>
              </m:den>
            </m:f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+⋯+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bSup>
              </m:den>
            </m:f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(98)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Величины 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(99)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называют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весами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результатов 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неравноточных измерений.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 учетом  (99)  выражение  (98)  примет вид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+⋯+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+⋯+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∙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nary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(100)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Величину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0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вычисляемую по формуле (100) называют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общей арифметической серединой, средним весовым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или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средневзвешенным значением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определяемой величины из результатов неравноточных измерений.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Величина общей арифметической середины не изменится, если все веса изменить в одинаковое число раз. Этим свойством следует пользоваться для упрощения вычислений. На практике общую арифметическую середину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чаще всего вычисляют по формуле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pε</m:t>
                </m:r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(101)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которая получена из следующих рассуждений.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 ряду результатов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неравноточных измерений выберем наименьший по абсолютной величине и примем его в качестве приближенного значения искомой величины, т.е.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</w:rPr>
              <m:t>min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(102)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Образуем разности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(103)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Умножив обе части этого равенства на соответствующие веса </w:t>
      </w:r>
      <w:r w:rsidRPr="003504B9">
        <w:rPr>
          <w:rFonts w:ascii="Times New Roman" w:hAnsi="Times New Roman" w:cs="Times New Roman"/>
          <w:i/>
          <w:sz w:val="24"/>
          <w:szCs w:val="24"/>
        </w:rPr>
        <w:t>p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получим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(104)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Найдем сумму уравнений (102) и разделим ее на [ </w:t>
      </w:r>
      <w:r w:rsidRPr="003504B9">
        <w:rPr>
          <w:rFonts w:ascii="Times New Roman" w:hAnsi="Times New Roman" w:cs="Times New Roman"/>
          <w:i/>
          <w:sz w:val="24"/>
          <w:szCs w:val="24"/>
        </w:rPr>
        <w:t>p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]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(105)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Но     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тогда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den>
        </m:f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т.е. получена формула (101).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1.5.2 Средняя квадратическая погрешность единицы веса</w:t>
      </w: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На основании формулы (99) можно сделать вывод, что веса результатов измерений – положительные числа, обратно пропорциональные квадратам средних квадратических погрешностей этих результатов.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Пусть в ряду результатов измерений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существует такой 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j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вес которого равен единице, т.е. </w:t>
      </w:r>
      <w:r w:rsidRPr="003504B9">
        <w:rPr>
          <w:rFonts w:ascii="Times New Roman" w:hAnsi="Times New Roman" w:cs="Times New Roman"/>
          <w:i/>
          <w:sz w:val="24"/>
          <w:szCs w:val="24"/>
        </w:rPr>
        <w:t>p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j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 1.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Тогда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   и   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;   </m:t>
        </m:r>
        <m:r>
          <w:rPr>
            <w:rFonts w:ascii="Cambria Math" w:hAnsi="Cambria Math" w:cs="Times New Roman"/>
            <w:sz w:val="24"/>
            <w:szCs w:val="24"/>
          </w:rPr>
          <m:t>μ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</w:t>
      </w:r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>(106)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Величину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называют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средней квадратической погрешностью единицы веса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или средней квадратической погрешностью результата измерения, вес которого равен единице.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Из выражения (99) видно также, что 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μ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rad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(107)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или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=⋯=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(108)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; 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;  ⋯;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-1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-1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(109)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1.5.3 Средняя квадратическая погрешность и вес общей арифметической середины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Пусть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1,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3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… ,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– результаты неравноточных измерений; </w:t>
      </w:r>
      <w:r w:rsidRPr="003504B9">
        <w:rPr>
          <w:rFonts w:ascii="Times New Roman" w:hAnsi="Times New Roman" w:cs="Times New Roman"/>
          <w:i/>
          <w:sz w:val="24"/>
          <w:szCs w:val="24"/>
        </w:rPr>
        <w:t>p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1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p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2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p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>3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… , </w:t>
      </w:r>
      <w:r w:rsidRPr="003504B9">
        <w:rPr>
          <w:rFonts w:ascii="Times New Roman" w:hAnsi="Times New Roman" w:cs="Times New Roman"/>
          <w:i/>
          <w:sz w:val="24"/>
          <w:szCs w:val="24"/>
        </w:rPr>
        <w:t>p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n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– веса этих результатов.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Тогда 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px</m:t>
                </m:r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+⋯+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+⋯+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den>
        </m:f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den>
        </m:f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++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den>
        </m:f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+⋯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den>
        </m:f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</w:t>
      </w:r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>(110)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Обозначим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где  </w:t>
      </w:r>
      <w:r w:rsidRPr="003504B9">
        <w:rPr>
          <w:rFonts w:ascii="Times New Roman" w:hAnsi="Times New Roman" w:cs="Times New Roman"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= 1, 2, 3, … ,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 С учетом обозначения формула (110) примет вид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+⋯+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(111)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Согласно с (42) можно записать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0</m:t>
                </m:r>
              </m:sub>
            </m:sSub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+⋯+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++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3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+⋯+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(112)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Но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∙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тогда 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+⋯+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den>
        </m:f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(113)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или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</m:d>
              </m:e>
            </m:rad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(114)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т.е.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средняя квадратическая погрешность общей арифметической середины равна отноношению средней квадратической погрешности единицы веса к корню квадратному из суммы весов результатов измерений.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На основании формул  (99)  и  (114)  имеем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P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num>
              <m:den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</m:d>
              </m:den>
            </m:f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(115)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вес общей арифметической середины равен сумме весов результатов неравноточных измерений, из которых она определена.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1.5.4 Вычисление средней квадратической погрешности единицы веса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Рассмотрим способы вычисления средней квадратической погрешности единицы веса, применяемые в геодезической практике.</w:t>
      </w:r>
    </w:p>
    <w:p w:rsidR="003504B9" w:rsidRPr="003504B9" w:rsidRDefault="003504B9" w:rsidP="003504B9">
      <w:pPr>
        <w:numPr>
          <w:ilvl w:val="0"/>
          <w:numId w:val="37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Вычисление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μ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при установлении весов по известным средним квадратическим погрешностям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результатов измерений. </w:t>
      </w:r>
      <w:r w:rsidRPr="003504B9">
        <w:rPr>
          <w:rFonts w:ascii="Times New Roman" w:hAnsi="Times New Roman" w:cs="Times New Roman"/>
          <w:sz w:val="24"/>
          <w:szCs w:val="24"/>
        </w:rPr>
        <w:t>Веса результатов измерений в этом случае устанавливают по формуле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</w:rPr>
        <w:t xml:space="preserve">                                                 (116)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 которой коэффициент </w:t>
      </w:r>
      <w:r w:rsidRPr="003504B9">
        <w:rPr>
          <w:rFonts w:ascii="Times New Roman" w:hAnsi="Times New Roman" w:cs="Times New Roman"/>
          <w:i/>
          <w:sz w:val="24"/>
          <w:szCs w:val="24"/>
        </w:rPr>
        <w:t>c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назначается с таким расчетом, чтобы значения весов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 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было близким к единице. </w:t>
      </w:r>
      <w:r w:rsidRPr="003504B9">
        <w:rPr>
          <w:rFonts w:ascii="Times New Roman" w:hAnsi="Times New Roman" w:cs="Times New Roman"/>
          <w:sz w:val="24"/>
          <w:szCs w:val="24"/>
        </w:rPr>
        <w:t xml:space="preserve">Тогда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 xml:space="preserve">μ </w:t>
      </w:r>
      <w:r w:rsidRPr="003504B9">
        <w:rPr>
          <w:rFonts w:ascii="Times New Roman" w:hAnsi="Times New Roman" w:cs="Times New Roman"/>
          <w:sz w:val="24"/>
          <w:szCs w:val="24"/>
        </w:rPr>
        <w:t>вычисляют из выражения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μ=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.</m:t>
        </m:r>
      </m:oMath>
      <w:r w:rsidRPr="003504B9">
        <w:rPr>
          <w:rFonts w:ascii="Times New Roman" w:hAnsi="Times New Roman" w:cs="Times New Roman"/>
          <w:sz w:val="24"/>
          <w:szCs w:val="24"/>
        </w:rPr>
        <w:t xml:space="preserve">                                                 (117)</w:t>
      </w:r>
    </w:p>
    <w:p w:rsidR="003504B9" w:rsidRPr="003504B9" w:rsidRDefault="003504B9" w:rsidP="003504B9">
      <w:pPr>
        <w:numPr>
          <w:ilvl w:val="0"/>
          <w:numId w:val="37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Вычисление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μ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по известным средним квадратическим погрешностям и весам однородных результатов измерений выполняют по формуле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μ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den>
            </m:f>
          </m:e>
        </m:rad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(118)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 1,2,3,… ,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;  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– число измерений, для которых известны 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  </w:t>
      </w:r>
      <w:r w:rsidRPr="003504B9">
        <w:rPr>
          <w:rFonts w:ascii="Times New Roman" w:hAnsi="Times New Roman" w:cs="Times New Roman"/>
          <w:i/>
          <w:sz w:val="24"/>
          <w:szCs w:val="24"/>
        </w:rPr>
        <w:t>p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3. Вычисление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μ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по известным истинным случайным погрешностям 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Δ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функций измеренных величин и их весам  </w:t>
      </w:r>
      <w:r w:rsidRPr="003504B9">
        <w:rPr>
          <w:rFonts w:ascii="Times New Roman" w:hAnsi="Times New Roman" w:cs="Times New Roman"/>
          <w:i/>
          <w:sz w:val="24"/>
          <w:szCs w:val="24"/>
        </w:rPr>
        <w:t>p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: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μ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bSup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den>
            </m:f>
          </m:e>
        </m:rad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(119)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Истинные случайные погрешности функций результатов измерений называют невязками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и обозначают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</w:rPr>
        <w:t>a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)  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f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β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– угловая невязка в замкнутом многоугольнике, вычисляемая по формуле                       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180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-2</m:t>
            </m:r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(120)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– число внутренних углов многоугольника, </w:t>
      </w:r>
      <w:r w:rsidRPr="003504B9">
        <w:rPr>
          <w:rFonts w:ascii="Times New Roman" w:hAnsi="Times New Roman" w:cs="Times New Roman"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результаты измерений углов;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ω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угловая невязка в треугольнике, которую находят из выражения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ω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3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180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p>
        </m:sSup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(121)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β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результаты измерений внутренних углов треугольника;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</w:rPr>
        <w:t>c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f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x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3504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f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y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- невязки в приращениях координат полигонометрических или теодолитных ходов, определяемые по формулам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nary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к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Х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н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  и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nary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к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н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(122)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 </w:t>
      </w:r>
      <w:r w:rsidRPr="003504B9">
        <w:rPr>
          <w:rFonts w:ascii="Times New Roman" w:hAnsi="Times New Roman" w:cs="Times New Roman"/>
          <w:sz w:val="24"/>
          <w:szCs w:val="24"/>
        </w:rPr>
        <w:sym w:font="Symbol" w:char="F044"/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504B9">
        <w:rPr>
          <w:rFonts w:ascii="Times New Roman" w:hAnsi="Times New Roman" w:cs="Times New Roman"/>
          <w:sz w:val="24"/>
          <w:szCs w:val="24"/>
        </w:rPr>
        <w:sym w:font="Symbol" w:char="F044"/>
      </w:r>
      <w:r w:rsidRPr="003504B9">
        <w:rPr>
          <w:rFonts w:ascii="Times New Roman" w:hAnsi="Times New Roman" w:cs="Times New Roman"/>
          <w:i/>
          <w:sz w:val="24"/>
          <w:szCs w:val="24"/>
        </w:rPr>
        <w:t>y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вычисленные приращения координат; 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к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Y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к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3504B9">
        <w:rPr>
          <w:rFonts w:ascii="Times New Roman" w:hAnsi="Times New Roman" w:cs="Times New Roman"/>
          <w:i/>
          <w:sz w:val="24"/>
          <w:szCs w:val="24"/>
        </w:rPr>
        <w:t>X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н</w:t>
      </w: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3504B9">
        <w:rPr>
          <w:rFonts w:ascii="Times New Roman" w:hAnsi="Times New Roman" w:cs="Times New Roman"/>
          <w:i/>
          <w:sz w:val="24"/>
          <w:szCs w:val="24"/>
        </w:rPr>
        <w:t>Y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н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- координаты опорных геодезических пунктов в конце и начале хода;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f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h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– высотная невязка нивелирного хода, значение которой вычисляют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по формуле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h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h</m:t>
            </m:r>
          </m:e>
        </m:nary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Н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к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Н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н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(123)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i/>
          <w:sz w:val="24"/>
          <w:szCs w:val="24"/>
        </w:rPr>
        <w:t>h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– значения средних превышений на станциях; Н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к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, Н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высотные отметки реперов в конце и начале нивелирного хода.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4. Вычисление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μ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по вероятнейшим погрешностям </w:t>
      </w:r>
      <w:r w:rsidRPr="003504B9">
        <w:rPr>
          <w:rFonts w:ascii="Times New Roman" w:hAnsi="Times New Roman" w:cs="Times New Roman"/>
          <w:sz w:val="24"/>
          <w:szCs w:val="24"/>
        </w:rPr>
        <w:t>υ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результатов измерений, т.е. по внутренней сходимости результатов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μ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bSup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-1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,</m:t>
            </m:r>
          </m:e>
        </m:rad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(124)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 </w:t>
      </w:r>
      <w:r w:rsidRPr="003504B9">
        <w:rPr>
          <w:rFonts w:ascii="Times New Roman" w:hAnsi="Times New Roman" w:cs="Times New Roman"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= 1,2,3,…,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– номера и число измерений,   </w:t>
      </w:r>
      <w:r w:rsidRPr="003504B9">
        <w:rPr>
          <w:rFonts w:ascii="Times New Roman" w:hAnsi="Times New Roman" w:cs="Times New Roman"/>
          <w:i/>
          <w:sz w:val="24"/>
          <w:szCs w:val="24"/>
        </w:rPr>
        <w:t>p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– веса результатов.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1.5.5 Вычисление весов функций независимых аргументов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Имеем функцию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,⋯,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e>
        </m:d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(125)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 веса аргументов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,⋯,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На основании формулы (39) можно написать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+⋯+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.        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>(126)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Разделим обе части этого равенства на  </w:t>
      </w:r>
      <w:r w:rsidRPr="003504B9">
        <w:rPr>
          <w:rFonts w:ascii="Times New Roman" w:hAnsi="Times New Roman" w:cs="Times New Roman"/>
          <w:sz w:val="24"/>
          <w:szCs w:val="24"/>
        </w:rPr>
        <w:t>μ</w:t>
      </w:r>
      <w:r w:rsidRPr="003504B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</m:sSub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3</m:t>
                    </m:r>
                  </m:sub>
                </m:sSub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+⋯+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(127)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и, учитывая, что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den>
        </m:f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окончательно запишем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b>
                </m:sSub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+⋯+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∂x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(128) 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>1.5.6 Порядок математической обработки результатов неравноточных измерений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Задача 10.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Пусть, для определения высоты грунтового репера №29 (см.рис. 4) от фундаментальных реперов № 23 ,24 и 43 до определяемого репера проложено три нивелирных хода. Требуется по результатам трех неравноточных значений высоты репера №29 получить наиболее точное значение высоты этого репера. Высоты исходных реперов считать безошибочными. Исходные данные и результаты вычислений приведены в табл. </w:t>
      </w:r>
      <w:r w:rsidRPr="003504B9">
        <w:rPr>
          <w:rFonts w:ascii="Times New Roman" w:hAnsi="Times New Roman" w:cs="Times New Roman"/>
          <w:sz w:val="24"/>
          <w:szCs w:val="24"/>
        </w:rPr>
        <w:t xml:space="preserve">6 и 7. 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Таблица 6</w:t>
      </w: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Исходные данные</w:t>
      </w:r>
    </w:p>
    <w:tbl>
      <w:tblPr>
        <w:tblpPr w:leftFromText="180" w:rightFromText="180" w:vertAnchor="text" w:horzAnchor="margin" w:tblpXSpec="center" w:tblpY="22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2"/>
        <w:gridCol w:w="3745"/>
        <w:gridCol w:w="3745"/>
      </w:tblGrid>
      <w:tr w:rsidR="003504B9" w:rsidRPr="00AF5CED" w:rsidTr="00AF5CED">
        <w:tc>
          <w:tcPr>
            <w:tcW w:w="1087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sz w:val="24"/>
                <w:szCs w:val="24"/>
              </w:rPr>
              <w:t>Номера ходов</w:t>
            </w:r>
          </w:p>
        </w:tc>
        <w:tc>
          <w:tcPr>
            <w:tcW w:w="195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sz w:val="24"/>
                <w:szCs w:val="24"/>
              </w:rPr>
              <w:t>Высоты репера № 29 H</w:t>
            </w:r>
            <w:r w:rsidRPr="003504B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i</w:t>
            </w:r>
            <w:r w:rsidRPr="003504B9"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</w:p>
        </w:tc>
        <w:tc>
          <w:tcPr>
            <w:tcW w:w="195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504B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Число станций в ходах </w:t>
            </w:r>
            <w:r w:rsidRPr="003504B9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</w:tr>
      <w:tr w:rsidR="003504B9" w:rsidRPr="003504B9" w:rsidTr="00AF5CED">
        <w:tc>
          <w:tcPr>
            <w:tcW w:w="1087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403.895</w:t>
            </w:r>
          </w:p>
        </w:tc>
        <w:tc>
          <w:tcPr>
            <w:tcW w:w="195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504B9" w:rsidRPr="003504B9" w:rsidTr="00AF5CED">
        <w:tc>
          <w:tcPr>
            <w:tcW w:w="1087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403.883</w:t>
            </w:r>
          </w:p>
        </w:tc>
        <w:tc>
          <w:tcPr>
            <w:tcW w:w="195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504B9" w:rsidRPr="003504B9" w:rsidTr="00AF5CED">
        <w:tc>
          <w:tcPr>
            <w:tcW w:w="1087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403.890</w:t>
            </w:r>
          </w:p>
        </w:tc>
        <w:tc>
          <w:tcPr>
            <w:tcW w:w="1956" w:type="pct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3230" cy="1158240"/>
            <wp:effectExtent l="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i/>
          <w:sz w:val="24"/>
          <w:szCs w:val="24"/>
          <w:lang w:val="ru-RU"/>
        </w:rPr>
        <w:t>Рис. 4. Схема ходов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Таблица 7</w:t>
      </w:r>
    </w:p>
    <w:p w:rsidR="003504B9" w:rsidRPr="003504B9" w:rsidRDefault="003504B9" w:rsidP="003504B9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Обработка результатов неравноточных измерений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8"/>
        <w:gridCol w:w="1375"/>
        <w:gridCol w:w="1118"/>
        <w:gridCol w:w="798"/>
        <w:gridCol w:w="678"/>
        <w:gridCol w:w="997"/>
        <w:gridCol w:w="997"/>
        <w:gridCol w:w="597"/>
        <w:gridCol w:w="997"/>
        <w:gridCol w:w="997"/>
      </w:tblGrid>
      <w:tr w:rsidR="003504B9" w:rsidRPr="003504B9" w:rsidTr="00AF5CED">
        <w:trPr>
          <w:jc w:val="center"/>
        </w:trPr>
        <w:tc>
          <w:tcPr>
            <w:tcW w:w="531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Номер ходов 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</w:p>
        </w:tc>
        <w:tc>
          <w:tcPr>
            <w:tcW w:w="718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Высоты репера №29 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584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Число станций 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</w:t>
            </w:r>
          </w:p>
        </w:tc>
        <w:tc>
          <w:tcPr>
            <w:tcW w:w="417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</w:p>
        </w:tc>
        <w:tc>
          <w:tcPr>
            <w:tcW w:w="354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21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Рε,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21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Рε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2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υ,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21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Рυ,</w:t>
            </w:r>
          </w:p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20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</w:pP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Рυ</w:t>
            </w:r>
            <w:r w:rsidRPr="003504B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</w:p>
        </w:tc>
      </w:tr>
      <w:tr w:rsidR="003504B9" w:rsidRPr="003504B9" w:rsidTr="00AF5CED">
        <w:trPr>
          <w:jc w:val="center"/>
        </w:trPr>
        <w:tc>
          <w:tcPr>
            <w:tcW w:w="531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7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1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1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2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1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0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504B9" w:rsidRPr="003504B9" w:rsidTr="00AF5CED">
        <w:trPr>
          <w:jc w:val="center"/>
        </w:trPr>
        <w:tc>
          <w:tcPr>
            <w:tcW w:w="531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403,895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403,883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403,890</w:t>
            </w:r>
          </w:p>
        </w:tc>
        <w:tc>
          <w:tcPr>
            <w:tcW w:w="584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7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354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+12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</w:p>
        </w:tc>
        <w:tc>
          <w:tcPr>
            <w:tcW w:w="521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+30,0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+14,0</w:t>
            </w:r>
          </w:p>
        </w:tc>
        <w:tc>
          <w:tcPr>
            <w:tcW w:w="521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360,0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312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1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+12,5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-10,0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20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70,1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504B9" w:rsidRPr="003504B9" w:rsidTr="00AF5CED">
        <w:trPr>
          <w:jc w:val="center"/>
        </w:trPr>
        <w:tc>
          <w:tcPr>
            <w:tcW w:w="531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504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ок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</w:p>
        </w:tc>
        <w:tc>
          <w:tcPr>
            <w:tcW w:w="718" w:type="pct"/>
            <w:vAlign w:val="center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403,883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403,8904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403,890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>+0,4 мм</w:t>
            </w:r>
          </w:p>
        </w:tc>
        <w:tc>
          <w:tcPr>
            <w:tcW w:w="3751" w:type="pct"/>
            <w:gridSpan w:val="8"/>
          </w:tcPr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9">
              <w:rPr>
                <w:rFonts w:ascii="Lucida Sans Unicode" w:hAnsi="Lucida Sans Unicode" w:cs="Lucida Sans Unicode"/>
                <w:sz w:val="24"/>
                <w:szCs w:val="24"/>
              </w:rPr>
              <w:t>Ʃ</w:t>
            </w:r>
            <w:r w:rsidRPr="003504B9">
              <w:rPr>
                <w:rFonts w:ascii="Times New Roman" w:hAnsi="Times New Roman" w:cs="Times New Roman"/>
                <w:sz w:val="24"/>
                <w:szCs w:val="24"/>
              </w:rPr>
              <w:t xml:space="preserve">          5,93     +19      +44,0        458,0     -2          +2,5     132,6</w:t>
            </w:r>
          </w:p>
          <w:p w:rsidR="003504B9" w:rsidRPr="003504B9" w:rsidRDefault="003504B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μ=±8,1 мм;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М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=±3,3 мм;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=±2,6 мм;</m:t>
                </m:r>
              </m:oMath>
            </m:oMathPara>
          </w:p>
          <w:p w:rsidR="003504B9" w:rsidRPr="003504B9" w:rsidRDefault="004D4109" w:rsidP="003504B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u w:val="singl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u w:val="single"/>
                      </w:rPr>
                      <m:t>Н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u w:val="single"/>
                      </w:rPr>
                      <m:t>29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u w:val="single"/>
                  </w:rPr>
                  <m:t>=403,890±0,033 м</m:t>
                </m:r>
              </m:oMath>
            </m:oMathPara>
          </w:p>
        </w:tc>
      </w:tr>
    </w:tbl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Обработку результатов неравноточных измерений выполняют в следующей последовательности: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1. В графе 1 табл. 7 выписывают из табл. 6 номера нивелирных ходов (см. рис. 4), в графе 2 – высоты репера №29, полученные при проложении нивелирных ходов 1, 2, 3.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2. Выбирают приближенное значение </w:t>
      </w:r>
      <w:r w:rsidRPr="003504B9">
        <w:rPr>
          <w:rFonts w:ascii="Times New Roman" w:hAnsi="Times New Roman" w:cs="Times New Roman"/>
          <w:i/>
          <w:sz w:val="24"/>
          <w:szCs w:val="24"/>
        </w:rPr>
        <w:t>H</w:t>
      </w:r>
      <w:r w:rsidRPr="003504B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´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высоты репера №29 как наименьшее из </w:t>
      </w:r>
      <w:r w:rsidRPr="003504B9">
        <w:rPr>
          <w:rFonts w:ascii="Times New Roman" w:hAnsi="Times New Roman" w:cs="Times New Roman"/>
          <w:i/>
          <w:sz w:val="24"/>
          <w:szCs w:val="24"/>
        </w:rPr>
        <w:t>H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b/>
          <w:i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т.е. </w:t>
      </w:r>
      <w:r w:rsidRPr="003504B9">
        <w:rPr>
          <w:rFonts w:ascii="Times New Roman" w:hAnsi="Times New Roman" w:cs="Times New Roman"/>
          <w:i/>
          <w:sz w:val="24"/>
          <w:szCs w:val="24"/>
        </w:rPr>
        <w:t>H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´ = </w:t>
      </w:r>
      <w:r w:rsidRPr="003504B9">
        <w:rPr>
          <w:rFonts w:ascii="Times New Roman" w:hAnsi="Times New Roman" w:cs="Times New Roman"/>
          <w:i/>
          <w:sz w:val="24"/>
          <w:szCs w:val="24"/>
        </w:rPr>
        <w:t>H</w:t>
      </w:r>
      <w:r w:rsidRPr="003504B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, </w:t>
      </w:r>
      <w:r w:rsidRPr="003504B9">
        <w:rPr>
          <w:rFonts w:ascii="Times New Roman" w:hAnsi="Times New Roman" w:cs="Times New Roman"/>
          <w:sz w:val="24"/>
          <w:szCs w:val="24"/>
          <w:vertAlign w:val="subscript"/>
        </w:rPr>
        <w:t>min</w:t>
      </w:r>
      <w:r w:rsidRPr="003504B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в нашем случае </w:t>
      </w:r>
      <w:r w:rsidRPr="003504B9">
        <w:rPr>
          <w:rFonts w:ascii="Times New Roman" w:hAnsi="Times New Roman" w:cs="Times New Roman"/>
          <w:i/>
          <w:sz w:val="24"/>
          <w:szCs w:val="24"/>
        </w:rPr>
        <w:t>H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´ = 403,883 м.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3. В графу 3 заносят число станций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в каждом нивелирном ходе.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4. В четвертой графе записывают веса </w:t>
      </w:r>
      <w:r w:rsidRPr="003504B9">
        <w:rPr>
          <w:rFonts w:ascii="Times New Roman" w:hAnsi="Times New Roman" w:cs="Times New Roman"/>
          <w:i/>
          <w:sz w:val="24"/>
          <w:szCs w:val="24"/>
        </w:rPr>
        <w:t>P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результатов измерений для каждого хода, вычисляемые по формуле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den>
        </m:f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(129)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sz w:val="24"/>
          <w:szCs w:val="24"/>
        </w:rPr>
        <w:t>λ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= 10 - коэффициент, значение которого выбирают таким образом, чтобы величины весов были близкими к единице.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Формула (129) получена из следующих рассуждений. Считая результаты определения превышения </w:t>
      </w:r>
      <w:r w:rsidRPr="003504B9">
        <w:rPr>
          <w:rFonts w:ascii="Times New Roman" w:hAnsi="Times New Roman" w:cs="Times New Roman"/>
          <w:i/>
          <w:sz w:val="24"/>
          <w:szCs w:val="24"/>
        </w:rPr>
        <w:t>h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на каждой </w:t>
      </w:r>
      <w:r w:rsidRPr="003504B9">
        <w:rPr>
          <w:rFonts w:ascii="Times New Roman" w:hAnsi="Times New Roman" w:cs="Times New Roman"/>
          <w:i/>
          <w:sz w:val="24"/>
          <w:szCs w:val="24"/>
        </w:rPr>
        <w:t>j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–й станции равноточными, примем в качестве весов </w:t>
      </w:r>
      <w:r w:rsidRPr="003504B9">
        <w:rPr>
          <w:rFonts w:ascii="Times New Roman" w:hAnsi="Times New Roman" w:cs="Times New Roman"/>
          <w:i/>
          <w:sz w:val="24"/>
          <w:szCs w:val="24"/>
        </w:rPr>
        <w:t>p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j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этих результатов число </w:t>
      </w:r>
      <w:r w:rsidRPr="003504B9">
        <w:rPr>
          <w:rFonts w:ascii="Times New Roman" w:hAnsi="Times New Roman" w:cs="Times New Roman"/>
          <w:i/>
          <w:sz w:val="24"/>
          <w:szCs w:val="24"/>
        </w:rPr>
        <w:t>λ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, т.е.</w:t>
      </w:r>
    </w:p>
    <w:p w:rsidR="003504B9" w:rsidRPr="003504B9" w:rsidRDefault="003504B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</w:rPr>
          <m:t>λ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h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(130)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i/>
          <w:sz w:val="24"/>
          <w:szCs w:val="24"/>
        </w:rPr>
        <w:t>m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h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– средняя квадратическая погрешность определения превышений на станции.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Веса результатов определения высоты репера №29 в каждом </w:t>
      </w:r>
      <w:r w:rsidRPr="003504B9">
        <w:rPr>
          <w:rFonts w:ascii="Times New Roman" w:hAnsi="Times New Roman" w:cs="Times New Roman"/>
          <w:i/>
          <w:sz w:val="24"/>
          <w:szCs w:val="24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-м нивелирном ходе равны</w:t>
      </w:r>
    </w:p>
    <w:p w:rsidR="003504B9" w:rsidRPr="003504B9" w:rsidRDefault="004D4109" w:rsidP="003504B9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,</m:t>
        </m:r>
      </m:oMath>
      <w:r w:rsidR="003504B9"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(131)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h</m:t>
            </m:r>
          </m:sub>
        </m:sSub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rad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- средние квадратические погрешности определения высоты репера №29 в каждом нивелирном ходе; </w:t>
      </w:r>
      <w:r w:rsidRPr="003504B9">
        <w:rPr>
          <w:rFonts w:ascii="Times New Roman" w:hAnsi="Times New Roman" w:cs="Times New Roman"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– число станций в каждом ходе.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4B9">
        <w:rPr>
          <w:rFonts w:ascii="Times New Roman" w:hAnsi="Times New Roman" w:cs="Times New Roman"/>
          <w:sz w:val="24"/>
          <w:szCs w:val="24"/>
        </w:rPr>
        <w:t>На основании формул  (109)  можем записать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,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откуда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λ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h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λ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h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h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5. Уклонения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'</m:t>
            </m:r>
          </m:sup>
        </m:sSup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заносят в графу 5 табл. 7.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6. В графы 6 и 7 записывают произведения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 xml:space="preserve">  </m:t>
            </m:r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и их  суммы. 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7. По формуле (101) вычисляют наиболее точное по вероятности значение высоты репера №29: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29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pε</m:t>
                  </m:r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=403,883+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44,0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5,93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=403,8904  м.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8. Это значение округляют до 0,001 м. Вычисляют уклонения результатов определения высоты репера №29 по каждому ходу от округленного значения общей арифметической середины, т.е.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0,окр.</m:t>
            </m:r>
          </m:sub>
        </m:sSub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, которые записывают в графу 8.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9. В графах 9 и 10 получают произведения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  и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 xml:space="preserve">  </m:t>
            </m:r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 их суммы с контролем 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pυ</m:t>
            </m:r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δ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; 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pυ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pε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pε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den>
        </m:f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, где  </w:t>
      </w:r>
      <m:oMath>
        <m:r>
          <w:rPr>
            <w:rFonts w:ascii="Cambria Math" w:hAnsi="Cambria Math" w:cs="Times New Roman"/>
            <w:sz w:val="24"/>
            <w:szCs w:val="24"/>
          </w:rPr>
          <m:t>δ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0,окр.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=+0,4 </m:t>
        </m:r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мм - погрешность округления общей арифметической середины.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10. По формулам (124)  и  (114) вычисляют: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- среднюю квадратическую погрешность единицы веса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μ=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N-1</m:t>
                  </m:r>
                </m:den>
              </m:f>
            </m:e>
          </m:rad>
          <m:r>
            <w:rPr>
              <w:rFonts w:ascii="Cambria Math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132,6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e>
          </m:rad>
          <m:r>
            <w:rPr>
              <w:rFonts w:ascii="Cambria Math" w:hAnsi="Cambria Math" w:cs="Times New Roman"/>
              <w:sz w:val="24"/>
              <w:szCs w:val="24"/>
            </w:rPr>
            <m:t>=±8,1 мм;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- среднюю квадратическую погрешность общей арифметической середины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μ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</m:d>
                </m:e>
              </m:ra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8,1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5,93</m:t>
                  </m:r>
                </m:e>
              </m:rad>
            </m:den>
          </m:f>
          <m:r>
            <w:rPr>
              <w:rFonts w:ascii="Cambria Math" w:hAnsi="Cambria Math" w:cs="Times New Roman"/>
              <w:sz w:val="24"/>
              <w:szCs w:val="24"/>
            </w:rPr>
            <m:t>=±3,3 мм,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504B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504B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504B9">
        <w:rPr>
          <w:rFonts w:ascii="Times New Roman" w:hAnsi="Times New Roman" w:cs="Times New Roman"/>
          <w:sz w:val="24"/>
          <w:szCs w:val="24"/>
          <w:lang w:val="ru-RU"/>
        </w:rPr>
        <w:t>– число нивелирных ходов.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11. Среднюю квадратическую погрешность определения превышений на каждой станции находят из выражения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μ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e>
              </m:ra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8,1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</m:rad>
            </m:den>
          </m:f>
          <m:r>
            <w:rPr>
              <w:rFonts w:ascii="Cambria Math" w:hAnsi="Cambria Math" w:cs="Times New Roman"/>
              <w:sz w:val="24"/>
              <w:szCs w:val="24"/>
            </w:rPr>
            <m:t>=±2,6 мм.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12. По формуле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rad>
          </m:den>
        </m:f>
      </m:oMath>
      <w:r w:rsidRPr="003504B9">
        <w:rPr>
          <w:rFonts w:ascii="Times New Roman" w:hAnsi="Times New Roman" w:cs="Times New Roman"/>
          <w:sz w:val="24"/>
          <w:szCs w:val="24"/>
          <w:lang w:val="ru-RU"/>
        </w:rPr>
        <w:t xml:space="preserve">  вычисляют средние квадратические погрешности определения высоты репера №29 по каждому нивелирному ходу</w:t>
      </w:r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ru-RU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8,1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2,50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=±5,1 мм;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8,1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1,43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=±6,8 мм;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8,1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2,00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=±5,8 мм.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4B9">
        <w:rPr>
          <w:rFonts w:ascii="Times New Roman" w:hAnsi="Times New Roman" w:cs="Times New Roman"/>
          <w:sz w:val="24"/>
          <w:szCs w:val="24"/>
          <w:lang w:val="ru-RU"/>
        </w:rPr>
        <w:t>13. Окончательное значение высоты репера №29 записывают в виде</w:t>
      </w:r>
    </w:p>
    <w:p w:rsidR="003504B9" w:rsidRPr="003504B9" w:rsidRDefault="004D410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Н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29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Н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0,окр.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±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М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=403,890±0,033 м.</m:t>
          </m:r>
        </m:oMath>
      </m:oMathPara>
    </w:p>
    <w:p w:rsidR="003504B9" w:rsidRPr="003504B9" w:rsidRDefault="003504B9" w:rsidP="003504B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4B9" w:rsidRPr="003504B9" w:rsidRDefault="003504B9" w:rsidP="003504B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4B9" w:rsidRPr="00484177" w:rsidRDefault="003504B9" w:rsidP="003504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04B9" w:rsidRPr="00484177" w:rsidRDefault="003504B9" w:rsidP="003504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41760" w:rsidRPr="00321EDB" w:rsidRDefault="00541760">
      <w:pPr>
        <w:rPr>
          <w:sz w:val="0"/>
          <w:szCs w:val="0"/>
          <w:lang w:val="ru-RU"/>
        </w:rPr>
      </w:pPr>
    </w:p>
    <w:sectPr w:rsidR="00541760" w:rsidRPr="00321EDB" w:rsidSect="00FA0633">
      <w:pgSz w:w="11907" w:h="16840"/>
      <w:pgMar w:top="567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A0A0C"/>
    <w:multiLevelType w:val="hybridMultilevel"/>
    <w:tmpl w:val="D4A2CF32"/>
    <w:lvl w:ilvl="0" w:tplc="6B982D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2E17EC"/>
    <w:multiLevelType w:val="hybridMultilevel"/>
    <w:tmpl w:val="844826C0"/>
    <w:lvl w:ilvl="0" w:tplc="EEF4A9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A3F32"/>
    <w:multiLevelType w:val="singleLevel"/>
    <w:tmpl w:val="38E643E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3" w15:restartNumberingAfterBreak="0">
    <w:nsid w:val="0BFC0148"/>
    <w:multiLevelType w:val="hybridMultilevel"/>
    <w:tmpl w:val="F4B08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F01B7"/>
    <w:multiLevelType w:val="hybridMultilevel"/>
    <w:tmpl w:val="B582C9FC"/>
    <w:lvl w:ilvl="0" w:tplc="6DFA8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443EEC"/>
    <w:multiLevelType w:val="hybridMultilevel"/>
    <w:tmpl w:val="E4205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65B19"/>
    <w:multiLevelType w:val="hybridMultilevel"/>
    <w:tmpl w:val="AF76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255D0"/>
    <w:multiLevelType w:val="hybridMultilevel"/>
    <w:tmpl w:val="F4B08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1223E"/>
    <w:multiLevelType w:val="hybridMultilevel"/>
    <w:tmpl w:val="F4B08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CD6600"/>
    <w:multiLevelType w:val="hybridMultilevel"/>
    <w:tmpl w:val="9EF493A8"/>
    <w:lvl w:ilvl="0" w:tplc="BC9409A6">
      <w:start w:val="2"/>
      <w:numFmt w:val="bullet"/>
      <w:lvlText w:val="-"/>
      <w:lvlJc w:val="left"/>
      <w:pPr>
        <w:ind w:left="1287" w:hanging="360"/>
      </w:pPr>
      <w:rPr>
        <w:rFonts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8A03F25"/>
    <w:multiLevelType w:val="hybridMultilevel"/>
    <w:tmpl w:val="0D7CC2D2"/>
    <w:lvl w:ilvl="0" w:tplc="0D749F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A0651AA"/>
    <w:multiLevelType w:val="hybridMultilevel"/>
    <w:tmpl w:val="18E2DF30"/>
    <w:lvl w:ilvl="0" w:tplc="0F92D1EE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2" w15:restartNumberingAfterBreak="0">
    <w:nsid w:val="2C033052"/>
    <w:multiLevelType w:val="hybridMultilevel"/>
    <w:tmpl w:val="9F309808"/>
    <w:lvl w:ilvl="0" w:tplc="0F92D1EE">
      <w:start w:val="1"/>
      <w:numFmt w:val="decimal"/>
      <w:lvlText w:val="%1."/>
      <w:lvlJc w:val="left"/>
      <w:pPr>
        <w:ind w:left="9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3" w15:restartNumberingAfterBreak="0">
    <w:nsid w:val="307233BC"/>
    <w:multiLevelType w:val="hybridMultilevel"/>
    <w:tmpl w:val="2FB0E486"/>
    <w:lvl w:ilvl="0" w:tplc="7F4E7016">
      <w:start w:val="1"/>
      <w:numFmt w:val="decimal"/>
      <w:lvlText w:val="%1."/>
      <w:lvlJc w:val="left"/>
      <w:pPr>
        <w:ind w:left="9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4" w15:restartNumberingAfterBreak="0">
    <w:nsid w:val="31CE71BA"/>
    <w:multiLevelType w:val="singleLevel"/>
    <w:tmpl w:val="70D4D574"/>
    <w:lvl w:ilvl="0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15" w15:restartNumberingAfterBreak="0">
    <w:nsid w:val="33766F71"/>
    <w:multiLevelType w:val="singleLevel"/>
    <w:tmpl w:val="02F02B6E"/>
    <w:lvl w:ilvl="0">
      <w:start w:val="4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33CD7BDC"/>
    <w:multiLevelType w:val="hybridMultilevel"/>
    <w:tmpl w:val="672A468A"/>
    <w:lvl w:ilvl="0" w:tplc="6916E536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4722829"/>
    <w:multiLevelType w:val="hybridMultilevel"/>
    <w:tmpl w:val="2FB0E486"/>
    <w:lvl w:ilvl="0" w:tplc="7F4E7016">
      <w:start w:val="1"/>
      <w:numFmt w:val="decimal"/>
      <w:lvlText w:val="%1."/>
      <w:lvlJc w:val="left"/>
      <w:pPr>
        <w:ind w:left="9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8" w15:restartNumberingAfterBreak="0">
    <w:nsid w:val="3EDB0E86"/>
    <w:multiLevelType w:val="singleLevel"/>
    <w:tmpl w:val="BC9409A6"/>
    <w:lvl w:ilvl="0">
      <w:start w:val="2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  <w:sz w:val="20"/>
      </w:rPr>
    </w:lvl>
  </w:abstractNum>
  <w:abstractNum w:abstractNumId="19" w15:restartNumberingAfterBreak="0">
    <w:nsid w:val="3FB712A8"/>
    <w:multiLevelType w:val="hybridMultilevel"/>
    <w:tmpl w:val="E4205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3368AB"/>
    <w:multiLevelType w:val="hybridMultilevel"/>
    <w:tmpl w:val="F4B08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959F8"/>
    <w:multiLevelType w:val="hybridMultilevel"/>
    <w:tmpl w:val="D4A2CF32"/>
    <w:lvl w:ilvl="0" w:tplc="6B982D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784C51"/>
    <w:multiLevelType w:val="singleLevel"/>
    <w:tmpl w:val="1826CE4C"/>
    <w:lvl w:ilvl="0">
      <w:numFmt w:val="bullet"/>
      <w:lvlText w:val="-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23" w15:restartNumberingAfterBreak="0">
    <w:nsid w:val="4E0D7BC5"/>
    <w:multiLevelType w:val="hybridMultilevel"/>
    <w:tmpl w:val="2FB0E486"/>
    <w:lvl w:ilvl="0" w:tplc="7F4E7016">
      <w:start w:val="1"/>
      <w:numFmt w:val="decimal"/>
      <w:lvlText w:val="%1."/>
      <w:lvlJc w:val="left"/>
      <w:pPr>
        <w:ind w:left="9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4" w15:restartNumberingAfterBreak="0">
    <w:nsid w:val="519057A2"/>
    <w:multiLevelType w:val="hybridMultilevel"/>
    <w:tmpl w:val="DD98B404"/>
    <w:lvl w:ilvl="0" w:tplc="5B5A10C0">
      <w:start w:val="62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 w15:restartNumberingAfterBreak="0">
    <w:nsid w:val="55973A94"/>
    <w:multiLevelType w:val="hybridMultilevel"/>
    <w:tmpl w:val="72767722"/>
    <w:lvl w:ilvl="0" w:tplc="E826A42E">
      <w:start w:val="1"/>
      <w:numFmt w:val="decimal"/>
      <w:lvlText w:val="%1."/>
      <w:lvlJc w:val="left"/>
      <w:pPr>
        <w:ind w:left="9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6" w15:restartNumberingAfterBreak="0">
    <w:nsid w:val="59B711DD"/>
    <w:multiLevelType w:val="hybridMultilevel"/>
    <w:tmpl w:val="2FB0E486"/>
    <w:lvl w:ilvl="0" w:tplc="7F4E7016">
      <w:start w:val="1"/>
      <w:numFmt w:val="decimal"/>
      <w:lvlText w:val="%1."/>
      <w:lvlJc w:val="left"/>
      <w:pPr>
        <w:ind w:left="9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7" w15:restartNumberingAfterBreak="0">
    <w:nsid w:val="5A8161D8"/>
    <w:multiLevelType w:val="singleLevel"/>
    <w:tmpl w:val="AE9C4950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28" w15:restartNumberingAfterBreak="0">
    <w:nsid w:val="5CF856BC"/>
    <w:multiLevelType w:val="hybridMultilevel"/>
    <w:tmpl w:val="141CC02E"/>
    <w:lvl w:ilvl="0" w:tplc="3184E416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18D2D94"/>
    <w:multiLevelType w:val="hybridMultilevel"/>
    <w:tmpl w:val="F4B08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9B3D25"/>
    <w:multiLevelType w:val="hybridMultilevel"/>
    <w:tmpl w:val="9F309808"/>
    <w:lvl w:ilvl="0" w:tplc="0F92D1EE">
      <w:start w:val="1"/>
      <w:numFmt w:val="decimal"/>
      <w:lvlText w:val="%1."/>
      <w:lvlJc w:val="left"/>
      <w:pPr>
        <w:ind w:left="9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31" w15:restartNumberingAfterBreak="0">
    <w:nsid w:val="66441D99"/>
    <w:multiLevelType w:val="singleLevel"/>
    <w:tmpl w:val="54D25B8A"/>
    <w:lvl w:ilvl="0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32" w15:restartNumberingAfterBreak="0">
    <w:nsid w:val="721849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28F2DA1"/>
    <w:multiLevelType w:val="hybridMultilevel"/>
    <w:tmpl w:val="72767722"/>
    <w:lvl w:ilvl="0" w:tplc="E826A42E">
      <w:start w:val="1"/>
      <w:numFmt w:val="decimal"/>
      <w:lvlText w:val="%1."/>
      <w:lvlJc w:val="left"/>
      <w:pPr>
        <w:ind w:left="9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34" w15:restartNumberingAfterBreak="0">
    <w:nsid w:val="75A6274E"/>
    <w:multiLevelType w:val="hybridMultilevel"/>
    <w:tmpl w:val="42FAD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195441"/>
    <w:multiLevelType w:val="multilevel"/>
    <w:tmpl w:val="19F89150"/>
    <w:lvl w:ilvl="0">
      <w:start w:val="2"/>
      <w:numFmt w:val="decimal"/>
      <w:lvlText w:val="%1."/>
      <w:lvlJc w:val="left"/>
      <w:pPr>
        <w:tabs>
          <w:tab w:val="num" w:pos="547"/>
        </w:tabs>
        <w:ind w:left="547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30"/>
        </w:tabs>
        <w:ind w:left="630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95"/>
        </w:tabs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05"/>
        </w:tabs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15"/>
        </w:tabs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440"/>
      </w:pPr>
      <w:rPr>
        <w:rFonts w:hint="default"/>
      </w:rPr>
    </w:lvl>
  </w:abstractNum>
  <w:abstractNum w:abstractNumId="36" w15:restartNumberingAfterBreak="0">
    <w:nsid w:val="7B9859A6"/>
    <w:multiLevelType w:val="multilevel"/>
    <w:tmpl w:val="CFB4AD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7" w15:restartNumberingAfterBreak="0">
    <w:nsid w:val="7F0D571B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12"/>
  </w:num>
  <w:num w:numId="5">
    <w:abstractNumId w:val="3"/>
  </w:num>
  <w:num w:numId="6">
    <w:abstractNumId w:val="25"/>
  </w:num>
  <w:num w:numId="7">
    <w:abstractNumId w:val="29"/>
  </w:num>
  <w:num w:numId="8">
    <w:abstractNumId w:val="13"/>
  </w:num>
  <w:num w:numId="9">
    <w:abstractNumId w:val="8"/>
  </w:num>
  <w:num w:numId="10">
    <w:abstractNumId w:val="26"/>
  </w:num>
  <w:num w:numId="11">
    <w:abstractNumId w:val="19"/>
  </w:num>
  <w:num w:numId="12">
    <w:abstractNumId w:val="30"/>
  </w:num>
  <w:num w:numId="13">
    <w:abstractNumId w:val="20"/>
  </w:num>
  <w:num w:numId="14">
    <w:abstractNumId w:val="15"/>
  </w:num>
  <w:num w:numId="15">
    <w:abstractNumId w:val="15"/>
    <w:lvlOverride w:ilvl="0">
      <w:lvl w:ilvl="0">
        <w:start w:val="4"/>
        <w:numFmt w:val="decimal"/>
        <w:lvlText w:val="%1.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0"/>
  </w:num>
  <w:num w:numId="17">
    <w:abstractNumId w:val="1"/>
  </w:num>
  <w:num w:numId="18">
    <w:abstractNumId w:val="16"/>
  </w:num>
  <w:num w:numId="19">
    <w:abstractNumId w:val="4"/>
  </w:num>
  <w:num w:numId="20">
    <w:abstractNumId w:val="28"/>
  </w:num>
  <w:num w:numId="21">
    <w:abstractNumId w:val="34"/>
  </w:num>
  <w:num w:numId="22">
    <w:abstractNumId w:val="36"/>
  </w:num>
  <w:num w:numId="23">
    <w:abstractNumId w:val="32"/>
  </w:num>
  <w:num w:numId="24">
    <w:abstractNumId w:val="27"/>
  </w:num>
  <w:num w:numId="25">
    <w:abstractNumId w:val="35"/>
  </w:num>
  <w:num w:numId="26">
    <w:abstractNumId w:val="31"/>
  </w:num>
  <w:num w:numId="27">
    <w:abstractNumId w:val="14"/>
  </w:num>
  <w:num w:numId="28">
    <w:abstractNumId w:val="6"/>
  </w:num>
  <w:num w:numId="29">
    <w:abstractNumId w:val="21"/>
  </w:num>
  <w:num w:numId="30">
    <w:abstractNumId w:val="33"/>
  </w:num>
  <w:num w:numId="31">
    <w:abstractNumId w:val="23"/>
  </w:num>
  <w:num w:numId="32">
    <w:abstractNumId w:val="17"/>
  </w:num>
  <w:num w:numId="33">
    <w:abstractNumId w:val="0"/>
  </w:num>
  <w:num w:numId="34">
    <w:abstractNumId w:val="37"/>
  </w:num>
  <w:num w:numId="35">
    <w:abstractNumId w:val="18"/>
  </w:num>
  <w:num w:numId="36">
    <w:abstractNumId w:val="22"/>
  </w:num>
  <w:num w:numId="37">
    <w:abstractNumId w:val="2"/>
  </w:num>
  <w:num w:numId="38">
    <w:abstractNumId w:val="9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431F0"/>
    <w:rsid w:val="001F0BC7"/>
    <w:rsid w:val="001F3A1A"/>
    <w:rsid w:val="00321EDB"/>
    <w:rsid w:val="003504B9"/>
    <w:rsid w:val="004D4109"/>
    <w:rsid w:val="00541760"/>
    <w:rsid w:val="00820078"/>
    <w:rsid w:val="008E19E1"/>
    <w:rsid w:val="009523D4"/>
    <w:rsid w:val="00AA4F13"/>
    <w:rsid w:val="00AF5CED"/>
    <w:rsid w:val="00D31453"/>
    <w:rsid w:val="00E209E2"/>
    <w:rsid w:val="00FA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B0634E86-54D7-E148-9017-0B4C359F8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760"/>
  </w:style>
  <w:style w:type="paragraph" w:styleId="1">
    <w:name w:val="heading 1"/>
    <w:aliases w:val="Знак1"/>
    <w:basedOn w:val="a"/>
    <w:next w:val="a"/>
    <w:link w:val="10"/>
    <w:qFormat/>
    <w:rsid w:val="003504B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3504B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i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3504B9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styleId="4">
    <w:name w:val="heading 4"/>
    <w:basedOn w:val="a"/>
    <w:next w:val="a"/>
    <w:link w:val="40"/>
    <w:unhideWhenUsed/>
    <w:qFormat/>
    <w:rsid w:val="003504B9"/>
    <w:pPr>
      <w:keepNext/>
      <w:spacing w:after="0" w:line="240" w:lineRule="auto"/>
      <w:ind w:left="360"/>
      <w:jc w:val="center"/>
      <w:outlineLvl w:val="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unhideWhenUsed/>
    <w:qFormat/>
    <w:rsid w:val="003504B9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4"/>
    </w:pPr>
    <w:rPr>
      <w:rFonts w:ascii="Cambria" w:eastAsia="Times New Roman" w:hAnsi="Cambria" w:cs="Times New Roman"/>
      <w:color w:val="365F91"/>
      <w:sz w:val="20"/>
      <w:szCs w:val="20"/>
      <w:lang w:val="ru-RU" w:eastAsia="ru-RU"/>
    </w:rPr>
  </w:style>
  <w:style w:type="paragraph" w:styleId="6">
    <w:name w:val="heading 6"/>
    <w:basedOn w:val="a"/>
    <w:next w:val="a"/>
    <w:link w:val="60"/>
    <w:qFormat/>
    <w:rsid w:val="003504B9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3504B9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18"/>
      <w:szCs w:val="20"/>
      <w:u w:val="single"/>
      <w:lang w:val="ru-RU" w:eastAsia="ru-RU"/>
    </w:rPr>
  </w:style>
  <w:style w:type="paragraph" w:styleId="8">
    <w:name w:val="heading 8"/>
    <w:basedOn w:val="a"/>
    <w:next w:val="a"/>
    <w:link w:val="80"/>
    <w:qFormat/>
    <w:rsid w:val="003504B9"/>
    <w:pPr>
      <w:keepNext/>
      <w:spacing w:after="0" w:line="240" w:lineRule="auto"/>
      <w:ind w:left="11"/>
      <w:jc w:val="center"/>
      <w:outlineLvl w:val="7"/>
    </w:pPr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paragraph" w:styleId="9">
    <w:name w:val="heading 9"/>
    <w:basedOn w:val="a"/>
    <w:next w:val="a"/>
    <w:link w:val="90"/>
    <w:qFormat/>
    <w:rsid w:val="003504B9"/>
    <w:pPr>
      <w:keepNext/>
      <w:spacing w:after="0" w:line="240" w:lineRule="auto"/>
      <w:ind w:left="22"/>
      <w:jc w:val="both"/>
      <w:outlineLvl w:val="8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14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431F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нак1 Знак"/>
    <w:basedOn w:val="a0"/>
    <w:link w:val="1"/>
    <w:rsid w:val="003504B9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3504B9"/>
    <w:rPr>
      <w:rFonts w:ascii="Times New Roman" w:eastAsia="Times New Roman" w:hAnsi="Times New Roman" w:cs="Times New Roman"/>
      <w:b/>
      <w:i/>
      <w:sz w:val="20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3504B9"/>
    <w:rPr>
      <w:rFonts w:ascii="Arial" w:eastAsia="Times New Roman" w:hAnsi="Arial" w:cs="Times New Roman"/>
      <w:b/>
      <w:sz w:val="18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3504B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3504B9"/>
    <w:rPr>
      <w:rFonts w:ascii="Cambria" w:eastAsia="Times New Roman" w:hAnsi="Cambria" w:cs="Times New Roman"/>
      <w:color w:val="365F91"/>
      <w:sz w:val="20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rsid w:val="003504B9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504B9"/>
    <w:rPr>
      <w:rFonts w:ascii="Times New Roman" w:eastAsia="Times New Roman" w:hAnsi="Times New Roman" w:cs="Times New Roman"/>
      <w:sz w:val="18"/>
      <w:szCs w:val="20"/>
      <w:u w:val="single"/>
      <w:lang w:val="ru-RU" w:eastAsia="ru-RU"/>
    </w:rPr>
  </w:style>
  <w:style w:type="character" w:customStyle="1" w:styleId="80">
    <w:name w:val="Заголовок 8 Знак"/>
    <w:basedOn w:val="a0"/>
    <w:link w:val="8"/>
    <w:rsid w:val="003504B9"/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character" w:customStyle="1" w:styleId="90">
    <w:name w:val="Заголовок 9 Знак"/>
    <w:basedOn w:val="a0"/>
    <w:link w:val="9"/>
    <w:rsid w:val="003504B9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FontStyle18">
    <w:name w:val="Font Style18"/>
    <w:basedOn w:val="a0"/>
    <w:rsid w:val="003504B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link w:val="a6"/>
    <w:uiPriority w:val="34"/>
    <w:qFormat/>
    <w:rsid w:val="003504B9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character" w:customStyle="1" w:styleId="a6">
    <w:name w:val="Абзац списка Знак"/>
    <w:link w:val="a5"/>
    <w:uiPriority w:val="34"/>
    <w:locked/>
    <w:rsid w:val="003504B9"/>
    <w:rPr>
      <w:rFonts w:ascii="Calibri" w:eastAsia="Times New Roman" w:hAnsi="Calibri" w:cs="Times New Roman"/>
      <w:lang w:val="ru-RU" w:eastAsia="ru-RU"/>
    </w:rPr>
  </w:style>
  <w:style w:type="paragraph" w:styleId="21">
    <w:name w:val="Body Text 2"/>
    <w:basedOn w:val="a"/>
    <w:link w:val="22"/>
    <w:rsid w:val="003504B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3504B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itle"/>
    <w:basedOn w:val="a"/>
    <w:link w:val="a8"/>
    <w:qFormat/>
    <w:rsid w:val="003504B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8">
    <w:name w:val="Заголовок Знак"/>
    <w:basedOn w:val="a0"/>
    <w:link w:val="a7"/>
    <w:rsid w:val="003504B9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23">
    <w:name w:val="Body Text Indent 2"/>
    <w:basedOn w:val="a"/>
    <w:link w:val="24"/>
    <w:rsid w:val="003504B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rsid w:val="003504B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Body Text"/>
    <w:basedOn w:val="a"/>
    <w:link w:val="aa"/>
    <w:rsid w:val="003504B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Основной текст Знак"/>
    <w:basedOn w:val="a0"/>
    <w:link w:val="a9"/>
    <w:rsid w:val="003504B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ab">
    <w:name w:val="Table Grid"/>
    <w:basedOn w:val="a1"/>
    <w:uiPriority w:val="59"/>
    <w:rsid w:val="00350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Plain Text"/>
    <w:aliases w:val="Знак2,Знак, Знак, Знак2"/>
    <w:basedOn w:val="a"/>
    <w:link w:val="ad"/>
    <w:rsid w:val="003504B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d">
    <w:name w:val="Текст Знак"/>
    <w:aliases w:val="Знак2 Знак,Знак Знак, Знак Знак, Знак2 Знак"/>
    <w:basedOn w:val="a0"/>
    <w:link w:val="ac"/>
    <w:rsid w:val="003504B9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e">
    <w:name w:val="header"/>
    <w:basedOn w:val="a"/>
    <w:link w:val="af"/>
    <w:uiPriority w:val="99"/>
    <w:unhideWhenUsed/>
    <w:rsid w:val="003504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3504B9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f0">
    <w:name w:val="footer"/>
    <w:basedOn w:val="a"/>
    <w:link w:val="af1"/>
    <w:uiPriority w:val="99"/>
    <w:unhideWhenUsed/>
    <w:rsid w:val="003504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3504B9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af2">
    <w:name w:val="Содержимое таблицы"/>
    <w:basedOn w:val="a"/>
    <w:rsid w:val="003504B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ru-RU" w:eastAsia="ar-SA"/>
    </w:rPr>
  </w:style>
  <w:style w:type="character" w:styleId="af3">
    <w:name w:val="Hyperlink"/>
    <w:rsid w:val="003504B9"/>
    <w:rPr>
      <w:rFonts w:cs="Times New Roman"/>
      <w:color w:val="0000FF"/>
      <w:u w:val="single"/>
    </w:rPr>
  </w:style>
  <w:style w:type="paragraph" w:customStyle="1" w:styleId="WW-">
    <w:name w:val="WW-Текст"/>
    <w:basedOn w:val="a"/>
    <w:rsid w:val="003504B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ar-SA"/>
    </w:rPr>
  </w:style>
  <w:style w:type="paragraph" w:customStyle="1" w:styleId="11">
    <w:name w:val="Текст1"/>
    <w:basedOn w:val="a"/>
    <w:rsid w:val="003504B9"/>
    <w:pPr>
      <w:suppressAutoHyphens/>
      <w:spacing w:after="0" w:line="240" w:lineRule="auto"/>
    </w:pPr>
    <w:rPr>
      <w:rFonts w:ascii="Courier New" w:eastAsia="Times New Roman" w:hAnsi="Courier New" w:cs="Times New Roman"/>
      <w:kern w:val="1"/>
      <w:sz w:val="20"/>
      <w:szCs w:val="20"/>
      <w:lang w:val="ru-RU" w:eastAsia="ar-SA"/>
    </w:rPr>
  </w:style>
  <w:style w:type="character" w:customStyle="1" w:styleId="FontStyle20">
    <w:name w:val="Font Style20"/>
    <w:rsid w:val="003504B9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3504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3504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3504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504B9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uiPriority w:val="99"/>
    <w:rsid w:val="003504B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504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3504B9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Body Text Indent"/>
    <w:basedOn w:val="a"/>
    <w:link w:val="af5"/>
    <w:rsid w:val="003504B9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f5">
    <w:name w:val="Основной текст с отступом Знак"/>
    <w:basedOn w:val="a0"/>
    <w:link w:val="af4"/>
    <w:rsid w:val="003504B9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f6">
    <w:name w:val="footnote text"/>
    <w:basedOn w:val="a"/>
    <w:link w:val="af7"/>
    <w:unhideWhenUsed/>
    <w:rsid w:val="003504B9"/>
    <w:rPr>
      <w:rFonts w:ascii="Calibri" w:eastAsia="Times New Roman" w:hAnsi="Calibri" w:cs="Times New Roman"/>
      <w:sz w:val="20"/>
      <w:szCs w:val="20"/>
      <w:lang w:val="ru-RU" w:eastAsia="ru-RU"/>
    </w:rPr>
  </w:style>
  <w:style w:type="character" w:customStyle="1" w:styleId="af7">
    <w:name w:val="Текст сноски Знак"/>
    <w:basedOn w:val="a0"/>
    <w:link w:val="af6"/>
    <w:rsid w:val="003504B9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f8">
    <w:name w:val="No Spacing"/>
    <w:uiPriority w:val="1"/>
    <w:qFormat/>
    <w:rsid w:val="003504B9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f9">
    <w:name w:val="Normal (Web)"/>
    <w:basedOn w:val="a"/>
    <w:uiPriority w:val="99"/>
    <w:unhideWhenUsed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rsid w:val="003504B9"/>
  </w:style>
  <w:style w:type="paragraph" w:styleId="afa">
    <w:name w:val="Subtitle"/>
    <w:basedOn w:val="a"/>
    <w:link w:val="afb"/>
    <w:qFormat/>
    <w:rsid w:val="003504B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character" w:customStyle="1" w:styleId="afb">
    <w:name w:val="Подзаголовок Знак"/>
    <w:basedOn w:val="a0"/>
    <w:link w:val="afa"/>
    <w:rsid w:val="003504B9"/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paragraph" w:styleId="afc">
    <w:name w:val="caption"/>
    <w:basedOn w:val="a"/>
    <w:next w:val="a"/>
    <w:qFormat/>
    <w:rsid w:val="003504B9"/>
    <w:pPr>
      <w:spacing w:after="0" w:line="240" w:lineRule="auto"/>
    </w:pPr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paragraph" w:styleId="31">
    <w:name w:val="Body Text 3"/>
    <w:basedOn w:val="a"/>
    <w:link w:val="32"/>
    <w:rsid w:val="003504B9"/>
    <w:pPr>
      <w:spacing w:after="0" w:line="240" w:lineRule="auto"/>
      <w:jc w:val="right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32">
    <w:name w:val="Основной текст 3 Знак"/>
    <w:basedOn w:val="a0"/>
    <w:link w:val="31"/>
    <w:rsid w:val="003504B9"/>
    <w:rPr>
      <w:rFonts w:ascii="Arial" w:eastAsia="Times New Roman" w:hAnsi="Arial" w:cs="Times New Roman"/>
      <w:sz w:val="20"/>
      <w:szCs w:val="20"/>
      <w:lang w:val="ru-RU" w:eastAsia="ru-RU"/>
    </w:rPr>
  </w:style>
  <w:style w:type="table" w:customStyle="1" w:styleId="13">
    <w:name w:val="Сетка таблицы1"/>
    <w:basedOn w:val="a1"/>
    <w:next w:val="ab"/>
    <w:uiPriority w:val="59"/>
    <w:rsid w:val="003504B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5">
    <w:name w:val="Font Style25"/>
    <w:rsid w:val="003504B9"/>
    <w:rPr>
      <w:rFonts w:ascii="Times New Roman" w:hAnsi="Times New Roman"/>
      <w:i/>
      <w:sz w:val="12"/>
    </w:rPr>
  </w:style>
  <w:style w:type="paragraph" w:customStyle="1" w:styleId="Style12">
    <w:name w:val="Style12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d">
    <w:name w:val="Placeholder Text"/>
    <w:uiPriority w:val="99"/>
    <w:semiHidden/>
    <w:rsid w:val="003504B9"/>
    <w:rPr>
      <w:color w:val="808080"/>
    </w:rPr>
  </w:style>
  <w:style w:type="paragraph" w:styleId="afe">
    <w:name w:val="Document Map"/>
    <w:basedOn w:val="a"/>
    <w:link w:val="aff"/>
    <w:rsid w:val="003504B9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f">
    <w:name w:val="Схема документа Знак"/>
    <w:basedOn w:val="a0"/>
    <w:link w:val="afe"/>
    <w:rsid w:val="003504B9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paragraph" w:customStyle="1" w:styleId="aff0">
    <w:name w:val="Стиль"/>
    <w:rsid w:val="003504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Body Text Indent 3"/>
    <w:basedOn w:val="a"/>
    <w:link w:val="34"/>
    <w:unhideWhenUsed/>
    <w:rsid w:val="003504B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rsid w:val="003504B9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f1">
    <w:name w:val="Block Text"/>
    <w:basedOn w:val="a"/>
    <w:rsid w:val="003504B9"/>
    <w:pPr>
      <w:widowControl w:val="0"/>
      <w:spacing w:before="160" w:after="0" w:line="240" w:lineRule="auto"/>
      <w:ind w:left="40" w:right="200" w:firstLine="669"/>
      <w:jc w:val="both"/>
    </w:pPr>
    <w:rPr>
      <w:rFonts w:ascii="Times New Roman" w:eastAsia="Times New Roman" w:hAnsi="Times New Roman" w:cs="Times New Roman"/>
      <w:lang w:val="ru-RU" w:eastAsia="ru-RU"/>
    </w:rPr>
  </w:style>
  <w:style w:type="character" w:styleId="aff2">
    <w:name w:val="page number"/>
    <w:rsid w:val="003504B9"/>
  </w:style>
  <w:style w:type="paragraph" w:styleId="14">
    <w:name w:val="index 1"/>
    <w:basedOn w:val="a"/>
    <w:next w:val="a"/>
    <w:autoRedefine/>
    <w:uiPriority w:val="99"/>
    <w:unhideWhenUsed/>
    <w:rsid w:val="003504B9"/>
    <w:pPr>
      <w:widowControl w:val="0"/>
      <w:autoSpaceDE w:val="0"/>
      <w:autoSpaceDN w:val="0"/>
      <w:adjustRightInd w:val="0"/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3">
    <w:name w:val="index heading"/>
    <w:basedOn w:val="a"/>
    <w:next w:val="14"/>
    <w:rsid w:val="00350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f4">
    <w:name w:val="Strong"/>
    <w:qFormat/>
    <w:rsid w:val="003504B9"/>
    <w:rPr>
      <w:b/>
      <w:bCs/>
    </w:rPr>
  </w:style>
  <w:style w:type="paragraph" w:styleId="15">
    <w:name w:val="toc 1"/>
    <w:basedOn w:val="a"/>
    <w:next w:val="a"/>
    <w:autoRedefine/>
    <w:uiPriority w:val="39"/>
    <w:qFormat/>
    <w:rsid w:val="00350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pple-converted-space">
    <w:name w:val="apple-converted-space"/>
    <w:rsid w:val="003504B9"/>
  </w:style>
  <w:style w:type="paragraph" w:styleId="aff5">
    <w:name w:val="TOC Heading"/>
    <w:basedOn w:val="1"/>
    <w:next w:val="a"/>
    <w:uiPriority w:val="39"/>
    <w:semiHidden/>
    <w:unhideWhenUsed/>
    <w:qFormat/>
    <w:rsid w:val="003504B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Default">
    <w:name w:val="Default"/>
    <w:rsid w:val="003504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FontStyle23">
    <w:name w:val="Font Style23"/>
    <w:rsid w:val="003504B9"/>
    <w:rPr>
      <w:rFonts w:ascii="Times New Roman" w:hAnsi="Times New Roman"/>
      <w:b/>
      <w:sz w:val="12"/>
    </w:rPr>
  </w:style>
  <w:style w:type="paragraph" w:customStyle="1" w:styleId="Style3">
    <w:name w:val="Style3"/>
    <w:basedOn w:val="a"/>
    <w:rsid w:val="003504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3504B9"/>
  </w:style>
  <w:style w:type="paragraph" w:customStyle="1" w:styleId="p248">
    <w:name w:val="p248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49">
    <w:name w:val="p249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50">
    <w:name w:val="p250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51">
    <w:name w:val="p251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6">
    <w:name w:val="p26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1">
    <w:name w:val="p11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52">
    <w:name w:val="p252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53">
    <w:name w:val="p253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54">
    <w:name w:val="p254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159">
    <w:name w:val="ft159"/>
    <w:rsid w:val="003504B9"/>
  </w:style>
  <w:style w:type="paragraph" w:customStyle="1" w:styleId="p255">
    <w:name w:val="p255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56">
    <w:name w:val="p256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57">
    <w:name w:val="p257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58">
    <w:name w:val="p258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62">
    <w:name w:val="p62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43">
    <w:name w:val="p43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59">
    <w:name w:val="p259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60">
    <w:name w:val="p260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0">
    <w:name w:val="ft0"/>
    <w:rsid w:val="003504B9"/>
  </w:style>
  <w:style w:type="character" w:customStyle="1" w:styleId="ft19">
    <w:name w:val="ft19"/>
    <w:rsid w:val="003504B9"/>
  </w:style>
  <w:style w:type="paragraph" w:customStyle="1" w:styleId="p261">
    <w:name w:val="p261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162">
    <w:name w:val="ft162"/>
    <w:rsid w:val="003504B9"/>
  </w:style>
  <w:style w:type="character" w:customStyle="1" w:styleId="ft3">
    <w:name w:val="ft3"/>
    <w:rsid w:val="003504B9"/>
  </w:style>
  <w:style w:type="character" w:customStyle="1" w:styleId="ft163">
    <w:name w:val="ft163"/>
    <w:rsid w:val="003504B9"/>
  </w:style>
  <w:style w:type="paragraph" w:customStyle="1" w:styleId="p262">
    <w:name w:val="p262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21">
    <w:name w:val="ft21"/>
    <w:rsid w:val="003504B9"/>
  </w:style>
  <w:style w:type="character" w:customStyle="1" w:styleId="ft4">
    <w:name w:val="ft4"/>
    <w:rsid w:val="003504B9"/>
  </w:style>
  <w:style w:type="paragraph" w:customStyle="1" w:styleId="p263">
    <w:name w:val="p263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61">
    <w:name w:val="p61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64">
    <w:name w:val="p264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65">
    <w:name w:val="p265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66">
    <w:name w:val="p266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67">
    <w:name w:val="p267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68">
    <w:name w:val="p268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47">
    <w:name w:val="p47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69">
    <w:name w:val="p269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59">
    <w:name w:val="p59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70">
    <w:name w:val="p270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71">
    <w:name w:val="p271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18">
    <w:name w:val="p118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00">
    <w:name w:val="p100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72">
    <w:name w:val="p272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73">
    <w:name w:val="p273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74">
    <w:name w:val="p274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75">
    <w:name w:val="p275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64">
    <w:name w:val="p64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16">
    <w:name w:val="p116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98">
    <w:name w:val="p98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76">
    <w:name w:val="p276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77">
    <w:name w:val="p277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25">
    <w:name w:val="p125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46">
    <w:name w:val="p146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78">
    <w:name w:val="p278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77">
    <w:name w:val="p177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23">
    <w:name w:val="p123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79">
    <w:name w:val="p279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80">
    <w:name w:val="p280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81">
    <w:name w:val="p281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82">
    <w:name w:val="p282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18">
    <w:name w:val="ft18"/>
    <w:rsid w:val="003504B9"/>
  </w:style>
  <w:style w:type="paragraph" w:customStyle="1" w:styleId="p283">
    <w:name w:val="p283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173">
    <w:name w:val="ft173"/>
    <w:rsid w:val="003504B9"/>
  </w:style>
  <w:style w:type="character" w:customStyle="1" w:styleId="ft174">
    <w:name w:val="ft174"/>
    <w:rsid w:val="003504B9"/>
  </w:style>
  <w:style w:type="paragraph" w:customStyle="1" w:styleId="p284">
    <w:name w:val="p284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85">
    <w:name w:val="p285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23">
    <w:name w:val="ft23"/>
    <w:rsid w:val="003504B9"/>
  </w:style>
  <w:style w:type="paragraph" w:customStyle="1" w:styleId="p286">
    <w:name w:val="p286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56">
    <w:name w:val="ft56"/>
    <w:rsid w:val="003504B9"/>
  </w:style>
  <w:style w:type="paragraph" w:customStyle="1" w:styleId="p40">
    <w:name w:val="p40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175">
    <w:name w:val="ft175"/>
    <w:rsid w:val="003504B9"/>
  </w:style>
  <w:style w:type="paragraph" w:customStyle="1" w:styleId="p287">
    <w:name w:val="p287"/>
    <w:basedOn w:val="a"/>
    <w:rsid w:val="0035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73">
    <w:name w:val="ft73"/>
    <w:rsid w:val="003504B9"/>
  </w:style>
  <w:style w:type="character" w:styleId="aff6">
    <w:name w:val="FollowedHyperlink"/>
    <w:unhideWhenUsed/>
    <w:rsid w:val="003504B9"/>
    <w:rPr>
      <w:color w:val="800080"/>
      <w:u w:val="single"/>
    </w:rPr>
  </w:style>
  <w:style w:type="numbering" w:customStyle="1" w:styleId="25">
    <w:name w:val="Нет списка2"/>
    <w:next w:val="a2"/>
    <w:uiPriority w:val="99"/>
    <w:semiHidden/>
    <w:unhideWhenUsed/>
    <w:rsid w:val="003504B9"/>
  </w:style>
  <w:style w:type="table" w:customStyle="1" w:styleId="26">
    <w:name w:val="Сетка таблицы2"/>
    <w:basedOn w:val="a1"/>
    <w:next w:val="ab"/>
    <w:uiPriority w:val="59"/>
    <w:rsid w:val="003504B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b"/>
    <w:uiPriority w:val="59"/>
    <w:rsid w:val="003504B9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1"/>
    <w:next w:val="ab"/>
    <w:uiPriority w:val="59"/>
    <w:rsid w:val="003504B9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6">
    <w:name w:val="toc 3"/>
    <w:basedOn w:val="a"/>
    <w:next w:val="a"/>
    <w:autoRedefine/>
    <w:uiPriority w:val="39"/>
    <w:unhideWhenUsed/>
    <w:qFormat/>
    <w:rsid w:val="003504B9"/>
    <w:pPr>
      <w:widowControl w:val="0"/>
      <w:autoSpaceDE w:val="0"/>
      <w:autoSpaceDN w:val="0"/>
      <w:adjustRightInd w:val="0"/>
      <w:spacing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7">
    <w:name w:val="toc 2"/>
    <w:basedOn w:val="a"/>
    <w:next w:val="a"/>
    <w:autoRedefine/>
    <w:uiPriority w:val="39"/>
    <w:unhideWhenUsed/>
    <w:qFormat/>
    <w:rsid w:val="003504B9"/>
    <w:pPr>
      <w:widowControl w:val="0"/>
      <w:autoSpaceDE w:val="0"/>
      <w:autoSpaceDN w:val="0"/>
      <w:adjustRightInd w:val="0"/>
      <w:spacing w:after="100" w:line="240" w:lineRule="auto"/>
      <w:ind w:left="20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7">
    <w:name w:val="для ЭОР"/>
    <w:basedOn w:val="a7"/>
    <w:link w:val="aff8"/>
    <w:qFormat/>
    <w:rsid w:val="003504B9"/>
    <w:rPr>
      <w:b/>
      <w:szCs w:val="20"/>
    </w:rPr>
  </w:style>
  <w:style w:type="character" w:customStyle="1" w:styleId="aff8">
    <w:name w:val="для ЭОР Знак"/>
    <w:link w:val="aff7"/>
    <w:rsid w:val="003504B9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numbering" w:customStyle="1" w:styleId="37">
    <w:name w:val="Нет списка3"/>
    <w:next w:val="a2"/>
    <w:uiPriority w:val="99"/>
    <w:semiHidden/>
    <w:unhideWhenUsed/>
    <w:rsid w:val="003504B9"/>
  </w:style>
  <w:style w:type="table" w:customStyle="1" w:styleId="51">
    <w:name w:val="Сетка таблицы5"/>
    <w:basedOn w:val="a1"/>
    <w:next w:val="ab"/>
    <w:uiPriority w:val="99"/>
    <w:rsid w:val="003504B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4">
    <w:name w:val="Font Style24"/>
    <w:rsid w:val="003504B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3504B9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16">
    <w:name w:val="Обычный1"/>
    <w:rsid w:val="00350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38">
    <w:name w:val="Обычный3"/>
    <w:next w:val="a"/>
    <w:rsid w:val="00350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1">
    <w:name w:val="Style1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120">
    <w:name w:val="Нет списка12"/>
    <w:next w:val="a2"/>
    <w:semiHidden/>
    <w:rsid w:val="003504B9"/>
  </w:style>
  <w:style w:type="numbering" w:customStyle="1" w:styleId="210">
    <w:name w:val="Нет списка21"/>
    <w:next w:val="a2"/>
    <w:semiHidden/>
    <w:rsid w:val="003504B9"/>
  </w:style>
  <w:style w:type="numbering" w:customStyle="1" w:styleId="310">
    <w:name w:val="Нет списка31"/>
    <w:next w:val="a2"/>
    <w:semiHidden/>
    <w:rsid w:val="003504B9"/>
  </w:style>
  <w:style w:type="numbering" w:customStyle="1" w:styleId="42">
    <w:name w:val="Нет списка4"/>
    <w:next w:val="a2"/>
    <w:semiHidden/>
    <w:rsid w:val="003504B9"/>
  </w:style>
  <w:style w:type="paragraph" w:customStyle="1" w:styleId="Style2">
    <w:name w:val="Style2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basedOn w:val="a0"/>
    <w:rsid w:val="003504B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">
    <w:name w:val="Style11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basedOn w:val="a0"/>
    <w:rsid w:val="003504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3504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3504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basedOn w:val="a0"/>
    <w:rsid w:val="003504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basedOn w:val="a0"/>
    <w:rsid w:val="003504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3504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3504B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3504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3504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3504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3504B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3504B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3504B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3504B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3504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3504B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3504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basedOn w:val="a0"/>
    <w:rsid w:val="003504B9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3504B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3504B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3504B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basedOn w:val="a0"/>
    <w:rsid w:val="003504B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3504B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3504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3504B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3504B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3504B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3504B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3504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3504B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3504B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3504B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3504B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3504B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3504B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3504B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3504B9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8">
    <w:name w:val="заголовок 2"/>
    <w:basedOn w:val="a"/>
    <w:next w:val="a"/>
    <w:rsid w:val="003504B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basedOn w:val="a0"/>
    <w:rsid w:val="003504B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basedOn w:val="a0"/>
    <w:rsid w:val="003504B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3504B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3504B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3504B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3504B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3504B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3504B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504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styleId="aff9">
    <w:name w:val="Emphasis"/>
    <w:basedOn w:val="a0"/>
    <w:qFormat/>
    <w:rsid w:val="003504B9"/>
    <w:rPr>
      <w:i/>
      <w:iCs/>
    </w:rPr>
  </w:style>
  <w:style w:type="character" w:styleId="affa">
    <w:name w:val="annotation reference"/>
    <w:basedOn w:val="a0"/>
    <w:uiPriority w:val="99"/>
    <w:rsid w:val="003504B9"/>
    <w:rPr>
      <w:sz w:val="16"/>
      <w:szCs w:val="16"/>
    </w:rPr>
  </w:style>
  <w:style w:type="paragraph" w:styleId="affb">
    <w:name w:val="annotation text"/>
    <w:basedOn w:val="a"/>
    <w:link w:val="affc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c">
    <w:name w:val="Текст примечания Знак"/>
    <w:basedOn w:val="a0"/>
    <w:link w:val="affb"/>
    <w:uiPriority w:val="99"/>
    <w:rsid w:val="003504B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d">
    <w:name w:val="annotation subject"/>
    <w:basedOn w:val="affb"/>
    <w:next w:val="affb"/>
    <w:link w:val="affe"/>
    <w:uiPriority w:val="99"/>
    <w:rsid w:val="003504B9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rsid w:val="003504B9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styleId="afff">
    <w:name w:val="footnote reference"/>
    <w:basedOn w:val="a0"/>
    <w:rsid w:val="003504B9"/>
    <w:rPr>
      <w:vertAlign w:val="superscript"/>
    </w:rPr>
  </w:style>
  <w:style w:type="character" w:customStyle="1" w:styleId="butback">
    <w:name w:val="butback"/>
    <w:basedOn w:val="a0"/>
    <w:rsid w:val="003504B9"/>
  </w:style>
  <w:style w:type="character" w:customStyle="1" w:styleId="submenu-table">
    <w:name w:val="submenu-table"/>
    <w:basedOn w:val="a0"/>
    <w:rsid w:val="003504B9"/>
  </w:style>
  <w:style w:type="paragraph" w:styleId="29">
    <w:name w:val="List Bullet 2"/>
    <w:basedOn w:val="a"/>
    <w:autoRedefine/>
    <w:rsid w:val="003504B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132">
    <w:name w:val="Style132"/>
    <w:basedOn w:val="a"/>
    <w:uiPriority w:val="99"/>
    <w:rsid w:val="003504B9"/>
    <w:pPr>
      <w:widowControl w:val="0"/>
      <w:autoSpaceDE w:val="0"/>
      <w:autoSpaceDN w:val="0"/>
      <w:adjustRightInd w:val="0"/>
      <w:spacing w:after="0" w:line="285" w:lineRule="exact"/>
      <w:ind w:firstLine="285"/>
      <w:jc w:val="both"/>
    </w:pPr>
    <w:rPr>
      <w:rFonts w:ascii="Arial Unicode MS" w:eastAsia="Arial Unicode MS" w:cs="Arial Unicode MS"/>
      <w:sz w:val="24"/>
      <w:szCs w:val="24"/>
      <w:lang w:val="ru-RU" w:eastAsia="ru-RU"/>
    </w:rPr>
  </w:style>
  <w:style w:type="character" w:customStyle="1" w:styleId="FontStyle369">
    <w:name w:val="Font Style369"/>
    <w:basedOn w:val="a0"/>
    <w:uiPriority w:val="99"/>
    <w:rsid w:val="003504B9"/>
    <w:rPr>
      <w:rFonts w:ascii="Times New Roman" w:hAnsi="Times New Roman" w:cs="Times New Roman"/>
      <w:sz w:val="22"/>
      <w:szCs w:val="22"/>
    </w:rPr>
  </w:style>
  <w:style w:type="paragraph" w:customStyle="1" w:styleId="Style137">
    <w:name w:val="Style137"/>
    <w:basedOn w:val="a"/>
    <w:uiPriority w:val="99"/>
    <w:rsid w:val="003504B9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Arial Unicode MS" w:eastAsia="Arial Unicode MS" w:cs="Arial Unicode MS"/>
      <w:sz w:val="24"/>
      <w:szCs w:val="24"/>
      <w:lang w:val="ru-RU" w:eastAsia="ru-RU"/>
    </w:rPr>
  </w:style>
  <w:style w:type="character" w:customStyle="1" w:styleId="FontStyle350">
    <w:name w:val="Font Style350"/>
    <w:basedOn w:val="a0"/>
    <w:uiPriority w:val="99"/>
    <w:rsid w:val="003504B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67">
    <w:name w:val="Style167"/>
    <w:basedOn w:val="a"/>
    <w:uiPriority w:val="99"/>
    <w:rsid w:val="003504B9"/>
    <w:pPr>
      <w:widowControl w:val="0"/>
      <w:autoSpaceDE w:val="0"/>
      <w:autoSpaceDN w:val="0"/>
      <w:adjustRightInd w:val="0"/>
      <w:spacing w:after="0" w:line="330" w:lineRule="exact"/>
      <w:jc w:val="center"/>
    </w:pPr>
    <w:rPr>
      <w:rFonts w:ascii="Arial Unicode MS" w:eastAsia="Arial Unicode MS" w:cs="Arial Unicode MS"/>
      <w:sz w:val="24"/>
      <w:szCs w:val="24"/>
      <w:lang w:val="ru-RU" w:eastAsia="ru-RU"/>
    </w:rPr>
  </w:style>
  <w:style w:type="character" w:customStyle="1" w:styleId="FontStyle381">
    <w:name w:val="Font Style381"/>
    <w:basedOn w:val="a0"/>
    <w:uiPriority w:val="99"/>
    <w:rsid w:val="003504B9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85">
    <w:name w:val="Style185"/>
    <w:basedOn w:val="a"/>
    <w:uiPriority w:val="99"/>
    <w:rsid w:val="003504B9"/>
    <w:pPr>
      <w:widowControl w:val="0"/>
      <w:autoSpaceDE w:val="0"/>
      <w:autoSpaceDN w:val="0"/>
      <w:adjustRightInd w:val="0"/>
      <w:spacing w:after="0" w:line="278" w:lineRule="exact"/>
      <w:ind w:firstLine="315"/>
      <w:jc w:val="both"/>
    </w:pPr>
    <w:rPr>
      <w:rFonts w:ascii="Arial Unicode MS" w:eastAsia="Arial Unicode MS" w:cs="Arial Unicode MS"/>
      <w:sz w:val="24"/>
      <w:szCs w:val="24"/>
      <w:lang w:val="ru-RU" w:eastAsia="ru-RU"/>
    </w:rPr>
  </w:style>
  <w:style w:type="character" w:customStyle="1" w:styleId="FontStyle427">
    <w:name w:val="Font Style427"/>
    <w:basedOn w:val="a0"/>
    <w:uiPriority w:val="99"/>
    <w:rsid w:val="003504B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1">
    <w:name w:val="Style51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 Unicode MS" w:eastAsia="Arial Unicode MS" w:cs="Arial Unicode MS"/>
      <w:sz w:val="24"/>
      <w:szCs w:val="24"/>
      <w:lang w:val="ru-RU" w:eastAsia="ru-RU"/>
    </w:rPr>
  </w:style>
  <w:style w:type="paragraph" w:customStyle="1" w:styleId="Style199">
    <w:name w:val="Style199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ru-RU" w:eastAsia="ru-RU"/>
    </w:rPr>
  </w:style>
  <w:style w:type="character" w:customStyle="1" w:styleId="FontStyle367">
    <w:name w:val="Font Style367"/>
    <w:basedOn w:val="a0"/>
    <w:uiPriority w:val="99"/>
    <w:rsid w:val="003504B9"/>
    <w:rPr>
      <w:rFonts w:ascii="Candara" w:hAnsi="Candara" w:cs="Candara"/>
      <w:sz w:val="12"/>
      <w:szCs w:val="12"/>
    </w:rPr>
  </w:style>
  <w:style w:type="character" w:customStyle="1" w:styleId="FontStyle376">
    <w:name w:val="Font Style376"/>
    <w:basedOn w:val="a0"/>
    <w:uiPriority w:val="99"/>
    <w:rsid w:val="003504B9"/>
    <w:rPr>
      <w:rFonts w:ascii="Candara" w:hAnsi="Candara" w:cs="Candara"/>
      <w:b/>
      <w:bCs/>
      <w:sz w:val="18"/>
      <w:szCs w:val="18"/>
    </w:rPr>
  </w:style>
  <w:style w:type="paragraph" w:customStyle="1" w:styleId="Style198">
    <w:name w:val="Style198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ru-RU" w:eastAsia="ru-RU"/>
    </w:rPr>
  </w:style>
  <w:style w:type="character" w:customStyle="1" w:styleId="FontStyle368">
    <w:name w:val="Font Style368"/>
    <w:basedOn w:val="a0"/>
    <w:uiPriority w:val="99"/>
    <w:rsid w:val="003504B9"/>
    <w:rPr>
      <w:rFonts w:ascii="Times New Roman" w:hAnsi="Times New Roman" w:cs="Times New Roman"/>
      <w:sz w:val="14"/>
      <w:szCs w:val="14"/>
    </w:rPr>
  </w:style>
  <w:style w:type="paragraph" w:customStyle="1" w:styleId="Style200">
    <w:name w:val="Style200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ru-RU" w:eastAsia="ru-RU"/>
    </w:rPr>
  </w:style>
  <w:style w:type="character" w:customStyle="1" w:styleId="FontStyle318">
    <w:name w:val="Font Style318"/>
    <w:basedOn w:val="a0"/>
    <w:uiPriority w:val="99"/>
    <w:rsid w:val="003504B9"/>
    <w:rPr>
      <w:rFonts w:ascii="Times New Roman" w:hAnsi="Times New Roman" w:cs="Times New Roman"/>
      <w:sz w:val="14"/>
      <w:szCs w:val="14"/>
    </w:rPr>
  </w:style>
  <w:style w:type="paragraph" w:customStyle="1" w:styleId="Style206">
    <w:name w:val="Style206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ru-RU" w:eastAsia="ru-RU"/>
    </w:rPr>
  </w:style>
  <w:style w:type="character" w:customStyle="1" w:styleId="FontStyle366">
    <w:name w:val="Font Style366"/>
    <w:basedOn w:val="a0"/>
    <w:uiPriority w:val="99"/>
    <w:rsid w:val="003504B9"/>
    <w:rPr>
      <w:rFonts w:ascii="Arial Black" w:hAnsi="Arial Black" w:cs="Arial Black"/>
      <w:sz w:val="8"/>
      <w:szCs w:val="8"/>
    </w:rPr>
  </w:style>
  <w:style w:type="paragraph" w:customStyle="1" w:styleId="Style125">
    <w:name w:val="Style125"/>
    <w:basedOn w:val="a"/>
    <w:uiPriority w:val="99"/>
    <w:rsid w:val="003504B9"/>
    <w:pPr>
      <w:widowControl w:val="0"/>
      <w:autoSpaceDE w:val="0"/>
      <w:autoSpaceDN w:val="0"/>
      <w:adjustRightInd w:val="0"/>
      <w:spacing w:after="0" w:line="270" w:lineRule="exact"/>
      <w:ind w:hanging="390"/>
    </w:pPr>
    <w:rPr>
      <w:rFonts w:ascii="Arial Unicode MS" w:eastAsia="Arial Unicode MS" w:cs="Arial Unicode MS"/>
      <w:sz w:val="24"/>
      <w:szCs w:val="24"/>
      <w:lang w:val="ru-RU" w:eastAsia="ru-RU"/>
    </w:rPr>
  </w:style>
  <w:style w:type="paragraph" w:customStyle="1" w:styleId="Style211">
    <w:name w:val="Style211"/>
    <w:basedOn w:val="a"/>
    <w:uiPriority w:val="99"/>
    <w:rsid w:val="003504B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ru-RU" w:eastAsia="ru-RU"/>
    </w:rPr>
  </w:style>
  <w:style w:type="character" w:customStyle="1" w:styleId="FontStyle370">
    <w:name w:val="Font Style370"/>
    <w:basedOn w:val="a0"/>
    <w:uiPriority w:val="99"/>
    <w:rsid w:val="003504B9"/>
    <w:rPr>
      <w:rFonts w:ascii="Arial Black" w:hAnsi="Arial Black" w:cs="Arial Black"/>
      <w:sz w:val="20"/>
      <w:szCs w:val="20"/>
    </w:rPr>
  </w:style>
  <w:style w:type="character" w:customStyle="1" w:styleId="FontStyle372">
    <w:name w:val="Font Style372"/>
    <w:basedOn w:val="a0"/>
    <w:uiPriority w:val="99"/>
    <w:rsid w:val="003504B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78">
    <w:name w:val="Font Style478"/>
    <w:basedOn w:val="a0"/>
    <w:uiPriority w:val="99"/>
    <w:rsid w:val="003504B9"/>
    <w:rPr>
      <w:rFonts w:ascii="Times New Roman" w:hAnsi="Times New Roman" w:cs="Times New Roman"/>
      <w:b/>
      <w:bCs/>
      <w:i/>
      <w:iCs/>
      <w:spacing w:val="10"/>
      <w:sz w:val="22"/>
      <w:szCs w:val="22"/>
    </w:rPr>
  </w:style>
  <w:style w:type="paragraph" w:customStyle="1" w:styleId="Style221">
    <w:name w:val="Style221"/>
    <w:basedOn w:val="a"/>
    <w:uiPriority w:val="99"/>
    <w:rsid w:val="003504B9"/>
    <w:pPr>
      <w:widowControl w:val="0"/>
      <w:autoSpaceDE w:val="0"/>
      <w:autoSpaceDN w:val="0"/>
      <w:adjustRightInd w:val="0"/>
      <w:spacing w:after="0" w:line="385" w:lineRule="exact"/>
      <w:ind w:firstLine="300"/>
      <w:jc w:val="both"/>
    </w:pPr>
    <w:rPr>
      <w:rFonts w:ascii="Arial Unicode MS" w:eastAsia="Arial Unicode MS" w:cs="Arial Unicode MS"/>
      <w:sz w:val="24"/>
      <w:szCs w:val="24"/>
      <w:lang w:val="ru-RU" w:eastAsia="ru-RU"/>
    </w:rPr>
  </w:style>
  <w:style w:type="character" w:customStyle="1" w:styleId="FontStyle428">
    <w:name w:val="Font Style428"/>
    <w:basedOn w:val="a0"/>
    <w:uiPriority w:val="99"/>
    <w:rsid w:val="003504B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99">
    <w:name w:val="Font Style399"/>
    <w:basedOn w:val="a0"/>
    <w:uiPriority w:val="99"/>
    <w:rsid w:val="003504B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1">
    <w:name w:val="Font Style391"/>
    <w:basedOn w:val="a0"/>
    <w:uiPriority w:val="99"/>
    <w:rsid w:val="003504B9"/>
    <w:rPr>
      <w:rFonts w:ascii="Candara" w:hAnsi="Candara" w:cs="Candara"/>
      <w:b/>
      <w:bCs/>
      <w:sz w:val="20"/>
      <w:szCs w:val="20"/>
    </w:rPr>
  </w:style>
  <w:style w:type="character" w:customStyle="1" w:styleId="FontStyle394">
    <w:name w:val="Font Style394"/>
    <w:basedOn w:val="a0"/>
    <w:uiPriority w:val="99"/>
    <w:rsid w:val="003504B9"/>
    <w:rPr>
      <w:rFonts w:ascii="Georgia" w:hAnsi="Georgia" w:cs="Georgia"/>
      <w:i/>
      <w:iCs/>
      <w:sz w:val="20"/>
      <w:szCs w:val="20"/>
    </w:rPr>
  </w:style>
  <w:style w:type="paragraph" w:customStyle="1" w:styleId="Style209">
    <w:name w:val="Style209"/>
    <w:basedOn w:val="a"/>
    <w:uiPriority w:val="99"/>
    <w:rsid w:val="003504B9"/>
    <w:pPr>
      <w:widowControl w:val="0"/>
      <w:autoSpaceDE w:val="0"/>
      <w:autoSpaceDN w:val="0"/>
      <w:adjustRightInd w:val="0"/>
      <w:spacing w:after="0" w:line="360" w:lineRule="exact"/>
      <w:ind w:hanging="390"/>
    </w:pPr>
    <w:rPr>
      <w:rFonts w:ascii="Arial Unicode MS" w:eastAsia="Arial Unicode MS" w:cs="Arial Unicode MS"/>
      <w:sz w:val="24"/>
      <w:szCs w:val="24"/>
      <w:lang w:val="ru-RU" w:eastAsia="ru-RU"/>
    </w:rPr>
  </w:style>
  <w:style w:type="character" w:customStyle="1" w:styleId="FontStyle286">
    <w:name w:val="Font Style286"/>
    <w:basedOn w:val="a0"/>
    <w:uiPriority w:val="99"/>
    <w:rsid w:val="003504B9"/>
    <w:rPr>
      <w:rFonts w:ascii="Franklin Gothic Book" w:hAnsi="Franklin Gothic Book" w:cs="Franklin Gothic Book"/>
      <w:b/>
      <w:bCs/>
      <w:sz w:val="16"/>
      <w:szCs w:val="16"/>
    </w:rPr>
  </w:style>
  <w:style w:type="character" w:customStyle="1" w:styleId="FontStyle387">
    <w:name w:val="Font Style387"/>
    <w:basedOn w:val="a0"/>
    <w:uiPriority w:val="99"/>
    <w:rsid w:val="003504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15">
    <w:name w:val="Font Style415"/>
    <w:basedOn w:val="a0"/>
    <w:uiPriority w:val="99"/>
    <w:rsid w:val="003504B9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77">
    <w:name w:val="Font Style477"/>
    <w:basedOn w:val="a0"/>
    <w:uiPriority w:val="99"/>
    <w:rsid w:val="003504B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89">
    <w:name w:val="Font Style289"/>
    <w:basedOn w:val="a0"/>
    <w:uiPriority w:val="99"/>
    <w:rsid w:val="003504B9"/>
    <w:rPr>
      <w:rFonts w:ascii="Franklin Gothic Book" w:hAnsi="Franklin Gothic Book" w:cs="Franklin Gothic Book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ibrary.ru/item.asp?id=36292312" TargetMode="External"/><Relationship Id="rId13" Type="http://schemas.openxmlformats.org/officeDocument/2006/relationships/hyperlink" Target="https://e.lanbook.com/book/73707" TargetMode="External"/><Relationship Id="rId18" Type="http://schemas.openxmlformats.org/officeDocument/2006/relationships/oleObject" Target="embeddings/oleObject2.bin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3.png"/><Relationship Id="rId12" Type="http://schemas.openxmlformats.org/officeDocument/2006/relationships/hyperlink" Target="https://e.lanbook.com/book/147160" TargetMode="External"/><Relationship Id="rId17" Type="http://schemas.openxmlformats.org/officeDocument/2006/relationships/image" Target="media/image5.wmf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132444" TargetMode="External"/><Relationship Id="rId24" Type="http://schemas.openxmlformats.org/officeDocument/2006/relationships/image" Target="media/image10.wmf"/><Relationship Id="rId5" Type="http://schemas.openxmlformats.org/officeDocument/2006/relationships/image" Target="media/image1.jpg"/><Relationship Id="rId15" Type="http://schemas.openxmlformats.org/officeDocument/2006/relationships/image" Target="media/image4.wmf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e.lanbook.com/book/111205" TargetMode="Externa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hyperlink" Target="https://www.elibrary.ru/item.asp?id=30089838" TargetMode="External"/><Relationship Id="rId14" Type="http://schemas.openxmlformats.org/officeDocument/2006/relationships/hyperlink" Target="https://e.lanbook.com/book/64324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17</Pages>
  <Words>13969</Words>
  <Characters>79625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2019-2020_s21_05_04-зГД-19-1_26_plx_Обоснование проектных решений_специализация N 4 Маркшейдерское дело</vt:lpstr>
    </vt:vector>
  </TitlesOfParts>
  <Company>MGTU</Company>
  <LinksUpToDate>false</LinksUpToDate>
  <CharactersWithSpaces>93408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2019-2020_s21_05_04-зГД-19-1_26_plx_Обоснование проектных решений_специализация N 4 Маркшейдерское дело</dc:title>
  <dc:creator>FastReport.NET</dc:creator>
  <cp:lastModifiedBy>sz a</cp:lastModifiedBy>
  <cp:revision>7</cp:revision>
  <dcterms:created xsi:type="dcterms:W3CDTF">2020-10-21T06:52:00Z</dcterms:created>
  <dcterms:modified xsi:type="dcterms:W3CDTF">2020-11-02T14:17:00Z</dcterms:modified>
</cp:coreProperties>
</file>