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5B2" w:rsidRDefault="00061DCF">
      <w:pPr>
        <w:rPr>
          <w:sz w:val="0"/>
          <w:szCs w:val="0"/>
        </w:rPr>
      </w:pPr>
      <w:r w:rsidRPr="00061DCF">
        <w:rPr>
          <w:noProof/>
          <w:lang w:val="ru-RU" w:eastAsia="ru-RU"/>
        </w:rPr>
        <w:drawing>
          <wp:inline distT="0" distB="0" distL="0" distR="0">
            <wp:extent cx="5941060" cy="7681527"/>
            <wp:effectExtent l="0" t="0" r="0" b="0"/>
            <wp:docPr id="2" name="Рисунок 2" descr="D:\Учебные дела\Аккредитация 2020\Титулы\Титулы 2020\титулы МПТ 20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2020\титулы МПТ 2020 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8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Default="00061DCF" w:rsidP="00061DCF">
      <w:pPr>
        <w:rPr>
          <w:lang w:val="ru-RU"/>
        </w:rPr>
      </w:pPr>
      <w:r>
        <w:br w:type="page"/>
      </w:r>
      <w:r w:rsidRPr="00863E90">
        <w:rPr>
          <w:noProof/>
          <w:lang w:val="ru-RU" w:eastAsia="ru-RU"/>
        </w:rPr>
        <w:lastRenderedPageBreak/>
        <w:drawing>
          <wp:inline distT="0" distB="0" distL="0" distR="0" wp14:anchorId="51A4ED9C" wp14:editId="3F3C4A98">
            <wp:extent cx="5941060" cy="7679020"/>
            <wp:effectExtent l="0" t="0" r="0" b="0"/>
            <wp:docPr id="3" name="Рисунок 3" descr="D:\Учебные дела\Аккредитация 2020\Титулы\МПТ-20 титулы\титул 210504-2-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МПТ-20 титулы\титул 210504-2-а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7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Default="00061DCF" w:rsidP="00061DCF">
      <w:pPr>
        <w:rPr>
          <w:lang w:val="ru-RU"/>
        </w:rPr>
      </w:pPr>
      <w:r>
        <w:rPr>
          <w:lang w:val="ru-RU"/>
        </w:rPr>
        <w:br w:type="page"/>
      </w:r>
    </w:p>
    <w:p w:rsidR="00061DCF" w:rsidRDefault="00061DCF" w:rsidP="00061DCF">
      <w:r>
        <w:rPr>
          <w:noProof/>
          <w:lang w:val="ru-RU" w:eastAsia="ru-RU"/>
        </w:rPr>
        <w:lastRenderedPageBreak/>
        <w:drawing>
          <wp:inline distT="0" distB="0" distL="0" distR="0" wp14:anchorId="070689A8" wp14:editId="20DB9CBE">
            <wp:extent cx="5940425" cy="8387042"/>
            <wp:effectExtent l="0" t="0" r="3175" b="0"/>
            <wp:docPr id="1" name="Рисунок 1" descr="https://sun3-12.userapi.com/Ajcja9qUIGgdQiiLf6Y9Oy2C3Z_oonYowwYy_Q/sHWCJ0OsA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2.userapi.com/Ajcja9qUIGgdQiiLf6Y9Oy2C3Z_oonYowwYy_Q/sHWCJ0OsAY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Default="00061DCF"/>
    <w:p w:rsidR="00061DCF" w:rsidRDefault="00061DCF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25B2" w:rsidTr="00061DC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725B2" w:rsidRPr="00D73DA4" w:rsidTr="00061DCF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Целями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061DCF">
        <w:trPr>
          <w:trHeight w:hRule="exact" w:val="138"/>
        </w:trPr>
        <w:tc>
          <w:tcPr>
            <w:tcW w:w="1999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  <w:tr w:rsidR="004725B2" w:rsidRPr="00D73DA4" w:rsidTr="00061DCF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061DCF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Tr="00061DC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4725B2" w:rsidTr="00061DC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4725B2" w:rsidTr="00061DC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725B2" w:rsidTr="00061DC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r>
              <w:t xml:space="preserve"> </w:t>
            </w:r>
          </w:p>
        </w:tc>
      </w:tr>
      <w:tr w:rsidR="004725B2" w:rsidTr="00061DC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4725B2" w:rsidRPr="00D73DA4" w:rsidTr="00061DC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061DC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061DCF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пневмопривода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061DCF">
        <w:trPr>
          <w:trHeight w:hRule="exact" w:val="138"/>
        </w:trPr>
        <w:tc>
          <w:tcPr>
            <w:tcW w:w="1999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  <w:tr w:rsidR="004725B2" w:rsidRPr="00D73DA4" w:rsidTr="00061DC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061DCF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системами»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061DCF">
        <w:trPr>
          <w:trHeight w:hRule="exact" w:val="277"/>
        </w:trPr>
        <w:tc>
          <w:tcPr>
            <w:tcW w:w="1999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  <w:tr w:rsidR="004725B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725B2" w:rsidRPr="00D73DA4" w:rsidTr="00061DCF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ПСК-3.4 способностью обеспечивать информационное обслуживание технологических комплексов для металлургического производства</w:t>
            </w:r>
          </w:p>
        </w:tc>
      </w:tr>
      <w:tr w:rsidR="004725B2" w:rsidRPr="00D73DA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стройство и принцип работы датчиков;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физико-механических свойств объектов;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 принципы работы, технические характеристики, конструктивные особенности разрабатываемых и используемых технических средств автоматизации,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методологические основы функционирования, моделирования и синтеза систем автоматического управления (САУ), принципы построения систем управления технологических машин</w:t>
            </w:r>
          </w:p>
        </w:tc>
      </w:tr>
      <w:tr w:rsidR="004725B2" w:rsidRPr="00D73DA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выполнять работы по  информационному обслуживанию, управлению и техническому контролю в машиностроении;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выполнять анализ устойчивости САУ, синтез регулятора,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САУ,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оценивать статистические и динамические характеристики</w:t>
            </w:r>
          </w:p>
        </w:tc>
      </w:tr>
    </w:tbl>
    <w:p w:rsidR="004725B2" w:rsidRPr="00061DCF" w:rsidRDefault="00061DCF">
      <w:pPr>
        <w:rPr>
          <w:sz w:val="0"/>
          <w:szCs w:val="0"/>
          <w:lang w:val="ru-RU"/>
        </w:rPr>
      </w:pPr>
      <w:r w:rsidRPr="00061D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25B2" w:rsidRPr="00D73DA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технологических процессов как объекта управления и выбора функциональных схем их автоматизации,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устойчивости САУ, настройки регулятора</w:t>
            </w:r>
          </w:p>
        </w:tc>
      </w:tr>
      <w:tr w:rsidR="004725B2" w:rsidRPr="00D73DA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ПСК-3.5 способностью обеспечивать управление и организации производства с применением технологических комплексов для металлургического производства</w:t>
            </w:r>
          </w:p>
        </w:tc>
      </w:tr>
      <w:tr w:rsidR="004725B2" w:rsidRPr="00D73DA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анализа САУ во временной и частотной областях;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методику определения показателей качества САУ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принципы построения систем управления технологических машин;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устройство и принцип работы САУ;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статических и динамических свойств ОУ;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определения работоспособности технологического оборудования.</w:t>
            </w:r>
          </w:p>
        </w:tc>
      </w:tr>
      <w:tr w:rsidR="004725B2" w:rsidRPr="00D73DA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САУ, оценивать статистические и динамические характеристики;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основные качественные показатели САУ;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одноконтурные и многоконтурные САР применительно к конкретному технологическому объекту.</w:t>
            </w:r>
          </w:p>
        </w:tc>
      </w:tr>
      <w:tr w:rsidR="004725B2" w:rsidRPr="00D73DA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построения САУ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анализа технологических процессов как объекта управления;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выбора функциональных схем их автоматизации</w:t>
            </w:r>
          </w:p>
        </w:tc>
      </w:tr>
      <w:tr w:rsidR="004725B2" w:rsidRPr="00D73DA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4725B2" w:rsidRPr="00D73DA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Обозначения элементов функциональных схем управления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типовые пакеты прикладных программ анализа динамических систем;</w:t>
            </w:r>
          </w:p>
        </w:tc>
      </w:tr>
      <w:tr w:rsidR="004725B2" w:rsidRPr="00D73DA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строить математические модели объектов управления и САУ;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самостоятельно приобретать знания в предметной области с использованием ИКТ</w:t>
            </w:r>
          </w:p>
        </w:tc>
      </w:tr>
      <w:tr w:rsidR="004725B2" w:rsidRPr="00D73DA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</w:t>
            </w:r>
          </w:p>
        </w:tc>
      </w:tr>
      <w:tr w:rsidR="004725B2" w:rsidRPr="00D73DA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4725B2" w:rsidRPr="00D73DA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правила и методики использования компьютеризированных средств решения прикладных задач</w:t>
            </w:r>
          </w:p>
        </w:tc>
      </w:tr>
      <w:tr w:rsidR="004725B2" w:rsidRPr="00D73DA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строить математические модели объектов управления и САУ;</w:t>
            </w:r>
          </w:p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внедрять и использовать современные информационные технологии в процессе профессиональной деятельности</w:t>
            </w:r>
          </w:p>
        </w:tc>
      </w:tr>
    </w:tbl>
    <w:p w:rsidR="004725B2" w:rsidRPr="00061DCF" w:rsidRDefault="00061DCF">
      <w:pPr>
        <w:rPr>
          <w:sz w:val="0"/>
          <w:szCs w:val="0"/>
          <w:lang w:val="ru-RU"/>
        </w:rPr>
      </w:pPr>
      <w:r w:rsidRPr="00061D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25B2" w:rsidRPr="00D73DA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использования информационных технологий для решения профессиональных задач; техническими и программными средствами переработки информации при работе с ПК</w:t>
            </w:r>
          </w:p>
        </w:tc>
      </w:tr>
    </w:tbl>
    <w:p w:rsidR="004725B2" w:rsidRPr="00061DCF" w:rsidRDefault="00061DCF">
      <w:pPr>
        <w:rPr>
          <w:sz w:val="0"/>
          <w:szCs w:val="0"/>
          <w:lang w:val="ru-RU"/>
        </w:rPr>
      </w:pPr>
      <w:r w:rsidRPr="00061D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56"/>
        <w:gridCol w:w="383"/>
        <w:gridCol w:w="520"/>
        <w:gridCol w:w="596"/>
        <w:gridCol w:w="690"/>
        <w:gridCol w:w="549"/>
        <w:gridCol w:w="1536"/>
        <w:gridCol w:w="1629"/>
        <w:gridCol w:w="1255"/>
      </w:tblGrid>
      <w:tr w:rsidR="004725B2" w:rsidRPr="00D73DA4">
        <w:trPr>
          <w:trHeight w:hRule="exact" w:val="285"/>
        </w:trPr>
        <w:tc>
          <w:tcPr>
            <w:tcW w:w="710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106,85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4,85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73,45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4725B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725B2" w:rsidRPr="00061DCF" w:rsidRDefault="00061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>
        <w:trPr>
          <w:trHeight w:hRule="exact" w:val="138"/>
        </w:trPr>
        <w:tc>
          <w:tcPr>
            <w:tcW w:w="710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  <w:tr w:rsidR="004725B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725B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5B2" w:rsidRDefault="004725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5B2" w:rsidRDefault="004725B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</w:tr>
      <w:tr w:rsidR="004725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</w:tr>
      <w:tr w:rsidR="004725B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D73DA4" w:rsidRDefault="00061D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061DCF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Фундаментальные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D73D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астатическое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Линеаризация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Передаточная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индивидуальног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D73DA4" w:rsidRDefault="00061D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61DCF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Эквивалентные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структурных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D73DA4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D73DA4" w:rsidRDefault="004725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индивидуальног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D73DA4" w:rsidRDefault="00061D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характеристик.</w:t>
            </w:r>
            <w:r w:rsidRPr="00061DCF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Переходные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звеньев.</w:t>
            </w:r>
            <w:r w:rsidRPr="00D73D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D73DA4" w:rsidRDefault="004725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индивидуальног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D73DA4" w:rsidRDefault="00061D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звеньев.Частотные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разомкнутых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61DCF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разомкнутых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одноконтурных</w:t>
            </w:r>
            <w:r w:rsidRPr="00D73DA4">
              <w:rPr>
                <w:lang w:val="ru-RU"/>
              </w:rPr>
              <w:t xml:space="preserve"> </w:t>
            </w:r>
            <w:r w:rsidRPr="00D73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D73D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D73DA4" w:rsidRDefault="004725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индивидуальног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-Регуляторы.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индивидуальног о задания</w:t>
            </w:r>
          </w:p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индивидуальног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Устойчивость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Рауса.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Гурвица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индивидуальног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1.9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аргумента.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Михайлова.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Найквиста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индивидуальног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АФЧХ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астатических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устойчивости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ЛЧХ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индивидуальног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1.11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САУ.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-разбиений.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-разбиение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одному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параметру.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ступенчатом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воздействии.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возмущениях.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Корневой,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САУ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решение практической задачи;</w:t>
            </w:r>
          </w:p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1.12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электропневматических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электропневматических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электрогидравлических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электропневматических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схемах.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выполнение индивидуальног 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Pr="00061DCF" w:rsidRDefault="00061DC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61DC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</w:tr>
      <w:tr w:rsidR="004725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</w:tr>
      <w:tr w:rsidR="004725B2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4725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</w:tr>
      <w:tr w:rsidR="004725B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</w:tr>
      <w:tr w:rsidR="004725B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73,45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4725B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ПСК-3.4,ПСК -3.5,ОПК- 2,ОПК-3</w:t>
            </w:r>
          </w:p>
        </w:tc>
      </w:tr>
    </w:tbl>
    <w:p w:rsidR="004725B2" w:rsidRDefault="00061D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4725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725B2">
        <w:trPr>
          <w:trHeight w:hRule="exact" w:val="138"/>
        </w:trPr>
        <w:tc>
          <w:tcPr>
            <w:tcW w:w="9357" w:type="dxa"/>
          </w:tcPr>
          <w:p w:rsidR="004725B2" w:rsidRDefault="004725B2"/>
        </w:tc>
      </w:tr>
      <w:tr w:rsidR="004725B2" w:rsidRPr="00D73DA4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управляющим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отрезки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сдаются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061DCF">
              <w:rPr>
                <w:lang w:val="ru-RU"/>
              </w:rPr>
              <w:t xml:space="preserve"> 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однотипное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вслед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лекциями.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изучаются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даются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>
        <w:trPr>
          <w:trHeight w:hRule="exact" w:val="277"/>
        </w:trPr>
        <w:tc>
          <w:tcPr>
            <w:tcW w:w="9357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  <w:tr w:rsidR="004725B2" w:rsidRPr="00D73D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25B2">
        <w:trPr>
          <w:trHeight w:hRule="exact" w:val="138"/>
        </w:trPr>
        <w:tc>
          <w:tcPr>
            <w:tcW w:w="9357" w:type="dxa"/>
          </w:tcPr>
          <w:p w:rsidR="004725B2" w:rsidRDefault="004725B2"/>
        </w:tc>
      </w:tr>
      <w:tr w:rsidR="004725B2" w:rsidRPr="00D73DA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25B2">
        <w:trPr>
          <w:trHeight w:hRule="exact" w:val="138"/>
        </w:trPr>
        <w:tc>
          <w:tcPr>
            <w:tcW w:w="9357" w:type="dxa"/>
          </w:tcPr>
          <w:p w:rsidR="004725B2" w:rsidRDefault="004725B2"/>
        </w:tc>
      </w:tr>
      <w:tr w:rsidR="004725B2" w:rsidRPr="00D73DA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725B2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4725B2"/>
        </w:tc>
      </w:tr>
      <w:tr w:rsidR="004725B2" w:rsidRPr="00D73DA4" w:rsidTr="00D73DA4">
        <w:trPr>
          <w:trHeight w:hRule="exact" w:val="32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3DA4" w:rsidRPr="007D5653" w:rsidRDefault="00061DCF" w:rsidP="00D73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1DCF">
              <w:rPr>
                <w:lang w:val="ru-RU"/>
              </w:rPr>
              <w:t xml:space="preserve"> </w:t>
            </w:r>
            <w:r w:rsidR="00D73DA4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Загл. с титул. экрана. - URL: </w:t>
            </w:r>
            <w:hyperlink r:id="rId8" w:history="1">
              <w:r w:rsidR="00D73DA4" w:rsidRPr="00BA580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https://magtu.informsystema.ru/uploader/fileUpload?name=2578.pdf&amp;show=dcatalogues/1/1130388/2578.pdf&amp;view=true</w:t>
              </w:r>
            </w:hyperlink>
            <w:r w:rsidR="00D73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73DA4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Сведения доступны также на CD-ROM.</w:t>
            </w:r>
            <w:r w:rsidR="00D73DA4" w:rsidRPr="007D5653">
              <w:rPr>
                <w:lang w:val="ru-RU"/>
              </w:rPr>
              <w:t xml:space="preserve"> </w:t>
            </w:r>
          </w:p>
          <w:p w:rsidR="004725B2" w:rsidRPr="00061DCF" w:rsidRDefault="00D73DA4" w:rsidP="00D73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5653">
              <w:rPr>
                <w:lang w:val="ru-RU"/>
              </w:rPr>
              <w:t xml:space="preserve"> </w:t>
            </w:r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Андреев, С. М. Моделирование объектов и систем управления : учебное пособие / С. М. Андреев ; МГТУ. - Магнитогорск : МГТУ, 2017. - 1 электрон. опт. диск (CD-ROM). - Загл. с титул. экрана. - URL: </w:t>
            </w:r>
            <w:hyperlink r:id="rId9" w:history="1">
              <w:r w:rsidRPr="00BA580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https://magtu.informsystema.ru/uploader/fileUpload?name=3337.pdf&amp;show=dcatalogues/1/1138496/3337.pdf&amp;view=true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</w:t>
            </w:r>
            <w:r w:rsidR="00061DCF"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496/3337.</w:t>
            </w:r>
            <w:r w:rsidR="00061D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061DCF"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061D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061DCF"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061D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061DCF"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61DCF" w:rsidRPr="00061DCF">
              <w:rPr>
                <w:lang w:val="ru-RU"/>
              </w:rPr>
              <w:t xml:space="preserve"> </w:t>
            </w:r>
          </w:p>
        </w:tc>
      </w:tr>
    </w:tbl>
    <w:p w:rsidR="004725B2" w:rsidRPr="00061DCF" w:rsidRDefault="004725B2">
      <w:pPr>
        <w:rPr>
          <w:sz w:val="0"/>
          <w:szCs w:val="0"/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2987"/>
        <w:gridCol w:w="3552"/>
        <w:gridCol w:w="2495"/>
        <w:gridCol w:w="78"/>
      </w:tblGrid>
      <w:tr w:rsidR="004725B2" w:rsidRPr="00D73DA4" w:rsidTr="00D73DA4">
        <w:trPr>
          <w:trHeight w:hRule="exact" w:val="55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3DA4" w:rsidRPr="000F739F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 - ISBN 978-5-9967-1028-7. - Сведения доступны также на CD-ROM.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496/3337.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978-5-9967-1028-7.</w:t>
            </w:r>
            <w:r w:rsidRPr="000F739F">
              <w:rPr>
                <w:lang w:val="ru-RU"/>
              </w:rPr>
              <w:t xml:space="preserve"> </w:t>
            </w:r>
          </w:p>
          <w:p w:rsidR="004725B2" w:rsidRPr="00D73DA4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3DA4">
              <w:rPr>
                <w:lang w:val="ru-RU"/>
              </w:rPr>
              <w:t xml:space="preserve"> </w:t>
            </w:r>
          </w:p>
        </w:tc>
      </w:tr>
      <w:tr w:rsidR="004725B2" w:rsidRPr="00D73DA4" w:rsidTr="00D73DA4">
        <w:trPr>
          <w:trHeight w:hRule="exact" w:val="138"/>
        </w:trPr>
        <w:tc>
          <w:tcPr>
            <w:tcW w:w="285" w:type="dxa"/>
          </w:tcPr>
          <w:p w:rsidR="004725B2" w:rsidRPr="00D73DA4" w:rsidRDefault="004725B2">
            <w:pPr>
              <w:rPr>
                <w:lang w:val="ru-RU"/>
              </w:rPr>
            </w:pPr>
          </w:p>
        </w:tc>
        <w:tc>
          <w:tcPr>
            <w:tcW w:w="2855" w:type="dxa"/>
          </w:tcPr>
          <w:p w:rsidR="004725B2" w:rsidRPr="00D73DA4" w:rsidRDefault="004725B2">
            <w:pPr>
              <w:rPr>
                <w:lang w:val="ru-RU"/>
              </w:rPr>
            </w:pPr>
          </w:p>
        </w:tc>
        <w:tc>
          <w:tcPr>
            <w:tcW w:w="3473" w:type="dxa"/>
          </w:tcPr>
          <w:p w:rsidR="004725B2" w:rsidRPr="00D73DA4" w:rsidRDefault="004725B2">
            <w:pPr>
              <w:rPr>
                <w:lang w:val="ru-RU"/>
              </w:rPr>
            </w:pPr>
          </w:p>
        </w:tc>
        <w:tc>
          <w:tcPr>
            <w:tcW w:w="2643" w:type="dxa"/>
          </w:tcPr>
          <w:p w:rsidR="004725B2" w:rsidRPr="00D73DA4" w:rsidRDefault="004725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4725B2" w:rsidRPr="00D73DA4" w:rsidRDefault="004725B2">
            <w:pPr>
              <w:rPr>
                <w:lang w:val="ru-RU"/>
              </w:rPr>
            </w:pPr>
          </w:p>
        </w:tc>
      </w:tr>
      <w:tr w:rsidR="004725B2" w:rsidTr="00D73DA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725B2" w:rsidRPr="00D73DA4" w:rsidTr="00D73DA4">
        <w:trPr>
          <w:trHeight w:hRule="exact" w:val="5189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3DA4" w:rsidRPr="007D5653" w:rsidRDefault="00061DCF" w:rsidP="00D73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1DCF">
              <w:rPr>
                <w:lang w:val="ru-RU"/>
              </w:rPr>
              <w:t xml:space="preserve"> </w:t>
            </w:r>
            <w:r w:rsidR="00D73DA4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      </w:r>
            <w:hyperlink r:id="rId10" w:history="1">
              <w:r w:rsidR="00D73DA4" w:rsidRPr="00BA580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https://magtu.informsystema.ru/uploader/fileUpload?name=920.pdf&amp;show=dcatalogues/1/1118913/920.pdf&amp;view=true</w:t>
              </w:r>
            </w:hyperlink>
            <w:r w:rsidR="00D73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73DA4" w:rsidRPr="00ED7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 : электронный. - Сведения доступны также на CD-ROM.</w:t>
            </w:r>
          </w:p>
          <w:p w:rsidR="00D73DA4" w:rsidRPr="007D5653" w:rsidRDefault="00D73DA4" w:rsidP="00D73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Бунько,Е.Б.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Бунько,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К.И.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Мурачев,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В.Е.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–М.: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-383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5653">
              <w:rPr>
                <w:lang w:val="ru-RU"/>
              </w:rPr>
              <w:t xml:space="preserve"> </w:t>
            </w:r>
          </w:p>
          <w:p w:rsidR="00D73DA4" w:rsidRPr="007D5653" w:rsidRDefault="00D73DA4" w:rsidP="00D73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Бржозовский,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Бржозовский,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Мартынов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-Старый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Оскол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ТНТ,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295с.</w:t>
            </w:r>
            <w:r w:rsidRPr="007D5653">
              <w:rPr>
                <w:lang w:val="ru-RU"/>
              </w:rPr>
              <w:t xml:space="preserve"> </w:t>
            </w:r>
          </w:p>
          <w:p w:rsidR="00D73DA4" w:rsidRPr="007D5653" w:rsidRDefault="00D73DA4" w:rsidP="00D73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Шишмарев,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348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5653">
              <w:rPr>
                <w:lang w:val="ru-RU"/>
              </w:rPr>
              <w:t xml:space="preserve"> </w:t>
            </w:r>
          </w:p>
          <w:p w:rsidR="00D73DA4" w:rsidRPr="007D5653" w:rsidRDefault="00D73DA4" w:rsidP="00D73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Усынин,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Усынин.-Челябинск: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ЮУрГУ,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-175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5653">
              <w:rPr>
                <w:lang w:val="ru-RU"/>
              </w:rPr>
              <w:t xml:space="preserve"> </w:t>
            </w:r>
          </w:p>
          <w:p w:rsidR="004725B2" w:rsidRPr="00061DCF" w:rsidRDefault="00D73DA4" w:rsidP="00D73D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Рогов-М.: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шк,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5653">
              <w:rPr>
                <w:lang w:val="ru-RU"/>
              </w:rPr>
              <w:t xml:space="preserve"> </w:t>
            </w:r>
            <w:r w:rsidRPr="007D56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399с.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D73DA4">
        <w:trPr>
          <w:trHeight w:hRule="exact" w:val="138"/>
        </w:trPr>
        <w:tc>
          <w:tcPr>
            <w:tcW w:w="285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2855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3473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2643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  <w:tr w:rsidR="004725B2" w:rsidTr="00D73DA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725B2" w:rsidRPr="00D73DA4" w:rsidTr="00D73DA4">
        <w:trPr>
          <w:trHeight w:hRule="exact" w:val="163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параметрами: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Обухова,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Самарина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2012.-57с.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D73DA4">
        <w:trPr>
          <w:trHeight w:hRule="exact" w:val="138"/>
        </w:trPr>
        <w:tc>
          <w:tcPr>
            <w:tcW w:w="285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2855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3473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2643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  <w:tr w:rsidR="004725B2" w:rsidRPr="00D73DA4" w:rsidTr="00D73DA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D73DA4">
        <w:trPr>
          <w:trHeight w:hRule="exact" w:val="277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D73DA4">
        <w:trPr>
          <w:trHeight w:hRule="exact" w:val="277"/>
        </w:trPr>
        <w:tc>
          <w:tcPr>
            <w:tcW w:w="285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2855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3473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2643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  <w:tr w:rsidR="004725B2" w:rsidTr="00D73DA4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5B2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725B2" w:rsidTr="00D73DA4">
        <w:trPr>
          <w:trHeight w:hRule="exact" w:val="555"/>
        </w:trPr>
        <w:tc>
          <w:tcPr>
            <w:tcW w:w="285" w:type="dxa"/>
          </w:tcPr>
          <w:p w:rsidR="004725B2" w:rsidRDefault="004725B2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0" w:type="dxa"/>
          </w:tcPr>
          <w:p w:rsidR="004725B2" w:rsidRDefault="004725B2"/>
        </w:tc>
      </w:tr>
      <w:tr w:rsidR="004725B2" w:rsidTr="00D73DA4">
        <w:trPr>
          <w:trHeight w:hRule="exact" w:val="818"/>
        </w:trPr>
        <w:tc>
          <w:tcPr>
            <w:tcW w:w="285" w:type="dxa"/>
          </w:tcPr>
          <w:p w:rsidR="004725B2" w:rsidRDefault="004725B2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4725B2" w:rsidRDefault="004725B2"/>
        </w:tc>
      </w:tr>
      <w:tr w:rsidR="004725B2" w:rsidTr="00D73DA4">
        <w:trPr>
          <w:trHeight w:hRule="exact" w:val="555"/>
        </w:trPr>
        <w:tc>
          <w:tcPr>
            <w:tcW w:w="285" w:type="dxa"/>
          </w:tcPr>
          <w:p w:rsidR="004725B2" w:rsidRDefault="004725B2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:rsidR="004725B2" w:rsidRDefault="004725B2"/>
        </w:tc>
      </w:tr>
      <w:tr w:rsidR="00D73DA4" w:rsidTr="00D73DA4">
        <w:trPr>
          <w:trHeight w:hRule="exact" w:val="1096"/>
        </w:trPr>
        <w:tc>
          <w:tcPr>
            <w:tcW w:w="285" w:type="dxa"/>
          </w:tcPr>
          <w:p w:rsidR="00D73DA4" w:rsidRDefault="00D73DA4" w:rsidP="00D73DA4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:rsidR="00D73DA4" w:rsidRDefault="00D73DA4" w:rsidP="00D73DA4"/>
        </w:tc>
      </w:tr>
      <w:tr w:rsidR="004725B2" w:rsidTr="00D73DA4">
        <w:trPr>
          <w:trHeight w:hRule="exact" w:val="285"/>
        </w:trPr>
        <w:tc>
          <w:tcPr>
            <w:tcW w:w="285" w:type="dxa"/>
          </w:tcPr>
          <w:p w:rsidR="004725B2" w:rsidRDefault="004725B2"/>
        </w:tc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:rsidR="004725B2" w:rsidRDefault="004725B2"/>
        </w:tc>
      </w:tr>
    </w:tbl>
    <w:p w:rsidR="004725B2" w:rsidRDefault="00061DCF">
      <w:pPr>
        <w:rPr>
          <w:sz w:val="0"/>
          <w:szCs w:val="0"/>
        </w:rPr>
      </w:pPr>
      <w:r>
        <w:br w:type="page"/>
      </w:r>
    </w:p>
    <w:tbl>
      <w:tblPr>
        <w:tblW w:w="9401" w:type="dxa"/>
        <w:tblInd w:w="-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"/>
        <w:gridCol w:w="1853"/>
        <w:gridCol w:w="2908"/>
        <w:gridCol w:w="4281"/>
        <w:gridCol w:w="93"/>
      </w:tblGrid>
      <w:tr w:rsidR="004725B2" w:rsidTr="00D73DA4">
        <w:trPr>
          <w:trHeight w:hRule="exact" w:val="826"/>
        </w:trPr>
        <w:tc>
          <w:tcPr>
            <w:tcW w:w="266" w:type="dxa"/>
          </w:tcPr>
          <w:p w:rsidR="004725B2" w:rsidRDefault="004725B2"/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3" w:type="dxa"/>
          </w:tcPr>
          <w:p w:rsidR="004725B2" w:rsidRDefault="004725B2"/>
        </w:tc>
      </w:tr>
      <w:tr w:rsidR="004725B2" w:rsidTr="00D73DA4">
        <w:trPr>
          <w:trHeight w:hRule="exact" w:val="138"/>
        </w:trPr>
        <w:tc>
          <w:tcPr>
            <w:tcW w:w="266" w:type="dxa"/>
          </w:tcPr>
          <w:p w:rsidR="004725B2" w:rsidRDefault="004725B2"/>
        </w:tc>
        <w:tc>
          <w:tcPr>
            <w:tcW w:w="1853" w:type="dxa"/>
          </w:tcPr>
          <w:p w:rsidR="004725B2" w:rsidRDefault="004725B2"/>
        </w:tc>
        <w:tc>
          <w:tcPr>
            <w:tcW w:w="2908" w:type="dxa"/>
          </w:tcPr>
          <w:p w:rsidR="004725B2" w:rsidRDefault="004725B2"/>
        </w:tc>
        <w:tc>
          <w:tcPr>
            <w:tcW w:w="4281" w:type="dxa"/>
          </w:tcPr>
          <w:p w:rsidR="004725B2" w:rsidRDefault="004725B2"/>
        </w:tc>
        <w:tc>
          <w:tcPr>
            <w:tcW w:w="93" w:type="dxa"/>
          </w:tcPr>
          <w:p w:rsidR="004725B2" w:rsidRDefault="004725B2"/>
        </w:tc>
      </w:tr>
      <w:tr w:rsidR="004725B2" w:rsidRPr="00D73DA4" w:rsidTr="00D73DA4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Tr="00D73DA4">
        <w:trPr>
          <w:trHeight w:hRule="exact" w:val="270"/>
        </w:trPr>
        <w:tc>
          <w:tcPr>
            <w:tcW w:w="266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5B2" w:rsidRDefault="00061DC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3" w:type="dxa"/>
          </w:tcPr>
          <w:p w:rsidR="004725B2" w:rsidRDefault="004725B2"/>
        </w:tc>
      </w:tr>
      <w:tr w:rsidR="00D73DA4" w:rsidTr="00D73DA4">
        <w:trPr>
          <w:trHeight w:hRule="exact" w:val="14"/>
        </w:trPr>
        <w:tc>
          <w:tcPr>
            <w:tcW w:w="266" w:type="dxa"/>
          </w:tcPr>
          <w:p w:rsidR="00D73DA4" w:rsidRDefault="00D73DA4" w:rsidP="00D73DA4"/>
        </w:tc>
        <w:tc>
          <w:tcPr>
            <w:tcW w:w="47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Pr="00DD014C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3" w:type="dxa"/>
          </w:tcPr>
          <w:p w:rsidR="00D73DA4" w:rsidRDefault="00D73DA4" w:rsidP="00D73DA4"/>
        </w:tc>
      </w:tr>
      <w:tr w:rsidR="00D73DA4" w:rsidTr="00D73DA4">
        <w:trPr>
          <w:trHeight w:hRule="exact" w:val="811"/>
        </w:trPr>
        <w:tc>
          <w:tcPr>
            <w:tcW w:w="266" w:type="dxa"/>
          </w:tcPr>
          <w:p w:rsidR="00D73DA4" w:rsidRDefault="00D73DA4" w:rsidP="00D73DA4"/>
        </w:tc>
        <w:tc>
          <w:tcPr>
            <w:tcW w:w="47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/>
        </w:tc>
        <w:tc>
          <w:tcPr>
            <w:tcW w:w="93" w:type="dxa"/>
          </w:tcPr>
          <w:p w:rsidR="00D73DA4" w:rsidRDefault="00D73DA4" w:rsidP="00D73DA4"/>
        </w:tc>
      </w:tr>
      <w:tr w:rsidR="00D73DA4" w:rsidTr="00D73DA4">
        <w:trPr>
          <w:trHeight w:hRule="exact" w:val="555"/>
        </w:trPr>
        <w:tc>
          <w:tcPr>
            <w:tcW w:w="266" w:type="dxa"/>
          </w:tcPr>
          <w:p w:rsidR="00D73DA4" w:rsidRDefault="00D73DA4" w:rsidP="00D73DA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Pr="00DD014C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3" w:type="dxa"/>
          </w:tcPr>
          <w:p w:rsidR="00D73DA4" w:rsidRDefault="00D73DA4" w:rsidP="00D73DA4"/>
        </w:tc>
      </w:tr>
      <w:tr w:rsidR="00D73DA4" w:rsidTr="00D73DA4">
        <w:trPr>
          <w:trHeight w:hRule="exact" w:val="555"/>
        </w:trPr>
        <w:tc>
          <w:tcPr>
            <w:tcW w:w="266" w:type="dxa"/>
          </w:tcPr>
          <w:p w:rsidR="00D73DA4" w:rsidRDefault="00D73DA4" w:rsidP="00D73DA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Pr="00DD014C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93" w:type="dxa"/>
          </w:tcPr>
          <w:p w:rsidR="00D73DA4" w:rsidRDefault="00D73DA4" w:rsidP="00D73DA4"/>
        </w:tc>
      </w:tr>
      <w:tr w:rsidR="00D73DA4" w:rsidTr="00D73DA4">
        <w:trPr>
          <w:trHeight w:hRule="exact" w:val="555"/>
        </w:trPr>
        <w:tc>
          <w:tcPr>
            <w:tcW w:w="266" w:type="dxa"/>
          </w:tcPr>
          <w:p w:rsidR="00D73DA4" w:rsidRDefault="00D73DA4" w:rsidP="00D73DA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Pr="00DD014C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3" w:type="dxa"/>
          </w:tcPr>
          <w:p w:rsidR="00D73DA4" w:rsidRDefault="00D73DA4" w:rsidP="00D73DA4"/>
        </w:tc>
      </w:tr>
      <w:tr w:rsidR="00D73DA4" w:rsidTr="00D73DA4">
        <w:trPr>
          <w:trHeight w:hRule="exact" w:val="555"/>
        </w:trPr>
        <w:tc>
          <w:tcPr>
            <w:tcW w:w="266" w:type="dxa"/>
          </w:tcPr>
          <w:p w:rsidR="00D73DA4" w:rsidRDefault="00D73DA4" w:rsidP="00D73DA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3" w:type="dxa"/>
          </w:tcPr>
          <w:p w:rsidR="00D73DA4" w:rsidRDefault="00D73DA4" w:rsidP="00D73DA4"/>
        </w:tc>
      </w:tr>
      <w:tr w:rsidR="00D73DA4" w:rsidTr="00D73DA4">
        <w:trPr>
          <w:trHeight w:hRule="exact" w:val="555"/>
        </w:trPr>
        <w:tc>
          <w:tcPr>
            <w:tcW w:w="266" w:type="dxa"/>
          </w:tcPr>
          <w:p w:rsidR="00D73DA4" w:rsidRDefault="00D73DA4" w:rsidP="00D73DA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3DA4" w:rsidRDefault="00D73DA4" w:rsidP="00D73D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3" w:type="dxa"/>
          </w:tcPr>
          <w:p w:rsidR="00D73DA4" w:rsidRDefault="00D73DA4" w:rsidP="00D73DA4"/>
        </w:tc>
      </w:tr>
      <w:tr w:rsidR="004725B2" w:rsidRPr="00D73DA4" w:rsidTr="00D73DA4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D73DA4">
        <w:trPr>
          <w:trHeight w:hRule="exact" w:val="138"/>
        </w:trPr>
        <w:tc>
          <w:tcPr>
            <w:tcW w:w="266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1853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2908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  <w:tc>
          <w:tcPr>
            <w:tcW w:w="93" w:type="dxa"/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  <w:tr w:rsidR="004725B2" w:rsidRPr="00D73DA4" w:rsidTr="00D73DA4">
        <w:trPr>
          <w:trHeight w:hRule="exact" w:val="27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D73DA4">
        <w:trPr>
          <w:trHeight w:hRule="exact" w:val="14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61D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61DCF">
              <w:rPr>
                <w:lang w:val="ru-RU"/>
              </w:rPr>
              <w:t xml:space="preserve"> </w:t>
            </w:r>
            <w:r w:rsidRPr="00061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061DCF">
              <w:rPr>
                <w:lang w:val="ru-RU"/>
              </w:rPr>
              <w:t xml:space="preserve"> </w:t>
            </w:r>
          </w:p>
          <w:p w:rsidR="004725B2" w:rsidRPr="00061DCF" w:rsidRDefault="00061D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61DCF">
              <w:rPr>
                <w:lang w:val="ru-RU"/>
              </w:rPr>
              <w:t xml:space="preserve"> </w:t>
            </w:r>
          </w:p>
        </w:tc>
      </w:tr>
      <w:tr w:rsidR="004725B2" w:rsidRPr="00D73DA4" w:rsidTr="00D73DA4">
        <w:trPr>
          <w:trHeight w:hRule="exact" w:val="3786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25B2" w:rsidRPr="00061DCF" w:rsidRDefault="004725B2">
            <w:pPr>
              <w:rPr>
                <w:lang w:val="ru-RU"/>
              </w:rPr>
            </w:pPr>
          </w:p>
        </w:tc>
      </w:tr>
    </w:tbl>
    <w:p w:rsidR="00061DCF" w:rsidRDefault="00061DCF">
      <w:pPr>
        <w:rPr>
          <w:lang w:val="ru-RU"/>
        </w:rPr>
      </w:pPr>
    </w:p>
    <w:p w:rsidR="00061DCF" w:rsidRDefault="00061DCF">
      <w:pPr>
        <w:rPr>
          <w:lang w:val="ru-RU"/>
        </w:rPr>
      </w:pPr>
      <w:r>
        <w:rPr>
          <w:lang w:val="ru-RU"/>
        </w:rPr>
        <w:br w:type="page"/>
      </w:r>
    </w:p>
    <w:p w:rsidR="00061DCF" w:rsidRPr="00061DCF" w:rsidRDefault="00061DCF" w:rsidP="00061DCF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1</w:t>
      </w:r>
    </w:p>
    <w:p w:rsidR="00061DCF" w:rsidRPr="00061DCF" w:rsidRDefault="00061DCF" w:rsidP="00061DC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студентов. </w:t>
      </w:r>
    </w:p>
    <w:p w:rsidR="00061DCF" w:rsidRPr="00061DCF" w:rsidRDefault="00061DCF" w:rsidP="00061DC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в ходе аудиторных занятий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заданий.</w:t>
      </w:r>
    </w:p>
    <w:p w:rsidR="00061DCF" w:rsidRPr="00061DCF" w:rsidRDefault="00061DCF" w:rsidP="00061DC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под контролем преподавателя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 подготовку конспектов и выполнение необходимых расчетов по разделам дисциплины, решение и  проверка преподавателем задач, работа с методической литературой, подготовка к тестированию в интерактивной форме.</w:t>
      </w:r>
    </w:p>
    <w:p w:rsidR="00061DCF" w:rsidRPr="00061DCF" w:rsidRDefault="00061DCF" w:rsidP="00061DC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Внеаудиторная самостоятельная работа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студентов предполагает подготовку к практическим занятиям,  выполнение индивидуальных заданий,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заданий; работу с электронными учебниками по дисциплине.</w:t>
      </w:r>
    </w:p>
    <w:p w:rsidR="00061DCF" w:rsidRPr="00061DCF" w:rsidRDefault="00061DCF" w:rsidP="00061D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индивидуальные задания</w:t>
      </w:r>
    </w:p>
    <w:p w:rsidR="00061DCF" w:rsidRPr="00061DCF" w:rsidRDefault="00061DCF" w:rsidP="00061D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61DCF" w:rsidRPr="00061DCF" w:rsidRDefault="00061DCF" w:rsidP="00061DC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«Синтез структурных схем САУ»</w:t>
      </w:r>
    </w:p>
    <w:p w:rsidR="00061DCF" w:rsidRPr="00061DCF" w:rsidRDefault="00061DCF" w:rsidP="00061DCF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 Найти  эквивалентную  передаточную  функцию  схемы (рис. 1).</w:t>
      </w:r>
    </w:p>
    <w:p w:rsidR="00061DCF" w:rsidRPr="00061DCF" w:rsidRDefault="00061DCF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931" w:dyaOrig="2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91.75pt;height:89.25pt" o:ole="">
            <v:imagedata r:id="rId11" o:title=""/>
          </v:shape>
          <o:OLEObject Type="Embed" ProgID="KOMPAS.FRW" ShapeID="_x0000_i1027" DrawAspect="Content" ObjectID="_1663329044" r:id="rId12"/>
        </w:object>
      </w:r>
    </w:p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Структурная схема</w:t>
      </w:r>
    </w:p>
    <w:p w:rsidR="00061DCF" w:rsidRPr="00061DCF" w:rsidRDefault="00061DCF" w:rsidP="00061D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ind w:left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2. Найти  эквивалентную  передаточную  функцию  схемы (рисунок 1.5). </w:t>
      </w:r>
    </w:p>
    <w:p w:rsidR="00061DCF" w:rsidRPr="00061DCF" w:rsidRDefault="00061DCF" w:rsidP="00061DCF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EEEA3B8" wp14:editId="340B97C5">
            <wp:extent cx="3983355" cy="1510665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color w:val="5B9BD5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numPr>
          <w:ilvl w:val="0"/>
          <w:numId w:val="1"/>
        </w:numP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«Уравнение динамики. Передаточная функция»</w:t>
      </w:r>
    </w:p>
    <w:p w:rsidR="00061DCF" w:rsidRPr="00061DCF" w:rsidRDefault="00061DCF" w:rsidP="00061DCF">
      <w:pPr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Задача 1. Определить передаточную функцию объекта регулирования, модель которого задана дифференциальным уравнением </w:t>
      </w:r>
    </w:p>
    <w:p w:rsidR="00061DCF" w:rsidRPr="00061DCF" w:rsidRDefault="00061DCF" w:rsidP="00061DCF">
      <w:pPr>
        <w:ind w:left="92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1D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BCA36CF" wp14:editId="57A57FA9">
            <wp:extent cx="3840480" cy="461010"/>
            <wp:effectExtent l="19050" t="0" r="762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 Составить структурную схему по дифференциальному уравнению объекта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061DCF" w:rsidRPr="00061DCF" w:rsidRDefault="00061DCF" w:rsidP="00061DCF">
      <w:pPr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2y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(3)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- 4y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+ 3y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+ 5y = 2u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- 3u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u. </w:t>
      </w:r>
    </w:p>
    <w:p w:rsidR="00061DCF" w:rsidRPr="00061DCF" w:rsidRDefault="00061DCF" w:rsidP="00061DCF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 Решить дифференциальные уравнения с помощью  преобразования Лапласа, с использованием различных методов расчета простых дробей.</w:t>
      </w:r>
    </w:p>
    <w:p w:rsidR="00061DCF" w:rsidRPr="00061DCF" w:rsidRDefault="00061DCF" w:rsidP="00061DCF">
      <w:pPr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m:oMathPara>
        <m:oMath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3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+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y-y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=4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x</m:t>
          </m:r>
        </m:oMath>
      </m:oMathPara>
    </w:p>
    <w:p w:rsidR="00061DCF" w:rsidRPr="00061DCF" w:rsidRDefault="00061DCF" w:rsidP="00061DCF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«Временные характеристики САУ»</w:t>
      </w:r>
    </w:p>
    <w:p w:rsidR="00061DCF" w:rsidRPr="00061DCF" w:rsidRDefault="00061DCF" w:rsidP="00061DCF">
      <w:pPr>
        <w:ind w:left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1F55C8" wp14:editId="642A95E6">
            <wp:extent cx="4993640" cy="36893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ind w:left="92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0C573E5" wp14:editId="41FBF2C8">
            <wp:extent cx="5088890" cy="33953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«Частотные характеристики САУ»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799DAD48" wp14:editId="310DA010">
            <wp:extent cx="5812155" cy="117665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Задача 2. Построить годограф САУ с известной передаточной функцией</w:t>
      </w:r>
    </w:p>
    <w:p w:rsidR="00061DCF" w:rsidRPr="00061DCF" w:rsidRDefault="00061DCF" w:rsidP="00061DCF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3100" w:dyaOrig="800">
          <v:shape id="_x0000_i1028" type="#_x0000_t75" style="width:155.25pt;height:39.75pt" o:ole="" fillcolor="window">
            <v:imagedata r:id="rId18" o:title=""/>
          </v:shape>
          <o:OLEObject Type="Embed" ProgID="Equation.3" ShapeID="_x0000_i1028" DrawAspect="Content" ObjectID="_1663329045" r:id="rId19"/>
        </w:object>
      </w:r>
    </w:p>
    <w:p w:rsidR="00061DCF" w:rsidRPr="00061DCF" w:rsidRDefault="00061DCF" w:rsidP="00061DCF">
      <w:pPr>
        <w:ind w:left="92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«Устойчивость САУ»</w:t>
      </w:r>
    </w:p>
    <w:p w:rsidR="00061DCF" w:rsidRPr="00061DCF" w:rsidRDefault="00061DCF" w:rsidP="00061DCF">
      <w:pPr>
        <w:ind w:left="927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2C257DB" wp14:editId="24B168CB">
            <wp:extent cx="5176520" cy="5716905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 Проверить САУ на устойчивость по методу Гурвица. Передаточная функция разомкнутой системы</w:t>
      </w:r>
    </w:p>
    <w:p w:rsidR="00061DCF" w:rsidRPr="00061DCF" w:rsidRDefault="00061DCF" w:rsidP="00061DCF">
      <w:pPr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position w:val="-34"/>
          <w:sz w:val="24"/>
          <w:szCs w:val="24"/>
          <w:lang w:val="ru-RU" w:eastAsia="ru-RU"/>
        </w:rPr>
        <w:object w:dxaOrig="4060" w:dyaOrig="800">
          <v:shape id="_x0000_i1029" type="#_x0000_t75" style="width:202.5pt;height:39.75pt" o:ole="">
            <v:imagedata r:id="rId21" o:title=""/>
          </v:shape>
          <o:OLEObject Type="Embed" ProgID="Equation.3" ShapeID="_x0000_i1029" DrawAspect="Content" ObjectID="_1663329046" r:id="rId22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3. 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Дана одноконтурная АСР, для которой определена передаточная функция регулятора (Р) с настройками и дифференциальное уравнение объекта управления (ОУ). </w:t>
      </w:r>
    </w:p>
    <w:p w:rsidR="00061DCF" w:rsidRPr="00061DCF" w:rsidRDefault="00D73DA4" w:rsidP="00061DCF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52" style="position:absolute;margin-left:98.25pt;margin-top:2.25pt;width:245.7pt;height:49.25pt;z-index:251643392" coordorigin="3804,1906" coordsize="4914,98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5334;top:2363;width:510;height:390" strokeweight="1pt">
              <v:textbox style="mso-next-textbox:#_x0000_s1053"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1054" type="#_x0000_t202" style="position:absolute;left:7116;top:2345;width:600;height:390" strokeweight="1pt">
              <v:textbox style="mso-next-textbox:#_x0000_s1054"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_x0000_s1055" type="#_x0000_t202" style="position:absolute;left:3804;top:2342;width:510;height:390" stroked="f">
              <v:textbox style="mso-next-textbox:#_x0000_s1055"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x</w:t>
                    </w:r>
                  </w:p>
                </w:txbxContent>
              </v:textbox>
            </v:shape>
            <v:shape id="_x0000_s1056" type="#_x0000_t202" style="position:absolute;left:4806;top:2207;width:510;height:390" stroked="f">
              <v:textbox style="mso-next-textbox:#_x0000_s1056"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</w:t>
                    </w:r>
                  </w:p>
                </w:txbxContent>
              </v:textbox>
            </v:shape>
            <v:shape id="_x0000_s1057" type="#_x0000_t202" style="position:absolute;left:5916;top:2217;width:510;height:390" stroked="f">
              <v:textbox style="mso-next-textbox:#_x0000_s1057"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</w:t>
                    </w:r>
                  </w:p>
                </w:txbxContent>
              </v:textbox>
            </v:shape>
            <v:shape id="_x0000_s1058" type="#_x0000_t202" style="position:absolute;left:8208;top:2339;width:510;height:390" stroked="f">
              <v:textbox style="mso-next-textbox:#_x0000_s1058"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</w:t>
                    </w:r>
                  </w:p>
                </w:txbxContent>
              </v:textbox>
            </v:shape>
            <v:shape id="_x0000_s1059" type="#_x0000_t202" style="position:absolute;left:6529;top:1906;width:510;height:390" stroked="f">
              <v:textbox style="mso-next-textbox:#_x0000_s1059"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</w:t>
                    </w:r>
                  </w:p>
                </w:txbxContent>
              </v:textbox>
            </v:shape>
            <v:group id="_x0000_s1060" style="position:absolute;left:4536;top:2405;width:240;height:240" coordorigin="2802,13080" coordsize="240,240">
              <v:oval id="_x0000_s1061" style="position:absolute;left:2802;top:13080;width:240;height:240" strokeweight="1pt"/>
              <v:line id="_x0000_s1062" style="position:absolute" from="2832,13110" to="2994,13284" strokeweight="1pt"/>
              <v:line id="_x0000_s1063" style="position:absolute;flip:x" from="2832,13116" to="3012,13272" strokeweight="1pt"/>
              <v:line id="_x0000_s1064" style="position:absolute;flip:x" from="2874,13230" to="2934,13272" strokeweight="1pt"/>
              <v:line id="_x0000_s1065" style="position:absolute;flip:x" from="2916,13266" to="2946,13290" strokeweight="1pt"/>
              <v:line id="_x0000_s1066" style="position:absolute" from="2886,13230" to="2940,13296" strokeweight="1pt"/>
              <v:line id="_x0000_s1067" style="position:absolute" from="2844,13266" to="2916,13302" strokeweight="1pt"/>
              <v:line id="_x0000_s1068" style="position:absolute" from="2892,13212" to="2976,13296" strokeweight="1pt"/>
            </v:group>
            <v:line id="_x0000_s1069" style="position:absolute" from="4224,2537" to="4524,2537" strokeweight="1pt">
              <v:stroke endarrow="open"/>
            </v:line>
            <v:line id="_x0000_s1070" style="position:absolute" from="4776,2519" to="5340,2519" strokeweight="1pt">
              <v:stroke endarrow="open"/>
            </v:line>
            <v:line id="_x0000_s1071" style="position:absolute" from="5839,2518" to="6546,2523" strokeweight="1pt">
              <v:stroke endarrow="open"/>
            </v:line>
            <v:line id="_x0000_s1072" style="position:absolute" from="7710,2519" to="8310,2519" strokeweight="1pt">
              <v:stroke endarrow="open"/>
            </v:line>
            <v:shape id="_x0000_s1073" style="position:absolute;left:4656;top:2507;width:3258;height:384" coordsize="2640,384" path="m2640,r,384l,384,,132e" filled="f" strokeweight="1pt">
              <v:stroke endarrow="open"/>
              <v:path arrowok="t"/>
            </v:shape>
            <v:line id="_x0000_s1074" style="position:absolute" from="6666,2112" to="6666,2430">
              <v:stroke endarrow="open"/>
            </v:lin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075" type="#_x0000_t123" style="position:absolute;left:6546;top:2409;width:228;height:228"/>
            <v:line id="_x0000_s1076" style="position:absolute" from="6774,2520" to="7097,2520" strokeweight="1pt">
              <v:stroke endarrow="open"/>
            </v:line>
          </v:group>
        </w:pic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Требуется определить: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передаточную функцию разомкнутой системы W∞(s),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характеристическое выражение замкнутой системы (ХВЗС),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передаточные функции замкнутой системы Фз(s) – по заданию, 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Фв(s) – по возмущению, ФЕ(s) – по ошибке,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коэффициенты усиления АСР,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устойчивость системы.</w:t>
      </w:r>
    </w:p>
    <w:p w:rsidR="00061DCF" w:rsidRPr="00061DCF" w:rsidRDefault="00061DCF" w:rsidP="00061DCF">
      <w:pPr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«Регуляторы»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 Дана структурная схема САР. Дифференциальное уравнение объекта управления: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m:oMathPara>
        <m:oMath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2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i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 w:eastAsia="ru-RU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+5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4"/>
                  <w:szCs w:val="24"/>
                  <w:lang w:val="ru-RU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ru-RU" w:eastAsia="ru-RU"/>
                </w:rPr>
                <m:t>dt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+4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y</m:t>
          </m:r>
          <m:r>
            <w:rPr>
              <w:rFonts w:ascii="Cambria Math" w:eastAsia="Times New Roman" w:hAnsi="Times New Roman" w:cs="Times New Roman"/>
              <w:sz w:val="24"/>
              <w:szCs w:val="24"/>
              <w:lang w:val="ru-RU" w:eastAsia="ru-RU"/>
            </w:rPr>
            <m:t>=5</m:t>
          </m:r>
          <m:r>
            <w:rPr>
              <w:rFonts w:ascii="Cambria Math" w:eastAsia="Times New Roman" w:hAnsi="Cambria Math" w:cs="Times New Roman"/>
              <w:sz w:val="24"/>
              <w:szCs w:val="24"/>
              <w:lang w:val="ru-RU" w:eastAsia="ru-RU"/>
            </w:rPr>
            <m:t>x</m:t>
          </m:r>
        </m:oMath>
      </m:oMathPara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 регулятора. Проверить на устойчивость САР.</w:t>
      </w:r>
    </w:p>
    <w:p w:rsidR="00061DCF" w:rsidRPr="00061DCF" w:rsidRDefault="00061DCF" w:rsidP="00061DCF">
      <w:pPr>
        <w:spacing w:before="120" w:after="1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50DED84" wp14:editId="425DBC84">
            <wp:extent cx="3093085" cy="163004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1DCF" w:rsidRPr="00061DCF" w:rsidRDefault="00061DCF" w:rsidP="00061DC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 Проверить устойчивость САР с корректирующим устройством.</w:t>
      </w:r>
    </w:p>
    <w:p w:rsidR="00061DCF" w:rsidRPr="00061DCF" w:rsidRDefault="00061DCF" w:rsidP="00061DC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задаче исследуется система автоматического управления с последовательной коррекцией. Корректирующие устройства: пропорциональное звено; фильтр первого порядка; ПИ-  и  ПИД - регулятор. Работа выполняется с помощью 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MathCAD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Варианты числовых значений даны в таблице 1</w:t>
      </w:r>
    </w:p>
    <w:p w:rsidR="00061DCF" w:rsidRPr="00061DCF" w:rsidRDefault="00061DCF" w:rsidP="00061DCF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2115EC72" wp14:editId="611C98BE">
            <wp:extent cx="4921885" cy="12242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tabs>
          <w:tab w:val="left" w:pos="64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64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 По табличным данным построить переходную кривую объекта, определить параметры передаточной функции объекта, рассчитать настройки ПИД-регулятора, обеспечивающие 20%-е перерегулирование.</w:t>
      </w:r>
    </w:p>
    <w:p w:rsidR="00061DCF" w:rsidRPr="00061DCF" w:rsidRDefault="00061DCF" w:rsidP="00061DCF">
      <w:pPr>
        <w:tabs>
          <w:tab w:val="left" w:pos="64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Обозначены: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 – входное воздействие объекта,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выходное,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4"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запаздывание объекта (в таблицу не включено)</w:t>
      </w:r>
    </w:p>
    <w:p w:rsidR="00061DCF" w:rsidRPr="00061DCF" w:rsidRDefault="00061DCF" w:rsidP="00061DC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ab/>
        <w:t>Варианты заданий</w:t>
      </w:r>
    </w:p>
    <w:p w:rsidR="00061DCF" w:rsidRPr="00061DCF" w:rsidRDefault="00061DCF" w:rsidP="00061DCF">
      <w:pPr>
        <w:tabs>
          <w:tab w:val="left" w:pos="644"/>
        </w:tabs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Задание № 1.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ab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0,15 даН/см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2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24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С;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4"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 мин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95"/>
        <w:gridCol w:w="595"/>
        <w:gridCol w:w="596"/>
        <w:gridCol w:w="595"/>
        <w:gridCol w:w="595"/>
        <w:gridCol w:w="595"/>
        <w:gridCol w:w="595"/>
        <w:gridCol w:w="596"/>
        <w:gridCol w:w="595"/>
        <w:gridCol w:w="595"/>
        <w:gridCol w:w="595"/>
      </w:tblGrid>
      <w:tr w:rsidR="00061DCF" w:rsidRPr="00061DCF" w:rsidTr="00B85EB8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</w:t>
            </w: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, </w:t>
            </w: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мин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</w:tr>
      <w:tr w:rsidR="00061DCF" w:rsidRPr="00061DCF" w:rsidTr="00B85EB8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44"/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12,8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18,8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</w:tr>
    </w:tbl>
    <w:p w:rsidR="00061DCF" w:rsidRPr="00061DCF" w:rsidRDefault="00061DCF" w:rsidP="00061DCF">
      <w:pPr>
        <w:tabs>
          <w:tab w:val="left" w:pos="64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64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Задание № 2.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15 кПа;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150 мм;  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4"/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зап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0,15 мин</w:t>
      </w:r>
    </w:p>
    <w:tbl>
      <w:tblPr>
        <w:tblW w:w="911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95"/>
        <w:gridCol w:w="595"/>
        <w:gridCol w:w="596"/>
        <w:gridCol w:w="595"/>
        <w:gridCol w:w="595"/>
        <w:gridCol w:w="595"/>
        <w:gridCol w:w="595"/>
        <w:gridCol w:w="596"/>
        <w:gridCol w:w="595"/>
        <w:gridCol w:w="595"/>
        <w:gridCol w:w="595"/>
        <w:gridCol w:w="595"/>
        <w:gridCol w:w="778"/>
        <w:gridCol w:w="595"/>
      </w:tblGrid>
      <w:tr w:rsidR="00061DCF" w:rsidRPr="00061DCF" w:rsidTr="00B85EB8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</w:t>
            </w: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, </w:t>
            </w: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мин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0,00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0,75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1,25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1,50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1,75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2,25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2,75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3,00</w:t>
            </w:r>
          </w:p>
        </w:tc>
      </w:tr>
      <w:tr w:rsidR="00061DCF" w:rsidRPr="00061DCF" w:rsidTr="00B85EB8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44"/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148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149,7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</w:tr>
    </w:tbl>
    <w:p w:rsidR="00061DCF" w:rsidRPr="00061DCF" w:rsidRDefault="00061DCF" w:rsidP="00061DCF">
      <w:pPr>
        <w:tabs>
          <w:tab w:val="left" w:pos="64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644"/>
        </w:tabs>
        <w:spacing w:after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Задание № 3.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90 м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/час;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44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45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С;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  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74"/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зап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0,1 мин </w:t>
      </w:r>
    </w:p>
    <w:tbl>
      <w:tblPr>
        <w:tblW w:w="895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95"/>
        <w:gridCol w:w="595"/>
        <w:gridCol w:w="596"/>
        <w:gridCol w:w="595"/>
        <w:gridCol w:w="595"/>
        <w:gridCol w:w="595"/>
        <w:gridCol w:w="595"/>
        <w:gridCol w:w="596"/>
        <w:gridCol w:w="595"/>
        <w:gridCol w:w="595"/>
        <w:gridCol w:w="595"/>
        <w:gridCol w:w="595"/>
        <w:gridCol w:w="615"/>
        <w:gridCol w:w="595"/>
      </w:tblGrid>
      <w:tr w:rsidR="00061DCF" w:rsidRPr="00061DCF" w:rsidTr="00B85EB8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</w:t>
            </w: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vertAlign w:val="subscript"/>
                <w:lang w:val="ru-RU" w:eastAsia="ru-RU"/>
              </w:rPr>
              <w:t xml:space="preserve">, </w:t>
            </w: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мин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061DCF" w:rsidRPr="00061DCF" w:rsidTr="00B85EB8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44"/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38,0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41,7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43,8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1DCF" w:rsidRPr="00061DCF" w:rsidRDefault="00061DCF" w:rsidP="00061DCF">
            <w:pPr>
              <w:spacing w:after="0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45,0</w:t>
            </w:r>
          </w:p>
        </w:tc>
      </w:tr>
    </w:tbl>
    <w:p w:rsidR="00061DCF" w:rsidRPr="00061DCF" w:rsidRDefault="00061DCF" w:rsidP="00061DCF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1DCF" w:rsidRPr="00061DCF" w:rsidRDefault="00061DCF" w:rsidP="00061DCF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«Показатели качества САУ»</w:t>
      </w:r>
    </w:p>
    <w:p w:rsidR="00061DCF" w:rsidRPr="00061DCF" w:rsidRDefault="00061DCF" w:rsidP="00061DCF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Задача 1. 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графику переходного процесса определить переходные характеристики и прямые показатели качества САР.</w: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1535" w:dyaOrig="9180">
          <v:shape id="_x0000_i1030" type="#_x0000_t75" style="width:449.25pt;height:357.75pt" o:ole="">
            <v:imagedata r:id="rId25" o:title=""/>
          </v:shape>
          <o:OLEObject Type="Embed" ProgID="Mathcad" ShapeID="_x0000_i1030" DrawAspect="Content" ObjectID="_1663329047" r:id="rId26"/>
        </w:object>
      </w: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NewRomanPSMT" w:hAnsi="Times New Roman" w:cs="Times New Roman"/>
          <w:sz w:val="24"/>
          <w:szCs w:val="24"/>
          <w:lang w:val="ru-RU" w:eastAsia="ru-RU"/>
        </w:rPr>
        <w:t xml:space="preserve">Задача 2. Определить величину перерегулирования и времени регулирования </w:t>
      </w:r>
    </w:p>
    <w:p w:rsidR="00061DCF" w:rsidRPr="00061DCF" w:rsidRDefault="00061DCF" w:rsidP="00061DCF"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11CAE3B" wp14:editId="6454D4EA">
            <wp:extent cx="3228340" cy="1645920"/>
            <wp:effectExtent l="19050" t="0" r="0" b="0"/>
            <wp:docPr id="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1DCF" w:rsidRPr="00061DCF" w:rsidRDefault="00061DCF" w:rsidP="00061DCF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по теме «Синтез электрорелейных схем управления гидропривода»</w:t>
      </w:r>
    </w:p>
    <w:p w:rsidR="00061DCF" w:rsidRPr="00061DCF" w:rsidRDefault="00061DCF" w:rsidP="00061DCF">
      <w:pPr>
        <w:spacing w:after="0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электрорелейную схему управления гидроцилиндрами шинным методом по диаграмме перемещений гидроцилиндров.</w:t>
      </w:r>
    </w:p>
    <w:p w:rsidR="00061DCF" w:rsidRPr="00061DCF" w:rsidRDefault="00061DCF" w:rsidP="00061DCF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Примерное задание по теме «</w:t>
      </w:r>
      <w:r w:rsidRPr="00061DCF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D-разбиение по одному параметру. Прямые методы оценки качества управления»</w:t>
      </w:r>
    </w:p>
    <w:p w:rsidR="00061DCF" w:rsidRPr="00061DCF" w:rsidRDefault="00061DCF" w:rsidP="00061DCF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Объектом исследования является следящая система, структурная схема которой представлена на рис. 1.</w:t>
      </w:r>
    </w:p>
    <w:p w:rsidR="00061DCF" w:rsidRPr="00061DCF" w:rsidRDefault="00D73DA4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104" style="position:absolute;left:0;text-align:left;margin-left:325.8pt;margin-top:31.05pt;width:45.35pt;height:42.55pt;z-index:251659776" coordsize="20000,20000" o:allowincell="f">
            <v:rect id="_x0000_s1105" style="position:absolute;width:20000;height:20000" strokeweight="2pt">
              <v:textbox style="mso-next-textbox:#_x0000_s1105" inset="1pt,1pt,1pt,1pt">
                <w:txbxContent>
                  <w:p w:rsidR="00061DCF" w:rsidRDefault="00061DCF" w:rsidP="00061DCF">
                    <w:pPr>
                      <w:jc w:val="center"/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</w:p>
                  <w:p w:rsidR="00061DCF" w:rsidRDefault="00061DCF" w:rsidP="00061DCF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061DCF" w:rsidRDefault="00061DCF" w:rsidP="00061DCF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_x0000_s1106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107" style="position:absolute;left:0;text-align:left;z-index:251660800" from="417.3pt,53.7pt" to="448.5pt,53.75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108" style="position:absolute;left:0;text-align:left;z-index:251661824" from="308.05pt,53.05pt" to="324.5pt,53.1pt" o:allowincell="f" strokeweight="2pt">
            <v:stroke startarrowwidth="narrow" endarrow="block" endarrowwidth="narrow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109" style="position:absolute;left:0;text-align:left;z-index:251662848" from="370.7pt,53.5pt" to="387.15pt,53.55pt" o:allowincell="f" strokeweight="2pt">
            <v:stroke startarrowwidth="narrow" endarrow="block" endarrowwidth="narrow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110" style="position:absolute;left:0;text-align:left;margin-left:388.5pt;margin-top:31.9pt;width:28.35pt;height:42.55pt;z-index:251663872" o:allowincell="f" strokeweight="2pt">
            <v:textbox style="mso-next-textbox:#_x0000_s1110" inset="1pt,1pt,1pt,1pt">
              <w:txbxContent>
                <w:p w:rsidR="00061DCF" w:rsidRDefault="00061DCF" w:rsidP="00061DCF">
                  <w:pPr>
                    <w:jc w:val="center"/>
                    <w:rPr>
                      <w:sz w:val="28"/>
                      <w:vertAlign w:val="subscript"/>
                    </w:rPr>
                  </w:pPr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ред</w:t>
                  </w:r>
                </w:p>
                <w:p w:rsidR="00061DCF" w:rsidRDefault="00061DCF" w:rsidP="00061DCF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s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80" style="position:absolute;left:0;text-align:left;margin-left:42.4pt;margin-top:38.6pt;width:21.65pt;height:21.65pt;z-index:251645440" coordsize="20000,20000" o:allowincell="f">
            <v:oval id="_x0000_s1081" style="position:absolute;width:20000;height:20000" strokeweight="2pt"/>
            <v:line id="_x0000_s1082" style="position:absolute" from="3649,3326" to="16998,16674" strokeweight="1.75pt">
              <v:stroke startarrowwidth="narrow" endarrowwidth="narrow"/>
            </v:line>
            <v:line id="_x0000_s1083" style="position:absolute;flip:x" from="3326,3372" to="16674,16721" strokeweight="1.75pt">
              <v:stroke startarrowwidth="narrow" endarrowwidth="narrow"/>
            </v:line>
            <v:line id="_x0000_s1084" style="position:absolute;flip:x" from="4896,17460" to="14827,17506" strokeweight="4pt">
              <v:stroke startarrowwidth="narrow" endarrowwidth="narrow"/>
            </v:line>
            <v:line id="_x0000_s1085" style="position:absolute;flip:x" from="5727,12887" to="9654,16813" strokeweight="4pt">
              <v:stroke startarrowwidth="narrow" endarrowwidth="narrow"/>
            </v:line>
            <v:line id="_x0000_s1086" style="position:absolute" from="10716,13672" to="13395,16351" strokeweight="2pt">
              <v:stroke startarrowwidth="narrow" endarrowwidth="narrow"/>
            </v:line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87" style="position:absolute;left:0;text-align:left;z-index:251646464" from="14.95pt,49.55pt" to="43.3pt,49.6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89" style="position:absolute;left:0;text-align:left;margin-left:422pt;margin-top:51.8pt;width:3.4pt;height:63.8pt;z-index:251648512" coordsize="20000,19991" o:allowincell="f">
            <v:oval id="_x0000_s1090" style="position:absolute;width:20000;height:611" fillcolor="black" strokeweight="2pt"/>
            <v:line id="_x0000_s1091" style="position:absolute" from="8824,752" to="9118,19991" strokeweight="2pt">
              <v:stroke startarrowwidth="narrow" startarrowlength="long" endarrowwidth="narrow" endarrowlength="long"/>
            </v:line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92" style="position:absolute;left:0;text-align:left;z-index:251649536" from="233.9pt,52pt" to="262.25pt,52.05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94" style="position:absolute;left:0;text-align:left;margin-left:8.4pt;margin-top:21.2pt;width:28.85pt;height:21.65pt;z-index:251651584" o:allowincell="f" strokecolor="white" strokeweight="1pt">
            <v:textbox style="mso-next-textbox:#_x0000_s1094" inset="1pt,1pt,1pt,1pt">
              <w:txbxContent>
                <w:p w:rsidR="00061DCF" w:rsidRDefault="00061DCF" w:rsidP="00061DCF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</w:rPr>
                    <w:t>g</w:t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</w:p>
    <w:p w:rsidR="00061DCF" w:rsidRPr="00061DCF" w:rsidRDefault="00D73DA4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95" style="position:absolute;left:0;text-align:left;margin-left:65.8pt;margin-top:4.35pt;width:24.2pt;height:21.65pt;z-index:251652608" o:allowincell="f" strokecolor="white" strokeweight="1pt">
            <v:textbox style="mso-next-textbox:#_x0000_s1095" inset="1pt,1pt,1pt,1pt">
              <w:txbxContent>
                <w:p w:rsidR="00061DCF" w:rsidRDefault="00061DCF" w:rsidP="00061DCF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</w:rPr>
                    <w:sym w:font="Symbol" w:char="F065"/>
                  </w:r>
                  <w:r>
                    <w:rPr>
                      <w:sz w:val="28"/>
                    </w:rPr>
                    <w:t>(</w:t>
                  </w:r>
                  <w:r>
                    <w:rPr>
                      <w:i/>
                      <w:sz w:val="28"/>
                    </w:rPr>
                    <w:t>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88" style="position:absolute;left:0;text-align:left;margin-left:94.15pt;margin-top:12.2pt;width:31.2pt;height:42.55pt;z-index:251647488" o:allowincell="f" strokeweight="2pt">
            <v:textbox style="mso-next-textbox:#_x0000_s1088" inset="1pt,1pt,1pt,1pt">
              <w:txbxContent>
                <w:p w:rsidR="00061DCF" w:rsidRDefault="00061DCF" w:rsidP="00061DCF">
                  <w:pPr>
                    <w:jc w:val="center"/>
                  </w:pPr>
                </w:p>
                <w:p w:rsidR="00061DCF" w:rsidRDefault="00061DCF" w:rsidP="00061DCF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изм</w:t>
                  </w:r>
                </w:p>
              </w:txbxContent>
            </v:textbox>
          </v:rect>
        </w:pict>
      </w:r>
    </w:p>
    <w:p w:rsidR="00061DCF" w:rsidRPr="00061DCF" w:rsidRDefault="00D73DA4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93" style="position:absolute;left:0;text-align:left;z-index:251650560" from="64.1pt,17.75pt" to="92.45pt,17.8pt" o:allowincell="f" strokeweight="2pt">
            <v:stroke startarrowwidth="narrow" startarrowlength="long" endarrow="block" endarrowwidth="narrow" endarrowlength="long"/>
          </v:line>
        </w:pict>
      </w:r>
    </w:p>
    <w:p w:rsidR="00061DCF" w:rsidRPr="00061DCF" w:rsidRDefault="00D73DA4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115" style="position:absolute;left:0;text-align:left;flip:y;z-index:251668992" from="53.1pt,9.2pt" to="53.15pt,65.9pt" o:allowincell="f" strokeweight="2pt">
            <v:stroke startarrowwidth="narrow" startarrowlength="long" endarrow="block" endarrowwidth="narrow" endarrowlength="long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111" style="position:absolute;left:0;text-align:left;z-index:251664896" from="393.2pt,3.25pt" to="410.2pt,3.3pt" o:allowincell="f" strokeweight="1pt">
            <v:stroke startarrowwidth="narrow" endarrowwidth="narrow"/>
          </v:lin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98" style="position:absolute;left:0;text-align:left;z-index:251655680" from="124.65pt,1.55pt" to="141.1pt,1.6pt" o:allowincell="f" strokeweight="2pt">
            <v:stroke startarrowwidth="narrow" endarrow="block" endarrowwidth="narrow"/>
          </v:line>
        </w:pict>
      </w:r>
    </w:p>
    <w:p w:rsidR="00061DCF" w:rsidRPr="00061DCF" w:rsidRDefault="00D73DA4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96" style="position:absolute;left:0;text-align:left;margin-left:240.7pt;margin-top:-43.85pt;width:14.45pt;height:21.65pt;z-index:251653632" o:allowincell="f" strokecolor="white" strokeweight="1pt">
            <v:textbox style="mso-next-textbox:#_x0000_s1096" inset="1pt,1pt,1pt,1pt">
              <w:txbxContent>
                <w:p w:rsidR="00061DCF" w:rsidRDefault="00061DCF" w:rsidP="00061DCF">
                  <w:pPr>
                    <w:ind w:right="-57"/>
                    <w:jc w:val="center"/>
                  </w:pPr>
                  <w:r>
                    <w:rPr>
                      <w:sz w:val="28"/>
                    </w:rPr>
                    <w:t>I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061DCF" w:rsidRPr="00061DCF" w:rsidRDefault="00D73DA4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97" style="position:absolute;left:0;text-align:left;margin-left:309.75pt;margin-top:-56.6pt;width:14.45pt;height:21.6pt;z-index:251654656" o:allowincell="f" strokecolor="white">
            <v:textbox style="mso-next-textbox:#_x0000_s1097" inset="1pt,1pt,1pt,1pt">
              <w:txbxContent>
                <w:p w:rsidR="00061DCF" w:rsidRDefault="00061DCF" w:rsidP="00061DCF">
                  <w:pPr>
                    <w:jc w:val="center"/>
                  </w:pPr>
                  <w:r>
                    <w:rPr>
                      <w:sz w:val="28"/>
                    </w:rPr>
                    <w:t>u</w:t>
                  </w:r>
                  <w:r>
                    <w:rPr>
                      <w:sz w:val="28"/>
                      <w:vertAlign w:val="subscript"/>
                    </w:rPr>
                    <w:t>д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100" style="position:absolute;left:0;text-align:left;margin-left:205.1pt;margin-top:-52.85pt;width:28.35pt;height:42.55pt;z-index:251657728" o:allowincell="f" strokeweight="2pt">
            <v:textbox style="mso-next-textbox:#_x0000_s1100" inset="1pt,1pt,1pt,1pt">
              <w:txbxContent>
                <w:p w:rsidR="00061DCF" w:rsidRDefault="00061DCF" w:rsidP="00061DCF">
                  <w:pPr>
                    <w:jc w:val="center"/>
                  </w:pPr>
                </w:p>
                <w:p w:rsidR="00061DCF" w:rsidRDefault="00061DCF" w:rsidP="00061DCF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061DCF" w:rsidRPr="00061DCF" w:rsidRDefault="00D73DA4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112" style="position:absolute;left:0;text-align:left;margin-left:371.6pt;margin-top:-72.75pt;width:14.45pt;height:21.6pt;z-index:251665920" o:allowincell="f" strokecolor="white">
            <v:textbox style="mso-next-textbox:#_x0000_s1112" inset="1pt,1pt,1pt,1pt">
              <w:txbxContent>
                <w:p w:rsidR="00061DCF" w:rsidRDefault="00061DCF" w:rsidP="00061DCF">
                  <w:pPr>
                    <w:jc w:val="center"/>
                  </w:pPr>
                  <w:r>
                    <w:rPr>
                      <w:sz w:val="28"/>
                    </w:rPr>
                    <w:sym w:font="Symbol" w:char="F077"/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101" style="position:absolute;left:0;text-align:left;margin-left:262.75pt;margin-top:-69pt;width:45.35pt;height:42.55pt;z-index:251658752" coordsize="20000,20000" o:allowincell="f">
            <v:rect id="_x0000_s1102" style="position:absolute;width:20000;height:20000" strokeweight="2pt">
              <v:textbox style="mso-next-textbox:#_x0000_s1102" inset="1pt,1pt,1pt,1pt">
                <w:txbxContent>
                  <w:p w:rsidR="00061DCF" w:rsidRDefault="00061DCF" w:rsidP="00061DCF">
                    <w:pPr>
                      <w:jc w:val="center"/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эму</w:t>
                    </w:r>
                  </w:p>
                  <w:p w:rsidR="00061DCF" w:rsidRDefault="00061DCF" w:rsidP="00061DCF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061DCF" w:rsidRDefault="00061DCF" w:rsidP="00061DCF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э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_x0000_s1103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099" style="position:absolute;left:0;text-align:left;z-index:251656704" from="187.3pt,-47.8pt" to="203.75pt,-47.75pt" o:allowincell="f" strokeweight="2pt">
            <v:stroke startarrowwidth="narrow" endarrow="block" endarrowwidth="narrow"/>
          </v:line>
        </w:pict>
      </w:r>
    </w:p>
    <w:p w:rsidR="00061DCF" w:rsidRPr="00061DCF" w:rsidRDefault="00D73DA4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113" style="position:absolute;left:0;text-align:left;margin-left:424.1pt;margin-top:-90.25pt;width:14.45pt;height:21.6pt;z-index:251666944" o:allowincell="f" strokecolor="white">
            <v:textbox style="mso-next-textbox:#_x0000_s1113" inset="1pt,1pt,1pt,1pt">
              <w:txbxContent>
                <w:p w:rsidR="00061DCF" w:rsidRDefault="00061DCF" w:rsidP="00061DCF">
                  <w:pPr>
                    <w:jc w:val="center"/>
                  </w:pPr>
                  <w:r>
                    <w:rPr>
                      <w:sz w:val="28"/>
                    </w:rPr>
                    <w:t>L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77" style="position:absolute;left:0;text-align:left;margin-left:142.4pt;margin-top:-86.85pt;width:45.35pt;height:42.55pt;z-index:251644416" coordsize="20000,20000" o:allowincell="f">
            <v:rect id="_x0000_s1078" style="position:absolute;width:20000;height:20000" strokeweight="2pt">
              <v:textbox style="mso-next-textbox:#_x0000_s1078" inset="1pt,1pt,1pt,1pt">
                <w:txbxContent>
                  <w:p w:rsidR="00061DCF" w:rsidRDefault="00061DCF" w:rsidP="00061DCF">
                    <w:pPr>
                      <w:jc w:val="center"/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фчв</w:t>
                    </w:r>
                  </w:p>
                  <w:p w:rsidR="00061DCF" w:rsidRDefault="00061DCF" w:rsidP="00061DCF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061DCF" w:rsidRDefault="00061DCF" w:rsidP="00061DCF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ф</w:t>
                    </w:r>
                    <w:r>
                      <w:rPr>
                        <w:sz w:val="28"/>
                      </w:rPr>
                      <w:t>s+1</w:t>
                    </w:r>
                  </w:p>
                </w:txbxContent>
              </v:textbox>
            </v:rect>
            <v:line id="_x0000_s1079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</w:p>
    <w:p w:rsidR="00061DCF" w:rsidRPr="00061DCF" w:rsidRDefault="00061DCF" w:rsidP="00061D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 1. Структурная схема следящей системы</w:t>
      </w:r>
    </w:p>
    <w:p w:rsidR="00061DCF" w:rsidRPr="00061DCF" w:rsidRDefault="00D73DA4" w:rsidP="00061D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line id="_x0000_s1114" style="position:absolute;left:0;text-align:left;flip:x;z-index:251667968" from="52.7pt,-32.4pt" to="424.1pt,-32.35pt" o:allowincell="f" strokeweight="2pt">
            <v:stroke startarrowwidth="narrow" endarrowwidth="narrow"/>
          </v:line>
        </w:pict>
      </w:r>
    </w:p>
    <w:p w:rsidR="00061DCF" w:rsidRPr="00061DCF" w:rsidRDefault="00061DCF" w:rsidP="00061DCF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Здесь: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Кизм - передаточный коэффициент измерительного устройства;</w:t>
      </w:r>
    </w:p>
    <w:p w:rsidR="00061DCF" w:rsidRPr="00061DCF" w:rsidRDefault="00061DCF" w:rsidP="00061DCF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Кфчв, Тф - коэффициент передачи и постоянная времени фазочувствительного выпрямителя;</w:t>
      </w:r>
    </w:p>
    <w:p w:rsidR="00061DCF" w:rsidRPr="00061DCF" w:rsidRDefault="00061DCF" w:rsidP="00061DCF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 коэффициент усиления электронного усилителя;</w:t>
      </w:r>
    </w:p>
    <w:p w:rsidR="00061DCF" w:rsidRPr="00061DCF" w:rsidRDefault="00061DCF" w:rsidP="00061DCF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Кэму, Тэ - коэффициент передачи и постоянная времени электромашинного усилителя;</w:t>
      </w:r>
    </w:p>
    <w:p w:rsidR="00061DCF" w:rsidRPr="00061DCF" w:rsidRDefault="00061DCF" w:rsidP="00061DCF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Кд, Тд - коэффициент передачи и постоянная времени электрического двигателя;</w:t>
      </w:r>
    </w:p>
    <w:p w:rsidR="00061DCF" w:rsidRPr="00061DCF" w:rsidRDefault="00061DCF" w:rsidP="00061DCF">
      <w:pPr>
        <w:ind w:left="2977" w:hanging="153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Кред - коэффициент передачи редуктора.</w:t>
      </w:r>
    </w:p>
    <w:p w:rsidR="00061DCF" w:rsidRPr="00061DCF" w:rsidRDefault="00061DCF" w:rsidP="00061DC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Исходные данные для моделирования приведены в таблице 1. Каждый студент получает номер варианта исходных данных от преподавателя.</w:t>
      </w:r>
    </w:p>
    <w:p w:rsidR="00061DCF" w:rsidRPr="00061DCF" w:rsidRDefault="00061DCF" w:rsidP="00061DC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>Для полученного варианта задания по практике студент составляет индивидуальный отчет, содержащий полученные результаты исследования системы в виде графиков с необходимым пояснением и выводами.</w:t>
      </w:r>
    </w:p>
    <w:p w:rsidR="00061DCF" w:rsidRPr="00061DCF" w:rsidRDefault="00061DCF" w:rsidP="00061DCF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keepNext/>
        <w:spacing w:before="240" w:after="60"/>
        <w:outlineLvl w:val="2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работы</w:t>
      </w:r>
    </w:p>
    <w:p w:rsidR="00061DCF" w:rsidRPr="00061DCF" w:rsidRDefault="00061DCF" w:rsidP="00061DC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Исследовать устойчивость замкнутой системы с помощью критерия Гурвица. Приняв коэффициент усиления электронного усилителя Ку=100. Определить критическое значение коэффициента усиления Ку, когда система находится на границе устойчивости.</w:t>
      </w:r>
    </w:p>
    <w:p w:rsidR="00061DCF" w:rsidRPr="00061DCF" w:rsidRDefault="00061DCF" w:rsidP="00061DC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кривую Д-разбиения по параметру Ку.</w:t>
      </w:r>
    </w:p>
    <w:p w:rsidR="00061DCF" w:rsidRPr="00061DCF" w:rsidRDefault="00061DCF" w:rsidP="00061DC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помощью метода коэффициента ошибок с учетом задающего воздействия (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80" w:dyaOrig="380">
          <v:shape id="_x0000_i1031" type="#_x0000_t75" style="width:39.75pt;height:18.75pt" o:ole="" fillcolor="window">
            <v:imagedata r:id="rId28" o:title=""/>
          </v:shape>
          <o:OLEObject Type="Embed" ProgID="Equation.DSMT4" ShapeID="_x0000_i1031" DrawAspect="Content" ObjectID="_1663329048" r:id="rId29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80" w:dyaOrig="380">
          <v:shape id="_x0000_i1032" type="#_x0000_t75" style="width:39.75pt;height:18.75pt" o:ole="" fillcolor="window">
            <v:imagedata r:id="rId30" o:title=""/>
          </v:shape>
          <o:OLEObject Type="Embed" ProgID="Equation.DSMT4" ShapeID="_x0000_i1032" DrawAspect="Content" ObjectID="_1663329049" r:id="rId31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заданных скоростной и ошибки управления по ускорению рассчитать требуемый коэффициент усиления электронного усилителя Ку.</w:t>
      </w:r>
    </w:p>
    <w:p w:rsidR="00061DCF" w:rsidRPr="00061DCF" w:rsidRDefault="00061DCF" w:rsidP="00061DCF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67"/>
        <w:gridCol w:w="567"/>
        <w:gridCol w:w="992"/>
        <w:gridCol w:w="851"/>
        <w:gridCol w:w="850"/>
        <w:gridCol w:w="708"/>
        <w:gridCol w:w="850"/>
        <w:gridCol w:w="710"/>
        <w:gridCol w:w="709"/>
        <w:gridCol w:w="567"/>
        <w:gridCol w:w="851"/>
        <w:gridCol w:w="567"/>
      </w:tblGrid>
      <w:tr w:rsidR="00061DCF" w:rsidRPr="00061DCF" w:rsidTr="00B85EB8">
        <w:trPr>
          <w:trHeight w:val="227"/>
        </w:trPr>
        <w:tc>
          <w:tcPr>
            <w:tcW w:w="534" w:type="dxa"/>
            <w:vMerge w:val="restart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зад.</w:t>
            </w:r>
          </w:p>
        </w:tc>
        <w:tc>
          <w:tcPr>
            <w:tcW w:w="567" w:type="dxa"/>
            <w:vMerge w:val="restart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Кизм,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/ град</w:t>
            </w:r>
          </w:p>
        </w:tc>
        <w:tc>
          <w:tcPr>
            <w:tcW w:w="567" w:type="dxa"/>
            <w:vMerge w:val="restart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Кэму,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/ мА</w:t>
            </w:r>
          </w:p>
        </w:tc>
        <w:tc>
          <w:tcPr>
            <w:tcW w:w="992" w:type="dxa"/>
            <w:vMerge w:val="restart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Тфчв,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сек</w:t>
            </w:r>
          </w:p>
        </w:tc>
        <w:tc>
          <w:tcPr>
            <w:tcW w:w="851" w:type="dxa"/>
            <w:vMerge w:val="restart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Тэму,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сек</w:t>
            </w:r>
          </w:p>
        </w:tc>
        <w:tc>
          <w:tcPr>
            <w:tcW w:w="850" w:type="dxa"/>
            <w:vMerge w:val="restart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Кд</w:t>
            </w:r>
          </w:p>
        </w:tc>
        <w:tc>
          <w:tcPr>
            <w:tcW w:w="708" w:type="dxa"/>
            <w:vMerge w:val="restart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Тд,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сек</w:t>
            </w:r>
          </w:p>
        </w:tc>
        <w:tc>
          <w:tcPr>
            <w:tcW w:w="850" w:type="dxa"/>
            <w:vMerge w:val="restart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</w:t>
            </w:r>
          </w:p>
        </w:tc>
        <w:tc>
          <w:tcPr>
            <w:tcW w:w="710" w:type="dxa"/>
            <w:vMerge w:val="restart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Кфчв</w:t>
            </w:r>
          </w:p>
        </w:tc>
        <w:tc>
          <w:tcPr>
            <w:tcW w:w="1276" w:type="dxa"/>
            <w:gridSpan w:val="2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Задающие воздействие</w:t>
            </w:r>
          </w:p>
        </w:tc>
        <w:tc>
          <w:tcPr>
            <w:tcW w:w="1418" w:type="dxa"/>
            <w:gridSpan w:val="2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Допустимые ошибки</w:t>
            </w:r>
          </w:p>
        </w:tc>
      </w:tr>
      <w:tr w:rsidR="00061DCF" w:rsidRPr="00061DCF" w:rsidTr="00B85EB8">
        <w:trPr>
          <w:trHeight w:val="227"/>
        </w:trPr>
        <w:tc>
          <w:tcPr>
            <w:tcW w:w="534" w:type="dxa"/>
            <w:vMerge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vMerge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10" w:type="dxa"/>
            <w:vMerge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780" w:dyaOrig="380">
                <v:shape id="_x0000_i1033" type="#_x0000_t75" style="width:39.75pt;height:18.75pt" o:ole="" fillcolor="window">
                  <v:imagedata r:id="rId28" o:title=""/>
                </v:shape>
                <o:OLEObject Type="Embed" ProgID="Equation.DSMT4" ShapeID="_x0000_i1033" DrawAspect="Content" ObjectID="_1663329050" r:id="rId32"/>
              </w:object>
            </w:r>
          </w:p>
        </w:tc>
        <w:tc>
          <w:tcPr>
            <w:tcW w:w="567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780" w:dyaOrig="380">
                <v:shape id="_x0000_i1034" type="#_x0000_t75" style="width:39.75pt;height:18.75pt" o:ole="" fillcolor="window">
                  <v:imagedata r:id="rId30" o:title=""/>
                </v:shape>
                <o:OLEObject Type="Embed" ProgID="Equation.DSMT4" ShapeID="_x0000_i1034" DrawAspect="Content" ObjectID="_1663329051" r:id="rId33"/>
              </w:object>
            </w:r>
          </w:p>
        </w:tc>
        <w:tc>
          <w:tcPr>
            <w:tcW w:w="851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5"/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ск, град</w:t>
            </w:r>
          </w:p>
        </w:tc>
        <w:tc>
          <w:tcPr>
            <w:tcW w:w="567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65"/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уск,, град</w:t>
            </w:r>
          </w:p>
        </w:tc>
      </w:tr>
      <w:tr w:rsidR="00061DCF" w:rsidRPr="00061DCF" w:rsidTr="00B85EB8">
        <w:trPr>
          <w:trHeight w:val="227"/>
        </w:trPr>
        <w:tc>
          <w:tcPr>
            <w:tcW w:w="534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22.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567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67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4,0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4,0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2,6</w:t>
            </w:r>
          </w:p>
        </w:tc>
        <w:tc>
          <w:tcPr>
            <w:tcW w:w="992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0,008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0,007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</w:tc>
        <w:tc>
          <w:tcPr>
            <w:tcW w:w="851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0,029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0,019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0,03</w:t>
            </w:r>
          </w:p>
        </w:tc>
        <w:tc>
          <w:tcPr>
            <w:tcW w:w="850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2,22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708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</w:tc>
        <w:tc>
          <w:tcPr>
            <w:tcW w:w="850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0,001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0,005</w:t>
            </w:r>
          </w:p>
        </w:tc>
        <w:tc>
          <w:tcPr>
            <w:tcW w:w="710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0,9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0,9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0,9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0,7</w:t>
            </w:r>
          </w:p>
        </w:tc>
        <w:tc>
          <w:tcPr>
            <w:tcW w:w="709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67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1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0,12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0.18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0.2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0,16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0,18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0,14</w:t>
            </w:r>
          </w:p>
        </w:tc>
        <w:tc>
          <w:tcPr>
            <w:tcW w:w="567" w:type="dxa"/>
          </w:tcPr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0,06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0,02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0,05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0,07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0,04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0,06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061DCF" w:rsidRPr="00061DCF" w:rsidRDefault="00061DCF" w:rsidP="00061DCF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</w:tbl>
    <w:p w:rsidR="00061DCF" w:rsidRPr="00061DCF" w:rsidRDefault="00061DCF" w:rsidP="00061DCF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задачи на практических занятиях</w:t>
      </w:r>
    </w:p>
    <w:p w:rsidR="00061DCF" w:rsidRPr="00061DCF" w:rsidRDefault="00061DCF" w:rsidP="00061DCF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1.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</w:t>
      </w:r>
    </w:p>
    <w:p w:rsidR="00061DCF" w:rsidRPr="00061DCF" w:rsidRDefault="00061DCF" w:rsidP="00061DCF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position w:val="-74"/>
          <w:sz w:val="24"/>
          <w:szCs w:val="24"/>
          <w:vertAlign w:val="subscript"/>
          <w:lang w:val="ru-RU" w:eastAsia="ru-RU"/>
        </w:rPr>
        <w:drawing>
          <wp:inline distT="0" distB="0" distL="0" distR="0" wp14:anchorId="2578F9CA" wp14:editId="2D1379A0">
            <wp:extent cx="2076450" cy="1047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Решение.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матрицу коэффициентов системы (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матрицу входа (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061DCF" w:rsidRPr="00061DCF" w:rsidRDefault="00061DCF" w:rsidP="00061DCF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5F2DAE4A" wp14:editId="76842B70">
            <wp:extent cx="2838450" cy="914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Порядок системы равен 3, следовательно, матрица управляемости имеет вид </w:t>
      </w:r>
      <w:r w:rsidRPr="00061DCF">
        <w:rPr>
          <w:rFonts w:ascii="Times New Roman" w:eastAsia="Times New Roman" w:hAnsi="Times New Roman" w:cs="Times New Roman"/>
          <w:noProof/>
          <w:position w:val="-18"/>
          <w:sz w:val="24"/>
          <w:szCs w:val="24"/>
          <w:vertAlign w:val="subscript"/>
          <w:lang w:val="ru-RU" w:eastAsia="ru-RU"/>
        </w:rPr>
        <w:drawing>
          <wp:inline distT="0" distB="0" distL="0" distR="0" wp14:anchorId="478370BB" wp14:editId="18889851">
            <wp:extent cx="1676400" cy="342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1DCF" w:rsidRPr="00061DCF" w:rsidRDefault="00061DCF" w:rsidP="00061DCF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Вычислим матрицы произведений</w:t>
      </w:r>
    </w:p>
    <w:p w:rsidR="00061DCF" w:rsidRPr="00061DCF" w:rsidRDefault="00061DCF" w:rsidP="00061DCF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4B4821DC" wp14:editId="2947C4DF">
            <wp:extent cx="904875" cy="914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               </w:t>
      </w:r>
      <w:r w:rsidRPr="00061DCF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41587195" wp14:editId="790A4169">
            <wp:extent cx="971550" cy="914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1DCF" w:rsidRPr="00061DCF" w:rsidRDefault="00061DCF" w:rsidP="00061DCF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Составим матрицу управляемости</w:t>
      </w:r>
    </w:p>
    <w:p w:rsidR="00061DCF" w:rsidRPr="00061DCF" w:rsidRDefault="00061DCF" w:rsidP="00061DCF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197C42A5" wp14:editId="4F158430">
            <wp:extent cx="1471295" cy="914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061DCF" w:rsidRPr="00061DCF" w:rsidRDefault="00061DCF" w:rsidP="00061DCF">
      <w:pPr>
        <w:spacing w:after="0" w:line="264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ее определитель равен </w:t>
      </w:r>
      <w:r w:rsidRPr="00061DCF">
        <w:rPr>
          <w:rFonts w:ascii="Times New Roman" w:eastAsia="Times New Roman" w:hAnsi="Times New Roman" w:cs="Times New Roman"/>
          <w:i/>
          <w:noProof/>
          <w:position w:val="-12"/>
          <w:sz w:val="24"/>
          <w:szCs w:val="24"/>
          <w:vertAlign w:val="subscript"/>
          <w:lang w:val="ru-RU" w:eastAsia="ru-RU"/>
        </w:rPr>
        <w:drawing>
          <wp:inline distT="0" distB="0" distL="0" distR="0" wp14:anchorId="077D13E3" wp14:editId="647094E6">
            <wp:extent cx="866775" cy="25463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следовательно, объект управляем.</w:t>
      </w:r>
    </w:p>
    <w:p w:rsidR="00061DCF" w:rsidRPr="00061DCF" w:rsidRDefault="00061DCF" w:rsidP="00061DCF">
      <w:pPr>
        <w:spacing w:after="0" w:line="264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position w:val="-40"/>
          <w:sz w:val="24"/>
          <w:szCs w:val="24"/>
          <w:vertAlign w:val="subscript"/>
          <w:lang w:val="ru-RU" w:eastAsia="ru-RU"/>
        </w:rPr>
        <w:drawing>
          <wp:inline distT="0" distB="0" distL="0" distR="0" wp14:anchorId="4E0D268D" wp14:editId="698CD7BF">
            <wp:extent cx="1676400" cy="600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 системой  дифференциальных  уравнений  вида: </w:t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5B3DA323" wp14:editId="66A84D01">
            <wp:extent cx="1485900" cy="914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передаточную функцию модели объекта, вычислить нули и полюса.</w:t>
      </w:r>
    </w:p>
    <w:p w:rsidR="00061DCF" w:rsidRPr="00061DCF" w:rsidRDefault="00061DCF" w:rsidP="00061DCF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619F10A7" wp14:editId="2E4EC916">
            <wp:extent cx="1504950" cy="914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Найти передаточную функцию модели объекта, вычислить нули и полюса.</w:t>
      </w:r>
    </w:p>
    <w:p w:rsidR="00061DCF" w:rsidRPr="00061DCF" w:rsidRDefault="00061DCF" w:rsidP="00061DCF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Проверить свойство управляемости для объекта, модель которого задана  системой  дифференциальных  уравнений  вида: </w:t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position w:val="-64"/>
          <w:sz w:val="24"/>
          <w:szCs w:val="24"/>
          <w:vertAlign w:val="subscript"/>
          <w:lang w:val="ru-RU" w:eastAsia="ru-RU"/>
        </w:rPr>
        <w:drawing>
          <wp:inline distT="0" distB="0" distL="0" distR="0" wp14:anchorId="1F85127B" wp14:editId="4F22C915">
            <wp:extent cx="1409700" cy="914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6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Модель  объекта  управления  задана  передаточной  функцией: </w:t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position w:val="-38"/>
          <w:sz w:val="24"/>
          <w:szCs w:val="24"/>
          <w:vertAlign w:val="subscript"/>
          <w:lang w:val="ru-RU" w:eastAsia="ru-RU"/>
        </w:rPr>
        <w:drawing>
          <wp:inline distT="0" distB="0" distL="0" distR="0" wp14:anchorId="048900A7" wp14:editId="16EAA7DD">
            <wp:extent cx="1704975" cy="552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уравнения модели в форме Коши, проверить свойство управляемости.</w:t>
      </w:r>
    </w:p>
    <w:p w:rsidR="00061DCF" w:rsidRPr="00061DCF" w:rsidRDefault="00061DCF" w:rsidP="00061DCF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64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объекта управления задана передаточной функцией:</w:t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sectPr w:rsidR="00061DCF" w:rsidRPr="00061DC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061DCF">
        <w:rPr>
          <w:rFonts w:ascii="Times New Roman" w:eastAsia="Times New Roman" w:hAnsi="Times New Roman" w:cs="Times New Roman"/>
          <w:noProof/>
          <w:position w:val="-38"/>
          <w:sz w:val="24"/>
          <w:szCs w:val="24"/>
          <w:vertAlign w:val="subscript"/>
          <w:lang w:val="ru-RU" w:eastAsia="ru-RU"/>
        </w:rPr>
        <w:drawing>
          <wp:inline distT="0" distB="0" distL="0" distR="0" wp14:anchorId="43368EAB" wp14:editId="1F0C179B">
            <wp:extent cx="1704975" cy="552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spacing w:after="0" w:line="264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</w:p>
    <w:p w:rsidR="00061DCF" w:rsidRPr="00061DCF" w:rsidRDefault="00061DCF" w:rsidP="00061DCF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  <w:t>ПРИЛОЖЕНИЕ 2</w:t>
      </w:r>
    </w:p>
    <w:p w:rsidR="00061DCF" w:rsidRPr="00061DCF" w:rsidRDefault="00061DCF" w:rsidP="00061DCF">
      <w:pPr>
        <w:keepNext/>
        <w:spacing w:before="240" w:after="60" w:line="240" w:lineRule="auto"/>
        <w:outlineLvl w:val="0"/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Georgia"/>
          <w:b/>
          <w:bCs/>
          <w:kern w:val="32"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061DCF" w:rsidRPr="00061DCF" w:rsidRDefault="00061DCF" w:rsidP="00061DCF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sz w:val="12"/>
          <w:szCs w:val="12"/>
          <w:u w:val="single"/>
          <w:lang w:val="ru-RU" w:eastAsia="ru-RU"/>
        </w:rPr>
      </w:pPr>
    </w:p>
    <w:p w:rsidR="00061DCF" w:rsidRPr="00061DCF" w:rsidRDefault="00061DCF" w:rsidP="00061DCF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061DCF" w:rsidRPr="00061DCF" w:rsidRDefault="00061DCF" w:rsidP="00061DCF">
      <w:pPr>
        <w:autoSpaceDE w:val="0"/>
        <w:autoSpaceDN w:val="0"/>
        <w:adjustRightInd w:val="0"/>
        <w:spacing w:after="0" w:line="240" w:lineRule="auto"/>
        <w:rPr>
          <w:rFonts w:ascii="Georgia" w:eastAsia="Times New Roman" w:hAnsi="Georgia" w:cs="Georgia"/>
          <w:b/>
          <w:sz w:val="12"/>
          <w:szCs w:val="12"/>
          <w:u w:val="single"/>
          <w:lang w:val="ru-RU" w:eastAsia="ru-RU"/>
        </w:rPr>
      </w:pPr>
    </w:p>
    <w:tbl>
      <w:tblPr>
        <w:tblW w:w="504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4387"/>
        <w:gridCol w:w="8836"/>
      </w:tblGrid>
      <w:tr w:rsidR="00061DCF" w:rsidRPr="00061DCF" w:rsidTr="00B85EB8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1DCF" w:rsidRPr="00061DCF" w:rsidRDefault="00061DCF" w:rsidP="00061D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1DCF" w:rsidRPr="00061DCF" w:rsidRDefault="00061DCF" w:rsidP="00061D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1DCF" w:rsidRPr="00061DCF" w:rsidRDefault="00061DCF" w:rsidP="00061D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061DCF" w:rsidRPr="00D73DA4" w:rsidTr="00B85E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ПСК-3.4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1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способностью обеспечивать информационное обслуживание технологических комплексов для металлургического производства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061DCF" w:rsidRPr="00D73DA4" w:rsidTr="00B85EB8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/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устройство и принцип работы датчиков;</w:t>
            </w:r>
          </w:p>
          <w:p w:rsidR="00061DCF" w:rsidRPr="00061DCF" w:rsidRDefault="00061DCF" w:rsidP="00061DCF">
            <w:pPr>
              <w:widowControl w:val="0"/>
              <w:numPr>
                <w:ilvl w:val="0"/>
                <w:numId w:val="5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/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методы определения физико-механических свойств объектов;</w:t>
            </w:r>
          </w:p>
          <w:p w:rsidR="00061DCF" w:rsidRPr="00061DCF" w:rsidRDefault="00061DCF" w:rsidP="00061DCF">
            <w:pPr>
              <w:widowControl w:val="0"/>
              <w:tabs>
                <w:tab w:val="left" w:pos="0"/>
              </w:tabs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принципы работы, технические характеристики, конструктивные особенности разрабатываемых и используемых технических средств автоматизации,</w:t>
            </w:r>
          </w:p>
          <w:p w:rsidR="00061DCF" w:rsidRPr="00061DCF" w:rsidRDefault="00061DCF" w:rsidP="00061DCF">
            <w:pPr>
              <w:widowControl w:val="0"/>
              <w:numPr>
                <w:ilvl w:val="0"/>
                <w:numId w:val="8"/>
              </w:numPr>
              <w:tabs>
                <w:tab w:val="left" w:pos="0"/>
              </w:tabs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методологические основы функционирования, моделирования и синтеза систем автоматического управления (САУ), принципы построения систем управления 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технологических машин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Классификация систем автоматики.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Алгоритмы управления систем.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Элементы структурных схем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Исполнительные электрические механизмы.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Гидравлические и пневматические исполнительные механизмы.</w:t>
            </w:r>
            <w:r w:rsidRPr="0006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Управление асинхронными электродвигателями переменного тока.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Исполнительные двигатели постоянного тока.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Усилители и переключатели.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Реле.</w:t>
            </w:r>
          </w:p>
          <w:p w:rsidR="00061DCF" w:rsidRPr="00061DCF" w:rsidRDefault="00061DCF" w:rsidP="00061D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Настройка регуляторов. </w:t>
            </w:r>
          </w:p>
          <w:p w:rsidR="00061DCF" w:rsidRPr="00061DCF" w:rsidRDefault="00061DCF" w:rsidP="00061D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Типовые законы регулирования. </w:t>
            </w:r>
          </w:p>
          <w:p w:rsidR="00061DCF" w:rsidRPr="00061DCF" w:rsidRDefault="00061DCF" w:rsidP="00061D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оптимальных настроек регуляторов. </w:t>
            </w:r>
          </w:p>
          <w:p w:rsidR="00061DCF" w:rsidRPr="00061DCF" w:rsidRDefault="00061DCF" w:rsidP="00061D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Нелинейные модели непрерывно-дискретных систем управления. </w:t>
            </w:r>
          </w:p>
          <w:p w:rsidR="00061DCF" w:rsidRPr="00061DCF" w:rsidRDefault="00061DCF" w:rsidP="00061DCF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Синтез корректирующих устройств.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Приборы и устройства безопасности металлургических  машин.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Устройства ввода информации в электрогидравлических и электропневматических  схемах.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Устройства обработки информации в электрогидравлических и электропневматических  схемах. </w:t>
            </w:r>
          </w:p>
          <w:p w:rsidR="00061DCF" w:rsidRPr="00061DCF" w:rsidRDefault="00061DCF" w:rsidP="00061DC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Устройства преобразования в электрогидравлических и электропневматических  схемах. </w:t>
            </w:r>
          </w:p>
        </w:tc>
      </w:tr>
      <w:tr w:rsidR="00061DCF" w:rsidRPr="00061DCF" w:rsidTr="00B85EB8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numPr>
                <w:ilvl w:val="0"/>
                <w:numId w:val="7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 работы по  информационному обслуживанию,  управлению и техническому контролю в машиностроении;</w:t>
            </w:r>
          </w:p>
          <w:p w:rsidR="00061DCF" w:rsidRPr="00061DCF" w:rsidRDefault="00061DCF" w:rsidP="00061DCF">
            <w:pPr>
              <w:numPr>
                <w:ilvl w:val="0"/>
                <w:numId w:val="7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выполнять анализ устойчивости САУ, синтез регулятора,</w:t>
            </w:r>
          </w:p>
          <w:p w:rsidR="00061DCF" w:rsidRPr="00061DCF" w:rsidRDefault="00061DCF" w:rsidP="00061DCF">
            <w:pPr>
              <w:numPr>
                <w:ilvl w:val="0"/>
                <w:numId w:val="7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анализ САУ, </w:t>
            </w:r>
          </w:p>
          <w:p w:rsidR="00061DCF" w:rsidRPr="00061DCF" w:rsidRDefault="00061DCF" w:rsidP="00061DCF">
            <w:pPr>
              <w:numPr>
                <w:ilvl w:val="0"/>
                <w:numId w:val="7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оценивать статистические и динамические характеристики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61D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задачи на экзамене.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1. Найти передаточную функцию САУ и характеристический полином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DF254D9" wp14:editId="44ADE3DF">
                  <wp:extent cx="5048885" cy="1447165"/>
                  <wp:effectExtent l="19050" t="0" r="0" b="0"/>
                  <wp:docPr id="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885" cy="144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DCF" w:rsidRPr="00061DCF" w:rsidRDefault="00061DCF" w:rsidP="00061DCF">
            <w:pPr>
              <w:ind w:left="20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2. Проверить САУ на устойчивость. Передаточная функция системы имеет вид:</w:t>
            </w:r>
          </w:p>
          <w:p w:rsidR="00061DCF" w:rsidRPr="00061DCF" w:rsidRDefault="00061DCF" w:rsidP="00061DCF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ru-RU" w:eastAsia="ru-RU"/>
              </w:rPr>
              <w:object w:dxaOrig="3420" w:dyaOrig="720">
                <v:shape id="_x0000_i1035" type="#_x0000_t75" style="width:170.25pt;height:36pt" o:ole="" fillcolor="window">
                  <v:imagedata r:id="rId48" o:title=""/>
                </v:shape>
                <o:OLEObject Type="Embed" ProgID="Equation.3" ShapeID="_x0000_i1035" DrawAspect="Content" ObjectID="_1663329052" r:id="rId49"/>
              </w:objec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61DCF" w:rsidRPr="00061DCF" w:rsidRDefault="00061DCF" w:rsidP="00061DCF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61DCF" w:rsidRPr="00061DCF" w:rsidTr="00B85EB8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numPr>
                <w:ilvl w:val="0"/>
                <w:numId w:val="6"/>
              </w:numPr>
              <w:tabs>
                <w:tab w:val="left" w:pos="0"/>
              </w:tabs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анализа технологических процессов как объекта управления и выбора функциональных схем их автоматизации, </w:t>
            </w:r>
          </w:p>
          <w:p w:rsidR="00061DCF" w:rsidRPr="00061DCF" w:rsidRDefault="00061DCF" w:rsidP="00061DCF">
            <w:pPr>
              <w:numPr>
                <w:ilvl w:val="0"/>
                <w:numId w:val="6"/>
              </w:numPr>
              <w:tabs>
                <w:tab w:val="left" w:pos="0"/>
              </w:tabs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 анализа устойчивости САУ, настройки регулятора</w:t>
            </w:r>
          </w:p>
          <w:p w:rsidR="00061DCF" w:rsidRPr="00061DCF" w:rsidRDefault="00061DCF" w:rsidP="00061DCF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196" w:hanging="2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задание на экзамене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передаточную функцию разомкнутой системы 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∞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),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характеристическое выражение замкнутой системы (ХВЗС),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передаточные функции замкнутой системы Ф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з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 – по заданию, 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Ф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в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– по возмущению, Ф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Е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– по ошибке,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коэффициенты усиления АСР,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устойчивость системы.</w:t>
            </w:r>
          </w:p>
          <w:p w:rsidR="00061DCF" w:rsidRPr="00061DCF" w:rsidRDefault="00D73DA4" w:rsidP="00061DCF">
            <w:pPr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</w:r>
            <w:r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 w:eastAsia="ru-RU"/>
              </w:rPr>
              <w:pict>
                <v:group id="Группа 1" o:spid="_x0000_s1027" style="width:245.7pt;height:49.25pt;mso-position-horizontal-relative:char;mso-position-vertical-relative:line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">
                  <v:shape id="Text Box 3" o:spid="_x0000_s1028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3N8MA&#10;AADaAAAADwAAAGRycy9kb3ducmV2LnhtbESPT2sCMRTE7wW/Q3iCt5rV0lZWo4i06KmLfw4eH5vn&#10;ZnXzsiSpu377plDocZiZ3zCLVW8bcScfascKJuMMBHHpdM2VgtPx83kGIkRkjY1jUvCgAKvl4GmB&#10;uXYd7+l+iJVIEA45KjAxtrmUoTRkMYxdS5y8i/MWY5K+ktpjl+C2kdMse5MWa04LBlvaGCpvh2+r&#10;oDD9/uvanUNxJV+8dNvWfLy/KjUa9us5iEh9/A//tXdawRR+r6Qb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43N8MAAADaAAAADwAAAAAAAAAAAAAAAACYAgAAZHJzL2Rv&#10;d25yZXYueG1sUEsFBgAAAAAEAAQA9QAAAIgDAAAAAA==&#10;" strokeweight="1pt">
                    <v:textbox style="mso-next-textbox:#Text Box 3" inset="0,0,0,0">
                      <w:txbxContent>
                        <w:p w:rsidR="00061DCF" w:rsidRDefault="00061DCF" w:rsidP="00061DCF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4" o:spid="_x0000_s1029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SrMMA&#10;AADaAAAADwAAAGRycy9kb3ducmV2LnhtbESPQWsCMRSE74X+h/AKvdVsK1bZGqWUSj25uHrw+Ni8&#10;btZuXpYkuuu/N0LB4zAz3zDz5WBbcSYfGscKXkcZCOLK6YZrBfvd6mUGIkRkja1jUnChAMvF48Mc&#10;c+163tK5jLVIEA45KjAxdrmUoTJkMYxcR5y8X+ctxiR9LbXHPsFtK9+y7F1abDgtGOzoy1D1V56s&#10;gsIM282xP4TiSL4Y9z+d+Z5OlHp+Gj4/QEQa4j38315rBWO4XUk3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KSrMMAAADaAAAADwAAAAAAAAAAAAAAAACYAgAAZHJzL2Rv&#10;d25yZXYueG1sUEsFBgAAAAAEAAQA9QAAAIgDAAAAAA==&#10;" strokeweight="1pt">
                    <v:textbox style="mso-next-textbox:#Text Box 4" inset="0,0,0,0">
                      <w:txbxContent>
                        <w:p w:rsidR="00061DCF" w:rsidRDefault="00061DCF" w:rsidP="00061DCF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ОУ</w:t>
                          </w:r>
                        </w:p>
                      </w:txbxContent>
                    </v:textbox>
                  </v:shape>
                  <v:shape id="Text Box 5" o:spid="_x0000_s1030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  <v:textbox style="mso-next-textbox:#Text Box 5" inset="0,0,0,0">
                      <w:txbxContent>
                        <w:p w:rsidR="00061DCF" w:rsidRDefault="00061DCF" w:rsidP="00061DCF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" o:spid="_x0000_s1031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  <v:textbox style="mso-next-textbox:#Text Box 6" inset="0,0,0,0">
                      <w:txbxContent>
                        <w:p w:rsidR="00061DCF" w:rsidRDefault="00061DCF" w:rsidP="00061DCF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7" o:spid="_x0000_s1032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  <v:textbox style="mso-next-textbox:#Text Box 7" inset="0,0,0,0">
                      <w:txbxContent>
                        <w:p w:rsidR="00061DCF" w:rsidRDefault="00061DCF" w:rsidP="00061DCF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" o:spid="_x0000_s1033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  <v:textbox style="mso-next-textbox:#Text Box 8" inset="0,0,0,0">
                      <w:txbxContent>
                        <w:p w:rsidR="00061DCF" w:rsidRDefault="00061DCF" w:rsidP="00061DCF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" o:spid="_x0000_s1034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<v:textbox style="mso-next-textbox:#Text Box 9" inset="0,0,0,0">
                      <w:txbxContent>
                        <w:p w:rsidR="00061DCF" w:rsidRDefault="00061DCF" w:rsidP="00061DCF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f</w:t>
                          </w:r>
                        </w:p>
                      </w:txbxContent>
                    </v:textbox>
                  </v:shape>
                  <v:group id="Group 10" o:spid="_x0000_s1035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oval id="Oval 11" o:spid="_x0000_s1036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vZsUA&#10;AADbAAAADwAAAGRycy9kb3ducmV2LnhtbESPQW/CMAyF70j7D5En7QYpO3SjENCEQOplmmC7cDON&#10;aSsap0qy0u3Xzwek3Wy95/c+rzaj69RAIbaeDcxnGSjiytuWawNfn/vpK6iYkC12nsnAD0XYrB8m&#10;Kyysv/GBhmOqlYRwLNBAk1JfaB2rhhzGme+JRbv44DDJGmptA94k3HX6Octy7bBlaWiwp21D1fX4&#10;7QzQy3u5y91+kX+MOzs/lWH7O5yNeXoc35agEo3p33y/Lq3gC738Ig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9mxQAAANsAAAAPAAAAAAAAAAAAAAAAAJgCAABkcnMv&#10;ZG93bnJldi54bWxQSwUGAAAAAAQABAD1AAAAigMAAAAA&#10;" strokeweight="1pt"/>
                    <v:line id="Line 12" o:spid="_x0000_s1037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    <v:line id="Line 13" o:spid="_x0000_s1038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  <v:line id="Line 14" o:spid="_x0000_s1039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        <v:line id="Line 15" o:spid="_x0000_s1040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    <v:line id="Line 16" o:spid="_x0000_s1041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<v:line id="Line 17" o:spid="_x0000_s1042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    <v:line id="Line 18" o:spid="_x0000_s1043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  </v:group>
                  <v:line id="Line 19" o:spid="_x0000_s1044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BMsUAAADbAAAADwAAAGRycy9kb3ducmV2LnhtbESPQW/CMAyF75P4D5GRuKCRwiaGCgGx&#10;adN24UDZxNVqTFPROFWT0e7fz4dJu9l6z+993uwG36gbdbEObGA+y0ARl8HWXBn4PL3dr0DFhGyx&#10;CUwGfijCbju622BuQ89HuhWpUhLCMUcDLqU21zqWjjzGWWiJRbuEzmOStau07bCXcN/oRZYttcea&#10;pcFhSy+Oymvx7Q18WeeK1fTwfu6fp4+vKTw8LXs2ZjIe9mtQiYb0b/67/rCCL7Dyiw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qBMsUAAADbAAAADwAAAAAAAAAA&#10;AAAAAAChAgAAZHJzL2Rvd25yZXYueG1sUEsFBgAAAAAEAAQA+QAAAJMDAAAAAA==&#10;" strokeweight="1pt">
                    <v:stroke endarrow="open"/>
                  </v:line>
                  <v:line id="Line 20" o:spid="_x0000_s1045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kqcIAAADbAAAADwAAAGRycy9kb3ducmV2LnhtbERPTWvCQBC9F/wPywi9iG5si43RVVRa&#10;9NJDY4vXITtmg9nZkF1N+u+7BaG3ebzPWa57W4sbtb5yrGA6SUAQF05XXCr4Or6PUxA+IGusHZOC&#10;H/KwXg0elphp1/En3fJQihjCPkMFJoQmk9IXhiz6iWuII3d2rcUQYVtK3WIXw20tn5JkJi1WHBsM&#10;NrQzVFzyq1XwrY3J09HH/tRtRy9vwT2/zjpW6nHYbxYgAvXhX3x3H3S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YkqcIAAADbAAAADwAAAAAAAAAAAAAA&#10;AAChAgAAZHJzL2Rvd25yZXYueG1sUEsFBgAAAAAEAAQA+QAAAJADAAAAAA==&#10;" strokeweight="1pt">
                    <v:stroke endarrow="open"/>
                  </v:line>
                  <v:line id="Line 21" o:spid="_x0000_s1046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HicEAAADbAAAADwAAAGRycy9kb3ducmV2LnhtbERPz2vCMBS+C/4P4Q12EU11o5POKDoc&#10;7uLBTvH6aN6asualNNHW/94cBI8f3+/Fqre1uFLrK8cKppMEBHHhdMWlguPv93gOwgdkjbVjUnAj&#10;D6vlcLDATLuOD3TNQyliCPsMFZgQmkxKXxiy6CeuIY7cn2sthgjbUuoWuxhuazlLklRarDg2GGzo&#10;y1Dxn1+sgpM2Jp+P9rtztxm9b4N7+0g7Vur1pV9/ggjUh6f44f7RCmZxffwSf4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EeJwQAAANsAAAAPAAAAAAAAAAAAAAAA&#10;AKECAABkcnMvZG93bnJldi54bWxQSwUGAAAAAAQABAD5AAAAjwMAAAAA&#10;" strokeweight="1pt">
                    <v:stroke endarrow="open"/>
                  </v:line>
                  <v:line id="Line 22" o:spid="_x0000_s1047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iEsUAAADbAAAADwAAAGRycy9kb3ducmV2LnhtbESPT2vCQBTE70K/w/IKvYjZ+AcraVap&#10;0lIvHkwtvT6yr9nQ7NuQ3Zr47buC4HGYmd8w+WawjThT52vHCqZJCoK4dLrmSsHp832yAuEDssbG&#10;MSm4kIfN+mGUY6Zdz0c6F6ESEcI+QwUmhDaT0peGLPrEtcTR+3GdxRBlV0ndYR/htpGzNF1KizXH&#10;BYMt7QyVv8WfVfCljSlW48PHd78dL96Cmz8ve1bq6XF4fQERaAj38K291wpmU7h+iT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ziEsUAAADbAAAADwAAAAAAAAAA&#10;AAAAAAChAgAAZHJzL2Rvd25yZXYueG1sUEsFBgAAAAAEAAQA+QAAAJMDAAAAAA==&#10;" strokeweight="1pt">
                    <v:stroke endarrow="open"/>
                  </v:line>
                  <v:shape id="Freeform 23" o:spid="_x0000_s1048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l2sAA&#10;AADbAAAADwAAAGRycy9kb3ducmV2LnhtbESPT4vCMBTE78J+h/AWvNnEwopUY6nKwuLNPxdvj+bZ&#10;VpuX0mS1fnsjLOxxmJnfMMt8sK24U+8bxxqmiQJBXDrTcKXhdPyezEH4gGywdUwanuQhX32MlpgZ&#10;9+A93Q+hEhHCPkMNdQhdJqUva7LoE9cRR+/ieoshyr6SpsdHhNtWpkrNpMWG40KNHW1qKm+HX6uh&#10;2haOd1/XmTx3U8V2jUExaj3+HIoFiEBD+A//tX+MhjSF9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l2sAAAADbAAAADwAAAAAAAAAAAAAAAACYAgAAZHJzL2Rvd25y&#10;ZXYueG1sUEsFBgAAAAAEAAQA9QAAAIUDAAAAAA==&#10;" path="m2640,r,384l,384,,132e" filled="f" strokeweight="1pt">
                    <v:stroke endarrow="open"/>
                    <v:path arrowok="t" o:connecttype="custom" o:connectlocs="3258,0;3258,384;0,384;0,132" o:connectangles="0,0,0,0"/>
                  </v:shape>
                  <v:line id="Line 24" o:spid="_x0000_s1049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quMQAAADbAAAADwAAAGRycy9kb3ducmV2LnhtbESP3WoCMRSE7wu+QzhCb4pmtdS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eq4xAAAANsAAAAPAAAAAAAAAAAA&#10;AAAAAKECAABkcnMvZG93bnJldi54bWxQSwUGAAAAAAQABAD5AAAAkgMAAAAA&#10;">
                    <v:stroke endarrow="open"/>
                  </v:line>
                  <v:shape id="AutoShape 25" o:spid="_x0000_s1050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qLsQA&#10;AADbAAAADwAAAGRycy9kb3ducmV2LnhtbESPzWrDMBCE74G+g9hCbokcU0xwo4Rg2tIeUkjqB1is&#10;9Q+xVkZSbadPHxUKPQ4z8w2zO8ymFyM531lWsFknIIgrqztuFJRfr6stCB+QNfaWScGNPBz2D4sd&#10;5tpOfKbxEhoRIexzVNCGMORS+qolg35tB+Lo1dYZDFG6RmqHU4SbXqZJkkmDHceFFgcqWqqul2+j&#10;oE4kfZabn5fqlNV1+qHTonRvSi0f5+MziEBz+A//td+1gvQJfr/E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Ki7EAAAA2wAAAA8AAAAAAAAAAAAAAAAAmAIAAGRycy9k&#10;b3ducmV2LnhtbFBLBQYAAAAABAAEAPUAAACJAwAAAAA=&#10;"/>
                  <v:line id="Line 26" o:spid="_x0000_s1051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      <v:stroke endarrow="open"/>
                  </v:line>
                  <w10:wrap type="none"/>
                  <w10:anchorlock/>
                </v:group>
              </w:pic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61DCF" w:rsidRPr="00D73DA4" w:rsidTr="00B85EB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ПСК-3.5 способностью обеспечивать управление и организации производства с применением технологических комплексов для металлургического производства</w:t>
            </w:r>
          </w:p>
        </w:tc>
      </w:tr>
      <w:tr w:rsidR="00061DCF" w:rsidRPr="00061DCF" w:rsidTr="00B85EB8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анализа САУ во временной и частотной областях;</w:t>
            </w:r>
          </w:p>
          <w:p w:rsidR="00061DCF" w:rsidRPr="00061DCF" w:rsidRDefault="00061DCF" w:rsidP="00061DCF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методику определения показателей качества САУ</w:t>
            </w:r>
          </w:p>
          <w:p w:rsidR="00061DCF" w:rsidRPr="00061DCF" w:rsidRDefault="00061DCF" w:rsidP="00061DCF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принципы построения систем управления технологических 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машин;</w:t>
            </w:r>
          </w:p>
          <w:p w:rsidR="00061DCF" w:rsidRPr="00061DCF" w:rsidRDefault="00061DCF" w:rsidP="00061DCF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061D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ar-SA"/>
              </w:rPr>
              <w:t>устройство и принцип работы САУ;</w:t>
            </w:r>
          </w:p>
          <w:p w:rsidR="00061DCF" w:rsidRPr="00061DCF" w:rsidRDefault="00061DCF" w:rsidP="00061DCF">
            <w:pPr>
              <w:numPr>
                <w:ilvl w:val="0"/>
                <w:numId w:val="13"/>
              </w:num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методы определения статических и динамических свойств ОУ;</w:t>
            </w:r>
          </w:p>
          <w:p w:rsidR="00061DCF" w:rsidRPr="00061DCF" w:rsidRDefault="00061DCF" w:rsidP="00061DCF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методы определения работоспособности технологического оборудования.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1DCF" w:rsidRPr="00061DCF" w:rsidRDefault="00061DCF" w:rsidP="00061DCF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Математическое описание систем управления.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Модели динамических управляемых объектов.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Уравнение Лапласса;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Дифференциальные уравнения типовых управляемых процессов и технических объектов.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Частотные характеристики.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Определение частотных характеристик.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Логарифмические частотные характеристики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 процессов управления.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Критерии устойчивости.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устойчивости линейных систем.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Корневой критерий. Критерий Стодолы. 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Критерий Гурвица.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Критерий Михайлова.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Критерий Найквиста.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Показатели качества.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Прямые показатели качества.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Корневые показатели качества.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Частотные показатели качества.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Интегральные показатели качества.  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Связи между показателями качества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Шинный метод построения пневматических систем управления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Схемная реализация логических функций в электрогидравлических и электропневматических  схемах.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Шинный метод построения электрорелейных систем управления</w:t>
            </w:r>
          </w:p>
          <w:p w:rsidR="00061DCF" w:rsidRPr="00061DCF" w:rsidRDefault="00061DCF" w:rsidP="00061DC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Синтез последовательностных схем</w:t>
            </w:r>
          </w:p>
          <w:p w:rsidR="00061DCF" w:rsidRPr="00061DCF" w:rsidRDefault="00061DCF" w:rsidP="00061DCF">
            <w:pPr>
              <w:spacing w:after="0" w:line="240" w:lineRule="auto"/>
              <w:ind w:left="128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61DCF" w:rsidRPr="00061DCF" w:rsidTr="00B85EB8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numPr>
                <w:ilvl w:val="0"/>
                <w:numId w:val="9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проводить анализ САУ, оценивать статистические и динамические характеристики;</w:t>
            </w:r>
          </w:p>
          <w:p w:rsidR="00061DCF" w:rsidRPr="00061DCF" w:rsidRDefault="00061DCF" w:rsidP="00061DCF">
            <w:pPr>
              <w:numPr>
                <w:ilvl w:val="0"/>
                <w:numId w:val="9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рассчитывать основные качественные показатели САУ;</w:t>
            </w:r>
          </w:p>
          <w:p w:rsidR="00061DCF" w:rsidRPr="00061DCF" w:rsidRDefault="00061DCF" w:rsidP="00061DCF">
            <w:pPr>
              <w:numPr>
                <w:ilvl w:val="0"/>
                <w:numId w:val="9"/>
              </w:numPr>
              <w:tabs>
                <w:tab w:val="left" w:pos="0"/>
              </w:tabs>
              <w:ind w:left="196" w:hanging="2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рассчитывать одноконтурные и 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lastRenderedPageBreak/>
              <w:t>многоконтурные САР применительно к конкретному технологическому объекту.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задачи на экзамене.</w:t>
            </w:r>
          </w:p>
          <w:p w:rsidR="00061DCF" w:rsidRPr="00061DCF" w:rsidRDefault="00061DCF" w:rsidP="00061DCF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Задача 1. Определить передаточную функцию системы управления, структурная схема которой представлена на рисунке 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object w:dxaOrig="4695" w:dyaOrig="2565">
                <v:shape id="_x0000_i1036" type="#_x0000_t75" style="width:187.5pt;height:104.25pt" o:ole="">
                  <v:imagedata r:id="rId50" o:title=""/>
                </v:shape>
                <o:OLEObject Type="Embed" ProgID="Word.Picture.8" ShapeID="_x0000_i1036" DrawAspect="Content" ObjectID="_1663329053" r:id="rId51"/>
              </w:object>
            </w:r>
          </w:p>
          <w:p w:rsidR="00061DCF" w:rsidRPr="00061DCF" w:rsidRDefault="00061DCF" w:rsidP="00061DC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Задача 2. Построить частотные характеристики системы 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W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(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 = 2/(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+5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+6)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61DCF" w:rsidRPr="00061DCF" w:rsidRDefault="00061DCF" w:rsidP="00061DC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3. Определить корневые показатели качества САУ, уравнение динамики которого имеет вид</w:t>
            </w:r>
          </w:p>
          <w:p w:rsidR="00061DCF" w:rsidRPr="00061DCF" w:rsidRDefault="00061DCF" w:rsidP="00061DC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Arial" w:eastAsia="Times New Roman" w:hAnsi="Arial" w:cs="Arial"/>
                <w:position w:val="-12"/>
                <w:sz w:val="20"/>
                <w:szCs w:val="20"/>
                <w:lang w:val="ru-RU" w:eastAsia="ru-RU"/>
              </w:rPr>
              <w:object w:dxaOrig="6000" w:dyaOrig="380">
                <v:shape id="_x0000_i1037" type="#_x0000_t75" style="width:301.5pt;height:18.75pt" o:ole="">
                  <v:imagedata r:id="rId52" o:title=""/>
                </v:shape>
                <o:OLEObject Type="Embed" ProgID="Equation.3" ShapeID="_x0000_i1037" DrawAspect="Content" ObjectID="_1663329054" r:id="rId53"/>
              </w:objec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61DCF" w:rsidRPr="00061DCF" w:rsidTr="00B85EB8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61DCF" w:rsidRPr="00061DCF" w:rsidRDefault="00061DCF" w:rsidP="00061DCF">
            <w:pPr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построения САУ </w:t>
            </w:r>
          </w:p>
          <w:p w:rsidR="00061DCF" w:rsidRPr="00061DCF" w:rsidRDefault="00061DCF" w:rsidP="00061DCF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навыками анализа технологических процессов как объекта управления;</w:t>
            </w:r>
          </w:p>
          <w:p w:rsidR="00061DCF" w:rsidRPr="00061DCF" w:rsidRDefault="00061DCF" w:rsidP="00061DCF">
            <w:pPr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навыками выбора функциональных схем их автоматизации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 задания на экзамене 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структурную схему по передаточной функции</w:t>
            </w:r>
          </w:p>
          <w:p w:rsidR="00061DCF" w:rsidRPr="00061DCF" w:rsidRDefault="00061DCF" w:rsidP="00061DCF">
            <w:pPr>
              <w:rPr>
                <w:rFonts w:ascii="Calibri" w:eastAsia="Times New Roman" w:hAnsi="Calibri" w:cs="Times New Roman"/>
                <w:b/>
                <w:i/>
                <w:color w:val="C00000"/>
                <w:highlight w:val="yellow"/>
                <w:lang w:val="ru-RU" w:eastAsia="ru-RU"/>
              </w:rPr>
            </w:pPr>
            <w:r w:rsidRPr="00061DCF">
              <w:rPr>
                <w:rFonts w:ascii="Arial" w:eastAsia="Times New Roman" w:hAnsi="Arial" w:cs="Arial"/>
                <w:position w:val="-36"/>
                <w:sz w:val="20"/>
                <w:szCs w:val="20"/>
                <w:lang w:val="ru-RU" w:eastAsia="ru-RU"/>
              </w:rPr>
              <w:object w:dxaOrig="3640" w:dyaOrig="859">
                <v:shape id="_x0000_i1038" type="#_x0000_t75" style="width:180pt;height:42pt" o:ole="">
                  <v:imagedata r:id="rId54" o:title=""/>
                </v:shape>
                <o:OLEObject Type="Embed" ProgID="Equation.3" ShapeID="_x0000_i1038" DrawAspect="Content" ObjectID="_1663329055" r:id="rId55"/>
              </w:objec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61DCF" w:rsidRPr="00D73DA4" w:rsidTr="00B85EB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lastRenderedPageBreak/>
              <w:t>ОПК-2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061DCF" w:rsidRPr="00D73DA4" w:rsidTr="00B85EB8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Обозначения элементов функциональных схем управления</w:t>
            </w:r>
          </w:p>
          <w:p w:rsidR="00061DCF" w:rsidRPr="00061DCF" w:rsidRDefault="00061DCF" w:rsidP="00061DCF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типовые пакеты прикладных программ анализа динамических систем;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1DCF" w:rsidRPr="00061DCF" w:rsidRDefault="00061DCF" w:rsidP="00061DCF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061DCF" w:rsidRPr="00061DCF" w:rsidRDefault="00061DCF" w:rsidP="00061DC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Обозначение элементов структурных схем</w:t>
            </w:r>
          </w:p>
          <w:p w:rsidR="00061DCF" w:rsidRPr="00061DCF" w:rsidRDefault="00061DCF" w:rsidP="00061DC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Символьные операции в  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</w:rPr>
              <w:t>Mathcad</w:t>
            </w:r>
          </w:p>
          <w:p w:rsidR="00061DCF" w:rsidRPr="00061DCF" w:rsidRDefault="00061DCF" w:rsidP="00061DC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Способы решения системы уравнений в </w:t>
            </w:r>
            <w:r w:rsidRPr="0006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Mathcad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61DCF" w:rsidRPr="00061DCF" w:rsidTr="00B85EB8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строить математические модели объектов управления и САУ;</w:t>
            </w:r>
          </w:p>
          <w:p w:rsidR="00061DCF" w:rsidRPr="00061DCF" w:rsidRDefault="00061DCF" w:rsidP="00061DCF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 приобретать знания в предметной области с использованием ИКТ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Примерное задание на экзамене </w:t>
            </w:r>
          </w:p>
          <w:p w:rsidR="00061DCF" w:rsidRPr="00061DCF" w:rsidRDefault="00061DCF" w:rsidP="00061DC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Построить переходную характеристику в </w:t>
            </w:r>
            <w:r w:rsidRPr="0006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Mathcad</w:t>
            </w:r>
            <w:r w:rsidRPr="0006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, определить точное время регулирования системы</w:t>
            </w:r>
          </w:p>
          <w:p w:rsidR="00061DCF" w:rsidRPr="00061DCF" w:rsidRDefault="00061DCF" w:rsidP="00061DC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Arial" w:eastAsia="Times New Roman" w:hAnsi="Arial" w:cs="Arial"/>
                <w:position w:val="-12"/>
                <w:sz w:val="20"/>
                <w:szCs w:val="20"/>
                <w:lang w:val="ru-RU" w:eastAsia="ru-RU"/>
              </w:rPr>
              <w:object w:dxaOrig="6080" w:dyaOrig="400">
                <v:shape id="_x0000_i1039" type="#_x0000_t75" style="width:305.25pt;height:21pt" o:ole="">
                  <v:imagedata r:id="rId56" o:title=""/>
                </v:shape>
                <o:OLEObject Type="Embed" ProgID="Equation.3" ShapeID="_x0000_i1039" DrawAspect="Content" ObjectID="_1663329056" r:id="rId57"/>
              </w:objec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61DCF" w:rsidRPr="00061DCF" w:rsidTr="00B85EB8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Примерное задание на экзамене 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устойчивость системы в</w:t>
            </w:r>
            <w:r w:rsidRPr="00061D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06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Mathcad</w:t>
            </w:r>
            <w:r w:rsidRPr="00061D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арифметическим и частотным методами для САУ с передаточной функцией. Оценить качественные показатели регулирования системы. </w:t>
            </w:r>
          </w:p>
          <w:p w:rsidR="00061DCF" w:rsidRPr="00061DCF" w:rsidRDefault="00061DCF" w:rsidP="00061DCF">
            <w:pPr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</w:pPr>
            <w:r w:rsidRPr="00061DCF">
              <w:rPr>
                <w:rFonts w:ascii="Arial" w:eastAsia="Times New Roman" w:hAnsi="Arial" w:cs="Arial"/>
                <w:position w:val="-36"/>
                <w:sz w:val="20"/>
                <w:szCs w:val="20"/>
                <w:lang w:val="ru-RU" w:eastAsia="ru-RU"/>
              </w:rPr>
              <w:object w:dxaOrig="2840" w:dyaOrig="859">
                <v:shape id="_x0000_i1040" type="#_x0000_t75" style="width:140.25pt;height:42pt" o:ole="">
                  <v:imagedata r:id="rId58" o:title=""/>
                </v:shape>
                <o:OLEObject Type="Embed" ProgID="Equation.3" ShapeID="_x0000_i1040" DrawAspect="Content" ObjectID="_1663329057" r:id="rId59"/>
              </w:object>
            </w:r>
            <w:r w:rsidRPr="00061DCF">
              <w:rPr>
                <w:rFonts w:ascii="Arial" w:eastAsia="Times New Roman" w:hAnsi="Arial" w:cs="Arial"/>
                <w:sz w:val="20"/>
                <w:szCs w:val="20"/>
                <w:lang w:val="ru-RU" w:eastAsia="ru-RU"/>
              </w:rPr>
              <w:t>.</w:t>
            </w:r>
          </w:p>
        </w:tc>
      </w:tr>
      <w:tr w:rsidR="00061DCF" w:rsidRPr="00D73DA4" w:rsidTr="00B85EB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ОПК-3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061DCF" w:rsidRPr="00061DCF" w:rsidTr="00B85EB8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правила и методики использования компьютеризированных средств решения прикладных задач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1DCF" w:rsidRPr="00061DCF" w:rsidRDefault="00061DCF" w:rsidP="00061DCF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240" w:after="60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061DCF" w:rsidRPr="00061DCF" w:rsidRDefault="00061DCF" w:rsidP="00061DC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Функции M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athCad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.Переменные в M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athCad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061DCF" w:rsidRPr="00061DCF" w:rsidRDefault="00061DCF" w:rsidP="00061DC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Операторы. Методы расчета.Работа с матрицами. </w:t>
            </w:r>
          </w:p>
          <w:p w:rsidR="00061DCF" w:rsidRPr="00061DCF" w:rsidRDefault="00061DCF" w:rsidP="00061DCF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Символьные вычисления.</w:t>
            </w:r>
          </w:p>
          <w:p w:rsidR="00061DCF" w:rsidRPr="00061DCF" w:rsidRDefault="00061DCF" w:rsidP="00061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061DCF" w:rsidRPr="00061DCF" w:rsidTr="00B85EB8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строить математические модели объектов управления и САУ;</w:t>
            </w:r>
          </w:p>
          <w:p w:rsidR="00061DCF" w:rsidRPr="00061DCF" w:rsidRDefault="00061DCF" w:rsidP="00061DCF">
            <w:pPr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внедрять и использовать современные информационные технологии в процессе профессиональной деятельности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Примерное задание на экзамене 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САУ, структурная схема которой показана на рисунке ниже, определить уравнение динамики. Построить переходную характеристику в M</w:t>
            </w: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athCad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061DCF">
              <w:rPr>
                <w:rFonts w:ascii="Calibri" w:eastAsia="Times New Roman" w:hAnsi="Calibri" w:cs="Times New Roman"/>
                <w:lang w:val="ru-RU" w:eastAsia="ru-RU"/>
              </w:rPr>
              <w:object w:dxaOrig="15885" w:dyaOrig="5280">
                <v:shape id="_x0000_i1041" type="#_x0000_t75" style="width:342.75pt;height:114pt" o:ole="">
                  <v:imagedata r:id="rId60" o:title=""/>
                </v:shape>
                <o:OLEObject Type="Embed" ProgID="PBrush" ShapeID="_x0000_i1041" DrawAspect="Content" ObjectID="_1663329058" r:id="rId61"/>
              </w:object>
            </w:r>
          </w:p>
        </w:tc>
      </w:tr>
      <w:tr w:rsidR="00061DCF" w:rsidRPr="00061DCF" w:rsidTr="00B85EB8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1DCF" w:rsidRPr="00061DCF" w:rsidRDefault="00061DCF" w:rsidP="00061DCF">
            <w:pPr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использования информационных технологий для решения профессиональных задач; техническими и программными средствами переработки информации при работе с ПК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1DCF" w:rsidRPr="00061DCF" w:rsidRDefault="00061DCF" w:rsidP="00061DCF">
            <w:pPr>
              <w:ind w:left="61" w:firstLine="566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Примерное задание на экзамене </w:t>
            </w:r>
          </w:p>
          <w:p w:rsidR="00061DCF" w:rsidRPr="00061DCF" w:rsidRDefault="00061DCF" w:rsidP="00061DCF">
            <w:pPr>
              <w:spacing w:after="0"/>
              <w:ind w:left="61" w:firstLine="56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Построить электрорелейную схему управления гидроцилиндрами шинным методом по диаграмме перемещений гидроцилиндров.</w:t>
            </w:r>
          </w:p>
          <w:p w:rsidR="00061DCF" w:rsidRPr="00061DCF" w:rsidRDefault="00061DCF" w:rsidP="00061DCF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  <w:r w:rsidRPr="00061DCF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E0BB016" wp14:editId="016F202D">
                  <wp:extent cx="3434715" cy="2035810"/>
                  <wp:effectExtent l="19050" t="0" r="0" b="0"/>
                  <wp:docPr id="27" name="Рисунок 27" descr="Диаграмма - шинный мет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иаграмма - шинный мет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715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061DCF" w:rsidRPr="00061DCF" w:rsidSect="005D57D1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ind w:left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«Управление техническими системами»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061DCF" w:rsidRPr="00061DCF" w:rsidRDefault="00061DCF" w:rsidP="00061DCF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61DCF" w:rsidRPr="00061DCF" w:rsidRDefault="00061DCF" w:rsidP="00061DCF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061DCF" w:rsidRPr="00061DCF" w:rsidRDefault="00061DCF" w:rsidP="00061DCF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61DCF" w:rsidRPr="00061DCF" w:rsidRDefault="00061DCF" w:rsidP="00061DCF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61DCF" w:rsidRPr="00061DCF" w:rsidRDefault="00061DCF" w:rsidP="00061DCF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61DCF" w:rsidRPr="00061DCF" w:rsidRDefault="00061DCF" w:rsidP="00061DCF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61DCF" w:rsidRPr="00061DCF" w:rsidRDefault="00061DCF" w:rsidP="00061DCF">
      <w:pPr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61DCF" w:rsidRPr="00061DCF" w:rsidRDefault="00061DCF" w:rsidP="00061D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для подготовки к экзамену</w:t>
      </w:r>
    </w:p>
    <w:p w:rsidR="00061DCF" w:rsidRPr="00061DCF" w:rsidRDefault="00061DCF" w:rsidP="00061DCF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При подготовке к экзамену у студента должен быть хороший учебник или конспект литературы, прочитанной по указанию преподавателя в течение семестра.</w:t>
      </w:r>
    </w:p>
    <w:p w:rsidR="00061DCF" w:rsidRPr="00061DCF" w:rsidRDefault="00061DCF" w:rsidP="00061DCF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061DCF" w:rsidRPr="00061DCF" w:rsidRDefault="00061DCF" w:rsidP="00061DCF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lastRenderedPageBreak/>
        <w:t>При подготовке к экзамену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061DCF" w:rsidRPr="00061DCF" w:rsidRDefault="00061DCF" w:rsidP="00061DCF">
      <w:pPr>
        <w:numPr>
          <w:ilvl w:val="0"/>
          <w:numId w:val="4"/>
        </w:numPr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061DCF" w:rsidRPr="00061DCF" w:rsidRDefault="00061DCF" w:rsidP="00061D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12"/>
          <w:szCs w:val="12"/>
          <w:lang w:val="ru-RU" w:eastAsia="ru-RU"/>
        </w:rPr>
      </w:pPr>
    </w:p>
    <w:p w:rsidR="00061DCF" w:rsidRPr="00061DCF" w:rsidRDefault="00061DCF" w:rsidP="00061DCF">
      <w:pPr>
        <w:rPr>
          <w:rFonts w:ascii="Calibri" w:eastAsia="Times New Roman" w:hAnsi="Calibri" w:cs="Times New Roman"/>
          <w:lang w:val="ru-RU" w:eastAsia="ru-RU"/>
        </w:rPr>
      </w:pPr>
    </w:p>
    <w:p w:rsidR="00061DCF" w:rsidRPr="00061DCF" w:rsidRDefault="00061DCF" w:rsidP="00061D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61DCF" w:rsidRPr="00061DCF" w:rsidRDefault="00061DCF" w:rsidP="00061DCF">
      <w:pPr>
        <w:spacing w:after="60"/>
        <w:ind w:firstLine="284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061DCF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3</w:t>
      </w:r>
    </w:p>
    <w:p w:rsidR="00061DCF" w:rsidRPr="00061DCF" w:rsidRDefault="00061DCF" w:rsidP="00061DCF">
      <w:pPr>
        <w:spacing w:after="60"/>
        <w:ind w:firstLine="284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DCF">
        <w:rPr>
          <w:rFonts w:ascii="Times New Roman" w:eastAsia="Calibri" w:hAnsi="Times New Roman" w:cs="Times New Roman"/>
          <w:sz w:val="24"/>
          <w:szCs w:val="24"/>
          <w:lang w:val="ru-RU"/>
        </w:rPr>
        <w:t>РЕЖИМ ПРОСМОТРА МАКРООБЪЕКТОВ</w:t>
      </w:r>
    </w:p>
    <w:p w:rsidR="00061DCF" w:rsidRPr="00061DCF" w:rsidRDefault="00061DCF" w:rsidP="00061DCF">
      <w:pPr>
        <w:numPr>
          <w:ilvl w:val="0"/>
          <w:numId w:val="16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D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Перейти по адресу электронного каталога </w:t>
      </w:r>
      <w:hyperlink r:id="rId63" w:history="1">
        <w:r w:rsidRPr="00061DCF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ru-RU"/>
          </w:rPr>
          <w:t>https://magtu.informsystema.ru</w:t>
        </w:r>
      </w:hyperlink>
      <w:r w:rsidRPr="00061DCF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.</w:t>
      </w:r>
    </w:p>
    <w:p w:rsidR="00061DCF" w:rsidRPr="00061DCF" w:rsidRDefault="00061DCF" w:rsidP="00061DCF">
      <w:pPr>
        <w:numPr>
          <w:ilvl w:val="0"/>
          <w:numId w:val="16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DCF">
        <w:rPr>
          <w:rFonts w:ascii="Times New Roman" w:eastAsia="Calibri" w:hAnsi="Times New Roman" w:cs="Times New Roman"/>
          <w:sz w:val="24"/>
          <w:szCs w:val="24"/>
          <w:lang w:val="ru-RU"/>
        </w:rPr>
        <w:t>Произвести авторизацию.</w:t>
      </w:r>
    </w:p>
    <w:p w:rsidR="00061DCF" w:rsidRPr="00061DCF" w:rsidRDefault="00061DCF" w:rsidP="00061DCF">
      <w:pPr>
        <w:numPr>
          <w:ilvl w:val="0"/>
          <w:numId w:val="16"/>
        </w:numPr>
        <w:suppressAutoHyphens/>
        <w:spacing w:after="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61DCF">
        <w:rPr>
          <w:rFonts w:ascii="Times New Roman" w:eastAsia="Calibri" w:hAnsi="Times New Roman" w:cs="Times New Roman"/>
          <w:sz w:val="24"/>
          <w:szCs w:val="24"/>
          <w:lang w:val="ru-RU"/>
        </w:rPr>
        <w:t>Активизировать гиперссылку макрообъекта.</w:t>
      </w:r>
    </w:p>
    <w:p w:rsidR="00061DCF" w:rsidRPr="00061DCF" w:rsidRDefault="00061DCF" w:rsidP="00061D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  <w:t>Методические указания по выполнению практических работ</w:t>
      </w:r>
    </w:p>
    <w:p w:rsidR="00061DCF" w:rsidRPr="00061DCF" w:rsidRDefault="00061DCF" w:rsidP="00061D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изучении дисциплины “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Управление техническими системами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” необходимо:</w:t>
      </w:r>
    </w:p>
    <w:p w:rsidR="00061DCF" w:rsidRPr="00061DCF" w:rsidRDefault="00061DCF" w:rsidP="00061D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Рассмотреть перечень и порядок чередования тем и вопросов изучения данной дисциплины.</w:t>
      </w:r>
    </w:p>
    <w:p w:rsidR="00061DCF" w:rsidRPr="00061DCF" w:rsidRDefault="00061DCF" w:rsidP="00061D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Рассмотреть и при необходимости уточнить у ведущего  преподавателя, в чем заключается самостоятельная работа, промежуточная и итоговая аттестация по данной дисциплине.</w:t>
      </w:r>
    </w:p>
    <w:p w:rsidR="00061DCF" w:rsidRPr="00061DCF" w:rsidRDefault="00061DCF" w:rsidP="00061D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Рассмотреть и при необходимости уточнить у ведущего  преподавателя порядок изучения вопросов теоретического цикла, вынесенных на самостоятельную работу студента, а также порядок аттестации по рассмотрению данных вопросов. Самостоятельная работа студентом выполняется в аудитории и на дому. </w:t>
      </w:r>
    </w:p>
    <w:p w:rsidR="00061DCF" w:rsidRPr="00061DCF" w:rsidRDefault="00061DCF" w:rsidP="00061DC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Ознакомиться с содержанием и объемом домашней работы, для самостоятельного ее выполнения и уточнить непонятные моменты. Подобрать в библиотеке университета или любой другой библиотеке города литературу по теме и проконсультироваться у преподавателя с целью уточнения непонятных моментов.</w:t>
      </w:r>
    </w:p>
    <w:p w:rsidR="00061DCF" w:rsidRPr="00061DCF" w:rsidRDefault="00061DCF" w:rsidP="00061DC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практических занятиях для достижения поставленных задач желательно выполнение работы непосредственно на компьютерной технике. Индивидуальные задания сдаются студентами преподавателю в конце изучения данной дисциплины.  </w:t>
      </w:r>
    </w:p>
    <w:p w:rsidR="00061DCF" w:rsidRPr="00061DCF" w:rsidRDefault="00061DCF" w:rsidP="00061DC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Выполняемые студентами индивидуальные задания позволяют преподавателю дать предварительную оценку степени усвоения ими учебного материала по данной дисциплине. Индивидуальные задания задаются по различным темам курса дисциплины.</w:t>
      </w:r>
    </w:p>
    <w:p w:rsidR="00061DCF" w:rsidRPr="00061DCF" w:rsidRDefault="00061DCF" w:rsidP="00061DC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 индивидуальных заданий выбирается в соответствии с порядковым номером журнала преподавателя по данной группе. Исходя из этого предлагается 20 вариантов контрольных работ от 1 до 20-го варианта включительно.</w:t>
      </w:r>
    </w:p>
    <w:p w:rsidR="00061DCF" w:rsidRPr="00061DCF" w:rsidRDefault="00061DCF" w:rsidP="00061DC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Прежде чем приступить к решению задач, необходимо изучить теоретический материал, чтобы определить место предлагаемых вопросов задачи  в структуре курса. </w:t>
      </w:r>
    </w:p>
    <w:p w:rsidR="00061DCF" w:rsidRPr="00061DCF" w:rsidRDefault="00061DCF" w:rsidP="00061DCF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Примеры решения задач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1. Найти  эквивалентную  передаточную  функцию  схемы (рис.1).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F320C35" wp14:editId="5E0B0706">
            <wp:extent cx="4190365" cy="1200785"/>
            <wp:effectExtent l="19050" t="0" r="635" b="0"/>
            <wp:docPr id="28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Рис.1. Структурная схема многоконтурной системы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 как схема имеет перекрещивающиеся связи, то ее нужно преобразовать. Перенесем начало обратной связи за звено 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W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.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 таком переносе   в  обратную связь надо добавить фиктивное звено 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1/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W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val="ru-RU" w:eastAsia="ru-RU"/>
        </w:rPr>
        <w:t>3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2).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819583E" wp14:editId="2F5B29A0">
            <wp:extent cx="4969510" cy="1582420"/>
            <wp:effectExtent l="19050" t="0" r="2540" b="0"/>
            <wp:docPr id="29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Рисунок 2. Преобразованная структурная схема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Начинаем сворачивать схему и находить передаточную функцию:</w:t>
      </w:r>
    </w:p>
    <w:p w:rsidR="00061DCF" w:rsidRPr="00061DCF" w:rsidRDefault="00D73DA4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6</m:t>
                </m:r>
              </m:sub>
            </m:sSub>
          </m:den>
        </m:f>
      </m:oMath>
      <w:r w:rsidR="00061DCF"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,</w:t>
      </w:r>
    </w:p>
    <w:p w:rsidR="00061DCF" w:rsidRPr="00061DCF" w:rsidRDefault="00D73DA4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I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5</m:t>
            </m:r>
          </m:sub>
        </m:sSub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∙</m:t>
        </m:r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 xml:space="preserve"> </m:t>
        </m:r>
        <m:sSub>
          <m:sSub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4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val="ru-RU" w:eastAsia="ru-RU"/>
          </w:rPr>
          <m:t>∙1</m:t>
        </m:r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/</m:t>
        </m:r>
        <m:sSub>
          <m:sSub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3</m:t>
            </m:r>
          </m:sub>
        </m:sSub>
      </m:oMath>
      <w:r w:rsidR="00061DCF"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,</w:t>
      </w:r>
    </w:p>
    <w:p w:rsidR="00061DCF" w:rsidRPr="00061DCF" w:rsidRDefault="00D73DA4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III</m:t>
            </m:r>
          </m:sup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-</m:t>
        </m:r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∙W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I</m:t>
            </m:r>
          </m:sup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6</m:t>
                </m:r>
              </m:sub>
            </m:sSub>
          </m:den>
        </m:f>
      </m:oMath>
      <w:r w:rsidR="00061DCF"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,</w:t>
      </w:r>
    </w:p>
    <w:p w:rsidR="00061DCF" w:rsidRPr="00061DCF" w:rsidRDefault="00D73DA4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m:oMath>
        <m:sSup>
          <m:sSup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W</m:t>
            </m:r>
          </m:e>
          <m:sup/>
        </m:sSup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II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+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I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II</m:t>
                </m:r>
              </m:sup>
            </m:sSup>
          </m:den>
        </m:f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f>
              <m:f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b/>
                            <w:i/>
                            <w:sz w:val="24"/>
                            <w:szCs w:val="24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6</m:t>
                    </m:r>
                  </m:sub>
                </m:sSub>
              </m:den>
            </m:f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+</m:t>
            </m:r>
            <m:f>
              <m:f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b/>
                            <w:i/>
                            <w:sz w:val="24"/>
                            <w:szCs w:val="24"/>
                            <w:lang w:val="ru-RU" w:eastAsia="ru-RU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 w:eastAsia="ru-RU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 w:eastAsia="ru-RU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>∙</m:t>
                </m:r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  <w:lang w:val="ru-RU" w:eastAsia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6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∙1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/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3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)</m:t>
            </m:r>
          </m:den>
        </m:f>
        <m:r>
          <m:rPr>
            <m:sty m:val="bi"/>
          </m:rPr>
          <w:rPr>
            <w:rFonts w:ascii="Cambria Math" w:eastAsia="Times New Roman" w:hAnsi="Times New Roman" w:cs="Times New Roman"/>
            <w:sz w:val="24"/>
            <w:szCs w:val="24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6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Times New Roman" w:cs="Times New Roman"/>
                        <w:b/>
                        <w:i/>
                        <w:sz w:val="24"/>
                        <w:szCs w:val="24"/>
                        <w:lang w:val="ru-RU" w:eastAsia="ru-RU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 w:eastAsia="ru-RU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∙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val="ru-RU" w:eastAsia="ru-RU"/>
              </w:rPr>
              <m:t>∙1</m:t>
            </m:r>
            <m:r>
              <m:rPr>
                <m:sty m:val="bi"/>
              </m:rPr>
              <w:rPr>
                <w:rFonts w:ascii="Cambria Math" w:eastAsia="Times New Roman" w:hAnsi="Times New Roman" w:cs="Times New Roman"/>
                <w:sz w:val="24"/>
                <w:szCs w:val="24"/>
                <w:lang w:val="ru-RU" w:eastAsia="ru-RU"/>
              </w:rPr>
              <m:t>/</m:t>
            </m:r>
            <m:sSub>
              <m:sSubPr>
                <m:ctrlPr>
                  <w:rPr>
                    <w:rFonts w:ascii="Cambria Math" w:eastAsia="Times New Roman" w:hAnsi="Times New Roman" w:cs="Times New Roman"/>
                    <w:b/>
                    <w:i/>
                    <w:sz w:val="24"/>
                    <w:szCs w:val="24"/>
                    <w:lang w:val="ru-RU"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val="ru-RU" w:eastAsia="ru-RU"/>
                  </w:rPr>
                  <m:t>3</m:t>
                </m:r>
              </m:sub>
            </m:sSub>
          </m:den>
        </m:f>
      </m:oMath>
      <w:r w:rsidR="00061DCF"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2. Составить структурную схему по дифференциальному уравнению объекта 2y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(3)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- 3y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+ 4y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- 6y = 3u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(2)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- u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(1)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+ 2u.</w:t>
      </w:r>
    </w:p>
    <w:p w:rsidR="00061DCF" w:rsidRPr="00061DCF" w:rsidRDefault="00061DCF" w:rsidP="00061DCF">
      <w:pPr>
        <w:numPr>
          <w:ilvl w:val="0"/>
          <w:numId w:val="17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Прежде всего уравнение нормируют (делят все коэффициенты на коэффициент a0 при старшей производной левой части). В нашем примере  a0=2, делим уравнение  на 2, получим</w:t>
      </w:r>
    </w:p>
    <w:p w:rsidR="00061DCF" w:rsidRPr="00061DCF" w:rsidRDefault="00061DCF" w:rsidP="00061DCF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y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(3)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– 1,5y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(2)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+2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(1)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- 3y = 1,5u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(2)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-0,5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ru-RU" w:eastAsia="ru-RU"/>
        </w:rPr>
        <w:t>(1)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+ u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.</w:t>
      </w:r>
    </w:p>
    <w:p w:rsidR="00061DCF" w:rsidRPr="00061DCF" w:rsidRDefault="00061DCF" w:rsidP="00061DCF">
      <w:pPr>
        <w:numPr>
          <w:ilvl w:val="0"/>
          <w:numId w:val="17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Затем составим структурную схему, используя блоки интегрирования (т.е. деления на переменную Лапласа s). Их число равно порядку системы n (в данном примере трём). </w:t>
      </w:r>
    </w:p>
    <w:p w:rsidR="00061DCF" w:rsidRPr="00061DCF" w:rsidRDefault="00061DCF" w:rsidP="00061DCF">
      <w:pPr>
        <w:numPr>
          <w:ilvl w:val="0"/>
          <w:numId w:val="17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выхода каждого интегратора организуем обратные связи к общему (входному) сумматору с инвертирующим входом, начиная с коэффициента a1 при n-1 производной. </w:t>
      </w:r>
    </w:p>
    <w:p w:rsidR="00061DCF" w:rsidRPr="00061DCF" w:rsidRDefault="00061DCF" w:rsidP="00061DCF">
      <w:pPr>
        <w:numPr>
          <w:ilvl w:val="0"/>
          <w:numId w:val="17"/>
        </w:num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выхода интеграторов организуем связи с коэффициентами из правой части уравнения к выходному сумматору объекта (если производные здесь отсутствуют, то выходной сумматор не нужен, а блок с коэффициентом b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можно поместить и на выходе, и на входе системы до главного сумматора). Полученная схема показана на рисунке 3.</w:t>
      </w:r>
      <w:r w:rsidRPr="00061DCF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t xml:space="preserve"> </w:t>
      </w:r>
    </w:p>
    <w:p w:rsidR="00061DCF" w:rsidRPr="00061DCF" w:rsidRDefault="00D73DA4" w:rsidP="00061DCF">
      <w:pPr>
        <w:spacing w:after="0" w:line="240" w:lineRule="auto"/>
        <w:ind w:left="16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pict>
          <v:shape id="Надпись 7177" o:spid="_x0000_s1163" type="#_x0000_t202" style="width:306.25pt;height:225.1pt;visibility:visible;mso-left-percent:-10001;mso-top-percent:-10001;mso-position-horizontal:absolute;mso-position-horizontal-relative:char;mso-position-vertical:absolute;mso-position-vertical-relative:line;mso-left-percent:-10001;mso-top-percent:-10001" stroked="f" strokeweight=".5pt">
            <v:textbox>
              <w:txbxContent>
                <w:p w:rsidR="00061DCF" w:rsidRPr="006C0C05" w:rsidRDefault="00061DCF" w:rsidP="00061DC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object w:dxaOrig="11052" w:dyaOrig="7125">
                      <v:shape id="_x0000_i1064" type="#_x0000_t75" style="width:284.25pt;height:185.25pt" o:ole="">
                        <v:imagedata r:id="rId66" o:title=""/>
                      </v:shape>
                      <o:OLEObject Type="Embed" ProgID="KOMPAS.FRW" ShapeID="_x0000_i1064" DrawAspect="Content" ObjectID="_1663329081" r:id="rId67"/>
                    </w:object>
                  </w:r>
                </w:p>
                <w:p w:rsidR="00061DCF" w:rsidRPr="006C0C05" w:rsidRDefault="00061DCF" w:rsidP="00061DC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. Структурная схема</w:t>
                  </w:r>
                </w:p>
              </w:txbxContent>
            </v:textbox>
            <w10:anchorlock/>
          </v:shape>
        </w:pict>
      </w:r>
    </w:p>
    <w:p w:rsidR="00061DCF" w:rsidRPr="00061DCF" w:rsidRDefault="00061DCF" w:rsidP="00061DCF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Пример 3. Определить передаточную функцию объекта регулирования, модель которого задана дифференциальным уравнением </w:t>
      </w:r>
    </w:p>
    <w:p w:rsidR="00061DCF" w:rsidRPr="00061DCF" w:rsidRDefault="00061DCF" w:rsidP="00061DCF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,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5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(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3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)</m:t>
              </m:r>
            </m:sup>
          </m:sSup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+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3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5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-3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</m:t>
              </m:r>
            </m:e>
            <m:sup>
              <m:d>
                <m:d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1</m:t>
                  </m:r>
                </m:e>
              </m:d>
            </m:sup>
          </m:sSup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+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4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y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=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2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2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u</m:t>
              </m:r>
            </m:e>
            <m:sup>
              <m:d>
                <m:d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e>
              </m:d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-u</m:t>
          </m:r>
        </m:oMath>
      </m:oMathPara>
    </w:p>
    <w:p w:rsidR="00061DCF" w:rsidRPr="00061DCF" w:rsidRDefault="00061DCF" w:rsidP="00061DCF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Введем в уравнение оператор Лапласа – s и вынесем </w:t>
      </w:r>
      <w:r w:rsidRPr="00061D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</w:t>
      </w:r>
      <w:r w:rsidRPr="00061D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061D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u</w:t>
      </w:r>
      <w:r w:rsidRPr="00061D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 скобки.</w:t>
      </w:r>
    </w:p>
    <w:p w:rsidR="00061DCF" w:rsidRPr="00061DCF" w:rsidRDefault="00061DCF" w:rsidP="00061DCF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m:oMathPara>
        <m:oMath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(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,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5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+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3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5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-3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1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/>
          </m:sSup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+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4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)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y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=(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2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.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2</m:t>
          </m:r>
          <m:sSup>
            <m:sSupPr>
              <m:ctrlPr>
                <w:rPr>
                  <w:rFonts w:ascii="Cambria Math" w:eastAsia="Times New Roman" w:hAnsi="Times New Roman" w:cs="Times New Roman"/>
                  <w:b/>
                  <w:i/>
                  <w:color w:val="000000"/>
                  <w:sz w:val="24"/>
                  <w:szCs w:val="24"/>
                  <w:lang w:val="ru-RU"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-1</m:t>
          </m:r>
          <m:r>
            <m:rPr>
              <m:sty m:val="bi"/>
            </m:rP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)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000000"/>
              <w:sz w:val="24"/>
              <w:szCs w:val="24"/>
              <w:lang w:val="ru-RU" w:eastAsia="ru-RU"/>
            </w:rPr>
            <m:t>u</m:t>
          </m:r>
        </m:oMath>
      </m:oMathPara>
    </w:p>
    <w:p w:rsidR="00061DCF" w:rsidRPr="00061DCF" w:rsidRDefault="00061DCF" w:rsidP="00061DCF">
      <w:pPr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Делим многочлен правой части дифференциального уравнения на многочлен левой части, получаем выражение передаточной функции</w:t>
      </w:r>
    </w:p>
    <w:p w:rsidR="00061DCF" w:rsidRPr="00061DCF" w:rsidRDefault="00D73DA4" w:rsidP="00061DCF">
      <w:pPr>
        <w:shd w:val="clear" w:color="auto" w:fill="FFFFFF"/>
        <w:spacing w:before="274" w:line="360" w:lineRule="auto"/>
        <w:ind w:right="24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m:oMathPara>
        <m:oMath>
          <m:sSub>
            <m:sSub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yu</m:t>
              </m:r>
            </m:sub>
          </m:sSub>
          <m:d>
            <m:d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s</m:t>
              </m:r>
            </m:e>
          </m:d>
          <m:r>
            <w:rPr>
              <w:rFonts w:ascii="Cambria Math" w:eastAsia="Times New Roman" w:hAnsi="Times New Roman" w:cs="Times New Roman"/>
              <w:color w:val="000000"/>
              <w:sz w:val="24"/>
              <w:szCs w:val="24"/>
              <w:lang w:val="ru-RU" w:eastAsia="ru-RU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color w:val="000000"/>
                  <w:sz w:val="24"/>
                  <w:szCs w:val="24"/>
                  <w:lang w:val="ru-RU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.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2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-1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,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5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3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.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5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-3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.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1</m:t>
              </m:r>
              <m:sSup>
                <m:sSupPr>
                  <m:ctrlPr>
                    <w:rPr>
                      <w:rFonts w:ascii="Cambria Math" w:eastAsia="Times New Roman" w:hAnsi="Times New Roman" w:cs="Times New Roman"/>
                      <w:b/>
                      <w:i/>
                      <w:color w:val="000000"/>
                      <w:sz w:val="24"/>
                      <w:szCs w:val="24"/>
                      <w:lang w:val="ru-RU"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ru-RU" w:eastAsia="ru-RU"/>
                    </w:rPr>
                    <m:t>s</m:t>
                  </m:r>
                </m:e>
                <m:sup/>
              </m:sSup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color w:val="000000"/>
                  <w:sz w:val="24"/>
                  <w:szCs w:val="24"/>
                  <w:lang w:val="ru-RU" w:eastAsia="ru-RU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val="ru-RU" w:eastAsia="ru-RU"/>
                </w:rPr>
                <m:t>4</m:t>
              </m:r>
            </m:den>
          </m:f>
        </m:oMath>
      </m:oMathPara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4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Решение Д/у с использованием преобразований Лапласа.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position w:val="-28"/>
          <w:sz w:val="24"/>
          <w:szCs w:val="24"/>
          <w:lang w:val="ru-RU" w:eastAsia="ru-RU"/>
        </w:rPr>
        <w:object w:dxaOrig="3220" w:dyaOrig="740">
          <v:shape id="_x0000_i1042" type="#_x0000_t75" style="width:159pt;height:36pt" o:ole="" fillcolor="window">
            <v:imagedata r:id="rId68" o:title=""/>
          </v:shape>
          <o:OLEObject Type="Embed" ProgID="Equation.3" ShapeID="_x0000_i1042" DrawAspect="Content" ObjectID="_1663329059" r:id="rId69"/>
        </w:objec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Допустим, входной сигнал имеет форму единичного ступенчатого воздействия, т.е. 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= 1. Тогда изображение входного сигнала, согласно таблице 1.2, имеет вид 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= </w:t>
      </w:r>
      <w:r w:rsidRPr="00061DCF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200" w:dyaOrig="620">
          <v:shape id="_x0000_i1043" type="#_x0000_t75" style="width:15pt;height:28.5pt" o:ole="" fillcolor="window">
            <v:imagedata r:id="rId70" o:title=""/>
          </v:shape>
          <o:OLEObject Type="Embed" ProgID="Equation.3" ShapeID="_x0000_i1043" DrawAspect="Content" ObjectID="_1663329060" r:id="rId71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Производим преобразование исходного ДУ по Лапласу и подставляем 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Y(s) -3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Y(s) -4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Y(s) = 2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X(s) + 6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X(s)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Y(s) -3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Y(s) -4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Y(s) = 2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200" w:dyaOrig="620">
          <v:shape id="_x0000_i1044" type="#_x0000_t75" style="width:15pt;height:28.5pt" o:ole="" fillcolor="window">
            <v:imagedata r:id="rId70" o:title=""/>
          </v:shape>
          <o:OLEObject Type="Embed" ProgID="Equation.3" ShapeID="_x0000_i1044" DrawAspect="Content" ObjectID="_1663329061" r:id="rId72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+ 6</w:t>
      </w:r>
      <w:r w:rsidRPr="00061DCF">
        <w:rPr>
          <w:rFonts w:ascii="Times New Roman" w:eastAsia="Times New Roman" w:hAnsi="Times New Roman" w:cs="Times New Roman"/>
          <w:position w:val="-24"/>
          <w:sz w:val="24"/>
          <w:szCs w:val="24"/>
          <w:lang w:val="ru-RU" w:eastAsia="ru-RU"/>
        </w:rPr>
        <w:object w:dxaOrig="200" w:dyaOrig="620">
          <v:shape id="_x0000_i1045" type="#_x0000_t75" style="width:15pt;height:28.5pt" o:ole="" fillcolor="window">
            <v:imagedata r:id="rId70" o:title=""/>
          </v:shape>
          <o:OLEObject Type="Embed" ProgID="Equation.3" ShapeID="_x0000_i1045" DrawAspect="Content" ObjectID="_1663329062" r:id="rId73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Y(s)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(s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-3s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-4s) = 2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D7"/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s + 6.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Определяется выражение для </w:t>
      </w:r>
      <w:r w:rsidRPr="00061D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Y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2320" w:dyaOrig="720">
          <v:shape id="_x0000_i1046" type="#_x0000_t75" style="width:115.5pt;height:36pt" o:ole="" fillcolor="window">
            <v:imagedata r:id="rId74" o:title=""/>
          </v:shape>
          <o:OLEObject Type="Embed" ProgID="Equation.3" ShapeID="_x0000_i1046" DrawAspect="Content" ObjectID="_1663329063" r:id="rId75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 xml:space="preserve">Оригинал полученной функции отсутствует в таблице оригиналов и изображений. Для решения задачи его поиска дробь разбивается на сумму простых дробей с учетом того, что знаменатель может быть представлен в виде 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+ 2)(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+ 3)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2000" w:dyaOrig="720">
          <v:shape id="_x0000_i1047" type="#_x0000_t75" style="width:100.5pt;height:36pt" o:ole="" fillcolor="window">
            <v:imagedata r:id="rId76" o:title=""/>
          </v:shape>
          <o:OLEObject Type="Embed" ProgID="Equation.3" ShapeID="_x0000_i1047" DrawAspect="Content" ObjectID="_1663329064" r:id="rId77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r w:rsidRPr="00061DCF">
        <w:rPr>
          <w:rFonts w:ascii="Times New Roman" w:eastAsia="Times New Roman" w:hAnsi="Times New Roman" w:cs="Times New Roman"/>
          <w:position w:val="-34"/>
          <w:sz w:val="24"/>
          <w:szCs w:val="24"/>
          <w:lang w:eastAsia="ru-RU"/>
        </w:rPr>
        <w:object w:dxaOrig="1660" w:dyaOrig="780">
          <v:shape id="_x0000_i1048" type="#_x0000_t75" style="width:87pt;height:43.5pt" o:ole="" fillcolor="window">
            <v:imagedata r:id="rId78" o:title=""/>
          </v:shape>
          <o:OLEObject Type="Embed" ProgID="Equation.3" ShapeID="_x0000_i1048" DrawAspect="Content" ObjectID="_1663329065" r:id="rId79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r w:rsidRPr="00061DC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39" w:dyaOrig="720">
          <v:shape id="_x0000_i1049" type="#_x0000_t75" style="width:28.5pt;height:36pt" o:ole="" fillcolor="window">
            <v:imagedata r:id="rId80" o:title=""/>
          </v:shape>
          <o:OLEObject Type="Embed" ProgID="Equation.3" ShapeID="_x0000_i1049" DrawAspect="Content" ObjectID="_1663329066" r:id="rId81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</w:t>
      </w:r>
      <w:r w:rsidRPr="00061DC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39" w:dyaOrig="720">
          <v:shape id="_x0000_i1050" type="#_x0000_t75" style="width:28.5pt;height:36pt" o:ole="" fillcolor="window">
            <v:imagedata r:id="rId82" o:title=""/>
          </v:shape>
          <o:OLEObject Type="Embed" ProgID="Equation.3" ShapeID="_x0000_i1050" DrawAspect="Content" ObjectID="_1663329067" r:id="rId83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+</w:t>
      </w:r>
      <w:r w:rsidRPr="00061DCF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600" w:dyaOrig="720">
          <v:shape id="_x0000_i1051" type="#_x0000_t75" style="width:28.5pt;height:36pt" o:ole="" fillcolor="window">
            <v:imagedata r:id="rId84" o:title=""/>
          </v:shape>
          <o:OLEObject Type="Embed" ProgID="Equation.3" ShapeID="_x0000_i1051" DrawAspect="Content" ObjectID="_1663329068" r:id="rId85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Теперь, используя табличные функции (см. табл. 2), определяется оригинал выходной функции: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y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= -1.5 + 0.7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.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4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t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+ 0.8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.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-</w:t>
      </w:r>
      <w:r w:rsidRPr="00061DC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t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решении ДУ с использованием преобразований Лапласа часто встает промежуточная задача разбиения дроби на сумму простых дробей. Существуют два пути решения этой задачи: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путем решения системы уравнений относительно коэффициентов числителей,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путем расчета коэффициентов числителей по известным формулам. 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Общий алгоритм разбиения дроби на сумму простых дробей: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шаг 1 – 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определяются корни знаменателя 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  <w:lang w:eastAsia="ru-RU"/>
        </w:rPr>
        <w:t>i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(знаменатель дроби приравнивается к нулю и решается полученное уравнение относительно </w:t>
      </w: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s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);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шаг 2 – 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каждому корню ставится в соответствие простая дробь вида </w:t>
      </w:r>
      <w:r w:rsidRPr="00061DCF">
        <w:rPr>
          <w:rFonts w:ascii="Times New Roman" w:eastAsia="Times New Roman" w:hAnsi="Times New Roman" w:cs="Times New Roman"/>
          <w:b/>
          <w:i/>
          <w:position w:val="-30"/>
          <w:sz w:val="24"/>
          <w:szCs w:val="24"/>
          <w:lang w:val="ru-RU" w:eastAsia="ru-RU"/>
        </w:rPr>
        <w:object w:dxaOrig="620" w:dyaOrig="700">
          <v:shape id="_x0000_i1052" type="#_x0000_t75" style="width:28.5pt;height:36pt" o:ole="">
            <v:imagedata r:id="rId86" o:title=""/>
          </v:shape>
          <o:OLEObject Type="Embed" ProgID="Equation.3" ShapeID="_x0000_i1052" DrawAspect="Content" ObjectID="_1663329069" r:id="rId87"/>
        </w:objec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, где М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 неизвестный коэффициент; если имеет место кратный корень с кратностью 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, то ему ставится в соответствие 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дробей вида </w:t>
      </w:r>
      <w:r w:rsidRPr="00061DCF">
        <w:rPr>
          <w:rFonts w:ascii="Times New Roman" w:eastAsia="Times New Roman" w:hAnsi="Times New Roman" w:cs="Times New Roman"/>
          <w:i/>
          <w:position w:val="-30"/>
          <w:sz w:val="24"/>
          <w:szCs w:val="24"/>
          <w:lang w:val="ru-RU" w:eastAsia="ru-RU"/>
        </w:rPr>
        <w:object w:dxaOrig="1800" w:dyaOrig="720">
          <v:shape id="_x0000_i1053" type="#_x0000_t75" style="width:93pt;height:36pt" o:ole="">
            <v:imagedata r:id="rId88" o:title=""/>
          </v:shape>
          <o:OLEObject Type="Embed" ProgID="Equation.3" ShapeID="_x0000_i1053" DrawAspect="Content" ObjectID="_1663329070" r:id="rId89"/>
        </w:objec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;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шаг 3 – 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определяются коэффициенты 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/>
        </w:rPr>
        <w:t>i</w:t>
      </w:r>
      <w:r w:rsidRPr="00061DC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по одному из вариантов расчета.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 5.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Проверка на устойчивость АСР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Общее задание</w:t>
      </w:r>
    </w:p>
    <w:p w:rsidR="00061DCF" w:rsidRPr="00061DCF" w:rsidRDefault="00D73DA4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pict>
          <v:group id="Group 126" o:spid="_x0000_s1116" style="position:absolute;left:0;text-align:left;margin-left:17.35pt;margin-top:6.4pt;width:245.7pt;height:49.25pt;z-index:251670016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">
            <v:shape id="Text Box 127" o:spid="_x0000_s1117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Ur8MA&#10;AADaAAAADwAAAGRycy9kb3ducmV2LnhtbESPQWsCMRSE70L/Q3gFb5qtpW7ZGqWIxZ5c1B56fGxe&#10;N2s3L0sS3e2/bwTB4zAz3zCL1WBbcSEfGscKnqYZCOLK6YZrBV/Hj8kriBCRNbaOScEfBVgtH0YL&#10;LLTreU+XQ6xFgnAoUIGJsSukDJUhi2HqOuLk/ThvMSbpa6k99gluWznLsrm02HBaMNjR2lD1ezhb&#10;BaUZ9rtT/x3KE/nyud92ZpO/KDV+HN7fQEQa4j18a39qBTlcr6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Ur8MAAADaAAAADwAAAAAAAAAAAAAAAACYAgAAZHJzL2Rv&#10;d25yZXYueG1sUEsFBgAAAAAEAAQA9QAAAIgDAAAAAA==&#10;" strokeweight="1pt">
              <v:textbox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Text Box 128" o:spid="_x0000_s1118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A3cAA&#10;AADaAAAADwAAAGRycy9kb3ducmV2LnhtbERPu27CMBTdK/UfrFuJrTiloqCAQRVqBRMRj4HxKr7E&#10;gfg6sl0S/h4PSB2Pznu+7G0jbuRD7VjBxzADQVw6XXOl4Hj4fZ+CCBFZY+OYFNwpwHLx+jLHXLuO&#10;d3Tbx0qkEA45KjAxtrmUoTRkMQxdS5y4s/MWY4K+ktpjl8JtI0dZ9iUt1pwaDLa0MlRe939WQWH6&#10;3fbSnUJxIV98duvW/EzGSg3e+u8ZiEh9/Bc/3RutIG1NV9IN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YA3cAAAADaAAAADwAAAAAAAAAAAAAAAACYAgAAZHJzL2Rvd25y&#10;ZXYueG1sUEsFBgAAAAAEAAQA9QAAAIUDAAAAAA==&#10;" strokeweight="1pt">
              <v:textbox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Text Box 129" o:spid="_x0000_s1119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<v:textbox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x</w:t>
                    </w:r>
                  </w:p>
                </w:txbxContent>
              </v:textbox>
            </v:shape>
            <v:shape id="Text Box 130" o:spid="_x0000_s1120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<v:textbox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</w:t>
                    </w:r>
                  </w:p>
                </w:txbxContent>
              </v:textbox>
            </v:shape>
            <v:shape id="Text Box 131" o:spid="_x0000_s1121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<v:textbox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</w:t>
                    </w:r>
                  </w:p>
                </w:txbxContent>
              </v:textbox>
            </v:shape>
            <v:shape id="Text Box 132" o:spid="_x0000_s1122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<v:textbox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y</w:t>
                    </w:r>
                  </w:p>
                </w:txbxContent>
              </v:textbox>
            </v:shape>
            <v:shape id="Text Box 133" o:spid="_x0000_s1123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<v:textbox inset="0,0,0,0">
                <w:txbxContent>
                  <w:p w:rsidR="00061DCF" w:rsidRDefault="00061DCF" w:rsidP="00061DCF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</w:t>
                    </w:r>
                  </w:p>
                </w:txbxContent>
              </v:textbox>
            </v:shape>
            <v:group id="Group 134" o:spid="_x0000_s1124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oval id="Oval 135" o:spid="_x0000_s1125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M/sIA&#10;AADb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/xl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Iz+wgAAANsAAAAPAAAAAAAAAAAAAAAAAJgCAABkcnMvZG93&#10;bnJldi54bWxQSwUGAAAAAAQABAD1AAAAhwMAAAAA&#10;" strokeweight="1pt"/>
              <v:line id="Line 136" o:spid="_x0000_s1126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<v:line id="Line 137" o:spid="_x0000_s1127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j4cYAAADbAAAADwAAAGRycy9kb3ducmV2LnhtbESPT2vCQBDF74LfYRmhF2k29hDbmI0U&#10;oVAKHqoF9TZkp/nT7GzIrkn89t1CwdsM7837vcm2k2nFQL2rLStYRTEI4sLqmksFX8e3x2cQziNr&#10;bC2Tghs52ObzWYaptiN/0nDwpQgh7FJUUHnfpVK6oiKDLrIdcdC+bW/Qh7Uvpe5xDOGmlU9xnEiD&#10;NQdChR3tKip+DlcTIM2uvOwbKk4vp+5jTFbL8Xy+KvWwmF43IDxN/m7+v37Xof4a/n4JA8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Y+HGAAAA2wAAAA8AAAAAAAAA&#10;AAAAAAAAoQIAAGRycy9kb3ducmV2LnhtbFBLBQYAAAAABAAEAPkAAACUAwAAAAA=&#10;" strokeweight="1pt"/>
              <v:line id="Line 138" o:spid="_x0000_s1128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3k8UAAADbAAAADwAAAGRycy9kb3ducmV2LnhtbESPTWvCQBCG7wX/wzKCl1I3egg1dQ0S&#10;EEqhh1pBvQ3ZaRKbnQ3ZNUn/fedQ6G2GeT+e2eaTa9VAfWg8G1gtE1DEpbcNVwZOn4enZ1AhIlts&#10;PZOBHwqQ72YPW8ysH/mDhmOslIRwyNBAHWOXaR3KmhyGpe+I5fble4dR1r7StsdRwl2r10mSaocN&#10;S0ONHRU1ld/Hu5OSW1Fd329Unjfn7m1MV4/j5XI3ZjGf9i+gIk3xX/znfrWCL7Dyiw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33k8UAAADbAAAADwAAAAAAAAAA&#10;AAAAAAChAgAAZHJzL2Rvd25yZXYueG1sUEsFBgAAAAAEAAQA+QAAAJMDAAAAAA==&#10;" strokeweight="1pt"/>
              <v:line id="Line 139" o:spid="_x0000_s1129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SCMYAAADbAAAADwAAAGRycy9kb3ducmV2LnhtbESPzWvCQBDF7wX/h2WEXkrdpIdQoxsR&#10;QZBCD7WC9jZkx3yYnQ3ZzYf/vVso9DbDe/N+b9abyTRioM5VlhXEiwgEcW51xYWC0/f+9R2E88ga&#10;G8uk4E4ONtnsaY2ptiN/0XD0hQgh7FJUUHrfplK6vCSDbmFb4qBdbWfQh7UrpO5wDOGmkW9RlEiD&#10;FQdCiS3tSspvx94ESL0rfj5rys/Lc/sxJvHLeLn0Sj3Pp+0KhKfJ/5v/rg861F/C7y9h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UgjGAAAA2wAAAA8AAAAAAAAA&#10;AAAAAAAAoQIAAGRycy9kb3ducmV2LnhtbFBLBQYAAAAABAAEAPkAAACUAwAAAAA=&#10;" strokeweight="1pt"/>
              <v:line id="Line 140" o:spid="_x0000_s1130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<v:line id="Line 141" o:spid="_x0000_s1131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  <v:line id="Line 142" o:spid="_x0000_s1132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/v:group>
            <v:line id="Line 143" o:spid="_x0000_s1133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Z/sQAAADbAAAADwAAAGRycy9kb3ducmV2LnhtbESPT2vCQBTE70K/w/IKXkQ3/kEldZUq&#10;lvbiwah4fWRfs6HZtyG7mvTbdwuCx2FmfsOsNp2txJ0aXzpWMB4lIIhzp0suFJxPH8MlCB+QNVaO&#10;ScEvedisX3orTLVr+Uj3LBQiQtinqMCEUKdS+tyQRT9yNXH0vl1jMUTZFFI32Ea4reQkSebSYslx&#10;wWBNO0P5T3azCi7amGw5OHxe2+1gtg9uupi3rFT/tXt/AxGoC8/wo/2lFUym8P8l/g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tn+xAAAANsAAAAPAAAAAAAAAAAA&#10;AAAAAKECAABkcnMvZG93bnJldi54bWxQSwUGAAAAAAQABAD5AAAAkgMAAAAA&#10;" strokeweight="1pt">
              <v:stroke endarrow="open"/>
            </v:line>
            <v:line id="Line 144" o:spid="_x0000_s1134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BisUAAADbAAAADwAAAGRycy9kb3ducmV2LnhtbESPT2vCQBTE70K/w/IKvYjZ+AcraVap&#10;RakXD6aWXh/Z12xo9m3Irib99t2C4HGYmd8w+WawjbhS52vHCqZJCoK4dLrmSsH5Yz9ZgfABWWPj&#10;mBT8kofN+mGUY6Zdzye6FqESEcI+QwUmhDaT0peGLPrEtcTR+3adxRBlV0ndYR/htpGzNF1KizXH&#10;BYMtvRkqf4qLVfCpjSlW4+P7V78dL3bBzZ+XPSv19Di8voAINIR7+NY+aAWzBfx/i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tBisUAAADbAAAADwAAAAAAAAAA&#10;AAAAAAChAgAAZHJzL2Rvd25yZXYueG1sUEsFBgAAAAAEAAQA+QAAAJMDAAAAAA==&#10;" strokeweight="1pt">
              <v:stroke endarrow="open"/>
            </v:line>
            <v:line id="Line 145" o:spid="_x0000_s1135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<v:stroke endarrow="open"/>
            </v:line>
            <v:line id="Line 146" o:spid="_x0000_s1136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8gkMUAAADcAAAADwAAAGRycy9kb3ducmV2LnhtbESPT0/DMAzF70h8h8hIu0ws3V+msmwC&#10;NMQuO6yAuFqNaao1TtWEtXx7fJjEzdZ7fu/nzW7wjbpQF+vABqaTDBRxGWzNlYGP99f7NaiYkC02&#10;gcnAL0XYbW9vNpjb0POJLkWqlIRwzNGAS6nNtY6lI49xElpi0b5D5zHJ2lXadthLuG/0LMtW2mPN&#10;0uCwpRdH5bn48QY+rXPFenx8++qfx4t9CvOHVc/GjO6Gp0dQiYb0b75eH6zgLwVfnpEJ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8gkMUAAADcAAAADwAAAAAAAAAA&#10;AAAAAAChAgAAZHJzL2Rvd25yZXYueG1sUEsFBgAAAAAEAAQA+QAAAJMDAAAAAA==&#10;" strokeweight="1pt">
              <v:stroke endarrow="open"/>
            </v:line>
            <v:shape id="Freeform 147" o:spid="_x0000_s1137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dqb8A&#10;AADcAAAADwAAAGRycy9kb3ducmV2LnhtbERPS4vCMBC+L/gfwgh7W5MKinSN4oOFZW8+LnsbmjGt&#10;NpPSxLb77zeC4G0+vucs14OrRUdtqDxryCYKBHHhTcVWw/n09bEAESKywdozafijAOvV6G2JufE9&#10;H6g7RitSCIccNZQxNrmUoSjJYZj4hjhxF986jAm2VpoW+xTuajlVai4dVpwaSmxoV1JxO96dBrvf&#10;eP6ZXefyt8kUuy1Gxaj1+3jYfIKINMSX+On+Nmn+LIPHM+k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12pvwAAANwAAAAPAAAAAAAAAAAAAAAAAJgCAABkcnMvZG93bnJl&#10;di54bWxQSwUGAAAAAAQABAD1AAAAhAMAAAAA&#10;" path="m2640,r,384l,384,,132e" filled="f" strokeweight="1pt">
              <v:stroke endarrow="open"/>
              <v:path arrowok="t" o:connecttype="custom" o:connectlocs="3258,0;3258,384;0,384;0,132" o:connectangles="0,0,0,0"/>
            </v:shape>
            <v:line id="Line 148" o:spid="_x0000_s1138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tHMIAAADcAAAADwAAAGRycy9kb3ducmV2LnhtbERPzYrCMBC+C/sOYRa8iKYr6K7VKLIg&#10;iAdBdx9gbMY22ExqE2v16Y0geJuP73dmi9aWoqHaG8cKvgYJCOLMacO5gv+/Vf8HhA/IGkvHpOBG&#10;Hhbzj84MU+2uvKNmH3IRQ9inqKAIoUql9FlBFv3AVcSRO7raYoiwzqWu8RrDbSmHSTKWFg3HhgIr&#10;+i0oO+0vVsHInM/fx8u2bJYbnBzsvWcOkpTqfrbLKYhAbXiLX+61jvNHQ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ztHMIAAADcAAAADwAAAAAAAAAAAAAA&#10;AAChAgAAZHJzL2Rvd25yZXYueG1sUEsFBgAAAAAEAAQA+QAAAJADAAAAAA==&#10;">
              <v:stroke endarrow="open"/>
            </v:line>
            <v:shape id="AutoShape 149" o:spid="_x0000_s1139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nVcIA&#10;AADcAAAADwAAAGRycy9kb3ducmV2LnhtbERP22oCMRB9F/oPYYS+adYtlbIaRaSW+qDgdj9g2Mxe&#10;cDNZkqjbfr0pCL7N4VxnuR5MJ67kfGtZwWyagCAurW65VlD87CYfIHxA1thZJgW/5GG9ehktMdP2&#10;xie65qEWMYR9hgqaEPpMSl82ZNBPbU8cuco6gyFCV0vt8BbDTSfTJJlLgy3HhgZ72jZUnvOLUVAl&#10;ko7F7O+zPMyrKt3rdFu4L6Vex8NmASLQEJ7ih/tbx/nvb/D/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adVwgAAANwAAAAPAAAAAAAAAAAAAAAAAJgCAABkcnMvZG93&#10;bnJldi54bWxQSwUGAAAAAAQABAD1AAAAhwMAAAAA&#10;"/>
            <v:line id="Line 150" o:spid="_x0000_s1140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mk8MAAADcAAAADwAAAGRycy9kb3ducmV2LnhtbERPTWvCQBC9C/0PyxR6kbpptVFSV2lF&#10;0YuHppZeh+w0G5qdDdnVxH/vCoK3ebzPmS97W4sTtb5yrOBllIAgLpyuuFRw+N48z0D4gKyxdkwK&#10;zuRhuXgYzDHTruMvOuWhFDGEfYYKTAhNJqUvDFn0I9cQR+7PtRZDhG0pdYtdDLe1fE2SVFqsODYY&#10;bGhlqPjPj1bBjzYmnw3329/uczhZBzeeph0r9fTYf7yDCNSHu/jm3uk4/20C12fiB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kJpPDAAAA3AAAAA8AAAAAAAAAAAAA&#10;AAAAoQIAAGRycy9kb3ducmV2LnhtbFBLBQYAAAAABAAEAPkAAACRAwAAAAA=&#10;" strokeweight="1pt">
              <v:stroke endarrow="open"/>
            </v:line>
          </v:group>
        </w:pic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передаточную функцию разомкнутой системы W∞(s),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характеристическое выражение замкнутой системы (ХВЗС),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передаточные функции замкнутой системы Фз(s) – по заданию, 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Фв(s) – по возмущению, ФЕ(s) – по ошибке,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коэффициенты усиления АСР,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устойчивость системы.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ОБРАЗЕЦ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ab/>
        <w:t xml:space="preserve">Дан ПИ-регулятор с ПФ вида Wp = 2 + 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00" w:dyaOrig="540">
          <v:shape id="_x0000_i1054" type="#_x0000_t75" style="width:11.25pt;height:26.25pt" o:ole="" fillcolor="window">
            <v:imagedata r:id="rId90" o:title=""/>
          </v:shape>
          <o:OLEObject Type="Embed" ProgID="Equation.3" ShapeID="_x0000_i1054" DrawAspect="Content" ObjectID="_1663329071" r:id="rId91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объект управления, описываемый дифференциальным уравнением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280" w:dyaOrig="840">
          <v:shape id="_x0000_i1055" type="#_x0000_t75" style="width:213.75pt;height:42pt" o:ole="" fillcolor="window">
            <v:imagedata r:id="rId92" o:title=""/>
          </v:shape>
          <o:OLEObject Type="Embed" ProgID="Equation.3" ShapeID="_x0000_i1055" DrawAspect="Content" ObjectID="_1663329072" r:id="rId93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Определяется передаточная функция объекта: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2700" w:dyaOrig="840">
          <v:shape id="_x0000_i1056" type="#_x0000_t75" style="width:134.25pt;height:42pt" o:ole="">
            <v:imagedata r:id="rId94" o:title=""/>
          </v:shape>
          <o:OLEObject Type="Embed" ProgID="Equation.3" ShapeID="_x0000_i1056" DrawAspect="Content" ObjectID="_1663329073" r:id="rId95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Тогда передаточная функция разомкнутой системы имеет вид: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8540" w:dyaOrig="859">
          <v:shape id="_x0000_i1057" type="#_x0000_t75" style="width:345pt;height:36pt" o:ole="">
            <v:imagedata r:id="rId96" o:title=""/>
          </v:shape>
          <o:OLEObject Type="Embed" ProgID="Equation.3" ShapeID="_x0000_i1057" DrawAspect="Content" ObjectID="_1663329074" r:id="rId97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ХВЗС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>D(s) = A(s) + B(s) = 2s4 + 3s3 + s2 + 2s3 + 9s2 + 6s + 1 = 2s4 + 5s3 + 10s2 + 6s + 1.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Передаточные функции замкнутой системы: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000" w:dyaOrig="859">
          <v:shape id="_x0000_i1058" type="#_x0000_t75" style="width:267pt;height:38.25pt" o:ole="">
            <v:imagedata r:id="rId98" o:title=""/>
          </v:shape>
          <o:OLEObject Type="Embed" ProgID="Equation.3" ShapeID="_x0000_i1058" DrawAspect="Content" ObjectID="_1663329075" r:id="rId99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заданию,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6220" w:dyaOrig="859">
          <v:shape id="_x0000_i1059" type="#_x0000_t75" style="width:253.5pt;height:36pt" o:ole="">
            <v:imagedata r:id="rId100" o:title=""/>
          </v:shape>
          <o:OLEObject Type="Embed" ProgID="Equation.3" ShapeID="_x0000_i1059" DrawAspect="Content" ObjectID="_1663329076" r:id="rId101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ошибке,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8100" w:dyaOrig="1700">
          <v:shape id="_x0000_i1060" type="#_x0000_t75" style="width:295.5pt;height:62.25pt" o:ole="">
            <v:imagedata r:id="rId102" o:title=""/>
          </v:shape>
          <o:OLEObject Type="Embed" ProgID="Equation.3" ShapeID="_x0000_i1060" DrawAspect="Content" ObjectID="_1663329077" r:id="rId103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 возмущению.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 передаточным функциям определяются коэффициенты усиления путем подстановки в них s = 0: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Кз = Фз(0) = 1 – по заданию;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КЕ = ФЕ(0) = 0 – по ошибке;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Кв = Фв(0) = 0 – по возмущению.</w: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Устойчивость АСР определяется по критерию Гурвица.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Критерий Гурвица: система устойчива, если все коэффициенты ее характеристического уравнения D(s) = a0 sn + a1 sn-1 + … + an = 0 и все диагональные миноры Δ1 ... Δn-1 матрицы Гурвица положительны.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Поскольку коэффициенты ХВЗС а4 = 2, а3 = 5, а2 = 10, а1 = 6, а0 = 1 (степень полинома n = 4), то матрица Гурвица имеет вид: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900" w:dyaOrig="1660">
          <v:shape id="_x0000_i1061" type="#_x0000_t75" style="width:94.5pt;height:83.25pt" o:ole="">
            <v:imagedata r:id="rId104" o:title=""/>
          </v:shape>
          <o:OLEObject Type="Embed" ProgID="Equation.3" ShapeID="_x0000_i1061" DrawAspect="Content" ObjectID="_1663329078" r:id="rId105"/>
        </w:objec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(обратите внимание на сходство строк матрицы: 1 с 3 и 2 с 4). Определители: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Δ1 = 5 &gt; 0,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4180" w:dyaOrig="820">
          <v:shape id="_x0000_i1062" type="#_x0000_t75" style="width:208.5pt;height:39.75pt" o:ole="">
            <v:imagedata r:id="rId106" o:title=""/>
          </v:shape>
          <o:OLEObject Type="Embed" ProgID="Equation.3" ShapeID="_x0000_i1062" DrawAspect="Content" ObjectID="_1663329079" r:id="rId107"/>
        </w:object>
      </w: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9139" w:dyaOrig="1620">
          <v:shape id="_x0000_i1063" type="#_x0000_t75" style="width:456.75pt;height:81.75pt" o:ole="">
            <v:imagedata r:id="rId108" o:title=""/>
          </v:shape>
          <o:OLEObject Type="Embed" ProgID="Equation.3" ShapeID="_x0000_i1063" DrawAspect="Content" ObjectID="_1663329080" r:id="rId109"/>
        </w:objec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Δ4 = 1* Δ3 = 1*209 &gt; 0.</w:t>
      </w:r>
    </w:p>
    <w:p w:rsidR="00061DCF" w:rsidRPr="00061DCF" w:rsidRDefault="00061DCF" w:rsidP="00061DCF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1D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Поскольку все определители положительны, то АСР устойчива.</w:t>
      </w:r>
    </w:p>
    <w:p w:rsidR="004725B2" w:rsidRPr="00061DCF" w:rsidRDefault="004725B2">
      <w:pPr>
        <w:rPr>
          <w:lang w:val="ru-RU"/>
        </w:rPr>
      </w:pPr>
    </w:p>
    <w:sectPr w:rsidR="004725B2" w:rsidRPr="00061DC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52570"/>
    <w:multiLevelType w:val="hybridMultilevel"/>
    <w:tmpl w:val="E3443D26"/>
    <w:lvl w:ilvl="0" w:tplc="3DDEC528">
      <w:start w:val="1"/>
      <w:numFmt w:val="bullet"/>
      <w:lvlText w:val="–"/>
      <w:lvlJc w:val="left"/>
      <w:pPr>
        <w:ind w:left="13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77F72D5"/>
    <w:multiLevelType w:val="hybridMultilevel"/>
    <w:tmpl w:val="4000A8C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22376"/>
    <w:multiLevelType w:val="hybridMultilevel"/>
    <w:tmpl w:val="4C3E366C"/>
    <w:lvl w:ilvl="0" w:tplc="3DDEC528">
      <w:start w:val="1"/>
      <w:numFmt w:val="bullet"/>
      <w:lvlText w:val="–"/>
      <w:lvlJc w:val="left"/>
      <w:pPr>
        <w:ind w:left="78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>
    <w:nsid w:val="480B7EAB"/>
    <w:multiLevelType w:val="hybridMultilevel"/>
    <w:tmpl w:val="950A3AC0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467C75"/>
    <w:multiLevelType w:val="hybridMultilevel"/>
    <w:tmpl w:val="BE485AE0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4CC575F"/>
    <w:multiLevelType w:val="hybridMultilevel"/>
    <w:tmpl w:val="24E6FA92"/>
    <w:lvl w:ilvl="0" w:tplc="3DDEC528">
      <w:start w:val="1"/>
      <w:numFmt w:val="bullet"/>
      <w:lvlText w:val="–"/>
      <w:lvlJc w:val="left"/>
      <w:pPr>
        <w:ind w:left="66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0">
    <w:nsid w:val="57790F0F"/>
    <w:multiLevelType w:val="hybridMultilevel"/>
    <w:tmpl w:val="C8F2787E"/>
    <w:lvl w:ilvl="0" w:tplc="25B6F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9E31CA4"/>
    <w:multiLevelType w:val="hybridMultilevel"/>
    <w:tmpl w:val="063C6AE6"/>
    <w:lvl w:ilvl="0" w:tplc="3DDEC528">
      <w:start w:val="1"/>
      <w:numFmt w:val="bullet"/>
      <w:lvlText w:val="–"/>
      <w:lvlJc w:val="left"/>
      <w:pPr>
        <w:ind w:left="7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2">
    <w:nsid w:val="64BE2600"/>
    <w:multiLevelType w:val="hybridMultilevel"/>
    <w:tmpl w:val="12B6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C07F3C"/>
    <w:multiLevelType w:val="hybridMultilevel"/>
    <w:tmpl w:val="C90ED1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2755FF"/>
    <w:multiLevelType w:val="hybridMultilevel"/>
    <w:tmpl w:val="D812E3E2"/>
    <w:lvl w:ilvl="0" w:tplc="7B6A21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9AE59F4"/>
    <w:multiLevelType w:val="hybridMultilevel"/>
    <w:tmpl w:val="6686B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B6D626E"/>
    <w:multiLevelType w:val="hybridMultilevel"/>
    <w:tmpl w:val="D87480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7"/>
  </w:num>
  <w:num w:numId="5">
    <w:abstractNumId w:val="1"/>
  </w:num>
  <w:num w:numId="6">
    <w:abstractNumId w:val="8"/>
  </w:num>
  <w:num w:numId="7">
    <w:abstractNumId w:val="11"/>
  </w:num>
  <w:num w:numId="8">
    <w:abstractNumId w:val="5"/>
  </w:num>
  <w:num w:numId="9">
    <w:abstractNumId w:val="4"/>
  </w:num>
  <w:num w:numId="10">
    <w:abstractNumId w:val="0"/>
  </w:num>
  <w:num w:numId="11">
    <w:abstractNumId w:val="6"/>
  </w:num>
  <w:num w:numId="12">
    <w:abstractNumId w:val="2"/>
  </w:num>
  <w:num w:numId="13">
    <w:abstractNumId w:val="9"/>
  </w:num>
  <w:num w:numId="14">
    <w:abstractNumId w:val="16"/>
  </w:num>
  <w:num w:numId="15">
    <w:abstractNumId w:val="12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1DCF"/>
    <w:rsid w:val="001F0BC7"/>
    <w:rsid w:val="004725B2"/>
    <w:rsid w:val="00D31453"/>
    <w:rsid w:val="00D73DA4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4"/>
    <o:shapelayout v:ext="edit">
      <o:idmap v:ext="edit" data="1"/>
      <o:rules v:ext="edit">
        <o:r id="V:Rule1" type="connector" idref="#Line 12"/>
        <o:r id="V:Rule2" type="connector" idref="#Line 14"/>
        <o:r id="V:Rule3" type="connector" idref="#Line 13"/>
        <o:r id="V:Rule4" type="connector" idref="#Line 142"/>
        <o:r id="V:Rule5" type="connector" idref="#Line 146"/>
        <o:r id="V:Rule6" type="connector" idref="#Line 15"/>
        <o:r id="V:Rule7" type="connector" idref="#Line 140"/>
        <o:r id="V:Rule8" type="connector" idref="#Line 16"/>
        <o:r id="V:Rule9" type="connector" idref="#Line 139"/>
        <o:r id="V:Rule10" type="connector" idref="#Line 26"/>
        <o:r id="V:Rule11" type="connector" idref="#Line 138"/>
        <o:r id="V:Rule12" type="connector" idref="#Line 21"/>
        <o:r id="V:Rule13" type="connector" idref="#Line 150"/>
        <o:r id="V:Rule14" type="connector" idref="#Line 22"/>
        <o:r id="V:Rule15" type="connector" idref="#Line 24"/>
        <o:r id="V:Rule16" type="connector" idref="#Line 141"/>
        <o:r id="V:Rule17" type="connector" idref="#Line 136"/>
        <o:r id="V:Rule18" type="connector" idref="#Line 137"/>
        <o:r id="V:Rule19" type="connector" idref="#Line 144"/>
        <o:r id="V:Rule20" type="connector" idref="#Line 18"/>
        <o:r id="V:Rule21" type="connector" idref="#Line 19"/>
        <o:r id="V:Rule22" type="connector" idref="#Line 17"/>
        <o:r id="V:Rule23" type="connector" idref="#Line 148"/>
        <o:r id="V:Rule24" type="connector" idref="#Line 143"/>
        <o:r id="V:Rule25" type="connector" idref="#Line 145"/>
        <o:r id="V:Rule26" type="connector" idref="#Line 20"/>
      </o:rules>
    </o:shapelayout>
  </w:shapeDefaults>
  <w:decimalSymbol w:val=","/>
  <w:listSeparator w:val=";"/>
  <w15:docId w15:val="{A76AA415-12F4-49C3-9CE8-5A7510305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3D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12.wmf"/><Relationship Id="rId42" Type="http://schemas.openxmlformats.org/officeDocument/2006/relationships/image" Target="media/image27.wmf"/><Relationship Id="rId47" Type="http://schemas.openxmlformats.org/officeDocument/2006/relationships/image" Target="media/image32.png"/><Relationship Id="rId63" Type="http://schemas.openxmlformats.org/officeDocument/2006/relationships/hyperlink" Target="https://magtu.informsystema.ru" TargetMode="External"/><Relationship Id="rId68" Type="http://schemas.openxmlformats.org/officeDocument/2006/relationships/image" Target="media/image44.wmf"/><Relationship Id="rId84" Type="http://schemas.openxmlformats.org/officeDocument/2006/relationships/image" Target="media/image51.wmf"/><Relationship Id="rId89" Type="http://schemas.openxmlformats.org/officeDocument/2006/relationships/oleObject" Target="embeddings/oleObject28.bin"/><Relationship Id="rId112" Type="http://schemas.openxmlformats.org/officeDocument/2006/relationships/customXml" Target="../customXml/item1.xml"/><Relationship Id="rId16" Type="http://schemas.openxmlformats.org/officeDocument/2006/relationships/image" Target="media/image8.emf"/><Relationship Id="rId107" Type="http://schemas.openxmlformats.org/officeDocument/2006/relationships/oleObject" Target="embeddings/oleObject37.bin"/><Relationship Id="rId11" Type="http://schemas.openxmlformats.org/officeDocument/2006/relationships/image" Target="media/image4.emf"/><Relationship Id="rId32" Type="http://schemas.openxmlformats.org/officeDocument/2006/relationships/oleObject" Target="embeddings/oleObject7.bin"/><Relationship Id="rId37" Type="http://schemas.openxmlformats.org/officeDocument/2006/relationships/image" Target="media/image22.wmf"/><Relationship Id="rId53" Type="http://schemas.openxmlformats.org/officeDocument/2006/relationships/oleObject" Target="embeddings/oleObject11.bin"/><Relationship Id="rId58" Type="http://schemas.openxmlformats.org/officeDocument/2006/relationships/image" Target="media/image38.wmf"/><Relationship Id="rId74" Type="http://schemas.openxmlformats.org/officeDocument/2006/relationships/image" Target="media/image46.wmf"/><Relationship Id="rId79" Type="http://schemas.openxmlformats.org/officeDocument/2006/relationships/oleObject" Target="embeddings/oleObject23.bin"/><Relationship Id="rId102" Type="http://schemas.openxmlformats.org/officeDocument/2006/relationships/image" Target="media/image60.wmf"/><Relationship Id="rId5" Type="http://schemas.openxmlformats.org/officeDocument/2006/relationships/image" Target="media/image1.jpeg"/><Relationship Id="rId90" Type="http://schemas.openxmlformats.org/officeDocument/2006/relationships/image" Target="media/image54.wmf"/><Relationship Id="rId95" Type="http://schemas.openxmlformats.org/officeDocument/2006/relationships/oleObject" Target="embeddings/oleObject3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6.emf"/><Relationship Id="rId43" Type="http://schemas.openxmlformats.org/officeDocument/2006/relationships/image" Target="media/image28.wmf"/><Relationship Id="rId48" Type="http://schemas.openxmlformats.org/officeDocument/2006/relationships/image" Target="media/image33.wmf"/><Relationship Id="rId64" Type="http://schemas.openxmlformats.org/officeDocument/2006/relationships/image" Target="media/image41.jpeg"/><Relationship Id="rId69" Type="http://schemas.openxmlformats.org/officeDocument/2006/relationships/oleObject" Target="embeddings/oleObject17.bin"/><Relationship Id="rId113" Type="http://schemas.openxmlformats.org/officeDocument/2006/relationships/customXml" Target="../customXml/item2.xml"/><Relationship Id="rId80" Type="http://schemas.openxmlformats.org/officeDocument/2006/relationships/image" Target="media/image49.wmf"/><Relationship Id="rId85" Type="http://schemas.openxmlformats.org/officeDocument/2006/relationships/oleObject" Target="embeddings/oleObject26.bin"/><Relationship Id="rId12" Type="http://schemas.openxmlformats.org/officeDocument/2006/relationships/oleObject" Target="embeddings/oleObject1.bin"/><Relationship Id="rId17" Type="http://schemas.openxmlformats.org/officeDocument/2006/relationships/image" Target="media/image9.emf"/><Relationship Id="rId33" Type="http://schemas.openxmlformats.org/officeDocument/2006/relationships/oleObject" Target="embeddings/oleObject8.bin"/><Relationship Id="rId38" Type="http://schemas.openxmlformats.org/officeDocument/2006/relationships/image" Target="media/image23.wmf"/><Relationship Id="rId59" Type="http://schemas.openxmlformats.org/officeDocument/2006/relationships/oleObject" Target="embeddings/oleObject14.bin"/><Relationship Id="rId103" Type="http://schemas.openxmlformats.org/officeDocument/2006/relationships/oleObject" Target="embeddings/oleObject35.bin"/><Relationship Id="rId108" Type="http://schemas.openxmlformats.org/officeDocument/2006/relationships/image" Target="media/image63.wmf"/><Relationship Id="rId54" Type="http://schemas.openxmlformats.org/officeDocument/2006/relationships/image" Target="media/image36.wmf"/><Relationship Id="rId70" Type="http://schemas.openxmlformats.org/officeDocument/2006/relationships/image" Target="media/image45.wmf"/><Relationship Id="rId75" Type="http://schemas.openxmlformats.org/officeDocument/2006/relationships/oleObject" Target="embeddings/oleObject21.bin"/><Relationship Id="rId91" Type="http://schemas.openxmlformats.org/officeDocument/2006/relationships/oleObject" Target="embeddings/oleObject29.bin"/><Relationship Id="rId96" Type="http://schemas.openxmlformats.org/officeDocument/2006/relationships/image" Target="media/image57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3.bin"/><Relationship Id="rId106" Type="http://schemas.openxmlformats.org/officeDocument/2006/relationships/image" Target="media/image62.wmf"/><Relationship Id="rId114" Type="http://schemas.openxmlformats.org/officeDocument/2006/relationships/customXml" Target="../customXml/item3.xml"/><Relationship Id="rId10" Type="http://schemas.openxmlformats.org/officeDocument/2006/relationships/hyperlink" Target="https://magtu.informsystema.ru/uploader/fileUpload?name=920.pdf&amp;show=dcatalogues/1/1118913/920.pdf&amp;view=true" TargetMode="External"/><Relationship Id="rId31" Type="http://schemas.openxmlformats.org/officeDocument/2006/relationships/oleObject" Target="embeddings/oleObject6.bin"/><Relationship Id="rId44" Type="http://schemas.openxmlformats.org/officeDocument/2006/relationships/image" Target="media/image29.wmf"/><Relationship Id="rId52" Type="http://schemas.openxmlformats.org/officeDocument/2006/relationships/image" Target="media/image35.wmf"/><Relationship Id="rId60" Type="http://schemas.openxmlformats.org/officeDocument/2006/relationships/image" Target="media/image39.png"/><Relationship Id="rId65" Type="http://schemas.openxmlformats.org/officeDocument/2006/relationships/image" Target="media/image42.jpeg"/><Relationship Id="rId73" Type="http://schemas.openxmlformats.org/officeDocument/2006/relationships/oleObject" Target="embeddings/oleObject20.bin"/><Relationship Id="rId78" Type="http://schemas.openxmlformats.org/officeDocument/2006/relationships/image" Target="media/image48.wmf"/><Relationship Id="rId81" Type="http://schemas.openxmlformats.org/officeDocument/2006/relationships/oleObject" Target="embeddings/oleObject24.bin"/><Relationship Id="rId86" Type="http://schemas.openxmlformats.org/officeDocument/2006/relationships/image" Target="media/image52.wmf"/><Relationship Id="rId94" Type="http://schemas.openxmlformats.org/officeDocument/2006/relationships/image" Target="media/image56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337.pdf&amp;show=dcatalogues/1/1138496/3337.pdf&amp;view=tru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39" Type="http://schemas.openxmlformats.org/officeDocument/2006/relationships/image" Target="media/image24.wmf"/><Relationship Id="rId109" Type="http://schemas.openxmlformats.org/officeDocument/2006/relationships/oleObject" Target="embeddings/oleObject38.bin"/><Relationship Id="rId34" Type="http://schemas.openxmlformats.org/officeDocument/2006/relationships/image" Target="media/image19.wmf"/><Relationship Id="rId50" Type="http://schemas.openxmlformats.org/officeDocument/2006/relationships/image" Target="media/image34.wmf"/><Relationship Id="rId55" Type="http://schemas.openxmlformats.org/officeDocument/2006/relationships/oleObject" Target="embeddings/oleObject12.bin"/><Relationship Id="rId76" Type="http://schemas.openxmlformats.org/officeDocument/2006/relationships/image" Target="media/image47.wmf"/><Relationship Id="rId97" Type="http://schemas.openxmlformats.org/officeDocument/2006/relationships/oleObject" Target="embeddings/oleObject32.bin"/><Relationship Id="rId104" Type="http://schemas.openxmlformats.org/officeDocument/2006/relationships/image" Target="media/image61.wmf"/><Relationship Id="rId7" Type="http://schemas.openxmlformats.org/officeDocument/2006/relationships/image" Target="media/image3.jpeg"/><Relationship Id="rId71" Type="http://schemas.openxmlformats.org/officeDocument/2006/relationships/oleObject" Target="embeddings/oleObject18.bin"/><Relationship Id="rId92" Type="http://schemas.openxmlformats.org/officeDocument/2006/relationships/image" Target="media/image55.wmf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image" Target="media/image14.png"/><Relationship Id="rId40" Type="http://schemas.openxmlformats.org/officeDocument/2006/relationships/image" Target="media/image25.wmf"/><Relationship Id="rId45" Type="http://schemas.openxmlformats.org/officeDocument/2006/relationships/image" Target="media/image30.wmf"/><Relationship Id="rId66" Type="http://schemas.openxmlformats.org/officeDocument/2006/relationships/image" Target="media/image43.emf"/><Relationship Id="rId87" Type="http://schemas.openxmlformats.org/officeDocument/2006/relationships/oleObject" Target="embeddings/oleObject27.bin"/><Relationship Id="rId110" Type="http://schemas.openxmlformats.org/officeDocument/2006/relationships/fontTable" Target="fontTable.xml"/><Relationship Id="rId61" Type="http://schemas.openxmlformats.org/officeDocument/2006/relationships/oleObject" Target="embeddings/oleObject15.bin"/><Relationship Id="rId82" Type="http://schemas.openxmlformats.org/officeDocument/2006/relationships/image" Target="media/image50.wmf"/><Relationship Id="rId19" Type="http://schemas.openxmlformats.org/officeDocument/2006/relationships/oleObject" Target="embeddings/oleObject2.bin"/><Relationship Id="rId14" Type="http://schemas.openxmlformats.org/officeDocument/2006/relationships/image" Target="media/image6.png"/><Relationship Id="rId30" Type="http://schemas.openxmlformats.org/officeDocument/2006/relationships/image" Target="media/image18.wmf"/><Relationship Id="rId35" Type="http://schemas.openxmlformats.org/officeDocument/2006/relationships/image" Target="media/image20.wmf"/><Relationship Id="rId56" Type="http://schemas.openxmlformats.org/officeDocument/2006/relationships/image" Target="media/image37.wmf"/><Relationship Id="rId77" Type="http://schemas.openxmlformats.org/officeDocument/2006/relationships/oleObject" Target="embeddings/oleObject22.bin"/><Relationship Id="rId100" Type="http://schemas.openxmlformats.org/officeDocument/2006/relationships/image" Target="media/image59.wmf"/><Relationship Id="rId105" Type="http://schemas.openxmlformats.org/officeDocument/2006/relationships/oleObject" Target="embeddings/oleObject36.bin"/><Relationship Id="rId8" Type="http://schemas.openxmlformats.org/officeDocument/2006/relationships/hyperlink" Target="https://magtu.informsystema.ru/uploader/fileUpload?name=2578.pdf&amp;show=dcatalogues/1/1130388/2578.pdf&amp;view=true" TargetMode="External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19.bin"/><Relationship Id="rId93" Type="http://schemas.openxmlformats.org/officeDocument/2006/relationships/oleObject" Target="embeddings/oleObject30.bin"/><Relationship Id="rId98" Type="http://schemas.openxmlformats.org/officeDocument/2006/relationships/image" Target="media/image58.wmf"/><Relationship Id="rId3" Type="http://schemas.openxmlformats.org/officeDocument/2006/relationships/settings" Target="settings.xml"/><Relationship Id="rId25" Type="http://schemas.openxmlformats.org/officeDocument/2006/relationships/image" Target="media/image15.wmf"/><Relationship Id="rId46" Type="http://schemas.openxmlformats.org/officeDocument/2006/relationships/image" Target="media/image31.wmf"/><Relationship Id="rId67" Type="http://schemas.openxmlformats.org/officeDocument/2006/relationships/oleObject" Target="embeddings/oleObject16.bin"/><Relationship Id="rId20" Type="http://schemas.openxmlformats.org/officeDocument/2006/relationships/image" Target="media/image11.emf"/><Relationship Id="rId41" Type="http://schemas.openxmlformats.org/officeDocument/2006/relationships/image" Target="media/image26.wmf"/><Relationship Id="rId62" Type="http://schemas.openxmlformats.org/officeDocument/2006/relationships/image" Target="media/image40.jpeg"/><Relationship Id="rId83" Type="http://schemas.openxmlformats.org/officeDocument/2006/relationships/oleObject" Target="embeddings/oleObject25.bin"/><Relationship Id="rId88" Type="http://schemas.openxmlformats.org/officeDocument/2006/relationships/image" Target="media/image53.wmf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3CFA70-D4E0-4D1D-83F2-81BB58857F0E}"/>
</file>

<file path=customXml/itemProps2.xml><?xml version="1.0" encoding="utf-8"?>
<ds:datastoreItem xmlns:ds="http://schemas.openxmlformats.org/officeDocument/2006/customXml" ds:itemID="{E17D29B1-24B4-4D8D-85A6-7D3B262EFB05}"/>
</file>

<file path=customXml/itemProps3.xml><?xml version="1.0" encoding="utf-8"?>
<ds:datastoreItem xmlns:ds="http://schemas.openxmlformats.org/officeDocument/2006/customXml" ds:itemID="{20904887-5053-4886-A8D0-02C1A2003A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6749</Words>
  <Characters>38471</Characters>
  <Application>Microsoft Office Word</Application>
  <DocSecurity>0</DocSecurity>
  <Lines>320</Lines>
  <Paragraphs>90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45130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2020-2021_s15_05_01-МПТ-20_43_plx_Управление техническими системами_специализация N 3 Проектирование металлургических машин и комплексов</dc:title>
  <dc:creator>FastReport.NET</dc:creator>
  <cp:lastModifiedBy>Sergey Tr</cp:lastModifiedBy>
  <cp:revision>3</cp:revision>
  <dcterms:created xsi:type="dcterms:W3CDTF">2020-09-25T18:16:00Z</dcterms:created>
  <dcterms:modified xsi:type="dcterms:W3CDTF">2020-10-04T10:01:00Z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