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D4" w:rsidRDefault="00FA3AD4">
      <w:pPr>
        <w:rPr>
          <w:rFonts w:ascii="Times New Roman" w:hAnsi="Times New Roman" w:cs="Times New Roman"/>
          <w:sz w:val="24"/>
          <w:szCs w:val="24"/>
          <w:lang w:val="ru-RU"/>
        </w:rPr>
        <w:sectPr w:rsidR="00FA3AD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FA3AD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000" cy="8644585"/>
            <wp:effectExtent l="0" t="0" r="0" b="4445"/>
            <wp:docPr id="7" name="Рисунок 7" descr="C:\Users\User\Desktop\Новая папка\scan_20200928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scan_202009281057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D4" w:rsidRDefault="00FA3AD4">
      <w:pPr>
        <w:rPr>
          <w:rFonts w:ascii="Times New Roman" w:hAnsi="Times New Roman" w:cs="Times New Roman"/>
          <w:sz w:val="24"/>
          <w:szCs w:val="24"/>
          <w:lang w:val="ru-RU"/>
        </w:rPr>
        <w:sectPr w:rsidR="00FA3AD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47740" cy="8541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3"/>
        <w:gridCol w:w="6243"/>
      </w:tblGrid>
      <w:tr w:rsidR="00BA793A" w:rsidRPr="00E64374" w:rsidTr="00FA3AD4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  <w:proofErr w:type="spellEnd"/>
          </w:p>
        </w:tc>
      </w:tr>
      <w:tr w:rsidR="00BA793A" w:rsidRPr="00E64374" w:rsidTr="00FA3AD4">
        <w:trPr>
          <w:trHeight w:hRule="exact" w:val="131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A793A" w:rsidRPr="00A32163" w:rsidTr="00FA3AD4">
        <w:trPr>
          <w:trHeight w:hRule="exact" w:val="277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A793A" w:rsidRPr="00A32163" w:rsidTr="00FA3AD4">
        <w:trPr>
          <w:trHeight w:hRule="exact" w:val="277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A793A" w:rsidRPr="00A32163" w:rsidTr="00FA3AD4">
        <w:trPr>
          <w:trHeight w:hRule="exact" w:val="277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A793A" w:rsidRPr="00A32163" w:rsidTr="00FA3AD4">
        <w:trPr>
          <w:trHeight w:hRule="exact" w:val="277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  <w:tr w:rsidR="00BA793A" w:rsidRPr="00A32163" w:rsidTr="00FA3AD4">
        <w:trPr>
          <w:trHeight w:hRule="exact" w:val="277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3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14"/>
        </w:trPr>
        <w:tc>
          <w:tcPr>
            <w:tcW w:w="9356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96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Механики</w:t>
            </w:r>
          </w:p>
        </w:tc>
      </w:tr>
      <w:tr w:rsidR="00BA793A" w:rsidRPr="00A32163" w:rsidTr="00FA3AD4">
        <w:trPr>
          <w:trHeight w:hRule="exact" w:val="138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FA3AD4">
        <w:trPr>
          <w:trHeight w:hRule="exact" w:val="555"/>
        </w:trPr>
        <w:tc>
          <w:tcPr>
            <w:tcW w:w="31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Савинов</w:t>
            </w:r>
          </w:p>
        </w:tc>
      </w:tr>
    </w:tbl>
    <w:p w:rsidR="00BA793A" w:rsidRDefault="0095424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54A37" w:rsidRDefault="00C54A37">
      <w:pPr>
        <w:rPr>
          <w:rFonts w:ascii="Times New Roman" w:hAnsi="Times New Roman" w:cs="Times New Roman"/>
          <w:sz w:val="24"/>
          <w:szCs w:val="24"/>
          <w:lang w:val="ru-RU"/>
        </w:rPr>
        <w:sectPr w:rsidR="00C54A3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81"/>
        <w:gridCol w:w="7143"/>
      </w:tblGrid>
      <w:tr w:rsidR="00BA793A" w:rsidRPr="00E6437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A793A" w:rsidRPr="00A32163" w:rsidTr="00C54A37">
        <w:trPr>
          <w:trHeight w:hRule="exact" w:val="2448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FA3AD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машин»являетсяформированиезнанийнеобходимыхдляосуществленияпроектно-конструкторскойдеятельностикакврамкахучебногопроцесса,такидляпримененияприрешениипрактическихипроизводственныхзадачвобластиметаллургиииоборудования,овладениедостаточнымуровнемобщепрофессиональныхипрофессиональн</w:t>
            </w:r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="007F1440" w:rsidRPr="00E643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компетенций в соответствии с требованиями ФГОС ВО по специальности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15.05.01Проектированиетехнологическихмашиникомплексов,специализация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"Проектированиеметаллургическихмашиникомплексов"Выполнениеитоговогокурсовогопроектатребуеткомплексныхзнанийосновтеориимашинимеханизмов,теоретическоймеханики,сопротивленияматериалов.</w:t>
            </w:r>
          </w:p>
        </w:tc>
      </w:tr>
      <w:tr w:rsidR="00BA793A" w:rsidRPr="00A32163" w:rsidTr="00A91553">
        <w:trPr>
          <w:trHeight w:hRule="exact" w:val="235"/>
        </w:trPr>
        <w:tc>
          <w:tcPr>
            <w:tcW w:w="1996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9F7A24" w:rsidTr="00C54A37">
        <w:trPr>
          <w:trHeight w:hRule="exact" w:val="41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вструктуреобразовательнойпрограммы</w:t>
            </w:r>
            <w:proofErr w:type="spellEnd"/>
          </w:p>
        </w:tc>
      </w:tr>
      <w:tr w:rsidR="00BA793A" w:rsidRPr="00A32163" w:rsidTr="00C54A37">
        <w:trPr>
          <w:trHeight w:hRule="exact" w:val="109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ДисциплинаДеталимашинвходитвбазовуючастьучебногопланаобразовательнойпрограммы.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умения,владения),сформированныеврезультатеизучениядисциплин/практик:</w:t>
            </w:r>
          </w:p>
        </w:tc>
      </w:tr>
      <w:tr w:rsidR="00BA793A" w:rsidRPr="00E6437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BA793A" w:rsidRPr="00E6437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BA793A" w:rsidRPr="00E6437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BA793A" w:rsidRPr="00A32163" w:rsidTr="00C54A37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BA793A" w:rsidRPr="009F7A2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  <w:proofErr w:type="spellEnd"/>
          </w:p>
        </w:tc>
      </w:tr>
      <w:tr w:rsidR="00BA793A" w:rsidRPr="00E6437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  <w:tr w:rsidR="00BA793A" w:rsidRPr="009F7A24" w:rsidTr="00C54A3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  <w:proofErr w:type="spellEnd"/>
          </w:p>
        </w:tc>
      </w:tr>
      <w:tr w:rsidR="00BA793A" w:rsidRPr="009F7A24" w:rsidTr="00C54A37">
        <w:trPr>
          <w:trHeight w:hRule="exact" w:val="138"/>
        </w:trPr>
        <w:tc>
          <w:tcPr>
            <w:tcW w:w="1996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C54A37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ипланируемыерезультатыобучения</w:t>
            </w:r>
            <w:proofErr w:type="spellEnd"/>
          </w:p>
        </w:tc>
      </w:tr>
      <w:tr w:rsidR="00BA793A" w:rsidRPr="009F7A24" w:rsidTr="00C54A37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модуля)«Деталимашин»обучающийсядолженобладатьследующимикомпетенциями:</w:t>
            </w:r>
          </w:p>
        </w:tc>
      </w:tr>
      <w:tr w:rsidR="00BA793A" w:rsidRPr="009F7A24" w:rsidTr="00C54A37">
        <w:trPr>
          <w:trHeight w:hRule="exact" w:val="277"/>
        </w:trPr>
        <w:tc>
          <w:tcPr>
            <w:tcW w:w="1996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6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E64374" w:rsidTr="00C54A37">
        <w:trPr>
          <w:trHeight w:hRule="exact" w:val="83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BA793A" w:rsidRPr="00A32163" w:rsidTr="00C54A37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BA793A" w:rsidRPr="00A32163" w:rsidTr="00C54A37"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7F14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процессов изготовления изделий, проблемы создания машин различных типов, приводов, принципы </w:t>
            </w:r>
            <w:proofErr w:type="spellStart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proofErr w:type="gramStart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ехнологичность</w:t>
            </w:r>
            <w:proofErr w:type="spell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изделий и процессы их изготовления.</w:t>
            </w:r>
          </w:p>
        </w:tc>
      </w:tr>
      <w:tr w:rsidR="00BA793A" w:rsidRPr="00A32163" w:rsidTr="00C54A37">
        <w:trPr>
          <w:trHeight w:hRule="exact" w:val="169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контролировать технологический процесс  изготовления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роводить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расчеты машин различных типов, обеспечивать технологичность изделий и процессов их изготовления, контролировать соблюдение технологической дисциплины при изготовлении изделий.</w:t>
            </w:r>
          </w:p>
        </w:tc>
      </w:tr>
      <w:tr w:rsidR="00BA793A" w:rsidRPr="00A32163" w:rsidTr="00C54A37">
        <w:trPr>
          <w:trHeight w:hRule="exact" w:val="11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Технологией процесса и контролем качества производимых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ехнологией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процессами изготовления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изделий,методами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комплексного технического анализа при изготовлении изделий.</w:t>
            </w:r>
          </w:p>
        </w:tc>
      </w:tr>
    </w:tbl>
    <w:p w:rsidR="00BA793A" w:rsidRPr="00E64374" w:rsidRDefault="0095424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A793A" w:rsidRPr="00A3216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ПК-14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A793A" w:rsidRPr="00A3216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  электроприводов, гидроприводов, средств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систем, различных комплексов, процессов, оборудования методы расчета при проектировании машин, электроприводов, гидроприводов, средств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A793A" w:rsidRPr="00A3216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машин, разбираться в системах, различных комплексов и оборудовании, ра</w:t>
            </w:r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считывать при проектировании машин электроприводы, гидроприводы, средства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 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различных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бъектов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деталей и узлов машиностроения</w:t>
            </w:r>
          </w:p>
        </w:tc>
      </w:tr>
      <w:tr w:rsidR="00BA793A" w:rsidRPr="00A3216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7F14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расчета узлов деталей 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машин, методами расчета при проектировании машин, электроприводов, гидроприводов, средств </w:t>
            </w:r>
            <w:proofErr w:type="spellStart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ксов, процессов, оборудования, 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расчетами при проектировании машин, электроприводов, гидроприводов, средств </w:t>
            </w:r>
            <w:proofErr w:type="spellStart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машиностроения.</w:t>
            </w:r>
            <w:proofErr w:type="gramEnd"/>
          </w:p>
        </w:tc>
      </w:tr>
      <w:tr w:rsidR="00BA793A" w:rsidRPr="00A3216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7F14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A793A" w:rsidRPr="00A3216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расчета при проектировании машин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получения, хранения, переработки информации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 различных комплексов, средства процессов, оборудования</w:t>
            </w:r>
          </w:p>
        </w:tc>
      </w:tr>
      <w:tr w:rsidR="00BA793A" w:rsidRPr="00A3216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расчеты машин различных типов, способами и с</w:t>
            </w:r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редствами </w:t>
            </w:r>
            <w:proofErr w:type="spellStart"/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получеными</w:t>
            </w:r>
            <w:proofErr w:type="spellEnd"/>
            <w:r w:rsidR="007F14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результа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 хранения и переработки информации,</w:t>
            </w:r>
          </w:p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соблюдение технологической дисциплины при изготовлении изделий</w:t>
            </w:r>
          </w:p>
        </w:tc>
      </w:tr>
      <w:tr w:rsidR="00BA793A" w:rsidRPr="00A3216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компьютером как средством управления информацией</w:t>
            </w:r>
          </w:p>
        </w:tc>
      </w:tr>
    </w:tbl>
    <w:p w:rsidR="00BA793A" w:rsidRPr="00E64374" w:rsidRDefault="0095424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12"/>
        <w:gridCol w:w="3337"/>
        <w:gridCol w:w="133"/>
        <w:gridCol w:w="168"/>
        <w:gridCol w:w="160"/>
        <w:gridCol w:w="298"/>
        <w:gridCol w:w="189"/>
        <w:gridCol w:w="551"/>
        <w:gridCol w:w="1282"/>
        <w:gridCol w:w="460"/>
      </w:tblGrid>
      <w:tr w:rsidR="00D92FEB" w:rsidRPr="009F7A24" w:rsidTr="00D92FEB">
        <w:trPr>
          <w:trHeight w:hRule="exact" w:val="285"/>
        </w:trPr>
        <w:tc>
          <w:tcPr>
            <w:tcW w:w="845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бъёмисодержаниедисциплины(модуля)</w:t>
            </w:r>
          </w:p>
        </w:tc>
      </w:tr>
      <w:tr w:rsidR="00BA793A" w:rsidRPr="009F7A24" w:rsidTr="003974E2">
        <w:trPr>
          <w:trHeight w:hRule="exact" w:val="361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Общаятрудоемкостьдисциплинысоставляет10зачетныхединиц360акад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асов,втомчисле: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–168,5акад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асов: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–аудиторная–163акад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–внеаудиторная–5,5акад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–155,8акад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подготовкакэкзамену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–35,7акад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</w:t>
            </w:r>
          </w:p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Формааттестации-курсовойпроект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кзамен,зачет</w:t>
            </w:r>
            <w:proofErr w:type="spellEnd"/>
          </w:p>
        </w:tc>
      </w:tr>
      <w:tr w:rsidR="00D92FEB" w:rsidRPr="009F7A24" w:rsidTr="00D92FEB">
        <w:trPr>
          <w:trHeight w:hRule="exact" w:val="74"/>
        </w:trPr>
        <w:tc>
          <w:tcPr>
            <w:tcW w:w="845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2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5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4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2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2FEB" w:rsidRPr="00E64374" w:rsidTr="00E64374">
        <w:trPr>
          <w:trHeight w:hRule="exact" w:val="1280"/>
        </w:trPr>
        <w:tc>
          <w:tcPr>
            <w:tcW w:w="20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вакад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асах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Самостоятельнаяработастудента</w:t>
            </w:r>
            <w:proofErr w:type="spellEnd"/>
          </w:p>
        </w:tc>
        <w:tc>
          <w:tcPr>
            <w:tcW w:w="1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Видсамостоятельной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Форматекущегоконтроляуспеваемостии</w:t>
            </w:r>
            <w:proofErr w:type="spellEnd"/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1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Кодкомпетенции</w:t>
            </w:r>
            <w:proofErr w:type="spellEnd"/>
          </w:p>
        </w:tc>
      </w:tr>
      <w:tr w:rsidR="00D92FEB" w:rsidRPr="00E64374" w:rsidTr="00D92FEB">
        <w:trPr>
          <w:trHeight w:hRule="exact" w:val="1180"/>
        </w:trPr>
        <w:tc>
          <w:tcPr>
            <w:tcW w:w="20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практ.зан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753832">
        <w:trPr>
          <w:trHeight w:hRule="exact" w:val="416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1.Раздел1</w:t>
            </w:r>
          </w:p>
        </w:tc>
        <w:tc>
          <w:tcPr>
            <w:tcW w:w="69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FEB" w:rsidRPr="00E64374" w:rsidTr="00D92FEB">
        <w:trPr>
          <w:trHeight w:hRule="exact" w:val="389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1.1Классификациямеханизмов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,у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зловидеталей;основыпроектированиямеханизмов,стадииразработки;требованиякдеталяммашин;критерииработоспособностиивлияющиенанихфакторы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84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1.2Механическиепередачи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бщиесведенияопередачах.Основныеипроизводныехарактеристикипередач.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Передаточноеотношение</w:t>
            </w:r>
            <w:proofErr w:type="spellEnd"/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550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1.3Зубчатыепередачи.</w:t>
            </w:r>
          </w:p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Общиесведения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.Ц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илиндрическиезубчатыепередачи.Краткиесведенияпогеометрииикинематике.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86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1.4Планетарныепередачи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сновныесхемыихарактеристики.Кинематическийрасчет.Силовойрасчет.Конструированиепланетарныхпередач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69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1.5Передачивинт-гайка:скольженияикачения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бластиприменения.Материалыпередач.Конструкциивинтовигаек.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Расчетнапрочность.Рычажныепередачи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678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Волновыепередачи</w:t>
            </w:r>
            <w:proofErr w:type="spellEnd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Основныесхемы</w:t>
            </w:r>
            <w:proofErr w:type="spellEnd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Параметрызацепления</w:t>
            </w:r>
            <w:proofErr w:type="spellEnd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Конструированиегибкихижесткихколес</w:t>
            </w:r>
            <w:proofErr w:type="spellEnd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Конструированиегенераторовволи.Смазкаитепловойрежимволновыхпередач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4427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954240" w:rsidP="00CE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1.7Ременныепередачи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бластиприменения.Основныехарактеристики.Видыиматериалыремней.Конструкциииматериалышкивов.Силы,действующиенавалы.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Напряженияв</w:t>
            </w:r>
            <w:r w:rsidR="00F83AC5"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ремнях. </w:t>
            </w:r>
            <w:proofErr w:type="spellStart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F83AC5"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</w:t>
            </w:r>
            <w:proofErr w:type="spellEnd"/>
            <w:r w:rsidR="00F83AC5"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иклиноременныхпередач</w:t>
            </w:r>
            <w:proofErr w:type="spellEnd"/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398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1.8Цепныепередачи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бластиприменения.Основныехарактеристики.Конструкциииматериалыцепей.Конструкциииматериалызвездочек.Смазка.Расчетцепныхпередач.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6097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1.9Фрикционныепередачи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дачипостоянногопередаточногоотношенияивариаторы.Конструкциилобовых,многодисковых,шаровыхиторовыхфрикционныхпередач.Характеристикииобластиприменения.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Геометрическоеиупругоескольжение.Расчетнапрочность.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73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1.10Валыиоси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сновныетипы.Конструкцииирасчетынапрочностьижесткость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480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1.11Опорываловиосей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шипникикачения.Основныетипы.Классификация.Условныеобозначения.Конструкции.материалы.Статическаяидинамическаягрузоподъемность.Конструкцииподшипниковыхузлов.Расчетынапрочность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13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1.12Подшипникискольжения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сновныетипы.Материалы.Смазка:гидродинамическаяигидростатическая.Расчетподшипниковскольжения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255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1.13Муфтымеханическихприводов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сновныетипы.Конструкции.Расчетныеусилияимоменты.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Выбормуфт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4710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1.14Соединениядеталей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сновныевидысоединений.Неразъемныеиразъемныесоединения.Сварныесоединения.Видышвов.</w:t>
            </w:r>
          </w:p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онструкцииирасчетнапрочность.Паяныеиклеевыесоединения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672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1.15Резьбовыесоединения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сновныепараметрырезьб.Основныевидырезьбиобластиихприменения.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Расчетнапрочностьрезьбовыхсоединенийприразличныхсхемахнагружения.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837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1.16Шпоночныесоединения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бластиприменения.Условныеобозначения.Конструкцииирасчётнапрочность.Зубчатыесоединения.Основныевиды.Способыцентрирования.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27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1.17Соединенияснатягом,штифтовые,клеммовые,профильные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онструкцииирасчётнапрочность.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883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Итогопоразделу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19/10И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116,9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E59" w:rsidRPr="00E64374" w:rsidRDefault="00D50E59" w:rsidP="00D50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D50E59" w:rsidRPr="00E64374" w:rsidRDefault="00D50E59" w:rsidP="00D50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D50E59" w:rsidRPr="00E64374" w:rsidRDefault="00D50E59" w:rsidP="00D50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93A" w:rsidRPr="00E64374" w:rsidTr="00753832">
        <w:trPr>
          <w:trHeight w:hRule="exact" w:val="416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2.Раздел2</w:t>
            </w:r>
          </w:p>
        </w:tc>
        <w:tc>
          <w:tcPr>
            <w:tcW w:w="69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FEB" w:rsidRPr="00E64374" w:rsidTr="00D92FEB">
        <w:trPr>
          <w:trHeight w:hRule="exact" w:val="2829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2.1Кинематическийрасчетцилиндрических,конических,червячныхпередач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асчетпередачнаконтактнуюпрочностьинаизгиб.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849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2.2Расчетплоско-иклиноременныхпередач.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55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2.3Расчетцепныхпередач.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699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2.4Валыиоси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сновныетипы.Конструкцииирасчетынапрочностьижесткость.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568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2.5Конструкцииподшипниковыхузлов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асчетподшипниковнадолговечность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830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2.6Расчетподшипниковскольжения.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733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2.7Расчетныеусилияимоменты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ыбормуфт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25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2.8Заклепочныесоединения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онструкцииирасчетнапрочность.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Паяныеиклеевыесоединения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86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2.9Расчетнапрочностьрезьбовыхсоединенийприразличныхсхемахнагружения.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561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2.10Шпоночныесоединения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онструкцииирасчётнапрочность.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1137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2.11Зубчатыесоединения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асчётнапрочность.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835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29/20И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FEB" w:rsidRPr="00E64374" w:rsidTr="00D92FEB">
        <w:trPr>
          <w:trHeight w:hRule="exact" w:val="847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Итогозасеместр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48/30И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134,9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0E7E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spellStart"/>
            <w:r w:rsidR="007A0E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урсовой</w:t>
            </w:r>
            <w:proofErr w:type="spellEnd"/>
            <w:r w:rsidR="007A0E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Start"/>
            <w:r w:rsidR="007A0E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роект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93A" w:rsidRPr="00E64374" w:rsidTr="00753832">
        <w:trPr>
          <w:trHeight w:hRule="exact" w:val="416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3.Раздел3</w:t>
            </w:r>
          </w:p>
        </w:tc>
        <w:tc>
          <w:tcPr>
            <w:tcW w:w="69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FEB" w:rsidRPr="00E64374" w:rsidTr="00D92FEB">
        <w:trPr>
          <w:trHeight w:hRule="exact" w:val="2565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3.1Упругиеэлементы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ружины.Основныевидыиобластиприменения.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58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3.2Конструированиеирасчётцилиндрическихвитыхпружинрастяженияисжатия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атериалыпружин.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12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3.3Зубчатыесоединения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асчётнапрочность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39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3.4Соединенияснатягом,штифтовые,клеммовые,профильные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онструкцииирасчётнапрочность.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27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3.5Фасонныеимногожильные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арельчатые,витыецилиндрическиекручения,плоскиеспиральныепружины.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440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3.6Пневматическиеилистовыерессоры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ипыконструирования(основныепонятия).Задачиконструирования.Долговечность.Общиеправилаконструирования.Корпусныедеталимеханизмов.Способыупрочненияматериалов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300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3.7Параметрыпередач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очностьзубчатыхпередач.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Силывзацепленияхпередач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397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2404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3.8Краткиесведенияоспособахизготовлениязубчатыхколес,ихконструкциииматериалах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атериалы.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7/3И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D92FEB">
        <w:trPr>
          <w:trHeight w:hRule="exact" w:val="3686"/>
        </w:trPr>
        <w:tc>
          <w:tcPr>
            <w:tcW w:w="2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3.9Термическаяихимико-термическаяобработка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идыразрушениязубьев.Критерииработоспособностизубчатыхпередач.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Червячныепередачи.Расчетпередачнапрочность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A32163" w:rsidRDefault="00BA793A" w:rsidP="00D50E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Выполнениепрактическихработ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еоретическийопрос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92FEB" w:rsidRPr="00E64374" w:rsidTr="00E64374">
        <w:trPr>
          <w:trHeight w:hRule="exact" w:val="988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51/18И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FEB" w:rsidRPr="00E64374" w:rsidTr="00E64374">
        <w:trPr>
          <w:trHeight w:hRule="exact" w:val="988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Итогозасеместр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51/18И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20,9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зачёт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E64374" w:rsidRPr="00E64374" w:rsidRDefault="00E64374" w:rsidP="00E6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FEB" w:rsidRPr="00E64374" w:rsidTr="00D92FEB">
        <w:trPr>
          <w:trHeight w:hRule="exact" w:val="1437"/>
        </w:trPr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D50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Итогоподисциплине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99/48И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155,8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BA7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ПК-1,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ПК-14</w:t>
            </w:r>
          </w:p>
          <w:p w:rsidR="00CE07FB" w:rsidRPr="00E64374" w:rsidRDefault="00CE07FB" w:rsidP="00CE07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</w:p>
          <w:p w:rsidR="00BA793A" w:rsidRPr="00E64374" w:rsidRDefault="00BA793A" w:rsidP="00CE07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A793A" w:rsidRPr="00E64374" w:rsidRDefault="00954240">
      <w:pPr>
        <w:rPr>
          <w:rFonts w:ascii="Times New Roman" w:hAnsi="Times New Roman" w:cs="Times New Roman"/>
          <w:sz w:val="24"/>
          <w:szCs w:val="24"/>
        </w:rPr>
      </w:pPr>
      <w:r w:rsidRPr="00E6437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"/>
        <w:gridCol w:w="3246"/>
        <w:gridCol w:w="2669"/>
        <w:gridCol w:w="3400"/>
        <w:gridCol w:w="25"/>
      </w:tblGrid>
      <w:tr w:rsidR="00BA793A" w:rsidRPr="00E6437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BA793A" w:rsidRPr="00E64374" w:rsidTr="00931B23">
        <w:trPr>
          <w:trHeight w:hRule="exact" w:val="138"/>
        </w:trPr>
        <w:tc>
          <w:tcPr>
            <w:tcW w:w="9356" w:type="dxa"/>
            <w:gridSpan w:val="5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A32163" w:rsidTr="00931B23">
        <w:trPr>
          <w:trHeight w:hRule="exact" w:val="539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Преподаваниекурс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а«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Деталимашин»предполагаетсявестипреимущественновтрадиционнойформе:лекции,практическиезанятия,выполнениепрактическихработ,теоретическийопрос.</w:t>
            </w:r>
          </w:p>
          <w:p w:rsidR="00BA793A" w:rsidRPr="00E64374" w:rsidRDefault="00BA79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ВсоответствиистребованиямиФГОСВОнеменее20%занятийдолжныпроводитьсявинтерактивнойформе.</w:t>
            </w:r>
          </w:p>
          <w:p w:rsidR="00BA793A" w:rsidRPr="00E64374" w:rsidRDefault="00BA79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Лекциипроходятвтрадиционнойформе,вформеинформационнаялекция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роведениилекцийособоевниманиеуделяетсявзаимосвязирассматриваемыхтемивопросовсдействующимигостами.Полноеовладениетребованиямиданныхгостовнеобходимобудетстудентамприихдальнейшейсамостоятельнойпрактическойдеятельностинасамыхразнообразныхпредприятияхмашиностроительнойиметаллургическойотрасли.Практическоезанятиепосвященоосвоениюконкретныхуменийинавыковпредполагаемыхданнойдисциплиной.Дляэтогонеобходиморассмотрениематериаловобновленнойпечати,информационныхписемпредприятий,атакжеинформациидругихизданий.Припроведениипрактическихзанятийиспользуютсяработавкомандеиметоды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,вдостаточномобъемеиспользуютсяимеющиесямодели,образцыиэлементыразличногооборудования,плакаты,фотографииираздаточныематериалы.</w:t>
            </w:r>
          </w:p>
        </w:tc>
      </w:tr>
      <w:tr w:rsidR="00BA793A" w:rsidRPr="00A32163" w:rsidTr="00931B23">
        <w:trPr>
          <w:trHeight w:hRule="exact" w:val="277"/>
        </w:trPr>
        <w:tc>
          <w:tcPr>
            <w:tcW w:w="9356" w:type="dxa"/>
            <w:gridSpan w:val="5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9F7A2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BA793A" w:rsidRPr="00E6437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BA793A" w:rsidRPr="00E64374" w:rsidTr="00931B23">
        <w:trPr>
          <w:trHeight w:hRule="exact" w:val="138"/>
        </w:trPr>
        <w:tc>
          <w:tcPr>
            <w:tcW w:w="9356" w:type="dxa"/>
            <w:gridSpan w:val="5"/>
          </w:tcPr>
          <w:p w:rsidR="00BA793A" w:rsidRPr="00E64374" w:rsidRDefault="00BA793A" w:rsidP="00A91553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9F7A2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BA793A" w:rsidRPr="00E6437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BA793A" w:rsidRPr="00E64374" w:rsidTr="00931B23">
        <w:trPr>
          <w:trHeight w:hRule="exact" w:val="138"/>
        </w:trPr>
        <w:tc>
          <w:tcPr>
            <w:tcW w:w="9356" w:type="dxa"/>
            <w:gridSpan w:val="5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9F7A24" w:rsidTr="00931B23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A793A" w:rsidRPr="00E64374" w:rsidTr="00931B23">
        <w:trPr>
          <w:trHeight w:hRule="exact" w:val="27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A793A" w:rsidRPr="00E64374" w:rsidTr="00931B23">
        <w:trPr>
          <w:trHeight w:hRule="exact" w:val="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364F56">
        <w:trPr>
          <w:trHeight w:hRule="exact" w:val="582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F56" w:rsidRPr="00364F56" w:rsidRDefault="00364F56" w:rsidP="00364F56">
            <w:pPr>
              <w:numPr>
                <w:ilvl w:val="0"/>
                <w:numId w:val="6"/>
              </w:numPr>
              <w:tabs>
                <w:tab w:val="left" w:pos="8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Иванов, М. Н.  Детали машин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учебник для вузов / М. Н. Иванов, В. А.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Финогенов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— 16-е изд.,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2020. — 409 с. — (Высшее образование). —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ISBN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978-5-534-07341-6. </w:t>
            </w:r>
          </w:p>
          <w:p w:rsidR="00364F56" w:rsidRPr="00364F56" w:rsidRDefault="00364F56" w:rsidP="00364F56">
            <w:pPr>
              <w:tabs>
                <w:tab w:val="left" w:pos="840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—Текст: электронный // ЭБС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urait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bcode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/449875</w:t>
              </w:r>
            </w:hyperlink>
          </w:p>
          <w:p w:rsidR="00364F56" w:rsidRPr="00364F56" w:rsidRDefault="00364F56" w:rsidP="00364F56">
            <w:pPr>
              <w:tabs>
                <w:tab w:val="left" w:pos="840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(дата обращения: 14.09.2020).</w:t>
            </w:r>
          </w:p>
          <w:p w:rsidR="00364F56" w:rsidRPr="00364F56" w:rsidRDefault="00364F56" w:rsidP="00364F56">
            <w:pPr>
              <w:numPr>
                <w:ilvl w:val="0"/>
                <w:numId w:val="6"/>
              </w:numPr>
              <w:tabs>
                <w:tab w:val="left" w:pos="8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Л. С. Детали машин и основы конструирования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С.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=966.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/1/1119041/966.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</w:p>
          <w:p w:rsidR="00364F56" w:rsidRPr="00364F56" w:rsidRDefault="00364F56" w:rsidP="00364F56">
            <w:pPr>
              <w:tabs>
                <w:tab w:val="left" w:pos="840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(дата обращения: 14.09.2020). - Макрообъект. -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64F56" w:rsidRPr="00364F56" w:rsidRDefault="00364F56" w:rsidP="00364F56">
            <w:pPr>
              <w:numPr>
                <w:ilvl w:val="0"/>
                <w:numId w:val="6"/>
              </w:numPr>
              <w:tabs>
                <w:tab w:val="left" w:pos="8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Куликова, Е. В. Техническая механика и детали машин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учебное пособие / Е. В. Куликова, М. В.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=2934.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/1/1134653/2934.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</w:p>
          <w:p w:rsidR="00364F56" w:rsidRPr="00364F56" w:rsidRDefault="00364F56" w:rsidP="00364F56">
            <w:pPr>
              <w:tabs>
                <w:tab w:val="left" w:pos="840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(дата обращения: 14.09.2020). -Макрообъект. -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(дата обращения: 14.09.2020). – Режим доступа: по подписке. - Макрообъект.-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электронный. </w:t>
            </w:r>
          </w:p>
          <w:p w:rsidR="000969E0" w:rsidRPr="00E64374" w:rsidRDefault="000969E0" w:rsidP="009F2A47">
            <w:pPr>
              <w:pStyle w:val="a3"/>
              <w:spacing w:after="0" w:line="240" w:lineRule="auto"/>
              <w:ind w:left="11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931B23">
        <w:trPr>
          <w:trHeight w:hRule="exact" w:val="138"/>
        </w:trPr>
        <w:tc>
          <w:tcPr>
            <w:tcW w:w="9356" w:type="dxa"/>
            <w:gridSpan w:val="5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931B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64F56" w:rsidRPr="00A32163" w:rsidTr="00931B23">
        <w:trPr>
          <w:trHeight w:hRule="exact" w:val="221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F56" w:rsidRPr="00364F56" w:rsidRDefault="00364F56" w:rsidP="00364F56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[А. К. </w:t>
            </w:r>
            <w:proofErr w:type="spell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 В. Харченко, Р. Р. Дема и др.] ; МГТУ. - Магнитогорск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AF1CD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1CD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AF1CD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F1C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name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=2808.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show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/1/1133007/2808.</w:t>
              </w:r>
              <w:proofErr w:type="spellStart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view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AF1CD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AF1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14.09.2020). - Макрообъект. - Текст</w:t>
            </w:r>
            <w:proofErr w:type="gramStart"/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F1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64F56" w:rsidRPr="00A32163" w:rsidTr="009F2A47">
        <w:trPr>
          <w:trHeight w:hRule="exact" w:val="190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F56" w:rsidRPr="00364F56" w:rsidRDefault="00364F56" w:rsidP="00364F56">
            <w:pPr>
              <w:pStyle w:val="a3"/>
              <w:numPr>
                <w:ilvl w:val="0"/>
                <w:numId w:val="7"/>
              </w:numPr>
              <w:rPr>
                <w:lang w:val="ru-RU"/>
              </w:rPr>
            </w:pPr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Гуревич, Ю. Е. Расчет и основы конструирования деталей машин</w:t>
            </w:r>
            <w:proofErr w:type="gramStart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: в 2 т. Том 1. Исходные положения. Соединения деталей машин. Детали передач / Ю. Е. Гуревич,  А. Г. </w:t>
            </w:r>
            <w:proofErr w:type="spellStart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Схиртладзе</w:t>
            </w:r>
            <w:proofErr w:type="spellEnd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КУРС</w:t>
            </w:r>
            <w:proofErr w:type="gramStart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240 с. - </w:t>
            </w:r>
            <w:r w:rsidRPr="00364F5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978-5-906923-29-5. - Текст</w:t>
            </w:r>
            <w:proofErr w:type="gramStart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364F5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364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znanium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com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catalog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product</w:t>
              </w:r>
              <w:r w:rsidRPr="00364F56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/1073038</w:t>
              </w:r>
            </w:hyperlink>
            <w:r w:rsidRPr="00364F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14.09.2020). </w:t>
            </w:r>
          </w:p>
        </w:tc>
      </w:tr>
      <w:tr w:rsidR="00BA793A" w:rsidRPr="00A32163" w:rsidTr="00364F56">
        <w:trPr>
          <w:trHeight w:hRule="exact" w:val="74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64DF" w:rsidRPr="00E64374" w:rsidRDefault="003764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E64374" w:rsidTr="009F2A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етодическиеуказания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BA793A" w:rsidRPr="00A32163" w:rsidTr="00364F56">
        <w:trPr>
          <w:trHeight w:hRule="exact" w:val="798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F56" w:rsidRPr="00364F56" w:rsidRDefault="00364F56" w:rsidP="00364F56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 w:colFirst="0" w:colLast="0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Куликова, Е. В. Техническая механика и детали машин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Е. В. Куликова, М. В.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Андросенко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МГТУ. - Магнитогорск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- 1 электрон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URL: </w:t>
            </w:r>
            <w:hyperlink r:id="rId13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https://magtu.informsystema.ru/uploader/fileUpload?name=2934.pdf&amp;show=dcatalogues/1/1134653/2934.pdf&amp;view=true</w:t>
              </w:r>
            </w:hyperlink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04.10.2019). - Макрообъект. –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  Сведения доступны также на CD-ROM.</w:t>
            </w:r>
          </w:p>
          <w:p w:rsidR="00364F56" w:rsidRPr="00364F56" w:rsidRDefault="00364F56" w:rsidP="00364F5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[А. К.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М. В. Харченко, Р. Р. Дема и др.] ; МГТУ. - Магнитогорск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- 1 электрон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титул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.э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4" w:history="1"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=2808.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/1/1133007/2808.</w:t>
              </w:r>
              <w:proofErr w:type="spellStart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364F5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04.10.2019). - Макрообъект. -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64F56" w:rsidRPr="00364F56" w:rsidRDefault="00364F56" w:rsidP="00364F5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Белевский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Л. С. Детали машин и основы конструирования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Л. С.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Белевский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В. И.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- Магнитогорск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2014. - 1 электрон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5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=966.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/1/1119041/966.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(дата обращения: 09.10.2020). - Макрообъект. 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–Т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екст : электронный.</w:t>
            </w:r>
          </w:p>
          <w:p w:rsidR="00364F56" w:rsidRPr="00364F56" w:rsidRDefault="00364F56" w:rsidP="00364F56">
            <w:pPr>
              <w:spacing w:after="0" w:line="240" w:lineRule="auto"/>
              <w:ind w:firstLine="7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Сведения доступны также на CD-ROM.</w:t>
            </w:r>
          </w:p>
          <w:p w:rsidR="009F2A47" w:rsidRPr="00364F56" w:rsidRDefault="00364F56" w:rsidP="00364F5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Лабораторный практикум по прикладной механике и деталям металлургических машин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[И. Д.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Кадошникова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В. И. </w:t>
            </w:r>
            <w:proofErr w:type="spell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Е. В. Куликова и др.] ; МГТУ, [каф. </w:t>
            </w:r>
            <w:proofErr w:type="spellStart"/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ПМиГ</w:t>
            </w:r>
            <w:proofErr w:type="spell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].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Магнитогорск, 2011. - 63 с. : ил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схемы, табл. - 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16" w:history="1"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uploader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name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=478.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show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dcatalogues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/1/1085818/478.</w:t>
              </w:r>
              <w:proofErr w:type="spellStart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pdf</w:t>
              </w:r>
              <w:proofErr w:type="spellEnd"/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&amp;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view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=</w:t>
              </w:r>
              <w:r w:rsidRPr="00364F5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true</w:t>
              </w:r>
            </w:hyperlink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28.07.2020). - Макрообъект. - Текст</w:t>
            </w:r>
            <w:proofErr w:type="gramStart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64F5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</w:tc>
      </w:tr>
      <w:bookmarkEnd w:id="0"/>
      <w:tr w:rsidR="00BA793A" w:rsidRPr="009F7A24" w:rsidTr="009F2A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 w:rsidP="009F2A47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</w:t>
            </w:r>
            <w:proofErr w:type="spell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BA793A" w:rsidRPr="009F7A24" w:rsidTr="009F2A47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BA79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9F7A24" w:rsidTr="00364F56">
        <w:trPr>
          <w:trHeight w:hRule="exact" w:val="72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E64374" w:rsidTr="009F2A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BA793A" w:rsidRPr="00E64374" w:rsidTr="00364F56">
        <w:trPr>
          <w:trHeight w:hRule="exact" w:val="555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364F56">
        <w:trPr>
          <w:trHeight w:hRule="exact" w:val="818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364F56">
        <w:trPr>
          <w:trHeight w:hRule="exact" w:val="555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364F56">
        <w:trPr>
          <w:trHeight w:hRule="exact" w:val="835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553" w:rsidRPr="00E64374" w:rsidTr="00364F56">
        <w:trPr>
          <w:trHeight w:hRule="exact" w:val="835"/>
        </w:trPr>
        <w:tc>
          <w:tcPr>
            <w:tcW w:w="70" w:type="dxa"/>
          </w:tcPr>
          <w:p w:rsidR="00A91553" w:rsidRPr="00E64374" w:rsidRDefault="00A91553" w:rsidP="00A91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553" w:rsidRPr="00DE27C3" w:rsidRDefault="00A91553" w:rsidP="00A915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553" w:rsidRPr="00DE27C3" w:rsidRDefault="00A91553" w:rsidP="00E43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  <w:r w:rsid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553" w:rsidRPr="00DE27C3" w:rsidRDefault="00A91553" w:rsidP="00A91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29" w:type="dxa"/>
          </w:tcPr>
          <w:p w:rsidR="00A91553" w:rsidRPr="00E64374" w:rsidRDefault="00A91553" w:rsidP="00A91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E64374" w:rsidTr="00364F56">
        <w:trPr>
          <w:trHeight w:hRule="exact" w:val="138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9F7A24" w:rsidTr="009F2A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BA793A" w:rsidRPr="00E64374" w:rsidTr="00364F56">
        <w:trPr>
          <w:trHeight w:hRule="exact" w:val="270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93A" w:rsidRPr="00A32163" w:rsidTr="00364F56">
        <w:trPr>
          <w:trHeight w:hRule="exact" w:val="826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AC5" w:rsidRPr="00A32163" w:rsidRDefault="00954240" w:rsidP="00F83A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3AC5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F83AC5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3AC5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F83AC5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F83AC5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3AC5" w:rsidRPr="002F47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BA793A" w:rsidRPr="00A32163" w:rsidRDefault="00BA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364F56">
        <w:trPr>
          <w:trHeight w:hRule="exact" w:val="555"/>
        </w:trPr>
        <w:tc>
          <w:tcPr>
            <w:tcW w:w="70" w:type="dxa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A47" w:rsidRPr="00A32163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8" w:history="1"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A793A" w:rsidRPr="00A32163" w:rsidRDefault="00BA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A32163" w:rsidTr="00364F56">
        <w:trPr>
          <w:trHeight w:hRule="exact" w:val="555"/>
        </w:trPr>
        <w:tc>
          <w:tcPr>
            <w:tcW w:w="70" w:type="dxa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93A" w:rsidRPr="00E64374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A47" w:rsidRPr="00A32163" w:rsidRDefault="009542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21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9" w:history="1"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F2A47" w:rsidRPr="00E643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F2A47" w:rsidRPr="00A321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A793A" w:rsidRPr="00A32163" w:rsidRDefault="00BA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A32163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9F7A24" w:rsidTr="00A91553">
        <w:trPr>
          <w:trHeight w:hRule="exact" w:val="143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E64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A793A" w:rsidRPr="009F7A24" w:rsidTr="00364F56">
        <w:trPr>
          <w:trHeight w:hRule="exact" w:val="72"/>
        </w:trPr>
        <w:tc>
          <w:tcPr>
            <w:tcW w:w="70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3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7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" w:type="dxa"/>
          </w:tcPr>
          <w:p w:rsidR="00BA793A" w:rsidRPr="00E64374" w:rsidRDefault="00BA79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3A" w:rsidRPr="009F7A24" w:rsidTr="009F2A4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BA793A" w:rsidRPr="00E64374" w:rsidTr="00E64374">
        <w:trPr>
          <w:trHeight w:hRule="exact" w:val="5399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A47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ультимедийныесредствахранения,передачиипредставленияинформации.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Учебныеаудиториидляпроведенияпрактическихзанятий,групповыхииндивидуальныхконсультаций,текущегоконтроляипромежуточнойаттестации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оска,мультимедийныйпроектор,экран.</w:t>
            </w:r>
          </w:p>
          <w:p w:rsidR="009F2A47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ерсональныекомпьютерыспакетом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ходомв</w:t>
            </w:r>
            <w:r w:rsidR="00603A46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нтернетисдоступомвэлектроннуюинформационно-образовательнуюсредууниверситета.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Помещениедляхраненияипрофилактическогообслуживанияучебногооборудования.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теллажидляхраненияучебно-методическихпособийиучебно-методическойдокументации.</w:t>
            </w:r>
          </w:p>
          <w:p w:rsidR="00BA793A" w:rsidRPr="00E64374" w:rsidRDefault="009542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</w:t>
            </w:r>
            <w:r w:rsidR="009F2A47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ениялабораторныхработ</w:t>
            </w:r>
            <w:proofErr w:type="spell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A793A" w:rsidRPr="00E64374" w:rsidRDefault="009F2A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Оснащение: </w:t>
            </w:r>
            <w:proofErr w:type="spell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итринысобразцамимеханизмовидеталей</w:t>
            </w: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лакаты,фолии</w:t>
            </w:r>
            <w:proofErr w:type="spellEnd"/>
            <w:r w:rsidR="00954240"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A793A" w:rsidRPr="00E64374" w:rsidRDefault="00954240" w:rsidP="009F2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Образцыредукторов,коробокпередачидругихузловмашинобщегоиспециальногоназначения</w:t>
            </w:r>
            <w:proofErr w:type="gramStart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E64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ерительныйинструмент.</w:t>
            </w:r>
          </w:p>
          <w:p w:rsidR="00BA793A" w:rsidRPr="00E64374" w:rsidRDefault="00BA79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793A" w:rsidRPr="00E64374" w:rsidRDefault="00BA79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46AAE" w:rsidRPr="00E64374" w:rsidRDefault="00F46AAE">
      <w:pPr>
        <w:rPr>
          <w:rFonts w:ascii="Times New Roman" w:hAnsi="Times New Roman" w:cs="Times New Roman"/>
          <w:sz w:val="24"/>
          <w:szCs w:val="24"/>
          <w:lang w:val="ru-RU"/>
        </w:rPr>
        <w:sectPr w:rsidR="00F46AAE" w:rsidRPr="00E6437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6AAE" w:rsidRPr="00E64374" w:rsidRDefault="00F46AAE" w:rsidP="00F46AAE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E64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E64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«Детали машин» 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предусмотрено выполнение курсового проекта, 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самостоятельные задания: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1.Определение основных параметров </w:t>
      </w:r>
      <w:proofErr w:type="spellStart"/>
      <w:r w:rsidRPr="00E64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коническо</w:t>
      </w:r>
      <w:proofErr w:type="spellEnd"/>
      <w:r w:rsidRPr="00E64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–цилиндрического редуктора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-Подсчитать число зубьев 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шестерни и 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val="ru-RU"/>
        </w:rPr>
        <w:t>Z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колеса каждой передачи.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 Вычислить передаточные числа 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быстроходной и 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E64374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</w:t>
      </w:r>
      <w:proofErr w:type="spellStart"/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Штангензубомером</w:t>
      </w:r>
      <w:proofErr w:type="spellEnd"/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измерить высоту зуба 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колеса цилиндрической передачи и вычислить ее нормальный модуль:</w:t>
      </w:r>
      <w:r w:rsidRPr="00E643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 w:rsidRPr="00E6437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E64374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15pt;height:33.4pt" o:ole="" fillcolor="window">
            <v:imagedata r:id="rId20" o:title=""/>
          </v:shape>
          <o:OLEObject Type="Embed" ProgID="Equation.3" ShapeID="_x0000_i1025" DrawAspect="Content" ObjectID="_1667646305" r:id="rId21"/>
        </w:objec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Полученное значение округлить </w:t>
      </w:r>
      <w:proofErr w:type="gramStart"/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proofErr w:type="gramEnd"/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ближайшего по ГОСТ 9563-60 (СЭВ 310-76). 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10336" w:dyaOrig="5774">
          <v:shape id="_x0000_i1026" type="#_x0000_t75" style="width:218.1pt;height:136.7pt" o:ole="">
            <v:imagedata r:id="rId22" o:title=""/>
          </v:shape>
          <o:OLEObject Type="Embed" ProgID="PBrush" ShapeID="_x0000_i1026" DrawAspect="Content" ObjectID="_1667646306" r:id="rId23"/>
        </w:objec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2.Определение основных параметров червячного редуктора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-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Подсчитать число заходов червяка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Z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 число зубьев колеса </w:t>
      </w:r>
      <w:r w:rsidRPr="00E64374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</w:rPr>
        <w:t>Z</w:t>
      </w:r>
      <w:r w:rsidRPr="00E64374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E64374">
        <w:rPr>
          <w:rFonts w:ascii="Times New Roman" w:eastAsia="Times New Roman" w:hAnsi="Times New Roman" w:cs="Times New Roman"/>
          <w:smallCaps/>
          <w:color w:val="000000"/>
          <w:spacing w:val="-4"/>
          <w:sz w:val="24"/>
          <w:szCs w:val="24"/>
          <w:lang w:val="ru-RU"/>
        </w:rPr>
        <w:t xml:space="preserve">. 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 Вычислить передаточное число передачи:</w:t>
      </w:r>
      <w:r w:rsidRPr="00E64374">
        <w:rPr>
          <w:rFonts w:ascii="Times New Roman" w:eastAsia="Times New Roman" w:hAnsi="Times New Roman" w:cs="Times New Roman"/>
          <w:color w:val="000000"/>
          <w:spacing w:val="-4"/>
          <w:position w:val="-30"/>
          <w:sz w:val="24"/>
          <w:szCs w:val="24"/>
          <w:lang w:val="ru-RU"/>
        </w:rPr>
        <w:object w:dxaOrig="720" w:dyaOrig="680">
          <v:shape id="_x0000_i1027" type="#_x0000_t75" style="width:36.5pt;height:34.45pt" o:ole="">
            <v:imagedata r:id="rId24" o:title=""/>
          </v:shape>
          <o:OLEObject Type="Embed" ProgID="Equation.3" ShapeID="_x0000_i1027" DrawAspect="Content" ObjectID="_1667646307" r:id="rId25"/>
        </w:object>
      </w:r>
      <w:r w:rsidRPr="00E64374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.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Определить модуль зацепления. Для этого измерить штангенциркулем размер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t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между одноименными точками профиля на диаметре вершин червяка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a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охватив 3...4 шага (рис.3) и вычислить модуль;</w:t>
      </w:r>
      <w:r w:rsidRPr="00E64374">
        <w:rPr>
          <w:rFonts w:ascii="Times New Roman" w:eastAsia="Times New Roman" w:hAnsi="Times New Roman" w:cs="Times New Roman"/>
          <w:color w:val="000000"/>
          <w:spacing w:val="-4"/>
          <w:position w:val="-24"/>
          <w:sz w:val="24"/>
          <w:szCs w:val="24"/>
        </w:rPr>
        <w:object w:dxaOrig="1279" w:dyaOrig="620">
          <v:shape id="_x0000_i1028" type="#_x0000_t75" style="width:63.65pt;height:30.25pt" o:ole="">
            <v:imagedata r:id="rId26" o:title=""/>
          </v:shape>
          <o:OLEObject Type="Embed" ProgID="Equation.3" ShapeID="_x0000_i1028" DrawAspect="Content" ObjectID="_1667646308" r:id="rId27"/>
        </w:objec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,где </w:t>
      </w:r>
      <w:proofErr w:type="gramStart"/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proofErr w:type="gramEnd"/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осевой шаг червяка;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К</w: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число шагов, охваченных замером.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5534" w:dyaOrig="3285">
          <v:shape id="_x0000_i1029" type="#_x0000_t75" style="width:166.95pt;height:100.15pt" o:ole="">
            <v:imagedata r:id="rId28" o:title=""/>
          </v:shape>
          <o:OLEObject Type="Embed" ProgID="PBrush" ShapeID="_x0000_i1029" DrawAspect="Content" ObjectID="_1667646309" r:id="rId29"/>
        </w:objec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-Полученное значение модуля округлить до ближайшего стандартного по ГОСТ 2144-76 (СТ СЭВ 267-76). Ниже приведены значения модулей в наиболее употребительном для червячных передач диапазоне:</w:t>
      </w:r>
      <w:bookmarkStart w:id="1" w:name="_Toc473116963"/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2,02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2,5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3,15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4,0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5,0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6,3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8,0</w: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10,0</w:t>
      </w:r>
      <w:bookmarkEnd w:id="1"/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-Вычислить коэффициент диаметра червяка: </w:t>
      </w:r>
      <w:r w:rsidRPr="00E64374">
        <w:rPr>
          <w:rFonts w:ascii="Times New Roman" w:eastAsia="Times New Roman" w:hAnsi="Times New Roman" w:cs="Times New Roman"/>
          <w:spacing w:val="-4"/>
          <w:position w:val="-24"/>
          <w:sz w:val="24"/>
          <w:szCs w:val="24"/>
          <w:lang w:val="ru-RU"/>
        </w:rPr>
        <w:object w:dxaOrig="1300" w:dyaOrig="620">
          <v:shape id="_x0000_i1030" type="#_x0000_t75" style="width:65.75pt;height:30.25pt" o:ole="">
            <v:imagedata r:id="rId30" o:title=""/>
          </v:shape>
          <o:OLEObject Type="Embed" ProgID="Equation.3" ShapeID="_x0000_i1030" DrawAspect="Content" ObjectID="_1667646310" r:id="rId31"/>
        </w:objec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где диаметр вершин червяка </w:t>
      </w:r>
      <w:r w:rsidRPr="00E64374">
        <w:rPr>
          <w:rFonts w:ascii="Times New Roman" w:eastAsia="Times New Roman" w:hAnsi="Times New Roman" w:cs="Times New Roman"/>
          <w:color w:val="000000"/>
          <w:spacing w:val="-4"/>
          <w:position w:val="-12"/>
          <w:sz w:val="24"/>
          <w:szCs w:val="24"/>
          <w:lang w:val="ru-RU"/>
        </w:rPr>
        <w:object w:dxaOrig="340" w:dyaOrig="360">
          <v:shape id="_x0000_i1031" type="#_x0000_t75" style="width:17.75pt;height:18.8pt" o:ole="">
            <v:imagedata r:id="rId32" o:title=""/>
          </v:shape>
          <o:OLEObject Type="Embed" ProgID="Equation.3" ShapeID="_x0000_i1031" DrawAspect="Content" ObjectID="_1667646311" r:id="rId33"/>
        </w:object>
      </w: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измеряется штангенциркулем. Полученное значение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q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9749" w:dyaOrig="5386">
          <v:shape id="_x0000_i1032" type="#_x0000_t75" style="width:235.85pt;height:173.2pt" o:ole="">
            <v:imagedata r:id="rId34" o:title=""/>
          </v:shape>
          <o:OLEObject Type="Embed" ProgID="PBrush" ShapeID="_x0000_i1032" DrawAspect="Content" ObjectID="_1667646312" r:id="rId35"/>
        </w:objec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E6437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3.Определение основных параметров цилиндрического редуктора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Схема передачи: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-Схему передачи выполнить в соответствии с ГОСТ 2.770-С8 в двух проекциях, в масштабе, по размерам</w:t>
      </w:r>
      <w:r w:rsidRPr="00E64374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</w:t>
      </w:r>
      <w:r w:rsidRPr="00E64374">
        <w:rPr>
          <w:rFonts w:ascii="Times New Roman" w:eastAsia="Times New Roman" w:hAnsi="Times New Roman" w:cs="Times New Roman"/>
          <w:i/>
          <w:spacing w:val="-4"/>
          <w:sz w:val="24"/>
          <w:szCs w:val="24"/>
          <w:vertAlign w:val="subscript"/>
        </w:rPr>
        <w:t>w</w:t>
      </w:r>
      <w:r w:rsidRPr="00E64374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,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w2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E6437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F46AAE" w:rsidRPr="00E64374" w:rsidRDefault="00F46AAE" w:rsidP="00F46AA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3735" w:dyaOrig="2550">
          <v:shape id="_x0000_i1033" type="#_x0000_t75" style="width:158.6pt;height:107.5pt" o:ole="">
            <v:imagedata r:id="rId36" o:title="" gain="192753f" blacklevel="-11796f"/>
          </v:shape>
          <o:OLEObject Type="Embed" ProgID="PBrush" ShapeID="_x0000_i1033" DrawAspect="Content" ObjectID="_1667646313" r:id="rId37"/>
        </w:object>
      </w: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4754" w:dyaOrig="4919">
          <v:shape id="_x0000_i1034" type="#_x0000_t75" style="width:135.65pt;height:139.85pt" o:ole="">
            <v:imagedata r:id="rId38" o:title="" gain="6.25" blacklevel="-19660f"/>
          </v:shape>
          <o:OLEObject Type="Embed" ProgID="PBrush" ShapeID="_x0000_i1034" DrawAspect="Content" ObjectID="_1667646314" r:id="rId39"/>
        </w:objec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374">
        <w:rPr>
          <w:rFonts w:ascii="Times New Roman" w:eastAsia="Times New Roman" w:hAnsi="Times New Roman" w:cs="Times New Roman"/>
          <w:sz w:val="24"/>
          <w:szCs w:val="24"/>
          <w:lang w:val="ru-RU"/>
        </w:rPr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F46AAE" w:rsidRPr="00E64374" w:rsidRDefault="00F46AAE" w:rsidP="00F46AA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46AAE" w:rsidRPr="00E64374" w:rsidRDefault="00F46AAE" w:rsidP="00F46AAE">
      <w:pPr>
        <w:rPr>
          <w:rFonts w:ascii="Times New Roman" w:hAnsi="Times New Roman" w:cs="Times New Roman"/>
          <w:sz w:val="24"/>
          <w:szCs w:val="24"/>
          <w:lang w:val="ru-RU"/>
        </w:rPr>
        <w:sectPr w:rsidR="00F46AAE" w:rsidRPr="00E64374" w:rsidSect="00F46AA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Приложение 2 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«Оценочные средства для проведения промежуточной аттестации»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«Детали машин» за два семестра и проводится в форме экзамена</w:t>
      </w:r>
      <w:r w:rsidR="00F83AC5"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6 семестре</w:t>
      </w:r>
      <w:r w:rsid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курсового проекта в 6 семестре и зачета в 7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36"/>
        <w:gridCol w:w="10149"/>
      </w:tblGrid>
      <w:tr w:rsidR="00F46AAE" w:rsidRPr="00F83AC5" w:rsidTr="00F46AAE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Структурный элемент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46AAE" w:rsidRPr="00A32163" w:rsidTr="00F46A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ОПК-2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F46AAE" w:rsidRPr="00A32163" w:rsidTr="00F46AAE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методы расчета при проектировании машин</w:t>
            </w:r>
            <w:r w:rsidRPr="00F83AC5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F83AC5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средства получения, хранения, переработки информации гидропневмоавтоматики</w:t>
            </w:r>
            <w:r w:rsidRPr="00F83AC5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F83AC5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систем, различных комплексов, средства процессов, оборудования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вопросов к экзамену: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Геометрические параметры, кинематические и силовые соотношения во фрикционных передачах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конструкция и материалы валов и осей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на прочность цилиндрической фрикционной передачи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на статическую прочность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Коническая фрикционная передача. Устройство и ос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новные геометрические соотношения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Приближенный расчет валов на прочность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на прочность конической фрикционной передачи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Уточненный расчет валов (осей) на усталостную проч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ность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Классификация зубчатых передач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и валов на жесткость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элементы зубчатой передачи.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ночных и шлицевых соединений</w:t>
            </w:r>
          </w:p>
          <w:p w:rsidR="00F46AAE" w:rsidRPr="00F83AC5" w:rsidRDefault="00F46AAE" w:rsidP="00F46AA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46AAE" w:rsidRPr="00A32163" w:rsidTr="00F46AAE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  <w:lastRenderedPageBreak/>
              <w:t>Уметь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проводить расчеты машин различных типов, способами и средствами полученными в результате хранения и переработки информации,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br/>
              <w:t>контролировать соблюдение технологической дисциплины при изготовлении изделий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color w:val="727272"/>
                <w:spacing w:val="3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  <w:r w:rsidRPr="00F83AC5">
              <w:rPr>
                <w:rFonts w:ascii="Times New Roman" w:hAnsi="Times New Roman" w:cs="Times New Roman"/>
                <w:color w:val="727272"/>
                <w:spacing w:val="3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Определить натяжение ведущей ветви плоского ремня сечением 125х5мм, если передаваемая мощность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N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=10 кВт, скорость ремня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v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=10м/с, диаметры шкивов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D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1=200мм,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D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2=450мм. Ремень прорезиненный (модуль продольной упругости – Е=80 Н/мм2, плотность –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ρ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 xml:space="preserve">=1100 кг/м3, напряжение от предварительного натяжения – 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σ</w:t>
            </w:r>
            <w:r w:rsidRPr="00F83AC5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  <w:lang w:val="ru-RU"/>
              </w:rPr>
              <w:t>0=1,8 Н/мм2). Вычислить максимальное напряжение в опасном сечении ведущей ветви ремня с учетом действия центробежных сил.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</w:pPr>
          </w:p>
          <w:p w:rsidR="00F46AAE" w:rsidRPr="00F83AC5" w:rsidRDefault="00A35292" w:rsidP="00F46AAE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pict>
                <v:shape id="_x0000_s1026" type="#_x0000_t75" style="position:absolute;left:0;text-align:left;margin-left:270pt;margin-top:68.4pt;width:155.9pt;height:147.2pt;z-index:251660288;mso-wrap-distance-left:9.05pt;mso-wrap-distance-right:9.05pt" filled="t">
                  <v:fill color2="black"/>
                  <v:imagedata r:id="rId40" o:title=""/>
                  <w10:wrap type="square"/>
                </v:shape>
                <o:OLEObject Type="Embed" ProgID="PBrush" ShapeID="_x0000_s1026" DrawAspect="Content" ObjectID="_1667646315" r:id="rId41"/>
              </w:pict>
            </w:r>
            <w:r w:rsidR="00F46AAE" w:rsidRPr="00F83AC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Пример задания курсового проекта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Спроектировать привод цепного транспортера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Разработать: 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Общий вид редуктора.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Рабочие чертежи деталей ведомого вала.  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Рабочий чертеж картера.  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Спецификацию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Исходные данные: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Электродвигатель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2. Муфта упругая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 Редуктор червячный двухступенчатый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Муфта зубчатая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Звездочки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6. Рама (плита) 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Срок службы 4 года; Работа в 3 смены t-шаг цепи; z-число зубьев S2=0.2*S1; P=S1-S2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F46AAE" w:rsidRPr="00F83AC5" w:rsidTr="00F46AAE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 работы с компьютером как средством управления информацией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сварное соединение листа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60000" cy="181402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1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курсового проекта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3,3 кН; скорость ленты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1м/с; диаметр приводного барабана D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б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2000" cy="1069109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46AAE" w:rsidRPr="00A32163" w:rsidTr="00F46AA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t>ПК-1</w:t>
            </w: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: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F46AAE" w:rsidRPr="00F83AC5" w:rsidTr="00F46AAE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Особенности процессов изготовления изделий, </w:t>
            </w: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проблемы создания машин различных типов, приводов, принципы работы, технологичность изделий и процессы их изготовления.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Перечень вопросов к экзамену: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подшипников скольжения в условиях трения со смазочным материалом и понятие об 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их расчете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косозубой и шевронной пере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дачи на контактную прочность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Подшипники качения. Классификация и область применения 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цилиндриче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ской косозубой передачи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Сравнительная характеристика подшипников качения и скольжения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Конические зубчатые передачи. Устройство и основ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подбора подшипников качения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прямозубой конической передачи на изгиб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 повышения   долговечности   и   надежности подшипниковых узлов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конических прямозубых передач на контакт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ную прочность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Планетарные зубчатые передачи. Устройство передачи и расчет на прочность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Подшипниковые узлы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Смазывание подшипников качения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 передачи с зацеплением Новикова. Устрой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ство, основные геометрические соотношения 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Уплотнения в подшипниковых узлах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передачи с зацеплением Новикова на контакт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ную прочность </w:t>
            </w:r>
          </w:p>
          <w:p w:rsidR="00F46AAE" w:rsidRPr="00F83AC5" w:rsidRDefault="00F46AAE" w:rsidP="00F46AAE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 (глухие) муфты</w:t>
            </w:r>
          </w:p>
        </w:tc>
      </w:tr>
      <w:tr w:rsidR="00F46AAE" w:rsidRPr="00F83AC5" w:rsidTr="00F46AAE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контролировать технологический процесс изготовления изделий, проводить расчеты машин различных типов, обеспечивать технологичность изделий и процессов их изготовления, контролировать соблюдение </w:t>
            </w: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технологической дисциплины при изготовлении изделий.</w:t>
            </w:r>
          </w:p>
        </w:tc>
        <w:tc>
          <w:tcPr>
            <w:tcW w:w="3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83AC5">
              <w:rPr>
                <w:rFonts w:ascii="Times New Roman" w:eastAsia="Arial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772000" cy="1724025"/>
                  <wp:effectExtent l="19050" t="0" r="9300" b="0"/>
                  <wp:docPr id="3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проекта: 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Спроектировать привод скребкового конвейера. Полезная сила, передаваемая лентой конвейера, </w:t>
            </w:r>
            <w:r w:rsidRPr="00F83AC5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3,3 кН; скорость ленты </w:t>
            </w:r>
            <w:r w:rsidRPr="00F83AC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1м/с; диаметр приводного барабана </w:t>
            </w:r>
            <w:r w:rsidRPr="00F83AC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б</w:t>
            </w: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AC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68000" cy="1443273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4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46AAE" w:rsidRPr="00F83AC5" w:rsidSect="00F46AA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97"/>
        <w:gridCol w:w="47"/>
        <w:gridCol w:w="3037"/>
        <w:gridCol w:w="35"/>
        <w:gridCol w:w="10114"/>
      </w:tblGrid>
      <w:tr w:rsidR="00F46AAE" w:rsidRPr="00A32163" w:rsidTr="00F46AAE">
        <w:trPr>
          <w:trHeight w:val="446"/>
        </w:trPr>
        <w:tc>
          <w:tcPr>
            <w:tcW w:w="5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Технологией процесса и контролем качества производимых изделий, технологией и процессами изготовления изделий, </w:t>
            </w: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методами проведения комплексного технического анализа при изготовлении изделий.</w:t>
            </w:r>
          </w:p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4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F46AAE" w:rsidRPr="00F83AC5" w:rsidRDefault="00F46AAE" w:rsidP="00F46AAE">
            <w:pPr>
              <w:spacing w:after="681" w:line="252" w:lineRule="auto"/>
              <w:ind w:left="223" w:hanging="10"/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lastRenderedPageBreak/>
              <w:t xml:space="preserve">Рассчитать болты, которыми прикреплен к кирпичной стене чугунный кронштейн с </w:t>
            </w:r>
            <w:r w:rsidRPr="00F83AC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104238</wp:posOffset>
                  </wp:positionH>
                  <wp:positionV relativeFrom="paragraph">
                    <wp:posOffset>628015</wp:posOffset>
                  </wp:positionV>
                  <wp:extent cx="2700000" cy="1548000"/>
                  <wp:effectExtent l="0" t="0" r="0" b="0"/>
                  <wp:wrapSquare wrapText="bothSides"/>
                  <wp:docPr id="9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3AC5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 xml:space="preserve">подшипником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курсового проекта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3,3 кН; скорость ленты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л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1м/с; диаметр приводного барабана D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б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52000" cy="1447059"/>
                  <wp:effectExtent l="19050" t="0" r="75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44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 ленточного конвейера с цилиндрическим редуктором и цепной передачей.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  <w:tr w:rsidR="00F46AAE" w:rsidRPr="00A32163" w:rsidTr="00F46AAE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t>ПК-14</w:t>
            </w: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: способностью применять стандартные методы расчета при проектировании машин, электроприводов, гидроприводов, средств </w:t>
            </w:r>
            <w:r w:rsidRPr="00F83A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t>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F46AAE" w:rsidRPr="00A32163" w:rsidTr="00F46AAE">
        <w:trPr>
          <w:trHeight w:val="446"/>
        </w:trPr>
        <w:tc>
          <w:tcPr>
            <w:tcW w:w="5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стандартные методы расчета при проектировании машин электроприводов, гидроприводов, средств гидропневмоавтоматики, систем, различных комплексов, процессов, оборудования методы расчета при проектировании машин, электроприводов, гидро 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  <w:tc>
          <w:tcPr>
            <w:tcW w:w="34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Перечень вопросов к экзамену:</w:t>
            </w:r>
          </w:p>
          <w:p w:rsidR="00F46AAE" w:rsidRPr="00F83AC5" w:rsidRDefault="00F46AAE" w:rsidP="00F46AAE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Основная теорема зубчатого зацепления.</w:t>
            </w:r>
          </w:p>
          <w:p w:rsidR="00F46AAE" w:rsidRPr="00F83AC5" w:rsidRDefault="00F46AAE" w:rsidP="00F46AAE">
            <w:pPr>
              <w:pStyle w:val="a3"/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Понятия о линии и полюсе зацепления. профилирование зубьев   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призматических шпоночных сое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динений  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разрушений зубьев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 на прочность прямобочных шлицевых (зубчатых) соединений  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прямозубые передачи. Устройство и основные геометрические соотношения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зубьев цилиндрической прямозубой передачи на изгиб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Соединение деталей с гарантированным натягом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Штифтовые и профильные соединения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цилиндрической прямозубой передачи на кон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тактную прочность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типы, область применения, разновидно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сти конструкций подшипников скольжения и подпят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ников, применяемые материалы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Последовательность проектного расчета цилиндри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ческой прямозубой передачи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Условный расчет подшипников скольжения и под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пятников  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косозубые и шевронные зубчатые пе</w:t>
            </w: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редачи. Устройство и основные геометрические и силовые соотношения</w:t>
            </w:r>
          </w:p>
          <w:p w:rsidR="00F46AAE" w:rsidRPr="00F83AC5" w:rsidRDefault="00F46AAE" w:rsidP="00F46AAE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15.Расчет зубьев цилиндрической косозубой и шевронной передач на изгиб</w:t>
            </w:r>
          </w:p>
        </w:tc>
      </w:tr>
      <w:tr w:rsidR="00F46AAE" w:rsidRPr="00A32163" w:rsidTr="00F46AA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0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Применять стандартные методы расчета при проектировании машин, разбираться в системах, различных комплексов и оборудовании, рассчитывать при проектировании машин электроприводы, гидроприводы, средства гидропневмоавтоматики, систем, различных </w:t>
            </w: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комплексов, объектов, деталей и узлов машиностроения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13" w:right="828" w:hanging="10"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ru-RU"/>
              </w:rPr>
            </w:pPr>
            <w:r w:rsidRPr="00F83AC5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 xml:space="preserve">Определить диаметр фундаментных болтов, крепящих стойку к бетонному основанию Коэффициент трения основания стойки о бетон </w:t>
            </w:r>
            <w:r w:rsidRPr="00F83AC5">
              <w:rPr>
                <w:rFonts w:ascii="Times New Roman" w:eastAsia="Rockwell" w:hAnsi="Times New Roman" w:cs="Times New Roman"/>
                <w:b/>
                <w:i/>
                <w:sz w:val="24"/>
                <w:szCs w:val="24"/>
                <w:lang w:val="ru-RU" w:eastAsia="ru-RU"/>
              </w:rPr>
              <w:t>f</w:t>
            </w:r>
            <w:r w:rsidRPr="00F83AC5"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  <w:lang w:val="ru-RU" w:eastAsia="ru-RU"/>
              </w:rPr>
              <w:t>=0,4</w:t>
            </w:r>
            <w:r w:rsidRPr="00F83AC5"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484000" cy="2052000"/>
                  <wp:effectExtent l="0" t="0" r="0" b="0"/>
                  <wp:docPr id="5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курсового проекта</w:t>
            </w:r>
          </w:p>
          <w:p w:rsidR="00F46AAE" w:rsidRPr="00F83AC5" w:rsidRDefault="00A35292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A3529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pict>
                <v:shape id="_x0000_s1028" type="#_x0000_t75" style="position:absolute;margin-left:298.5pt;margin-top:9.95pt;width:155.9pt;height:147.2pt;z-index:251662336;mso-wrap-distance-left:9.05pt;mso-wrap-distance-right:9.05pt" filled="t">
                  <v:fill color2="black"/>
                  <v:imagedata r:id="rId40" o:title=""/>
                  <w10:wrap type="square"/>
                </v:shape>
                <o:OLEObject Type="Embed" ProgID="PBrush" ShapeID="_x0000_s1028" DrawAspect="Content" ObjectID="_1667646316" r:id="rId48"/>
              </w:pict>
            </w:r>
            <w:r w:rsidR="00F46AAE" w:rsidRPr="00F83A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Спроектировать привод цепного транспортера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  <w:t xml:space="preserve">Разработать: </w:t>
            </w:r>
          </w:p>
          <w:p w:rsidR="00F46AAE" w:rsidRPr="00F83AC5" w:rsidRDefault="00F46AAE" w:rsidP="00F46AAE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Общий вид редуктора.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Рабочие чертежи деталей ведомого вала. 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Рабочий чертеж картера. 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Спецификацию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Электродвигатель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 Муфта упругая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Редуктор червячный двухступенчатый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Муфта зубчатая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Звездочки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Рама (плита) 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  <w:tr w:rsidR="00F46AAE" w:rsidRPr="00A32163" w:rsidTr="00F46AAE">
        <w:trPr>
          <w:trHeight w:val="446"/>
        </w:trPr>
        <w:tc>
          <w:tcPr>
            <w:tcW w:w="5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методами расчета узлов деталей машин, методами расчета при проектировании машин, </w:t>
            </w:r>
            <w:r w:rsidRPr="00F83AC5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электроприводов, гидроприводов, средств гидропневмоавтоматики, систем, различных комплексов, процессов, оборудования, расчетами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узлов. </w:t>
            </w:r>
          </w:p>
        </w:tc>
        <w:tc>
          <w:tcPr>
            <w:tcW w:w="34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lastRenderedPageBreak/>
              <w:t>Практическое задание к экзаменационному билету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53" w:line="240" w:lineRule="auto"/>
              <w:ind w:left="-15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Привод шаровой мельницы состоит из электродвигателя, конического редуктора и открытой цилиндрической зубчатой передачи.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Р</w:t>
            </w: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угловая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скорость вращения этого вала </w:t>
            </w: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ω</w:t>
            </w:r>
            <w:r w:rsidRPr="00F83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F83A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заданы в табл. Передаточное число конического редуктора принять равным 2.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20000" cy="1548000"/>
                  <wp:effectExtent l="0" t="0" r="0" b="0"/>
                  <wp:docPr id="6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F46AAE" w:rsidRPr="00F83AC5" w:rsidRDefault="00A35292" w:rsidP="00F46A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3529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75" style="position:absolute;margin-left:330.35pt;margin-top:4.3pt;width:149pt;height:131.45pt;z-index:251658240" fillcolor="window">
                  <v:imagedata r:id="rId50" o:title=""/>
                  <w10:wrap type="square"/>
                </v:shape>
                <o:OLEObject Type="Embed" ProgID="PBrush" ShapeID="_x0000_s1027" DrawAspect="Content" ObjectID="_1667646317" r:id="rId51"/>
              </w:pict>
            </w:r>
            <w:r w:rsidR="00F46AAE" w:rsidRPr="00F83AC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 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Спроектировать привод ленточного транспортера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Исходные данные: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Электродвигатель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Муфта упругая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Цилиндрическая передача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Конический редуктор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Основание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Звёздочка транспортёра</w:t>
            </w:r>
          </w:p>
          <w:p w:rsidR="00F46AAE" w:rsidRPr="00F83AC5" w:rsidRDefault="00F46AAE" w:rsidP="00F46AAE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Срок службы 4 года; Работа в 3 смены.  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D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-диаметр барабана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F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=0.2*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F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; 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F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eastAsia="ru-RU"/>
              </w:rPr>
              <w:t>t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=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F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F</w:t>
            </w: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ru-RU" w:eastAsia="ru-RU"/>
              </w:rPr>
              <w:t>2</w:t>
            </w:r>
          </w:p>
          <w:p w:rsidR="00F46AAE" w:rsidRPr="00F83AC5" w:rsidRDefault="00F46AAE" w:rsidP="00F46AAE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ind w:left="432" w:hanging="432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</w:pPr>
            <w:r w:rsidRPr="00F83AC5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  <w:t xml:space="preserve">Разработать </w:t>
            </w:r>
          </w:p>
          <w:p w:rsidR="00F46AAE" w:rsidRPr="00F83AC5" w:rsidRDefault="00F46AAE" w:rsidP="00F46AA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вид редуктора.</w:t>
            </w:r>
          </w:p>
          <w:p w:rsidR="00F46AAE" w:rsidRPr="00F83AC5" w:rsidRDefault="00F46AAE" w:rsidP="00F46AA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Рабочие чертежи деталей ведомого вала.  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Рабочий чертеж картера; 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Спецификацию.                </w:t>
            </w:r>
          </w:p>
          <w:p w:rsidR="00F46AAE" w:rsidRPr="00F83AC5" w:rsidRDefault="00F46AAE" w:rsidP="00F46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3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 ленточного конвейера с цилиндрическим редуктором и цепной передачей.</w:t>
            </w: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:rsidR="00F46AAE" w:rsidRPr="00F83AC5" w:rsidRDefault="00F46AAE" w:rsidP="00F46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F46AAE" w:rsidRPr="00F83AC5" w:rsidSect="00F46AAE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«Детали машин»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</w:t>
      </w:r>
      <w:r w:rsidR="00F83AC5"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6 семестре</w:t>
      </w:r>
      <w:r w:rsid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защиты курсового проекта в 6 семестре, зачета в 7семестре.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Экзамен</w:t>
      </w:r>
      <w:r w:rsidRPr="00F83A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 сдаче экзамена: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«отлично» (5 баллов)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«хорошо»(4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Курсовой проект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F83A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Детали машин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материал.  </w:t>
      </w: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46AAE" w:rsidRPr="00F83AC5" w:rsidRDefault="00F46AAE" w:rsidP="00F46AAE">
      <w:pPr>
        <w:spacing w:after="0" w:line="240" w:lineRule="auto"/>
        <w:ind w:firstLine="73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 защите курсового проекта: 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 (4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Для получения зачёта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</w:t>
      </w:r>
      <w:r w:rsidR="00DA45DC"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ских работ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«Детали машин» включает теоретические вопросы, позволяющие оценить уровень усвоения обучающимися знаний, и практическе задания, выявляющие степень сформированности умений и владений, проводится в форме зачёта.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(в соответствии с формируемы</w:t>
      </w:r>
      <w:r w:rsidR="00DA45DC"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 компетенциями и планируемыми</w:t>
      </w: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результатами обучения.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на оценку «зачтено»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F46AAE" w:rsidRPr="00F83AC5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на оценку «не зачтено»</w:t>
      </w: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F46AAE" w:rsidRPr="00E64374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3A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решения простых задач.</w:t>
      </w:r>
    </w:p>
    <w:p w:rsidR="00F46AAE" w:rsidRPr="00E64374" w:rsidRDefault="00F46AAE" w:rsidP="00F46AAE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793A" w:rsidRPr="00E64374" w:rsidRDefault="00BA793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A793A" w:rsidRPr="00E64374" w:rsidSect="00F4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44167D"/>
    <w:multiLevelType w:val="hybridMultilevel"/>
    <w:tmpl w:val="328A3A4C"/>
    <w:lvl w:ilvl="0" w:tplc="7F08D184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D373120"/>
    <w:multiLevelType w:val="hybridMultilevel"/>
    <w:tmpl w:val="A6848FDA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0EAE54F9"/>
    <w:multiLevelType w:val="hybridMultilevel"/>
    <w:tmpl w:val="22BCD0A4"/>
    <w:lvl w:ilvl="0" w:tplc="834A1446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1E53CDF"/>
    <w:multiLevelType w:val="hybridMultilevel"/>
    <w:tmpl w:val="F5323EFC"/>
    <w:lvl w:ilvl="0" w:tplc="32F8AEBC">
      <w:start w:val="1"/>
      <w:numFmt w:val="decimal"/>
      <w:lvlText w:val="%1."/>
      <w:lvlJc w:val="left"/>
      <w:pPr>
        <w:ind w:left="119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23CC7266"/>
    <w:multiLevelType w:val="hybridMultilevel"/>
    <w:tmpl w:val="8E1AECE6"/>
    <w:lvl w:ilvl="0" w:tplc="E3D40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7F1738A"/>
    <w:multiLevelType w:val="hybridMultilevel"/>
    <w:tmpl w:val="A6848FDA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4343305C"/>
    <w:multiLevelType w:val="hybridMultilevel"/>
    <w:tmpl w:val="8EA263AA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F04059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6EF753F"/>
    <w:multiLevelType w:val="hybridMultilevel"/>
    <w:tmpl w:val="932ED508"/>
    <w:lvl w:ilvl="0" w:tplc="627CA99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8C7482"/>
    <w:multiLevelType w:val="hybridMultilevel"/>
    <w:tmpl w:val="F95258A0"/>
    <w:lvl w:ilvl="0" w:tplc="E3D40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26567"/>
    <w:multiLevelType w:val="hybridMultilevel"/>
    <w:tmpl w:val="BD1685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420C29"/>
    <w:multiLevelType w:val="hybridMultilevel"/>
    <w:tmpl w:val="4FDAB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D24B4"/>
    <w:multiLevelType w:val="hybridMultilevel"/>
    <w:tmpl w:val="493294C4"/>
    <w:lvl w:ilvl="0" w:tplc="39D88810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3">
    <w:nsid w:val="760C0D88"/>
    <w:multiLevelType w:val="hybridMultilevel"/>
    <w:tmpl w:val="AE16FF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3"/>
  </w:num>
  <w:num w:numId="8">
    <w:abstractNumId w:val="0"/>
  </w:num>
  <w:num w:numId="9">
    <w:abstractNumId w:val="5"/>
  </w:num>
  <w:num w:numId="10">
    <w:abstractNumId w:val="9"/>
  </w:num>
  <w:num w:numId="11">
    <w:abstractNumId w:val="2"/>
  </w:num>
  <w:num w:numId="12">
    <w:abstractNumId w:val="6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69E0"/>
    <w:rsid w:val="001F0BC7"/>
    <w:rsid w:val="00364F56"/>
    <w:rsid w:val="003764DF"/>
    <w:rsid w:val="003974E2"/>
    <w:rsid w:val="00534B35"/>
    <w:rsid w:val="00603A46"/>
    <w:rsid w:val="00693DEF"/>
    <w:rsid w:val="00753832"/>
    <w:rsid w:val="007A0E7E"/>
    <w:rsid w:val="007A4DA3"/>
    <w:rsid w:val="007F1440"/>
    <w:rsid w:val="00931B23"/>
    <w:rsid w:val="00954240"/>
    <w:rsid w:val="009F2A47"/>
    <w:rsid w:val="009F7A24"/>
    <w:rsid w:val="00A32163"/>
    <w:rsid w:val="00A35292"/>
    <w:rsid w:val="00A91553"/>
    <w:rsid w:val="00B859C8"/>
    <w:rsid w:val="00BA793A"/>
    <w:rsid w:val="00C54A37"/>
    <w:rsid w:val="00CE07FB"/>
    <w:rsid w:val="00D31453"/>
    <w:rsid w:val="00D50E59"/>
    <w:rsid w:val="00D610E7"/>
    <w:rsid w:val="00D92FEB"/>
    <w:rsid w:val="00DA45DC"/>
    <w:rsid w:val="00E13A88"/>
    <w:rsid w:val="00E209E2"/>
    <w:rsid w:val="00E43457"/>
    <w:rsid w:val="00E64374"/>
    <w:rsid w:val="00F46AAE"/>
    <w:rsid w:val="00F83AC5"/>
    <w:rsid w:val="00FA3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9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69E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4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934.pdf&amp;show=dcatalogues/1/1134653/2934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6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image" Target="media/image19.jpeg"/><Relationship Id="rId50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1073038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2.pn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78.pdf&amp;show=dcatalogues/1/1085818/478.pdf&amp;view=true" TargetMode="External"/><Relationship Id="rId20" Type="http://schemas.openxmlformats.org/officeDocument/2006/relationships/image" Target="media/image3.wmf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08.pdf&amp;show=dcatalogues/1/1133007/2808.pdf&amp;view=true" TargetMode="Externa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oleObject" Target="embeddings/oleObject9.bin"/><Relationship Id="rId40" Type="http://schemas.openxmlformats.org/officeDocument/2006/relationships/image" Target="media/image13.png"/><Relationship Id="rId45" Type="http://schemas.openxmlformats.org/officeDocument/2006/relationships/image" Target="media/image1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66.pdf&amp;show=dcatalogues/1/1119041/966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image" Target="media/image20.png"/><Relationship Id="rId10" Type="http://schemas.openxmlformats.org/officeDocument/2006/relationships/hyperlink" Target="https://magtu.informsystema.ru/uploader/fileUpload?name=2934.pdf&amp;show=dcatalogues/1/1134653/2934.pdf&amp;view=true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966.pdf&amp;show=dcatalogues/1/1119041/966.pdf&amp;view=true" TargetMode="External"/><Relationship Id="rId14" Type="http://schemas.openxmlformats.org/officeDocument/2006/relationships/hyperlink" Target="https://magtu.informsystema.ru/uploader/fileUpload?name=2808.pdf&amp;show=dcatalogues/1/1133007/2808.pdf&amp;view=true" TargetMode="External"/><Relationship Id="rId22" Type="http://schemas.openxmlformats.org/officeDocument/2006/relationships/image" Target="media/image4.png"/><Relationship Id="rId27" Type="http://schemas.openxmlformats.org/officeDocument/2006/relationships/oleObject" Target="embeddings/oleObject4.bin"/><Relationship Id="rId30" Type="http://schemas.openxmlformats.org/officeDocument/2006/relationships/image" Target="media/image8.wmf"/><Relationship Id="rId35" Type="http://schemas.openxmlformats.org/officeDocument/2006/relationships/oleObject" Target="embeddings/oleObject8.bin"/><Relationship Id="rId43" Type="http://schemas.openxmlformats.org/officeDocument/2006/relationships/image" Target="media/image15.png"/><Relationship Id="rId48" Type="http://schemas.openxmlformats.org/officeDocument/2006/relationships/oleObject" Target="embeddings/oleObject12.bin"/><Relationship Id="rId8" Type="http://schemas.openxmlformats.org/officeDocument/2006/relationships/hyperlink" Target="https://urait.ru/bcode/449875" TargetMode="External"/><Relationship Id="rId5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718A6-8139-4DD0-B33C-5022E1FAA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30</Pages>
  <Words>6533</Words>
  <Characters>37243</Characters>
  <Application>Microsoft Office Word</Application>
  <DocSecurity>0</DocSecurity>
  <Lines>310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2020-2021_s15_05_01-МПТ-20_43_plx_Детали машин_специализация N 3 Проектирование металлургических машин и комплексов</vt:lpstr>
      <vt:lpstr>Лист1</vt:lpstr>
    </vt:vector>
  </TitlesOfParts>
  <Company>SPecialiST RePack</Company>
  <LinksUpToDate>false</LinksUpToDate>
  <CharactersWithSpaces>43689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2020-2021_s15_05_01-МПТ-20_43_plx_Детали машин_специализация N 3 Проектирование металлургических машин и комплексов</dc:title>
  <dc:creator>FastReport.NET</dc:creator>
  <cp:lastModifiedBy>Пользователь Windows</cp:lastModifiedBy>
  <cp:revision>24</cp:revision>
  <dcterms:created xsi:type="dcterms:W3CDTF">2020-09-18T14:54:00Z</dcterms:created>
  <dcterms:modified xsi:type="dcterms:W3CDTF">2020-11-23T09:01:00Z</dcterms:modified>
</cp:coreProperties>
</file>