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90" w:rsidRDefault="00863E90">
      <w:pPr>
        <w:rPr>
          <w:lang w:val="ru-RU"/>
        </w:rPr>
      </w:pPr>
      <w:r w:rsidRPr="00863E90">
        <w:rPr>
          <w:noProof/>
          <w:lang w:val="ru-RU" w:eastAsia="ru-RU"/>
        </w:rPr>
        <w:drawing>
          <wp:inline distT="0" distB="0" distL="0" distR="0">
            <wp:extent cx="5941060" cy="8512564"/>
            <wp:effectExtent l="0" t="0" r="0" b="0"/>
            <wp:docPr id="2" name="Рисунок 2" descr="D:\Учебные дела\Аккредитация 2020\Титулы\Титулы 2020\титулы МПТ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дела\Аккредитация 2020\Титулы\Титулы 2020\титулы МПТ 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90" w:rsidRDefault="00863E90">
      <w:pPr>
        <w:rPr>
          <w:lang w:val="ru-RU"/>
        </w:rPr>
      </w:pPr>
      <w:r w:rsidRPr="00863E90">
        <w:rPr>
          <w:lang w:val="ru-RU"/>
        </w:rPr>
        <w:br w:type="page"/>
      </w:r>
      <w:r w:rsidRPr="00863E90">
        <w:rPr>
          <w:noProof/>
          <w:lang w:val="ru-RU" w:eastAsia="ru-RU"/>
        </w:rPr>
        <w:lastRenderedPageBreak/>
        <w:drawing>
          <wp:inline distT="0" distB="0" distL="0" distR="0">
            <wp:extent cx="5941060" cy="7679020"/>
            <wp:effectExtent l="0" t="0" r="0" b="0"/>
            <wp:docPr id="3" name="Рисунок 3" descr="D:\Учебные дела\Аккредитация 2020\Титулы\МПТ-20 титулы\титул 210504-2-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е дела\Аккредитация 2020\Титулы\МПТ-20 титулы\титул 210504-2-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90" w:rsidRDefault="00863E90">
      <w:pPr>
        <w:rPr>
          <w:lang w:val="ru-RU"/>
        </w:rPr>
      </w:pPr>
      <w:r>
        <w:rPr>
          <w:lang w:val="ru-RU"/>
        </w:rPr>
        <w:br w:type="page"/>
      </w:r>
    </w:p>
    <w:p w:rsidR="00863E90" w:rsidRDefault="00863E90" w:rsidP="00863E90">
      <w:r>
        <w:rPr>
          <w:noProof/>
          <w:lang w:val="ru-RU" w:eastAsia="ru-RU"/>
        </w:rPr>
        <w:lastRenderedPageBreak/>
        <w:drawing>
          <wp:inline distT="0" distB="0" distL="0" distR="0" wp14:anchorId="58A60924" wp14:editId="74B9808B">
            <wp:extent cx="5940425" cy="8387042"/>
            <wp:effectExtent l="0" t="0" r="3175" b="0"/>
            <wp:docPr id="1" name="Рисунок 1" descr="https://sun3-12.userapi.com/Ajcja9qUIGgdQiiLf6Y9Oy2C3Z_oonYowwYy_Q/sHWCJ0Os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Ajcja9qUIGgdQiiLf6Y9Oy2C3Z_oonYowwYy_Q/sHWCJ0OsA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90" w:rsidRDefault="00863E90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941948" w:rsidRPr="00863E90" w:rsidRDefault="0094194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41948" w:rsidRPr="00B455EE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плодотворной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>
        <w:trPr>
          <w:trHeight w:hRule="exact" w:val="138"/>
        </w:trPr>
        <w:tc>
          <w:tcPr>
            <w:tcW w:w="1985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RPr="00B455E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941948" w:rsidRPr="00B455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41948" w:rsidRPr="00B455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>
        <w:trPr>
          <w:trHeight w:hRule="exact" w:val="138"/>
        </w:trPr>
        <w:tc>
          <w:tcPr>
            <w:tcW w:w="1985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RPr="00B455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>
        <w:trPr>
          <w:trHeight w:hRule="exact" w:val="277"/>
        </w:trPr>
        <w:tc>
          <w:tcPr>
            <w:tcW w:w="1985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41948" w:rsidRPr="00B455E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941948" w:rsidRPr="00B455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машиностроения в развитии цивилизации, перспективы развития металлургического машиностроения в России;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проектно- конструкторской, организационно- управленческой деятельности.</w:t>
            </w:r>
          </w:p>
        </w:tc>
      </w:tr>
      <w:tr w:rsidR="00941948" w:rsidRPr="00B455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знаний и умений, корректно выражать и аргументированно обосновывать положения предметной области знания.</w:t>
            </w:r>
          </w:p>
        </w:tc>
      </w:tr>
      <w:tr w:rsidR="00941948" w:rsidRPr="00B455E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аргументированно обосновывать положения предметной области знания;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приобретать и использовать новые знания и умения, развивать свой профессиональный уровень.</w:t>
            </w:r>
          </w:p>
        </w:tc>
      </w:tr>
      <w:tr w:rsidR="00941948" w:rsidRPr="00B455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</w:tbl>
    <w:p w:rsidR="00941948" w:rsidRPr="00863E90" w:rsidRDefault="00863E90">
      <w:pPr>
        <w:rPr>
          <w:sz w:val="0"/>
          <w:szCs w:val="0"/>
          <w:lang w:val="ru-RU"/>
        </w:rPr>
      </w:pPr>
      <w:r w:rsidRPr="00863E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41948" w:rsidRPr="00B455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образовательные технологии;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приемы самоорганизации, дисциплины в получении и систематизации знаний.</w:t>
            </w:r>
          </w:p>
        </w:tc>
      </w:tr>
      <w:tr w:rsidR="00941948" w:rsidRPr="00B455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искать,  систематизировать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анализировать научно-техническую информацию;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образовательные технологии при изучении научно-технической информации по своей специальности.</w:t>
            </w:r>
          </w:p>
        </w:tc>
      </w:tr>
      <w:tr w:rsidR="00941948" w:rsidRPr="00B455E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приобретения с большой степенью самостоятельности новых знаний с использованием современных образовательных и информационных технологий;</w:t>
            </w:r>
          </w:p>
          <w:p w:rsidR="00941948" w:rsidRPr="00863E90" w:rsidRDefault="00863E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работы с отечественной и зарубежной литературой при поиске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 в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предметной области знания.</w:t>
            </w:r>
          </w:p>
        </w:tc>
      </w:tr>
    </w:tbl>
    <w:p w:rsidR="00941948" w:rsidRPr="00863E90" w:rsidRDefault="00863E90">
      <w:pPr>
        <w:rPr>
          <w:sz w:val="0"/>
          <w:szCs w:val="0"/>
          <w:lang w:val="ru-RU"/>
        </w:rPr>
      </w:pPr>
      <w:r w:rsidRPr="00863E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808"/>
        <w:gridCol w:w="341"/>
        <w:gridCol w:w="475"/>
        <w:gridCol w:w="502"/>
        <w:gridCol w:w="622"/>
        <w:gridCol w:w="525"/>
        <w:gridCol w:w="1507"/>
        <w:gridCol w:w="1522"/>
        <w:gridCol w:w="1187"/>
      </w:tblGrid>
      <w:tr w:rsidR="00941948" w:rsidRPr="00B455EE">
        <w:trPr>
          <w:trHeight w:hRule="exact" w:val="285"/>
        </w:trPr>
        <w:tc>
          <w:tcPr>
            <w:tcW w:w="710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94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1948" w:rsidRPr="00863E90" w:rsidRDefault="0094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1948" w:rsidRDefault="00863E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138"/>
        </w:trPr>
        <w:tc>
          <w:tcPr>
            <w:tcW w:w="710" w:type="dxa"/>
          </w:tcPr>
          <w:p w:rsidR="00941948" w:rsidRDefault="00941948"/>
        </w:tc>
        <w:tc>
          <w:tcPr>
            <w:tcW w:w="1702" w:type="dxa"/>
          </w:tcPr>
          <w:p w:rsidR="00941948" w:rsidRDefault="00941948"/>
        </w:tc>
        <w:tc>
          <w:tcPr>
            <w:tcW w:w="426" w:type="dxa"/>
          </w:tcPr>
          <w:p w:rsidR="00941948" w:rsidRDefault="00941948"/>
        </w:tc>
        <w:tc>
          <w:tcPr>
            <w:tcW w:w="568" w:type="dxa"/>
          </w:tcPr>
          <w:p w:rsidR="00941948" w:rsidRDefault="00941948"/>
        </w:tc>
        <w:tc>
          <w:tcPr>
            <w:tcW w:w="710" w:type="dxa"/>
          </w:tcPr>
          <w:p w:rsidR="00941948" w:rsidRDefault="00941948"/>
        </w:tc>
        <w:tc>
          <w:tcPr>
            <w:tcW w:w="710" w:type="dxa"/>
          </w:tcPr>
          <w:p w:rsidR="00941948" w:rsidRDefault="00941948"/>
        </w:tc>
        <w:tc>
          <w:tcPr>
            <w:tcW w:w="568" w:type="dxa"/>
          </w:tcPr>
          <w:p w:rsidR="00941948" w:rsidRDefault="00941948"/>
        </w:tc>
        <w:tc>
          <w:tcPr>
            <w:tcW w:w="1560" w:type="dxa"/>
          </w:tcPr>
          <w:p w:rsidR="00941948" w:rsidRDefault="00941948"/>
        </w:tc>
        <w:tc>
          <w:tcPr>
            <w:tcW w:w="1702" w:type="dxa"/>
          </w:tcPr>
          <w:p w:rsidR="00941948" w:rsidRDefault="00941948"/>
        </w:tc>
        <w:tc>
          <w:tcPr>
            <w:tcW w:w="1277" w:type="dxa"/>
          </w:tcPr>
          <w:p w:rsidR="00941948" w:rsidRDefault="00941948"/>
        </w:tc>
      </w:tr>
      <w:tr w:rsidR="0094194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1948" w:rsidRDefault="0094194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63E90">
              <w:rPr>
                <w:lang w:val="ru-RU"/>
              </w:rPr>
              <w:t xml:space="preserve"> </w:t>
            </w:r>
            <w:proofErr w:type="spellStart"/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учебной,научной</w:t>
            </w:r>
            <w:proofErr w:type="spellEnd"/>
            <w:proofErr w:type="gramEnd"/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хозяйственной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63E9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подразделения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МГТУ.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 w:rsidRPr="00B455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специалисту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специалисту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863E9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Поиск дополнительной информации по заданной теме,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 w:rsidRPr="00B455E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863E9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 w:rsidRPr="00B455E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«ММК».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«ММК».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Поиск дополнительной информации по заданной теме,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 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 w:rsidRPr="00B455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Поиск дополнительной информации по заданной теме,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 w:rsidRPr="00B455E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863E9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Поиск дополнительной информации по заданной теме,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профилирующей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Поиск дополнительной информации по заданной теме, </w:t>
            </w:r>
            <w:proofErr w:type="gramStart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</w:t>
            </w:r>
            <w:proofErr w:type="gramEnd"/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Pr="00863E90" w:rsidRDefault="00863E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</w:tr>
      <w:tr w:rsidR="0094194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94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ОК-4,ПК-11</w:t>
            </w:r>
          </w:p>
        </w:tc>
      </w:tr>
    </w:tbl>
    <w:p w:rsidR="00941948" w:rsidRDefault="00863E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419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41948">
        <w:trPr>
          <w:trHeight w:hRule="exact" w:val="138"/>
        </w:trPr>
        <w:tc>
          <w:tcPr>
            <w:tcW w:w="9357" w:type="dxa"/>
          </w:tcPr>
          <w:p w:rsidR="00941948" w:rsidRDefault="00941948"/>
        </w:tc>
      </w:tr>
      <w:tr w:rsidR="00941948" w:rsidRPr="00B455EE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proofErr w:type="spellStart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863E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кафедры);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</w:tbl>
    <w:p w:rsidR="00941948" w:rsidRPr="00863E90" w:rsidRDefault="00863E90">
      <w:pPr>
        <w:rPr>
          <w:sz w:val="0"/>
          <w:szCs w:val="0"/>
          <w:lang w:val="ru-RU"/>
        </w:rPr>
      </w:pPr>
      <w:r w:rsidRPr="00863E90">
        <w:rPr>
          <w:lang w:val="ru-RU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308"/>
        <w:gridCol w:w="3507"/>
        <w:gridCol w:w="2979"/>
        <w:gridCol w:w="133"/>
      </w:tblGrid>
      <w:tr w:rsidR="00941948" w:rsidRPr="00B455EE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41948" w:rsidTr="00155F5B">
        <w:trPr>
          <w:trHeight w:hRule="exact" w:val="138"/>
        </w:trPr>
        <w:tc>
          <w:tcPr>
            <w:tcW w:w="397" w:type="dxa"/>
          </w:tcPr>
          <w:p w:rsidR="00941948" w:rsidRDefault="00941948"/>
        </w:tc>
        <w:tc>
          <w:tcPr>
            <w:tcW w:w="2313" w:type="dxa"/>
          </w:tcPr>
          <w:p w:rsidR="00941948" w:rsidRDefault="00941948"/>
        </w:tc>
        <w:tc>
          <w:tcPr>
            <w:tcW w:w="3519" w:type="dxa"/>
          </w:tcPr>
          <w:p w:rsidR="00941948" w:rsidRDefault="00941948"/>
        </w:tc>
        <w:tc>
          <w:tcPr>
            <w:tcW w:w="2993" w:type="dxa"/>
          </w:tcPr>
          <w:p w:rsidR="00941948" w:rsidRDefault="00941948"/>
        </w:tc>
        <w:tc>
          <w:tcPr>
            <w:tcW w:w="134" w:type="dxa"/>
          </w:tcPr>
          <w:p w:rsidR="00941948" w:rsidRDefault="00941948"/>
        </w:tc>
      </w:tr>
      <w:tr w:rsidR="00941948" w:rsidRPr="00B455EE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41948" w:rsidTr="00155F5B">
        <w:trPr>
          <w:trHeight w:hRule="exact" w:val="138"/>
        </w:trPr>
        <w:tc>
          <w:tcPr>
            <w:tcW w:w="397" w:type="dxa"/>
          </w:tcPr>
          <w:p w:rsidR="00941948" w:rsidRDefault="00941948"/>
        </w:tc>
        <w:tc>
          <w:tcPr>
            <w:tcW w:w="2313" w:type="dxa"/>
          </w:tcPr>
          <w:p w:rsidR="00941948" w:rsidRDefault="00941948"/>
        </w:tc>
        <w:tc>
          <w:tcPr>
            <w:tcW w:w="3519" w:type="dxa"/>
          </w:tcPr>
          <w:p w:rsidR="00941948" w:rsidRDefault="00941948"/>
        </w:tc>
        <w:tc>
          <w:tcPr>
            <w:tcW w:w="2993" w:type="dxa"/>
          </w:tcPr>
          <w:p w:rsidR="00941948" w:rsidRDefault="00941948"/>
        </w:tc>
        <w:tc>
          <w:tcPr>
            <w:tcW w:w="134" w:type="dxa"/>
          </w:tcPr>
          <w:p w:rsidR="00941948" w:rsidRDefault="00941948"/>
        </w:tc>
      </w:tr>
      <w:tr w:rsidR="00941948" w:rsidRPr="00B455EE" w:rsidTr="00155F5B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Tr="00155F5B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41948" w:rsidRPr="00B455EE" w:rsidTr="00155F5B">
        <w:trPr>
          <w:trHeight w:hRule="exact" w:val="299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3E90">
              <w:rPr>
                <w:lang w:val="ru-RU"/>
              </w:rPr>
              <w:t xml:space="preserve"> </w:t>
            </w:r>
            <w:proofErr w:type="spell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Половинкин</w:t>
            </w:r>
            <w:proofErr w:type="spell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И. Основы инженерного 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 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И. </w:t>
            </w:r>
            <w:proofErr w:type="spell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Половинкин</w:t>
            </w:r>
            <w:proofErr w:type="spell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7-е изд., стер. — Санкт-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364 с. — ISBN 978-5-8114-4603-2. — 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8" w:anchor="1" w:history="1">
              <w:proofErr w:type="gramStart"/>
              <w:r w:rsidR="00155F5B" w:rsidRPr="00627D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https://e.lanbook.com/reader/book/123469/#1</w:t>
              </w:r>
            </w:hyperlink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29.09.2020). — Режим доступа: для </w:t>
            </w:r>
            <w:proofErr w:type="spell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3E90">
              <w:rPr>
                <w:lang w:val="ru-RU"/>
              </w:rPr>
              <w:t xml:space="preserve"> </w:t>
            </w:r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Зубарев, Ю. М. Введение в инженерную деятельность. 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 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Ю. М. Зубарев. — 2-е изд., стер. — Санкт-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2018. — 232 с. — ISBN 978-5-8114-2694-2. — </w:t>
            </w:r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anchor="1" w:history="1">
              <w:proofErr w:type="gramStart"/>
              <w:r w:rsidR="00155F5B" w:rsidRPr="00627D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https://e.lanbook.com/reader/book/104944/#1</w:t>
              </w:r>
            </w:hyperlink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29.09.2020). — Режим доступа: для </w:t>
            </w:r>
            <w:proofErr w:type="spell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proofErr w:type="gramStart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</w:t>
            </w:r>
            <w:proofErr w:type="gramEnd"/>
            <w:r w:rsidR="00155F5B" w:rsidRPr="00E05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 w:rsidTr="00155F5B">
        <w:trPr>
          <w:trHeight w:hRule="exact" w:val="138"/>
        </w:trPr>
        <w:tc>
          <w:tcPr>
            <w:tcW w:w="397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41948" w:rsidRPr="00155F5B" w:rsidTr="00155F5B">
        <w:trPr>
          <w:trHeight w:hRule="exact" w:val="353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5F5B" w:rsidRPr="00463A02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63A02">
              <w:rPr>
                <w:lang w:val="ru-RU"/>
              </w:rPr>
              <w:t xml:space="preserve"> </w:t>
            </w:r>
            <w:proofErr w:type="gram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63A02">
              <w:rPr>
                <w:lang w:val="ru-RU"/>
              </w:rPr>
              <w:t xml:space="preserve"> </w:t>
            </w:r>
            <w:proofErr w:type="gram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изобретательских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463A02">
              <w:rPr>
                <w:lang w:val="ru-RU"/>
              </w:rPr>
              <w:t xml:space="preserve"> </w:t>
            </w:r>
            <w:proofErr w:type="gram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63A02">
              <w:rPr>
                <w:lang w:val="ru-RU"/>
              </w:rPr>
              <w:t xml:space="preserve"> </w:t>
            </w:r>
          </w:p>
          <w:p w:rsidR="00155F5B" w:rsidRPr="00463A02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3A02">
              <w:rPr>
                <w:lang w:val="ru-RU"/>
              </w:rPr>
              <w:t xml:space="preserve"> </w:t>
            </w:r>
            <w:proofErr w:type="spell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Ф.Техника</w:t>
            </w:r>
            <w:proofErr w:type="spell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463A02">
              <w:rPr>
                <w:lang w:val="ru-RU"/>
              </w:rPr>
              <w:t xml:space="preserve"> </w:t>
            </w:r>
            <w:proofErr w:type="gram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МГПИ.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63A02">
              <w:rPr>
                <w:lang w:val="ru-RU"/>
              </w:rPr>
              <w:t xml:space="preserve"> </w:t>
            </w:r>
          </w:p>
          <w:p w:rsidR="00155F5B" w:rsidRPr="00463A02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463A02">
              <w:rPr>
                <w:lang w:val="ru-RU"/>
              </w:rPr>
              <w:t xml:space="preserve"> </w:t>
            </w:r>
            <w:proofErr w:type="gram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</w:t>
            </w:r>
            <w:r w:rsidRPr="00463A02">
              <w:rPr>
                <w:lang w:val="ru-RU"/>
              </w:rPr>
              <w:t xml:space="preserve"> 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Славин,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3A02">
              <w:rPr>
                <w:lang w:val="ru-RU"/>
              </w:rPr>
              <w:t xml:space="preserve"> </w:t>
            </w:r>
            <w:proofErr w:type="spellStart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63A02">
              <w:rPr>
                <w:lang w:val="ru-RU"/>
              </w:rPr>
              <w:t xml:space="preserve"> </w:t>
            </w:r>
          </w:p>
          <w:p w:rsidR="00941948" w:rsidRPr="00155F5B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школа»,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Издательство: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63A02">
              <w:rPr>
                <w:lang w:val="ru-RU"/>
              </w:rPr>
              <w:t xml:space="preserve"> </w:t>
            </w:r>
            <w:r w:rsidRPr="0046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463A02">
              <w:rPr>
                <w:lang w:val="ru-RU"/>
              </w:rPr>
              <w:t xml:space="preserve"> </w:t>
            </w:r>
            <w:r w:rsidRPr="00091D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D3E">
              <w:rPr>
                <w:lang w:val="ru-RU"/>
              </w:rPr>
              <w:t xml:space="preserve"> </w:t>
            </w:r>
            <w:r w:rsidRPr="00091D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D3E">
              <w:rPr>
                <w:lang w:val="ru-RU"/>
              </w:rPr>
              <w:t xml:space="preserve"> </w:t>
            </w:r>
            <w:hyperlink r:id="rId10" w:history="1">
              <w:r w:rsidRPr="00BA5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1D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A5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91D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A5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091D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A5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91D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A5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091D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/2088</w:t>
              </w:r>
            </w:hyperlink>
            <w:r w:rsidRPr="00155F5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903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63E90" w:rsidRPr="00155F5B">
              <w:rPr>
                <w:lang w:val="ru-RU"/>
              </w:rPr>
              <w:t xml:space="preserve"> </w:t>
            </w:r>
          </w:p>
          <w:p w:rsidR="00941948" w:rsidRPr="00155F5B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5F5B">
              <w:rPr>
                <w:lang w:val="ru-RU"/>
              </w:rPr>
              <w:t xml:space="preserve"> </w:t>
            </w:r>
          </w:p>
        </w:tc>
      </w:tr>
      <w:tr w:rsidR="00941948" w:rsidRPr="00155F5B" w:rsidTr="00155F5B">
        <w:trPr>
          <w:trHeight w:hRule="exact" w:val="138"/>
        </w:trPr>
        <w:tc>
          <w:tcPr>
            <w:tcW w:w="397" w:type="dxa"/>
          </w:tcPr>
          <w:p w:rsidR="00941948" w:rsidRPr="00155F5B" w:rsidRDefault="0094194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41948" w:rsidRPr="00155F5B" w:rsidRDefault="00941948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941948" w:rsidRPr="00155F5B" w:rsidRDefault="00941948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941948" w:rsidRPr="00155F5B" w:rsidRDefault="00941948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41948" w:rsidRPr="00155F5B" w:rsidRDefault="00941948">
            <w:pPr>
              <w:rPr>
                <w:lang w:val="ru-RU"/>
              </w:rPr>
            </w:pPr>
          </w:p>
        </w:tc>
      </w:tr>
      <w:tr w:rsidR="00941948" w:rsidRPr="00155F5B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155F5B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5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155F5B">
              <w:rPr>
                <w:lang w:val="ru-RU"/>
              </w:rPr>
              <w:t xml:space="preserve"> </w:t>
            </w:r>
            <w:r w:rsidRPr="0015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55F5B">
              <w:rPr>
                <w:lang w:val="ru-RU"/>
              </w:rPr>
              <w:t xml:space="preserve"> </w:t>
            </w:r>
            <w:r w:rsidRPr="0015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155F5B">
              <w:rPr>
                <w:lang w:val="ru-RU"/>
              </w:rPr>
              <w:t xml:space="preserve"> </w:t>
            </w:r>
          </w:p>
        </w:tc>
      </w:tr>
      <w:tr w:rsidR="00941948" w:rsidRPr="00B455EE" w:rsidTr="00155F5B">
        <w:trPr>
          <w:trHeight w:hRule="exact" w:val="55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3E90">
              <w:rPr>
                <w:lang w:val="ru-RU"/>
              </w:rPr>
              <w:t xml:space="preserve"> </w:t>
            </w:r>
          </w:p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 w:rsidTr="00155F5B">
        <w:trPr>
          <w:trHeight w:hRule="exact" w:val="138"/>
        </w:trPr>
        <w:tc>
          <w:tcPr>
            <w:tcW w:w="397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RPr="00B455EE" w:rsidTr="00155F5B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 w:rsidTr="00155F5B">
        <w:trPr>
          <w:trHeight w:hRule="exact" w:val="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  <w:tr w:rsidR="00941948" w:rsidRPr="00B455EE" w:rsidTr="00155F5B">
        <w:trPr>
          <w:trHeight w:hRule="exact" w:val="27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RPr="00B455EE" w:rsidTr="00155F5B">
        <w:trPr>
          <w:trHeight w:hRule="exact" w:val="277"/>
        </w:trPr>
        <w:tc>
          <w:tcPr>
            <w:tcW w:w="397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2993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41948" w:rsidRPr="00863E90" w:rsidRDefault="00941948">
            <w:pPr>
              <w:rPr>
                <w:lang w:val="ru-RU"/>
              </w:rPr>
            </w:pPr>
          </w:p>
        </w:tc>
      </w:tr>
      <w:tr w:rsidR="00941948" w:rsidTr="00155F5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1948" w:rsidRDefault="00863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41948" w:rsidTr="00155F5B">
        <w:trPr>
          <w:trHeight w:hRule="exact" w:val="555"/>
        </w:trPr>
        <w:tc>
          <w:tcPr>
            <w:tcW w:w="397" w:type="dxa"/>
          </w:tcPr>
          <w:p w:rsidR="00941948" w:rsidRDefault="0094194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41948" w:rsidRDefault="00941948"/>
        </w:tc>
      </w:tr>
      <w:tr w:rsidR="00941948" w:rsidTr="00155F5B">
        <w:trPr>
          <w:trHeight w:hRule="exact" w:val="818"/>
        </w:trPr>
        <w:tc>
          <w:tcPr>
            <w:tcW w:w="397" w:type="dxa"/>
          </w:tcPr>
          <w:p w:rsidR="00941948" w:rsidRDefault="0094194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941948" w:rsidRDefault="00941948"/>
        </w:tc>
      </w:tr>
      <w:tr w:rsidR="00941948" w:rsidTr="00155F5B">
        <w:trPr>
          <w:trHeight w:hRule="exact" w:val="555"/>
        </w:trPr>
        <w:tc>
          <w:tcPr>
            <w:tcW w:w="397" w:type="dxa"/>
          </w:tcPr>
          <w:p w:rsidR="00941948" w:rsidRDefault="0094194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41948" w:rsidRDefault="00941948"/>
        </w:tc>
      </w:tr>
      <w:tr w:rsidR="00155F5B" w:rsidTr="00155F5B">
        <w:trPr>
          <w:trHeight w:hRule="exact" w:val="1096"/>
        </w:trPr>
        <w:tc>
          <w:tcPr>
            <w:tcW w:w="397" w:type="dxa"/>
          </w:tcPr>
          <w:p w:rsidR="00155F5B" w:rsidRDefault="00155F5B" w:rsidP="00155F5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155F5B" w:rsidRDefault="00155F5B" w:rsidP="00155F5B"/>
        </w:tc>
      </w:tr>
    </w:tbl>
    <w:p w:rsidR="00941948" w:rsidRDefault="00863E90">
      <w:pPr>
        <w:rPr>
          <w:sz w:val="0"/>
          <w:szCs w:val="0"/>
        </w:rPr>
      </w:pPr>
      <w:r>
        <w:br w:type="page"/>
      </w:r>
    </w:p>
    <w:tbl>
      <w:tblPr>
        <w:tblW w:w="9401" w:type="dxa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730"/>
        <w:gridCol w:w="3031"/>
        <w:gridCol w:w="4281"/>
        <w:gridCol w:w="93"/>
      </w:tblGrid>
      <w:tr w:rsidR="00941948" w:rsidTr="00B455EE">
        <w:trPr>
          <w:trHeight w:hRule="exact" w:val="285"/>
        </w:trPr>
        <w:tc>
          <w:tcPr>
            <w:tcW w:w="266" w:type="dxa"/>
          </w:tcPr>
          <w:p w:rsidR="00941948" w:rsidRDefault="00941948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941948" w:rsidRDefault="00941948"/>
        </w:tc>
      </w:tr>
      <w:tr w:rsidR="00941948" w:rsidTr="00B455EE">
        <w:trPr>
          <w:trHeight w:hRule="exact" w:val="826"/>
        </w:trPr>
        <w:tc>
          <w:tcPr>
            <w:tcW w:w="266" w:type="dxa"/>
          </w:tcPr>
          <w:p w:rsidR="00941948" w:rsidRDefault="00941948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948" w:rsidRDefault="00863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941948" w:rsidRDefault="00941948"/>
        </w:tc>
      </w:tr>
      <w:tr w:rsidR="00155F5B" w:rsidTr="00B455EE">
        <w:trPr>
          <w:trHeight w:hRule="exact" w:val="826"/>
        </w:trPr>
        <w:tc>
          <w:tcPr>
            <w:tcW w:w="266" w:type="dxa"/>
          </w:tcPr>
          <w:p w:rsidR="00155F5B" w:rsidRDefault="00155F5B" w:rsidP="00155F5B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B455EE" w:rsidTr="00B455EE">
        <w:trPr>
          <w:trHeight w:hRule="exact" w:val="826"/>
        </w:trPr>
        <w:tc>
          <w:tcPr>
            <w:tcW w:w="266" w:type="dxa"/>
          </w:tcPr>
          <w:p w:rsidR="00B455EE" w:rsidRDefault="00B455EE" w:rsidP="00B455EE">
            <w:bookmarkStart w:id="0" w:name="_GoBack" w:colFirst="1" w:colLast="3"/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5EE" w:rsidRPr="00335B3E" w:rsidRDefault="00B455EE" w:rsidP="00B455EE">
            <w:pPr>
              <w:spacing w:after="0" w:line="240" w:lineRule="auto"/>
              <w:rPr>
                <w:sz w:val="24"/>
                <w:szCs w:val="24"/>
              </w:rPr>
            </w:pP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335B3E">
              <w:t xml:space="preserve"> </w:t>
            </w: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335B3E">
              <w:t xml:space="preserve"> </w:t>
            </w: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35B3E">
              <w:t xml:space="preserve"> </w:t>
            </w: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335B3E">
              <w:t xml:space="preserve"> </w:t>
            </w: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335B3E">
              <w:t xml:space="preserve"> </w:t>
            </w:r>
            <w:r w:rsidRPr="0033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335B3E"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5EE" w:rsidRDefault="00B455EE" w:rsidP="00B455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5EE" w:rsidRDefault="00B455EE" w:rsidP="00B45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B455EE" w:rsidRDefault="00B455EE" w:rsidP="00B455EE"/>
        </w:tc>
      </w:tr>
      <w:bookmarkEnd w:id="0"/>
      <w:tr w:rsidR="00155F5B" w:rsidTr="00B455EE">
        <w:trPr>
          <w:trHeight w:hRule="exact" w:val="138"/>
        </w:trPr>
        <w:tc>
          <w:tcPr>
            <w:tcW w:w="266" w:type="dxa"/>
          </w:tcPr>
          <w:p w:rsidR="00155F5B" w:rsidRDefault="00155F5B" w:rsidP="00155F5B"/>
        </w:tc>
        <w:tc>
          <w:tcPr>
            <w:tcW w:w="1730" w:type="dxa"/>
          </w:tcPr>
          <w:p w:rsidR="00155F5B" w:rsidRDefault="00155F5B" w:rsidP="00155F5B"/>
        </w:tc>
        <w:tc>
          <w:tcPr>
            <w:tcW w:w="3031" w:type="dxa"/>
          </w:tcPr>
          <w:p w:rsidR="00155F5B" w:rsidRDefault="00155F5B" w:rsidP="00155F5B"/>
        </w:tc>
        <w:tc>
          <w:tcPr>
            <w:tcW w:w="4281" w:type="dxa"/>
          </w:tcPr>
          <w:p w:rsidR="00155F5B" w:rsidRDefault="00155F5B" w:rsidP="00155F5B"/>
        </w:tc>
        <w:tc>
          <w:tcPr>
            <w:tcW w:w="93" w:type="dxa"/>
          </w:tcPr>
          <w:p w:rsidR="00155F5B" w:rsidRDefault="00155F5B" w:rsidP="00155F5B"/>
        </w:tc>
      </w:tr>
      <w:tr w:rsidR="00155F5B" w:rsidRPr="00B455EE" w:rsidTr="00B455EE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155F5B" w:rsidTr="00B455EE">
        <w:trPr>
          <w:trHeight w:hRule="exact" w:val="270"/>
        </w:trPr>
        <w:tc>
          <w:tcPr>
            <w:tcW w:w="266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14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Pr="00DD014C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40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/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55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Pr="00DD014C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55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Pr="00DD014C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55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Pr="00DD014C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55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Tr="00B455EE">
        <w:trPr>
          <w:trHeight w:hRule="exact" w:val="555"/>
        </w:trPr>
        <w:tc>
          <w:tcPr>
            <w:tcW w:w="266" w:type="dxa"/>
          </w:tcPr>
          <w:p w:rsidR="00155F5B" w:rsidRDefault="00155F5B" w:rsidP="00155F5B"/>
        </w:tc>
        <w:tc>
          <w:tcPr>
            <w:tcW w:w="4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F5B" w:rsidRDefault="00155F5B" w:rsidP="00155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3" w:type="dxa"/>
          </w:tcPr>
          <w:p w:rsidR="00155F5B" w:rsidRDefault="00155F5B" w:rsidP="00155F5B"/>
        </w:tc>
      </w:tr>
      <w:tr w:rsidR="00155F5B" w:rsidRPr="00B455EE" w:rsidTr="00B455EE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155F5B" w:rsidRPr="00B455EE" w:rsidTr="00B455EE">
        <w:trPr>
          <w:trHeight w:hRule="exact" w:val="138"/>
        </w:trPr>
        <w:tc>
          <w:tcPr>
            <w:tcW w:w="266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  <w:tc>
          <w:tcPr>
            <w:tcW w:w="3031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</w:tr>
      <w:tr w:rsidR="00155F5B" w:rsidRPr="00B455EE" w:rsidTr="00B455EE">
        <w:trPr>
          <w:trHeight w:hRule="exact" w:val="27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63E90">
              <w:rPr>
                <w:lang w:val="ru-RU"/>
              </w:rPr>
              <w:t xml:space="preserve"> </w:t>
            </w:r>
          </w:p>
        </w:tc>
      </w:tr>
      <w:tr w:rsidR="00155F5B" w:rsidRPr="00B455EE" w:rsidTr="00B455EE">
        <w:trPr>
          <w:trHeight w:hRule="exact" w:val="14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63E90">
              <w:rPr>
                <w:lang w:val="ru-RU"/>
              </w:rPr>
              <w:t xml:space="preserve"> </w:t>
            </w:r>
          </w:p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63E90">
              <w:rPr>
                <w:lang w:val="ru-RU"/>
              </w:rPr>
              <w:t xml:space="preserve"> </w:t>
            </w:r>
          </w:p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63E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63E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63E90">
              <w:rPr>
                <w:lang w:val="ru-RU"/>
              </w:rPr>
              <w:t xml:space="preserve"> </w:t>
            </w:r>
          </w:p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63E90">
              <w:rPr>
                <w:lang w:val="ru-RU"/>
              </w:rPr>
              <w:t xml:space="preserve"> </w:t>
            </w:r>
            <w:r w:rsidRPr="0086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63E90">
              <w:rPr>
                <w:lang w:val="ru-RU"/>
              </w:rPr>
              <w:t xml:space="preserve"> </w:t>
            </w:r>
          </w:p>
          <w:p w:rsidR="00155F5B" w:rsidRPr="00863E90" w:rsidRDefault="00155F5B" w:rsidP="00155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3E90">
              <w:rPr>
                <w:lang w:val="ru-RU"/>
              </w:rPr>
              <w:t xml:space="preserve"> </w:t>
            </w:r>
          </w:p>
        </w:tc>
      </w:tr>
      <w:tr w:rsidR="00155F5B" w:rsidRPr="00B455EE" w:rsidTr="00B455EE">
        <w:trPr>
          <w:trHeight w:hRule="exact" w:val="3515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F5B" w:rsidRPr="00863E90" w:rsidRDefault="00155F5B" w:rsidP="00155F5B">
            <w:pPr>
              <w:rPr>
                <w:lang w:val="ru-RU"/>
              </w:rPr>
            </w:pPr>
          </w:p>
        </w:tc>
      </w:tr>
    </w:tbl>
    <w:p w:rsidR="00863E90" w:rsidRDefault="00863E90">
      <w:pPr>
        <w:rPr>
          <w:lang w:val="ru-RU"/>
        </w:rPr>
      </w:pPr>
    </w:p>
    <w:p w:rsidR="00863E90" w:rsidRDefault="00863E90">
      <w:pPr>
        <w:rPr>
          <w:lang w:val="ru-RU"/>
        </w:rPr>
      </w:pPr>
      <w:r>
        <w:rPr>
          <w:lang w:val="ru-RU"/>
        </w:rPr>
        <w:br w:type="page"/>
      </w:r>
    </w:p>
    <w:p w:rsidR="00863E90" w:rsidRPr="00863E90" w:rsidRDefault="00863E90" w:rsidP="00863E90">
      <w:pPr>
        <w:widowControl w:val="0"/>
        <w:autoSpaceDE w:val="0"/>
        <w:autoSpaceDN w:val="0"/>
        <w:adjustRightInd w:val="0"/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863E90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lastRenderedPageBreak/>
        <w:t>Приложение 1</w:t>
      </w:r>
    </w:p>
    <w:p w:rsidR="00863E90" w:rsidRPr="00863E90" w:rsidRDefault="00863E90" w:rsidP="00863E90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63E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863E90" w:rsidRPr="00863E90" w:rsidRDefault="00863E90" w:rsidP="00863E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3E90" w:rsidRPr="00863E90" w:rsidRDefault="00863E90" w:rsidP="00863E90">
      <w:pPr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 xml:space="preserve">По дисциплине «Введение в специальность» предусмотрена аудиторная и внеаудиторная самостоятельная работа обучающихся. </w:t>
      </w:r>
    </w:p>
    <w:p w:rsidR="00863E90" w:rsidRPr="00863E90" w:rsidRDefault="00863E90" w:rsidP="00863E90">
      <w:pPr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Аудиторная самостоятельная работа студентов предполагает индивидуальные собеседования и сообщения на лекционных занятиях,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E90">
        <w:rPr>
          <w:rFonts w:ascii="Times New Roman" w:eastAsia="Times New Roman" w:hAnsi="Times New Roman" w:cs="Times New Roman"/>
          <w:lang w:val="ru-RU"/>
        </w:rPr>
        <w:t xml:space="preserve">выполнение </w:t>
      </w:r>
      <w:proofErr w:type="gramStart"/>
      <w:r w:rsidRPr="00863E90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реферата</w:t>
      </w:r>
      <w:r w:rsidRPr="00863E90">
        <w:rPr>
          <w:rFonts w:ascii="Times New Roman" w:eastAsia="Times New Roman" w:hAnsi="Times New Roman" w:cs="Times New Roman"/>
          <w:lang w:val="ru-RU"/>
        </w:rPr>
        <w:t xml:space="preserve">  по</w:t>
      </w:r>
      <w:proofErr w:type="gramEnd"/>
      <w:r w:rsidRPr="00863E90">
        <w:rPr>
          <w:rFonts w:ascii="Times New Roman" w:eastAsia="Times New Roman" w:hAnsi="Times New Roman" w:cs="Times New Roman"/>
          <w:lang w:val="ru-RU"/>
        </w:rPr>
        <w:t xml:space="preserve"> выбранной теме. </w:t>
      </w:r>
    </w:p>
    <w:p w:rsidR="00863E90" w:rsidRPr="00863E90" w:rsidRDefault="00863E90" w:rsidP="00863E90">
      <w:pPr>
        <w:spacing w:before="240"/>
        <w:ind w:left="300"/>
        <w:rPr>
          <w:rFonts w:ascii="Times New Roman" w:eastAsia="Times New Roman" w:hAnsi="Times New Roman" w:cs="Times New Roman"/>
        </w:rPr>
      </w:pPr>
      <w:r w:rsidRPr="00863E90">
        <w:rPr>
          <w:rFonts w:ascii="Times New Roman" w:eastAsia="Times New Roman" w:hAnsi="Times New Roman" w:cs="Times New Roman"/>
          <w:b/>
          <w:lang w:val="x-none" w:eastAsia="x-none"/>
        </w:rPr>
        <w:t xml:space="preserve">                                             Перечень тем </w:t>
      </w:r>
      <w:proofErr w:type="spellStart"/>
      <w:r w:rsidRPr="00863E90">
        <w:rPr>
          <w:rFonts w:ascii="Times New Roman" w:eastAsia="Times New Roman" w:hAnsi="Times New Roman" w:cs="Times New Roman"/>
          <w:b/>
          <w:lang w:eastAsia="x-none"/>
        </w:rPr>
        <w:t>реферата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Роль металлургического машиностроения в современных условиях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Место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инженерной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деятельности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63E90">
        <w:rPr>
          <w:rFonts w:ascii="Times New Roman" w:eastAsia="Times New Roman" w:hAnsi="Times New Roman" w:cs="Times New Roman"/>
        </w:rPr>
        <w:t>техносфере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Виды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инженерной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деятельности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Проектно-конструкторская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инженера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Производственно-технологическая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инженера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Научно-исследовательская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инженера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Тенденции и направления развития инженерии 21 в.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lang w:val="ru-RU"/>
        </w:rPr>
        <w:t>Взаимосвязь  изучаемых</w:t>
      </w:r>
      <w:proofErr w:type="gramEnd"/>
      <w:r w:rsidRPr="00863E90">
        <w:rPr>
          <w:rFonts w:ascii="Times New Roman" w:eastAsia="Times New Roman" w:hAnsi="Times New Roman" w:cs="Times New Roman"/>
          <w:lang w:val="ru-RU"/>
        </w:rPr>
        <w:t xml:space="preserve">  дисциплин    с  задачами  профессиональной деятельности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Структура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современного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металлургического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предприятия</w:t>
      </w:r>
      <w:proofErr w:type="spellEnd"/>
      <w:r w:rsidRPr="00863E90">
        <w:rPr>
          <w:rFonts w:ascii="Times New Roman" w:eastAsia="Times New Roman" w:hAnsi="Times New Roman" w:cs="Times New Roman"/>
        </w:rPr>
        <w:t>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Основные технологические переделы черной металлургии.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Приоритетные направления науки и техники РФ.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Критические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технологии</w:t>
      </w:r>
      <w:proofErr w:type="spellEnd"/>
      <w:r w:rsidRPr="00863E90">
        <w:rPr>
          <w:rFonts w:ascii="Times New Roman" w:eastAsia="Times New Roman" w:hAnsi="Times New Roman" w:cs="Times New Roman"/>
        </w:rPr>
        <w:t>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Модульные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технологии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63E90">
        <w:rPr>
          <w:rFonts w:ascii="Times New Roman" w:eastAsia="Times New Roman" w:hAnsi="Times New Roman" w:cs="Times New Roman"/>
        </w:rPr>
        <w:t>металлургическом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машиностроении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Технологические машины и оборудование металлургического производства.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Технологические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линии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63E90">
        <w:rPr>
          <w:rFonts w:ascii="Times New Roman" w:eastAsia="Times New Roman" w:hAnsi="Times New Roman" w:cs="Times New Roman"/>
        </w:rPr>
        <w:t>агрегаты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Структура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доменного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цеха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Структура и работа кислородно-конвертерного цеха</w:t>
      </w:r>
    </w:p>
    <w:p w:rsidR="00863E90" w:rsidRPr="00863E90" w:rsidRDefault="00863E90" w:rsidP="00863E9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Структура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электросталеплавильного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цеха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Волочильное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производство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Общая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proofErr w:type="spellEnd"/>
    </w:p>
    <w:p w:rsidR="00863E90" w:rsidRPr="00863E90" w:rsidRDefault="00863E90" w:rsidP="00863E9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Способы производства заготовок деталей машин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Научные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школы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863E90">
        <w:rPr>
          <w:rFonts w:ascii="Times New Roman" w:eastAsia="Times New Roman" w:hAnsi="Times New Roman" w:cs="Times New Roman"/>
        </w:rPr>
        <w:t>кафедры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Научная информация и   ее роль в развитии науки и техники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3E90">
        <w:rPr>
          <w:rFonts w:ascii="Times New Roman" w:eastAsia="Times New Roman" w:hAnsi="Times New Roman" w:cs="Times New Roman"/>
        </w:rPr>
        <w:t>Организация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научной</w:t>
      </w:r>
      <w:proofErr w:type="spellEnd"/>
      <w:r w:rsidRPr="00863E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</w:rPr>
        <w:t>работы</w:t>
      </w:r>
      <w:proofErr w:type="spellEnd"/>
      <w:r w:rsidRPr="00863E90">
        <w:rPr>
          <w:rFonts w:ascii="Times New Roman" w:eastAsia="Times New Roman" w:hAnsi="Times New Roman" w:cs="Times New Roman"/>
        </w:rPr>
        <w:t>.</w:t>
      </w:r>
    </w:p>
    <w:p w:rsidR="00863E90" w:rsidRPr="00863E90" w:rsidRDefault="00863E90" w:rsidP="00863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Обзор ПО и САПР для осуществления профессиональной деятельности по специализации.</w:t>
      </w:r>
    </w:p>
    <w:p w:rsidR="00863E90" w:rsidRPr="00863E90" w:rsidRDefault="00863E90" w:rsidP="00863E90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jc w:val="center"/>
        <w:rPr>
          <w:rFonts w:ascii="Times New Roman" w:eastAsia="Times New Roman" w:hAnsi="Times New Roman" w:cs="Times New Roman"/>
          <w:b/>
          <w:i/>
          <w:lang w:val="ru-RU"/>
        </w:rPr>
      </w:pPr>
      <w:r w:rsidRPr="00863E90">
        <w:rPr>
          <w:rFonts w:ascii="Times New Roman" w:eastAsia="Times New Roman" w:hAnsi="Times New Roman" w:cs="Times New Roman"/>
          <w:b/>
          <w:i/>
          <w:lang w:val="ru-RU"/>
        </w:rPr>
        <w:t>Вопросы для самопроверки и обсуждения на практических занятиях</w:t>
      </w:r>
    </w:p>
    <w:p w:rsidR="00863E90" w:rsidRPr="00863E90" w:rsidRDefault="00863E90" w:rsidP="00863E90">
      <w:pPr>
        <w:jc w:val="center"/>
        <w:rPr>
          <w:rFonts w:ascii="Times New Roman" w:eastAsia="Times New Roman" w:hAnsi="Times New Roman" w:cs="Times New Roman"/>
          <w:b/>
          <w:i/>
          <w:lang w:val="ru-RU"/>
        </w:rPr>
      </w:pP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и покажите взаимосвязи следующих понятий: «профессия», «специальность», «инженер», «профессионализм», «компе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тентность», «квалификация».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По каким основаниям классифицируют профессии? Как влияют на развитие личности разные профессии и как проявляется индивидуаль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ность человека в профессиональной деятельности?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В чём своеобразие приведённых ниже типов профессий и какой стиль жизни связан с данными профессиями: массовая, рабочая, дефицит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ная, престижная, свободная, редкая, новая, мирная, женская, мужская, основная, резервная, семейная, экзотическая, вымирающая, элитарная, теневая, широкого профиля, вечная?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 чём преимущества и недостатки раннего и позднего профес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сионального самоопределения?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решающий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фактор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повлиял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Ваш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выбор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</w:rPr>
        <w:t>профессии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Какого работника можно считать профессионалом? Различаются ли и как оптимальные возрастные периоды достижения вершин профес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сионализма в разных областях труда?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Может ли человек быть профессионалом не в одной области, профессионалом, но социально незрелым человеком?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Какие профессионально важные качества (способности, знания, умения) в различных профессиях являются стержневыми (трудно компен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сируемыми), а какие - второстепенными (легко компенсируемыми)?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Можно ли судить о профессиональности человека до того, как он начал осуществлять профессиональную деятельность или профессиональ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ное обучение?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Почему при аттестации важно опираться на обобщённую модель специалиста (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профессиограмму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), а не оценивать отдельные качества ра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ботников?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и покажите взаимосвязь следующих понятий: «техника», «технология», «материалы», «технические науки», «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техносфе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ра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», «готовая продукция».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 классифицируют инженерную деятельность? Существуют ли отличия в инженерной и технической деятельности?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Какова роль инженера в развитии цивилизации?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Какие изобретения Вы считаете наиболее важными за всю исто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рию человечества, за последние сто лет?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Проведите сравнительный анализ видов инженерной деятельно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сти в </w:t>
      </w:r>
      <w:r w:rsidRPr="00863E90">
        <w:rPr>
          <w:rFonts w:ascii="Times New Roman" w:eastAsia="Calibri" w:hAnsi="Times New Roman" w:cs="Times New Roman"/>
          <w:sz w:val="24"/>
          <w:szCs w:val="24"/>
        </w:rPr>
        <w:t>XIX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863E90">
        <w:rPr>
          <w:rFonts w:ascii="Times New Roman" w:eastAsia="Calibri" w:hAnsi="Times New Roman" w:cs="Times New Roman"/>
          <w:sz w:val="24"/>
          <w:szCs w:val="24"/>
        </w:rPr>
        <w:t>XXI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вв.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Какие изменения в инженерной деятельности, на Ваш взгляд, мо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гут появиться в будущем?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имена известных инженеров - творцов </w:t>
      </w:r>
      <w:proofErr w:type="spellStart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техносферы</w:t>
      </w:r>
      <w:proofErr w:type="spellEnd"/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, учёных и инженеров, работавших в области создания техники и техноло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гии пищевых производств, инженеров и изобретателей - наших земляков.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Какой вид инженерной деятельности для Вас наиболее интересен и почему?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Перечислите функции выпускника специалиста по специально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сти «Проектирование технических и технологических комплексов».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Где и когда появились первые образовательные учреждения, го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товившие специалистов с высшим техническим образованием?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Какие типы программ инженерного образования Вы знаете?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Проведите сравнительный анализ программ подготовки инжене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ров и бакалавров, инженеров и магистров в области техники.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Какой нормативный документ определяет содержание и требова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ния к уровню подготовки выпускника конкретной инженерной специаль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ности.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Укажите национальные особенности и общие тенденции в системе подготовки специалистов для научно-технической сферы и производства.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 соотносятся между собой модель деятельности инженера и модель подготовки инженера, подготовка инженера в конкретном техни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ческом вузе и работа выпускника на производстве?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Какие новые формы, методы и средства обучения появились в системе подготовки инженеров за последние десятилетия?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По каким критериям можно оценить качество инженерного обра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зования?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Сформулируйте систему требований к инженеру </w:t>
      </w:r>
      <w:r w:rsidRPr="00863E90">
        <w:rPr>
          <w:rFonts w:ascii="Times New Roman" w:eastAsia="Calibri" w:hAnsi="Times New Roman" w:cs="Times New Roman"/>
          <w:sz w:val="24"/>
          <w:szCs w:val="24"/>
        </w:rPr>
        <w:t>XXI</w:t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</w:t>
      </w:r>
    </w:p>
    <w:p w:rsidR="00863E90" w:rsidRPr="00863E90" w:rsidRDefault="00863E90" w:rsidP="00863E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863E90">
        <w:rPr>
          <w:rFonts w:ascii="Times New Roman" w:eastAsia="Calibri" w:hAnsi="Times New Roman" w:cs="Times New Roman"/>
          <w:sz w:val="24"/>
          <w:szCs w:val="24"/>
          <w:lang w:val="ru-RU"/>
        </w:rPr>
        <w:t>В чем заключается принципиальное различие в понятиях «производственный процесс», «производственный цикл» и «технологический процесс»?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63E90">
        <w:rPr>
          <w:rFonts w:ascii="Times New Roman" w:eastAsia="Calibri" w:hAnsi="Times New Roman" w:cs="Times New Roman"/>
        </w:rPr>
        <w:t>Какова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структура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технологического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процесса</w:t>
      </w:r>
      <w:proofErr w:type="spellEnd"/>
      <w:r w:rsidRPr="00863E90">
        <w:rPr>
          <w:rFonts w:ascii="Times New Roman" w:eastAsia="Calibri" w:hAnsi="Times New Roman" w:cs="Times New Roman"/>
        </w:rPr>
        <w:t>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Какие типы производства используются при изготовле</w:t>
      </w:r>
      <w:r w:rsidRPr="00863E90">
        <w:rPr>
          <w:rFonts w:ascii="Times New Roman" w:eastAsia="Calibri" w:hAnsi="Times New Roman" w:cs="Times New Roman"/>
          <w:lang w:val="ru-RU"/>
        </w:rPr>
        <w:softHyphen/>
        <w:t>нии машин?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63E90">
        <w:rPr>
          <w:rFonts w:ascii="Times New Roman" w:eastAsia="Calibri" w:hAnsi="Times New Roman" w:cs="Times New Roman"/>
        </w:rPr>
        <w:t>Назовите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особенности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единичного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производства</w:t>
      </w:r>
      <w:proofErr w:type="spellEnd"/>
      <w:r w:rsidRPr="00863E90">
        <w:rPr>
          <w:rFonts w:ascii="Times New Roman" w:eastAsia="Calibri" w:hAnsi="Times New Roman" w:cs="Times New Roman"/>
        </w:rPr>
        <w:t>.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63E90">
        <w:rPr>
          <w:rFonts w:ascii="Times New Roman" w:eastAsia="Calibri" w:hAnsi="Times New Roman" w:cs="Times New Roman"/>
        </w:rPr>
        <w:t>Назовите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специфику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серийного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производства</w:t>
      </w:r>
      <w:proofErr w:type="spellEnd"/>
      <w:r w:rsidRPr="00863E90">
        <w:rPr>
          <w:rFonts w:ascii="Times New Roman" w:eastAsia="Calibri" w:hAnsi="Times New Roman" w:cs="Times New Roman"/>
        </w:rPr>
        <w:t>.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Назовите основные признаки массового производства.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 определяется основная характеристика поточного производства - такт выпуска?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Какой исторический путь развития прошли промышлен</w:t>
      </w:r>
      <w:r w:rsidRPr="00863E90">
        <w:rPr>
          <w:rFonts w:ascii="Times New Roman" w:eastAsia="Calibri" w:hAnsi="Times New Roman" w:cs="Times New Roman"/>
          <w:lang w:val="ru-RU"/>
        </w:rPr>
        <w:softHyphen/>
        <w:t>ность и машиностроение России?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Из каких элементов состоит машина как объект произ</w:t>
      </w:r>
      <w:r w:rsidRPr="00863E90">
        <w:rPr>
          <w:rFonts w:ascii="Times New Roman" w:eastAsia="Calibri" w:hAnsi="Times New Roman" w:cs="Times New Roman"/>
          <w:lang w:val="ru-RU"/>
        </w:rPr>
        <w:softHyphen/>
        <w:t>водства?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На какие классы разделяются все машины?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На какие классы разделяются детали в процессе произ</w:t>
      </w:r>
      <w:r w:rsidRPr="00863E90">
        <w:rPr>
          <w:rFonts w:ascii="Times New Roman" w:eastAsia="Calibri" w:hAnsi="Times New Roman" w:cs="Times New Roman"/>
          <w:lang w:val="ru-RU"/>
        </w:rPr>
        <w:softHyphen/>
        <w:t>водства?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Что такое типизация технологического процесса и ко</w:t>
      </w:r>
      <w:r w:rsidRPr="00863E90">
        <w:rPr>
          <w:rFonts w:ascii="Times New Roman" w:eastAsia="Calibri" w:hAnsi="Times New Roman" w:cs="Times New Roman"/>
          <w:lang w:val="ru-RU"/>
        </w:rPr>
        <w:softHyphen/>
        <w:t>гда она используется?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Что такое дифференциация технологических операций?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Что такое унификация технологических операций?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</w:t>
      </w:r>
      <w:r w:rsidRPr="00863E90">
        <w:rPr>
          <w:rFonts w:ascii="Times New Roman" w:eastAsia="Calibri" w:hAnsi="Times New Roman" w:cs="Times New Roman"/>
          <w:lang w:val="ru-RU"/>
        </w:rPr>
        <w:softHyphen/>
        <w:t>ладать выпускник в области организационно-управленческой деятельности?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обладать выпускник в области научно-исследовательской дея</w:t>
      </w:r>
      <w:r w:rsidRPr="00863E90">
        <w:rPr>
          <w:rFonts w:ascii="Times New Roman" w:eastAsia="Calibri" w:hAnsi="Times New Roman" w:cs="Times New Roman"/>
          <w:lang w:val="ru-RU"/>
        </w:rPr>
        <w:softHyphen/>
        <w:t>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обладать выпускник в области проектно-конструкторской дея</w:t>
      </w:r>
      <w:r w:rsidRPr="00863E90">
        <w:rPr>
          <w:rFonts w:ascii="Times New Roman" w:eastAsia="Calibri" w:hAnsi="Times New Roman" w:cs="Times New Roman"/>
          <w:lang w:val="ru-RU"/>
        </w:rPr>
        <w:softHyphen/>
        <w:t>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Какие виды профессиональной деятельности специали</w:t>
      </w:r>
      <w:r w:rsidRPr="00863E90">
        <w:rPr>
          <w:rFonts w:ascii="Times New Roman" w:eastAsia="Calibri" w:hAnsi="Times New Roman" w:cs="Times New Roman"/>
          <w:lang w:val="ru-RU"/>
        </w:rPr>
        <w:softHyphen/>
        <w:t>ста предусматривает ФГОС по направлению подготовки специалиста 15.05.01?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Какова область профессиональной деятельности специа</w:t>
      </w:r>
      <w:r w:rsidRPr="00863E90">
        <w:rPr>
          <w:rFonts w:ascii="Times New Roman" w:eastAsia="Calibri" w:hAnsi="Times New Roman" w:cs="Times New Roman"/>
          <w:lang w:val="ru-RU"/>
        </w:rPr>
        <w:softHyphen/>
        <w:t>листа по направлению подготовки 15.05.01?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863E90">
        <w:rPr>
          <w:rFonts w:ascii="Times New Roman" w:eastAsia="Calibri" w:hAnsi="Times New Roman" w:cs="Times New Roman"/>
          <w:lang w:val="ru-RU"/>
        </w:rPr>
        <w:t>Какие профессиональные задачи должен решать специа</w:t>
      </w:r>
      <w:r w:rsidRPr="00863E90">
        <w:rPr>
          <w:rFonts w:ascii="Times New Roman" w:eastAsia="Calibri" w:hAnsi="Times New Roman" w:cs="Times New Roman"/>
          <w:lang w:val="ru-RU"/>
        </w:rPr>
        <w:softHyphen/>
        <w:t xml:space="preserve">лист по направлению </w:t>
      </w:r>
      <w:r w:rsidRPr="00863E90">
        <w:rPr>
          <w:rFonts w:ascii="Times New Roman" w:eastAsia="Calibri" w:hAnsi="Times New Roman" w:cs="Times New Roman"/>
        </w:rPr>
        <w:t xml:space="preserve">15.05.01 в </w:t>
      </w:r>
      <w:proofErr w:type="spellStart"/>
      <w:r w:rsidRPr="00863E90">
        <w:rPr>
          <w:rFonts w:ascii="Times New Roman" w:eastAsia="Calibri" w:hAnsi="Times New Roman" w:cs="Times New Roman"/>
        </w:rPr>
        <w:t>соответствии</w:t>
      </w:r>
      <w:proofErr w:type="spellEnd"/>
      <w:r w:rsidRPr="00863E90">
        <w:rPr>
          <w:rFonts w:ascii="Times New Roman" w:eastAsia="Calibri" w:hAnsi="Times New Roman" w:cs="Times New Roman"/>
        </w:rPr>
        <w:t xml:space="preserve"> с </w:t>
      </w:r>
      <w:proofErr w:type="spellStart"/>
      <w:r w:rsidRPr="00863E90">
        <w:rPr>
          <w:rFonts w:ascii="Times New Roman" w:eastAsia="Calibri" w:hAnsi="Times New Roman" w:cs="Times New Roman"/>
        </w:rPr>
        <w:t>государствен</w:t>
      </w:r>
      <w:r w:rsidRPr="00863E90">
        <w:rPr>
          <w:rFonts w:ascii="Times New Roman" w:eastAsia="Calibri" w:hAnsi="Times New Roman" w:cs="Times New Roman"/>
        </w:rPr>
        <w:softHyphen/>
        <w:t>ным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образовательным</w:t>
      </w:r>
      <w:proofErr w:type="spellEnd"/>
      <w:r w:rsidRPr="00863E90">
        <w:rPr>
          <w:rFonts w:ascii="Times New Roman" w:eastAsia="Calibri" w:hAnsi="Times New Roman" w:cs="Times New Roman"/>
        </w:rPr>
        <w:t xml:space="preserve"> </w:t>
      </w:r>
      <w:proofErr w:type="spellStart"/>
      <w:r w:rsidRPr="00863E90">
        <w:rPr>
          <w:rFonts w:ascii="Times New Roman" w:eastAsia="Calibri" w:hAnsi="Times New Roman" w:cs="Times New Roman"/>
        </w:rPr>
        <w:t>стандартом</w:t>
      </w:r>
      <w:proofErr w:type="spellEnd"/>
      <w:r w:rsidRPr="00863E90">
        <w:rPr>
          <w:rFonts w:ascii="Times New Roman" w:eastAsia="Calibri" w:hAnsi="Times New Roman" w:cs="Times New Roman"/>
        </w:rPr>
        <w:t>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863E90">
        <w:rPr>
          <w:rFonts w:ascii="Times New Roman" w:eastAsia="Calibri" w:hAnsi="Times New Roman" w:cs="Times New Roman"/>
          <w:lang w:val="ru-RU"/>
        </w:rPr>
        <w:t xml:space="preserve">Какова характеристика профессиональной деятельности специалистов, подготовленных по направлению </w:t>
      </w:r>
      <w:r w:rsidRPr="00863E90">
        <w:rPr>
          <w:rFonts w:ascii="Times New Roman" w:eastAsia="Calibri" w:hAnsi="Times New Roman" w:cs="Times New Roman"/>
        </w:rPr>
        <w:t>15.05.01?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Какие возможны специализации, связанные с конкрет</w:t>
      </w:r>
      <w:r w:rsidRPr="00863E90">
        <w:rPr>
          <w:rFonts w:ascii="Times New Roman" w:eastAsia="Calibri" w:hAnsi="Times New Roman" w:cs="Times New Roman"/>
          <w:lang w:val="ru-RU"/>
        </w:rPr>
        <w:softHyphen/>
        <w:t>ным профилем подготовки специалиста по направлению под</w:t>
      </w:r>
      <w:r w:rsidRPr="00863E90">
        <w:rPr>
          <w:rFonts w:ascii="Times New Roman" w:eastAsia="Calibri" w:hAnsi="Times New Roman" w:cs="Times New Roman"/>
          <w:lang w:val="ru-RU"/>
        </w:rPr>
        <w:softHyphen/>
        <w:t>готовки 15.05.01?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</w:t>
      </w:r>
      <w:r w:rsidRPr="00863E90">
        <w:rPr>
          <w:rFonts w:ascii="Times New Roman" w:eastAsia="Calibri" w:hAnsi="Times New Roman" w:cs="Times New Roman"/>
          <w:lang w:val="ru-RU"/>
        </w:rPr>
        <w:softHyphen/>
        <w:t>ладать выпускник в общеобразовательной деятельности?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</w:t>
      </w:r>
      <w:r w:rsidRPr="00863E90">
        <w:rPr>
          <w:rFonts w:ascii="Times New Roman" w:eastAsia="Calibri" w:hAnsi="Times New Roman" w:cs="Times New Roman"/>
          <w:lang w:val="ru-RU"/>
        </w:rPr>
        <w:softHyphen/>
        <w:t>ладать выпускник в области производственно-технологической деятельности?</w:t>
      </w:r>
    </w:p>
    <w:p w:rsidR="00863E90" w:rsidRPr="00863E90" w:rsidRDefault="00863E90" w:rsidP="00863E9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63E90">
        <w:rPr>
          <w:rFonts w:ascii="Times New Roman" w:eastAsia="Calibri" w:hAnsi="Times New Roman" w:cs="Times New Roman"/>
          <w:lang w:val="ru-RU"/>
        </w:rPr>
        <w:t>Какими профессиональными компетенциями должен об</w:t>
      </w:r>
      <w:r w:rsidRPr="00863E90">
        <w:rPr>
          <w:rFonts w:ascii="Times New Roman" w:eastAsia="Calibri" w:hAnsi="Times New Roman" w:cs="Times New Roman"/>
          <w:lang w:val="ru-RU"/>
        </w:rPr>
        <w:softHyphen/>
        <w:t>ладать выпускник в области проектно-технологической дея</w:t>
      </w:r>
      <w:r w:rsidRPr="00863E90">
        <w:rPr>
          <w:rFonts w:ascii="Times New Roman" w:eastAsia="Calibri" w:hAnsi="Times New Roman" w:cs="Times New Roman"/>
          <w:lang w:val="ru-RU"/>
        </w:rPr>
        <w:softHyphen/>
        <w:t>тельности?</w:t>
      </w: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br w:type="page"/>
      </w: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  <w:sectPr w:rsidR="00863E90" w:rsidRPr="00863E90" w:rsidSect="00863E9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63E90" w:rsidRPr="00863E90" w:rsidRDefault="00863E90" w:rsidP="00863E90">
      <w:pPr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863E90">
        <w:rPr>
          <w:rFonts w:ascii="Times New Roman" w:eastAsia="Times New Roman" w:hAnsi="Times New Roman" w:cs="Times New Roman"/>
          <w:b/>
          <w:lang w:val="ru-RU"/>
        </w:rPr>
        <w:lastRenderedPageBreak/>
        <w:t>Приложение 2</w:t>
      </w:r>
    </w:p>
    <w:p w:rsidR="00863E90" w:rsidRPr="00863E90" w:rsidRDefault="00863E90" w:rsidP="00863E90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63E90">
        <w:rPr>
          <w:rFonts w:ascii="Times New Roman" w:eastAsia="Times New Roman" w:hAnsi="Times New Roman" w:cs="Times New Roman"/>
          <w:b/>
          <w:lang w:val="ru-RU"/>
        </w:rPr>
        <w:t>Оценочные средства для проведения промежуточной аттестации</w:t>
      </w:r>
    </w:p>
    <w:p w:rsidR="00863E90" w:rsidRPr="00863E90" w:rsidRDefault="00863E90" w:rsidP="00863E90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3E90" w:rsidRPr="00863E90" w:rsidRDefault="00863E90" w:rsidP="00863E90">
      <w:pPr>
        <w:rPr>
          <w:rFonts w:ascii="Times New Roman" w:eastAsia="Times New Roman" w:hAnsi="Times New Roman" w:cs="Times New Roman"/>
          <w:b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b/>
          <w:lang w:val="ru-RU"/>
        </w:rPr>
        <w:t>а</w:t>
      </w:r>
      <w:proofErr w:type="gramEnd"/>
      <w:r w:rsidRPr="00863E90">
        <w:rPr>
          <w:rFonts w:ascii="Times New Roman" w:eastAsia="Times New Roman" w:hAnsi="Times New Roman" w:cs="Times New Roman"/>
          <w:b/>
          <w:lang w:val="ru-RU"/>
        </w:rPr>
        <w:t>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466"/>
        <w:gridCol w:w="8664"/>
      </w:tblGrid>
      <w:tr w:rsidR="00863E90" w:rsidRPr="00863E90" w:rsidTr="00B85EB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Структурный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элемент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E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  <w:bCs/>
              </w:rPr>
              <w:t>Планируемые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  <w:bCs/>
              </w:rPr>
              <w:t>результаты</w:t>
            </w:r>
            <w:proofErr w:type="spellEnd"/>
            <w:r w:rsidRPr="00863E9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  <w:bCs/>
              </w:rPr>
              <w:t>обучения</w:t>
            </w:r>
            <w:proofErr w:type="spellEnd"/>
            <w:r w:rsidRPr="00863E9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863E90" w:rsidRPr="00B455EE" w:rsidTr="00B85E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lang w:val="ru-RU"/>
              </w:rPr>
              <w:t>ОК-4 -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863E90" w:rsidRPr="00B455EE" w:rsidTr="00B85E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машиностроения в развитии цивилизации, перспективы развития металлургического машиностроения в России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проектно- конструкторской, организационно-управленческой деятельности</w:t>
            </w:r>
          </w:p>
          <w:p w:rsidR="00863E90" w:rsidRPr="00863E90" w:rsidRDefault="00863E90" w:rsidP="00863E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  <w:b/>
                <w:i/>
              </w:rPr>
              <w:t>Вопросы</w:t>
            </w:r>
            <w:proofErr w:type="spellEnd"/>
            <w:r w:rsidRPr="00863E90">
              <w:rPr>
                <w:rFonts w:ascii="Times New Roman" w:eastAsia="Times New Roman" w:hAnsi="Times New Roman" w:cs="Times New Roman"/>
                <w:b/>
                <w:i/>
              </w:rPr>
              <w:t xml:space="preserve"> к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  <w:b/>
                <w:i/>
              </w:rPr>
              <w:t>зачету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этапы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жизненного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цикла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изделия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направления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инженера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технологического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оборудования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Принципы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проектирования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Этапы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проектирования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технических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объектов</w:t>
            </w:r>
            <w:proofErr w:type="spellEnd"/>
          </w:p>
          <w:p w:rsidR="00863E90" w:rsidRPr="00863E90" w:rsidRDefault="00863E90" w:rsidP="00863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технологические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переделы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черной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металлургии</w:t>
            </w:r>
            <w:proofErr w:type="spellEnd"/>
          </w:p>
          <w:p w:rsidR="00863E90" w:rsidRPr="00863E90" w:rsidRDefault="00863E90" w:rsidP="00863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проектно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конструкторской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  <w:p w:rsidR="00863E90" w:rsidRPr="00863E90" w:rsidRDefault="00863E90" w:rsidP="00863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организационно-управленческой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  <w:p w:rsidR="00863E90" w:rsidRPr="00863E90" w:rsidRDefault="00863E90" w:rsidP="00863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Какие функции предполагает структура инженерной деятельности</w:t>
            </w:r>
          </w:p>
          <w:p w:rsidR="00863E90" w:rsidRPr="00863E90" w:rsidRDefault="00863E90" w:rsidP="00863E90">
            <w:pPr>
              <w:ind w:left="9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3E90" w:rsidRPr="00B455EE" w:rsidTr="00B85E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proofErr w:type="gramStart"/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новых знаний и умений, корректно выражать и аргументированно обосновывать положения </w:t>
            </w: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Практическое задание</w:t>
            </w: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i/>
                <w:highlight w:val="yellow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 Аргументированно отвечать на вопросы по теме реферата, показать владение </w:t>
            </w:r>
            <w:proofErr w:type="gramStart"/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знаниями,   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lang w:val="ru-RU"/>
              </w:rPr>
              <w:t>полученными в процессе самостоятельной работы по анализу материалов по теме реферата.</w:t>
            </w:r>
          </w:p>
        </w:tc>
      </w:tr>
      <w:tr w:rsidR="00863E90" w:rsidRPr="00B455EE" w:rsidTr="00B85EB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предметной области знания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аргументированно обосновывать положения предметной области знания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приобретать и использовать новые знания и умения, развивать свой профессиональный уровень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Выполнить презентацию и выступить с докладом по теме реферата.</w:t>
            </w:r>
          </w:p>
        </w:tc>
      </w:tr>
      <w:tr w:rsidR="00863E90" w:rsidRPr="00B455EE" w:rsidTr="00B85E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863E90" w:rsidRPr="00B455EE" w:rsidTr="00B85E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современные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образовательные</w:t>
            </w:r>
            <w:proofErr w:type="spellEnd"/>
            <w:r w:rsidRPr="00863E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</w:p>
          <w:p w:rsidR="00863E90" w:rsidRPr="00863E90" w:rsidRDefault="00863E90" w:rsidP="00863E9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proofErr w:type="gramStart"/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приемы самоорганизации, дисциплины в получении и систематизации знаний;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  <w:b/>
              </w:rPr>
              <w:t>Вопросы</w:t>
            </w:r>
            <w:proofErr w:type="spellEnd"/>
            <w:r w:rsidRPr="00863E90">
              <w:rPr>
                <w:rFonts w:ascii="Times New Roman" w:eastAsia="Times New Roman" w:hAnsi="Times New Roman" w:cs="Times New Roman"/>
                <w:b/>
              </w:rPr>
              <w:t xml:space="preserve"> к </w:t>
            </w:r>
            <w:proofErr w:type="spellStart"/>
            <w:r w:rsidRPr="00863E90">
              <w:rPr>
                <w:rFonts w:ascii="Times New Roman" w:eastAsia="Times New Roman" w:hAnsi="Times New Roman" w:cs="Times New Roman"/>
                <w:b/>
              </w:rPr>
              <w:t>зачету</w:t>
            </w:r>
            <w:proofErr w:type="spellEnd"/>
          </w:p>
          <w:p w:rsidR="00863E90" w:rsidRPr="00863E90" w:rsidRDefault="00863E90" w:rsidP="00863E90">
            <w:pPr>
              <w:ind w:left="9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Основные тенденции развития инженерной деятельности в настоящее время</w:t>
            </w: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Формы и методы изложения результатов научных исследований</w:t>
            </w: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Для чего нужна научно-исследовательская работа студента в процессе обучения в вузе?</w:t>
            </w: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Какие циклы дисциплин предусматривает основная образовательная программа по специальности Проектирование технологических машин и комплексов?</w:t>
            </w: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Назовите основные виды ПО, используемые в профессиональной деятельности инженера - проектировщика.</w:t>
            </w:r>
          </w:p>
          <w:p w:rsidR="00863E90" w:rsidRPr="00863E90" w:rsidRDefault="00863E90" w:rsidP="00863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Что из себя представляет самообразование как процесс?</w:t>
            </w:r>
          </w:p>
          <w:p w:rsidR="00863E90" w:rsidRPr="00863E90" w:rsidRDefault="00863E90" w:rsidP="00863E90">
            <w:pPr>
              <w:ind w:left="92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863E90" w:rsidRPr="00B455EE" w:rsidTr="00B85E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63E90">
              <w:rPr>
                <w:rFonts w:ascii="Times New Roman" w:eastAsia="Times New Roman" w:hAnsi="Times New Roman" w:cs="Times New Roman"/>
                <w:lang w:val="ru-RU"/>
              </w:rPr>
              <w:t>искать,  систематизировать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 и  анализировать научно-техническую информацию;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63E90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 современные образовательные технологии при изучении </w:t>
            </w:r>
            <w:r w:rsidRPr="00863E90">
              <w:rPr>
                <w:rFonts w:ascii="Times New Roman" w:eastAsia="Times New Roman" w:hAnsi="Times New Roman" w:cs="Times New Roman"/>
                <w:bCs/>
                <w:lang w:val="ru-RU"/>
              </w:rPr>
              <w:t>научно-технической информации по своей специальности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Уметь осуществлять </w:t>
            </w:r>
            <w:proofErr w:type="gramStart"/>
            <w:r w:rsidRPr="00863E90">
              <w:rPr>
                <w:rFonts w:ascii="Times New Roman" w:eastAsia="Times New Roman" w:hAnsi="Times New Roman" w:cs="Times New Roman"/>
                <w:lang w:val="ru-RU"/>
              </w:rPr>
              <w:t>поиск  научно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 –технической информации в фондах библиотек, интернет – ресурсах при выполнении реферата.</w:t>
            </w: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i/>
                <w:highlight w:val="yellow"/>
                <w:lang w:val="ru-RU"/>
              </w:rPr>
            </w:pPr>
          </w:p>
        </w:tc>
      </w:tr>
      <w:tr w:rsidR="00863E90" w:rsidRPr="00B455EE" w:rsidTr="00B85EB8">
        <w:trPr>
          <w:trHeight w:val="39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3E90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E90" w:rsidRPr="00863E90" w:rsidRDefault="00863E90" w:rsidP="00863E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Возможностями приобретения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  <w:p w:rsidR="00863E90" w:rsidRPr="00863E90" w:rsidRDefault="00863E90" w:rsidP="00863E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Навыками работы с отечественной и зарубежной литературой при поиске </w:t>
            </w:r>
            <w:proofErr w:type="gramStart"/>
            <w:r w:rsidRPr="00863E90">
              <w:rPr>
                <w:rFonts w:ascii="Times New Roman" w:eastAsia="Times New Roman" w:hAnsi="Times New Roman" w:cs="Times New Roman"/>
                <w:lang w:val="ru-RU"/>
              </w:rPr>
              <w:t>информации  в</w:t>
            </w:r>
            <w:proofErr w:type="gramEnd"/>
            <w:r w:rsidRPr="00863E90">
              <w:rPr>
                <w:rFonts w:ascii="Times New Roman" w:eastAsia="Times New Roman" w:hAnsi="Times New Roman" w:cs="Times New Roman"/>
                <w:lang w:val="ru-RU"/>
              </w:rPr>
              <w:t xml:space="preserve">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863E90" w:rsidRPr="00863E90" w:rsidRDefault="00863E90" w:rsidP="00863E90">
            <w:pPr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863E90">
              <w:rPr>
                <w:rFonts w:ascii="Times New Roman" w:eastAsia="Times New Roman" w:hAnsi="Times New Roman" w:cs="Times New Roman"/>
                <w:lang w:val="ru-RU"/>
              </w:rPr>
              <w:t>Выполнить презентацию и выступить с докладом по теме реферата.</w:t>
            </w:r>
          </w:p>
        </w:tc>
      </w:tr>
    </w:tbl>
    <w:p w:rsidR="00863E90" w:rsidRPr="00863E90" w:rsidRDefault="00863E90" w:rsidP="00863E90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3E90" w:rsidRPr="00863E90" w:rsidRDefault="00863E90" w:rsidP="00863E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sectPr w:rsidR="00863E90" w:rsidRPr="00863E90" w:rsidSect="00372A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63E9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  </w:t>
      </w:r>
    </w:p>
    <w:p w:rsidR="00863E90" w:rsidRPr="00863E90" w:rsidRDefault="00863E90" w:rsidP="00863E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sectPr w:rsidR="00863E90" w:rsidRPr="00863E90" w:rsidSect="00A55FE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63E90" w:rsidRPr="00863E90" w:rsidRDefault="00863E90" w:rsidP="00863E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863E90" w:rsidRPr="00863E90" w:rsidRDefault="00863E90" w:rsidP="00863E90">
      <w:pPr>
        <w:ind w:left="709"/>
        <w:rPr>
          <w:rFonts w:ascii="Times New Roman" w:eastAsia="Times New Roman" w:hAnsi="Times New Roman" w:cs="Times New Roman"/>
          <w:b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b/>
          <w:lang w:val="ru-RU"/>
        </w:rPr>
        <w:t>б</w:t>
      </w:r>
      <w:proofErr w:type="gramEnd"/>
      <w:r w:rsidRPr="00863E90">
        <w:rPr>
          <w:rFonts w:ascii="Times New Roman" w:eastAsia="Times New Roman" w:hAnsi="Times New Roman" w:cs="Times New Roman"/>
          <w:b/>
          <w:lang w:val="ru-RU"/>
        </w:rPr>
        <w:t>) Порядок проведения промежуточной аттестации, показатели и критерии оценивания:</w:t>
      </w: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ind w:left="567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>Промежуточная аттестация по дисциплине «</w:t>
      </w:r>
      <w:r w:rsidRPr="00863E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Введение в специальность</w:t>
      </w:r>
      <w:r w:rsidRPr="00863E90">
        <w:rPr>
          <w:rFonts w:ascii="Times New Roman" w:eastAsia="Times New Roman" w:hAnsi="Times New Roman" w:cs="Times New Roman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63E90">
        <w:rPr>
          <w:rFonts w:ascii="Times New Roman" w:eastAsia="Times New Roman" w:hAnsi="Times New Roman" w:cs="Times New Roman"/>
          <w:lang w:val="ru-RU"/>
        </w:rPr>
        <w:t>сформированности</w:t>
      </w:r>
      <w:proofErr w:type="spellEnd"/>
      <w:r w:rsidRPr="00863E90">
        <w:rPr>
          <w:rFonts w:ascii="Times New Roman" w:eastAsia="Times New Roman" w:hAnsi="Times New Roman" w:cs="Times New Roman"/>
          <w:lang w:val="ru-RU"/>
        </w:rPr>
        <w:t xml:space="preserve"> умений и владений, проводится в форме зачета.</w:t>
      </w:r>
    </w:p>
    <w:p w:rsidR="00863E90" w:rsidRPr="00863E90" w:rsidRDefault="00863E90" w:rsidP="00863E90">
      <w:pPr>
        <w:ind w:left="567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863E90">
        <w:rPr>
          <w:rFonts w:ascii="Times New Roman" w:eastAsia="Times New Roman" w:hAnsi="Times New Roman" w:cs="Times New Roman"/>
          <w:lang w:val="ru-RU"/>
        </w:rPr>
        <w:t xml:space="preserve">Зачет по данной дисциплине проводится в устной форме, включает 1 теоретический вопрос и сдачу реферата. </w:t>
      </w: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spacing w:line="288" w:lineRule="auto"/>
        <w:jc w:val="center"/>
        <w:rPr>
          <w:rFonts w:ascii="Times New Roman" w:eastAsia="Times New Roman" w:hAnsi="Times New Roman" w:cs="Times New Roman"/>
          <w:b/>
          <w:lang w:val="ru-RU" w:eastAsia="ar-SA"/>
        </w:rPr>
      </w:pPr>
      <w:r w:rsidRPr="00863E90">
        <w:rPr>
          <w:rFonts w:ascii="Times New Roman" w:eastAsia="Times New Roman" w:hAnsi="Times New Roman" w:cs="Times New Roman"/>
          <w:b/>
          <w:lang w:val="ru-RU" w:eastAsia="ar-SA"/>
        </w:rPr>
        <w:t>Методические рекомендации для подготовки к зачету</w:t>
      </w:r>
    </w:p>
    <w:p w:rsidR="00863E90" w:rsidRPr="00863E90" w:rsidRDefault="00863E90" w:rsidP="00863E90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 подготовке к зачету у студента должен быть хороший учебник или конспект литературы, прочитанной по указанию преподавателя в течение семестра.</w:t>
      </w:r>
    </w:p>
    <w:p w:rsidR="00863E90" w:rsidRPr="00863E90" w:rsidRDefault="00863E90" w:rsidP="00863E90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  При этом нужно обратить особое внимание на темы учебных занятий, пропущенных студентом по разным причинам.</w:t>
      </w:r>
    </w:p>
    <w:p w:rsidR="00863E90" w:rsidRPr="00863E90" w:rsidRDefault="00863E90" w:rsidP="00863E90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 подготовке к зачету необходимо повторять пройденный материал в строгом соответствии с учебной рабочей программой дисциплины, примерным перечнем учебных вопросов, выносящихся на зачет и содержащихся в данной программе.</w:t>
      </w:r>
    </w:p>
    <w:p w:rsidR="00863E90" w:rsidRPr="00863E90" w:rsidRDefault="00863E90" w:rsidP="00863E90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Если в процессе </w:t>
      </w:r>
      <w:proofErr w:type="gramStart"/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самостоятельной  работы</w:t>
      </w:r>
      <w:proofErr w:type="gramEnd"/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863E90" w:rsidRPr="00863E90" w:rsidRDefault="00863E90" w:rsidP="00863E90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lang w:val="ru-RU"/>
        </w:rPr>
      </w:pP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 w:eastAsia="ar-SA"/>
        </w:rPr>
      </w:pPr>
      <w:r w:rsidRPr="00863E90">
        <w:rPr>
          <w:rFonts w:ascii="Times New Roman" w:eastAsia="Times New Roman" w:hAnsi="Times New Roman" w:cs="Times New Roman"/>
          <w:lang w:val="ru-RU" w:eastAsia="ar-SA"/>
        </w:rPr>
        <w:t>Показатели и критерии оценивания зачета:</w:t>
      </w:r>
    </w:p>
    <w:p w:rsidR="00863E90" w:rsidRPr="00863E90" w:rsidRDefault="00863E90" w:rsidP="00863E90">
      <w:pPr>
        <w:autoSpaceDE w:val="0"/>
        <w:autoSpaceDN w:val="0"/>
        <w:adjustRightInd w:val="0"/>
        <w:spacing w:after="0"/>
        <w:ind w:left="6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Pr="00863E9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«Зачтено»</w:t>
      </w: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863E90" w:rsidRPr="00863E90" w:rsidRDefault="00863E90" w:rsidP="00863E90">
      <w:pPr>
        <w:autoSpaceDE w:val="0"/>
        <w:autoSpaceDN w:val="0"/>
        <w:adjustRightInd w:val="0"/>
        <w:spacing w:after="0"/>
        <w:ind w:left="6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3E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«Не </w:t>
      </w:r>
      <w:proofErr w:type="gramStart"/>
      <w:r w:rsidRPr="00863E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зачтено»</w:t>
      </w: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ставится</w:t>
      </w:r>
      <w:proofErr w:type="gramEnd"/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если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rPr>
          <w:rFonts w:ascii="Times New Roman" w:eastAsia="Times New Roman" w:hAnsi="Times New Roman" w:cs="Times New Roman"/>
          <w:lang w:val="ru-RU"/>
        </w:rPr>
      </w:pPr>
    </w:p>
    <w:p w:rsidR="00863E90" w:rsidRPr="00863E90" w:rsidRDefault="00863E90" w:rsidP="00863E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3E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863E90" w:rsidRPr="00863E90" w:rsidRDefault="00863E90" w:rsidP="00863E90">
      <w:pPr>
        <w:suppressAutoHyphens/>
        <w:ind w:right="-1" w:firstLine="55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63E90" w:rsidRPr="00863E90" w:rsidRDefault="00863E90" w:rsidP="00863E90">
      <w:pPr>
        <w:suppressAutoHyphens/>
        <w:ind w:right="-1" w:firstLine="55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63E90">
        <w:rPr>
          <w:rFonts w:ascii="Times New Roman" w:eastAsia="Times New Roman" w:hAnsi="Times New Roman" w:cs="Times New Roman"/>
          <w:b/>
          <w:lang w:val="ru-RU"/>
        </w:rPr>
        <w:t>Методические указания по подготовке реферата</w:t>
      </w:r>
    </w:p>
    <w:p w:rsidR="00863E90" w:rsidRPr="00863E90" w:rsidRDefault="00863E90" w:rsidP="00863E90">
      <w:pPr>
        <w:suppressAutoHyphens/>
        <w:ind w:right="-1" w:firstLine="55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63E90">
        <w:rPr>
          <w:rFonts w:ascii="Times New Roman" w:eastAsia="Times New Roman" w:hAnsi="Times New Roman" w:cs="Times New Roman"/>
          <w:b/>
          <w:lang w:val="ru-RU"/>
        </w:rPr>
        <w:t>Требования к оформлению реферата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Реферат включает титульный лист, содержание с указанием страниц, введение, разделы основной части, заключение и список рекомендуемой литературы. Объём реферата - 15 - 20 страниц текста, выполненного на компьютере.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Во введении характеризуется актуальность рассматриваемой в реферате проблемы, приводятся основные понятия, производится презентация основных разделов реферата. Разделы основной части компонуются в зависимости от специфики темы реферата. Структура реферата в целом, а также отдельных его частей может быть построена по дедуктивному, индуктивному, спиральному или хронологическому принципам. В заключении приводятся выводы по ранее изложенному материалу, перспективы развития объектов и явлений, рассмотренных в данной теме, отражается свое отношение к рассмотренным вопросам.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Например, для реферата «Виды инженерной деятельности» во введении можно привести различные определения инженерной деятельности, показать своё отношение к ним, привести цифры, показывающие динамику роста инженеров, перечислить виды инженерной деятельности и т.д.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Для основной части возможна следующая структура:</w:t>
      </w:r>
    </w:p>
    <w:p w:rsidR="00863E90" w:rsidRPr="00863E90" w:rsidRDefault="00863E90" w:rsidP="00863E90">
      <w:pPr>
        <w:widowControl w:val="0"/>
        <w:numPr>
          <w:ilvl w:val="0"/>
          <w:numId w:val="9"/>
        </w:numPr>
        <w:tabs>
          <w:tab w:val="left" w:pos="725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эволюция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видов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инженерной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деятельности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63E90" w:rsidRPr="00863E90" w:rsidRDefault="00863E90" w:rsidP="00863E90">
      <w:pPr>
        <w:widowControl w:val="0"/>
        <w:numPr>
          <w:ilvl w:val="0"/>
          <w:numId w:val="9"/>
        </w:numPr>
        <w:tabs>
          <w:tab w:val="left" w:pos="74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научно-исследовательская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инженера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63E90" w:rsidRPr="00863E90" w:rsidRDefault="00863E90" w:rsidP="00863E90">
      <w:pPr>
        <w:widowControl w:val="0"/>
        <w:numPr>
          <w:ilvl w:val="0"/>
          <w:numId w:val="9"/>
        </w:numPr>
        <w:tabs>
          <w:tab w:val="left" w:pos="74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проектно-конструкторская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инженера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63E90" w:rsidRPr="00863E90" w:rsidRDefault="00863E90" w:rsidP="00863E90">
      <w:pPr>
        <w:widowControl w:val="0"/>
        <w:numPr>
          <w:ilvl w:val="0"/>
          <w:numId w:val="9"/>
        </w:numPr>
        <w:tabs>
          <w:tab w:val="left" w:pos="74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организационно-управленческая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инженера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63E90" w:rsidRPr="00863E90" w:rsidRDefault="00863E90" w:rsidP="00863E90">
      <w:pPr>
        <w:widowControl w:val="0"/>
        <w:numPr>
          <w:ilvl w:val="0"/>
          <w:numId w:val="9"/>
        </w:numPr>
        <w:tabs>
          <w:tab w:val="left" w:pos="74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производственно-технологическая</w:t>
      </w:r>
      <w:proofErr w:type="spellEnd"/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деятельность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инженера</w:t>
      </w:r>
      <w:proofErr w:type="spell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В заключении можно привести информацию о новых видах инженерной деятельности (инновационной, экспертной) и свои соображения о направлениях развития перечисленных в реферате видов инженерной деятельности в 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XXI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в.</w:t>
      </w:r>
    </w:p>
    <w:p w:rsidR="00863E90" w:rsidRPr="00863E90" w:rsidRDefault="00863E90" w:rsidP="00863E90">
      <w:pPr>
        <w:widowControl w:val="0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Реферат должен быть представлен в сброшюрованном виде и оформлен следующим образом:</w:t>
      </w:r>
    </w:p>
    <w:p w:rsidR="00863E90" w:rsidRPr="00863E90" w:rsidRDefault="00863E90" w:rsidP="00863E90">
      <w:pPr>
        <w:widowControl w:val="0"/>
        <w:numPr>
          <w:ilvl w:val="0"/>
          <w:numId w:val="10"/>
        </w:numPr>
        <w:tabs>
          <w:tab w:val="left" w:pos="72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титульный</w:t>
      </w:r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лист реферата должен быть оформлен в соответствии со Стандартом предприятия:</w:t>
      </w:r>
    </w:p>
    <w:p w:rsidR="00863E90" w:rsidRPr="00863E90" w:rsidRDefault="00863E90" w:rsidP="00863E90">
      <w:pPr>
        <w:widowControl w:val="0"/>
        <w:numPr>
          <w:ilvl w:val="0"/>
          <w:numId w:val="10"/>
        </w:numPr>
        <w:tabs>
          <w:tab w:val="left" w:pos="72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реферат</w:t>
      </w:r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должен быть напечатан на компьютере через 1,5 интервала; шрифт 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Times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New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Roman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en-US"/>
        </w:rPr>
        <w:t xml:space="preserve">; </w:t>
      </w:r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размер кегля 14; поля: верхнее и нижнее - 2, левое - 3, правое - 1,5 см; выравнивание по ширине;</w:t>
      </w:r>
    </w:p>
    <w:p w:rsidR="00863E90" w:rsidRPr="00863E90" w:rsidRDefault="00863E90" w:rsidP="00863E90">
      <w:pPr>
        <w:widowControl w:val="0"/>
        <w:numPr>
          <w:ilvl w:val="0"/>
          <w:numId w:val="10"/>
        </w:numPr>
        <w:tabs>
          <w:tab w:val="left" w:pos="724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названия</w:t>
      </w:r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разделов должны быть выполнены заглавными буквами (выравнивание по центру), нумерация страниц - в правом нижнем углу;</w:t>
      </w:r>
    </w:p>
    <w:p w:rsidR="00863E90" w:rsidRPr="00863E90" w:rsidRDefault="00863E90" w:rsidP="00863E90">
      <w:pPr>
        <w:widowControl w:val="0"/>
        <w:numPr>
          <w:ilvl w:val="0"/>
          <w:numId w:val="10"/>
        </w:numPr>
        <w:tabs>
          <w:tab w:val="left" w:pos="726"/>
        </w:tabs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в</w:t>
      </w:r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реферат следует включать иллюстративный материал: рисунки, таблицы, графики, схемы;</w:t>
      </w:r>
    </w:p>
    <w:p w:rsidR="00863E90" w:rsidRPr="00863E90" w:rsidRDefault="00863E90" w:rsidP="00863E90">
      <w:pPr>
        <w:numPr>
          <w:ilvl w:val="0"/>
          <w:numId w:val="10"/>
        </w:numPr>
        <w:tabs>
          <w:tab w:val="left" w:pos="726"/>
        </w:tabs>
        <w:spacing w:after="0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в</w:t>
      </w:r>
      <w:proofErr w:type="gramEnd"/>
      <w:r w:rsidRPr="00863E90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 xml:space="preserve"> списке использованных источников для книг должны быть указаны авторы, название книги, место и год издания, название издательства, количество страниц; для журнальных статей - авторы; название статьи; название журнала; год издания; номер журнала; страницы, занимаемые статьей.</w:t>
      </w:r>
    </w:p>
    <w:p w:rsidR="00863E90" w:rsidRPr="00863E90" w:rsidRDefault="00863E90" w:rsidP="00863E90">
      <w:pPr>
        <w:numPr>
          <w:ilvl w:val="0"/>
          <w:numId w:val="10"/>
        </w:numPr>
        <w:tabs>
          <w:tab w:val="left" w:pos="726"/>
        </w:tabs>
        <w:spacing w:after="0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941948" w:rsidRPr="00863E90" w:rsidRDefault="00941948">
      <w:pPr>
        <w:rPr>
          <w:lang w:val="ru-RU"/>
        </w:rPr>
      </w:pPr>
    </w:p>
    <w:sectPr w:rsidR="00941948" w:rsidRPr="00863E9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313"/>
    <w:multiLevelType w:val="hybridMultilevel"/>
    <w:tmpl w:val="A5461A94"/>
    <w:lvl w:ilvl="0" w:tplc="3FAAB8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4F20"/>
    <w:multiLevelType w:val="multilevel"/>
    <w:tmpl w:val="6E52D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86E"/>
    <w:multiLevelType w:val="hybridMultilevel"/>
    <w:tmpl w:val="FEA6F3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5954"/>
    <w:multiLevelType w:val="hybridMultilevel"/>
    <w:tmpl w:val="83C223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740D3D"/>
    <w:multiLevelType w:val="multilevel"/>
    <w:tmpl w:val="36941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22CD1"/>
    <w:multiLevelType w:val="hybridMultilevel"/>
    <w:tmpl w:val="94C83212"/>
    <w:lvl w:ilvl="0" w:tplc="3FAAB8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1571069"/>
    <w:multiLevelType w:val="hybridMultilevel"/>
    <w:tmpl w:val="67EC2CE8"/>
    <w:lvl w:ilvl="0" w:tplc="3FAAB8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65B3B"/>
    <w:multiLevelType w:val="hybridMultilevel"/>
    <w:tmpl w:val="4AF8A4D6"/>
    <w:lvl w:ilvl="0" w:tplc="3FAAB83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5F5B"/>
    <w:rsid w:val="001F0BC7"/>
    <w:rsid w:val="00863E90"/>
    <w:rsid w:val="00941948"/>
    <w:rsid w:val="00B455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03A016-E826-4B50-8497-FC57B20C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23469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e.lanbook.com/journal/2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04944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C7227-3A72-4706-8BE1-27E86721D69A}"/>
</file>

<file path=customXml/itemProps2.xml><?xml version="1.0" encoding="utf-8"?>
<ds:datastoreItem xmlns:ds="http://schemas.openxmlformats.org/officeDocument/2006/customXml" ds:itemID="{B4405F4C-0969-4FFE-9693-527CADBEAD61}"/>
</file>

<file path=customXml/itemProps3.xml><?xml version="1.0" encoding="utf-8"?>
<ds:datastoreItem xmlns:ds="http://schemas.openxmlformats.org/officeDocument/2006/customXml" ds:itemID="{CB4C8F2B-41C0-4F0A-A9C7-56B36894D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2020-2021_s15_05_01-МПТ-20_43_plx_Введение в специальность</dc:title>
  <dc:creator>FastReport.NET</dc:creator>
  <cp:lastModifiedBy>Sergey Tr</cp:lastModifiedBy>
  <cp:revision>4</cp:revision>
  <dcterms:created xsi:type="dcterms:W3CDTF">2020-09-25T18:06:00Z</dcterms:created>
  <dcterms:modified xsi:type="dcterms:W3CDTF">2020-11-02T08:06:00Z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