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CEF" w:rsidRDefault="00E43398" w:rsidP="00E4339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7453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205">
        <w:br w:type="page"/>
      </w:r>
    </w:p>
    <w:p w:rsidR="00877CEF" w:rsidRPr="00952205" w:rsidRDefault="00FF1FA8" w:rsidP="00FF1FA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DCA36F6" wp14:editId="71AB2BB1">
            <wp:extent cx="5741581" cy="78939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43" cy="790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205" w:rsidRPr="00952205">
        <w:rPr>
          <w:lang w:val="ru-RU"/>
        </w:rPr>
        <w:br w:type="page"/>
      </w:r>
    </w:p>
    <w:p w:rsidR="00877CEF" w:rsidRPr="00952205" w:rsidRDefault="00017B88" w:rsidP="00E43398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0400B01" wp14:editId="13F30BB8">
            <wp:extent cx="5867013" cy="71344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49" cy="713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205"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77CEF" w:rsidRPr="00E4339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геологических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залегания;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заполняющих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проходящих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Земли.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138"/>
        </w:trPr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 w:rsidRPr="00E4339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Рудничная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proofErr w:type="spellEnd"/>
            <w:r>
              <w:t xml:space="preserve"> </w:t>
            </w:r>
          </w:p>
        </w:tc>
      </w:tr>
      <w:tr w:rsidR="00877CEF" w:rsidRPr="00E433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месторождений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ископаемых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138"/>
        </w:trPr>
        <w:tc>
          <w:tcPr>
            <w:tcW w:w="1985" w:type="dxa"/>
          </w:tcPr>
          <w:p w:rsidR="00877CEF" w:rsidRDefault="00877CEF"/>
        </w:tc>
        <w:tc>
          <w:tcPr>
            <w:tcW w:w="7372" w:type="dxa"/>
          </w:tcPr>
          <w:p w:rsidR="00877CEF" w:rsidRDefault="00877CEF"/>
        </w:tc>
      </w:tr>
      <w:tr w:rsidR="00877CEF" w:rsidRPr="00E433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недр»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277"/>
        </w:trPr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77CEF" w:rsidRPr="00E4339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георесурсного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потенциала недр</w:t>
            </w:r>
          </w:p>
        </w:tc>
      </w:tr>
      <w:tr w:rsidR="00877CEF" w:rsidRPr="00E4339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Минеральный состав месторождений полезных ископаемых;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геологические процессы;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Пространственные характеристики рудн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 тел, условия залегания полез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ископаемых</w:t>
            </w:r>
          </w:p>
        </w:tc>
      </w:tr>
      <w:tr w:rsidR="00877CEF" w:rsidRPr="00E4339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геологической документацией;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текстовой и графической геологической документацией;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горнотехнические и гидрогеологические условия залегания МПИ</w:t>
            </w:r>
          </w:p>
        </w:tc>
      </w:tr>
      <w:tr w:rsidR="00877CEF" w:rsidRPr="00E433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геологической документацией;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рациональных с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хем развития горных работ на ос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 изучения геологических условий залегания МПИ</w:t>
            </w:r>
          </w:p>
        </w:tc>
      </w:tr>
      <w:tr w:rsidR="00877CEF" w:rsidRPr="00E433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готовностью использовать научные законы и методы при геолог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промышленной оценке месторождений твердых полезных ископаемых и горных отводов</w:t>
            </w:r>
          </w:p>
        </w:tc>
      </w:tr>
    </w:tbl>
    <w:p w:rsidR="00877CEF" w:rsidRPr="00952205" w:rsidRDefault="00952205">
      <w:pPr>
        <w:rPr>
          <w:sz w:val="0"/>
          <w:szCs w:val="0"/>
          <w:lang w:val="ru-RU"/>
        </w:rPr>
      </w:pPr>
      <w:r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7CEF" w:rsidRPr="00E4339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и стадии геологоразведочных работ;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правовые акты в области геологического изучения;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правовые акты в области использования недр и окружающей среды</w:t>
            </w:r>
          </w:p>
        </w:tc>
      </w:tr>
      <w:tr w:rsidR="00877CEF" w:rsidRPr="00E4339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горно-геологические условия месторождений</w:t>
            </w:r>
          </w:p>
        </w:tc>
      </w:tr>
      <w:tr w:rsidR="00877CEF" w:rsidRPr="00E4339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определения рациональных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эффективных схем развития гор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работ на основе законов и иных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 правовых актов в об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ласти геологического изучения недр;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определения рациональных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эффективных схем развития гор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работ на основе законов и иных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 правовых актов в об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ласти геологического изучения недр и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гидрогеологических условий зале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гания МПИ</w:t>
            </w:r>
          </w:p>
        </w:tc>
      </w:tr>
      <w:tr w:rsidR="00877CEF" w:rsidRPr="00E433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877CEF" w:rsidRPr="00E433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измерения и опробования;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измерения и опробования, методы количественного выражения изменчивости показателей залежи</w:t>
            </w:r>
          </w:p>
        </w:tc>
      </w:tr>
      <w:tr w:rsidR="00877CEF" w:rsidRPr="00E4339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горно-геометрические гр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афики размещения полезных компо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нентов;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пространственные закономерности размещения показателей</w:t>
            </w:r>
          </w:p>
        </w:tc>
      </w:tr>
      <w:tr w:rsidR="00877CEF" w:rsidRPr="00E433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горно-геологических условий при эксплуатационной разведке и добыче твердых полезных ископаемых</w:t>
            </w:r>
          </w:p>
        </w:tc>
      </w:tr>
      <w:tr w:rsidR="00877CEF" w:rsidRPr="00E433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877CEF" w:rsidRPr="00E4339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маркшейдерских и геодезических измерений;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о-геометрического положения руд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тел;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маркшейдерских работ; правила технической эксплуатации маркшейдерского оборудования</w:t>
            </w:r>
          </w:p>
        </w:tc>
      </w:tr>
      <w:tr w:rsidR="00877CEF" w:rsidRPr="00E433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</w:tr>
      <w:tr w:rsidR="00877CEF" w:rsidRPr="00E4339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определения пространственно-геометрического положения рудных залежей;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</w:tr>
      <w:tr w:rsidR="00877CEF" w:rsidRPr="00E43398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горно-технических</w:t>
            </w:r>
            <w:proofErr w:type="gram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</w:tr>
    </w:tbl>
    <w:p w:rsidR="00877CEF" w:rsidRPr="00952205" w:rsidRDefault="00952205">
      <w:pPr>
        <w:rPr>
          <w:sz w:val="0"/>
          <w:szCs w:val="0"/>
          <w:lang w:val="ru-RU"/>
        </w:rPr>
      </w:pPr>
      <w:r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7CEF" w:rsidRPr="00E4339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-временных характеристик состоя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земной поверхности и недр;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и нахождения в пространстве подземных и наземных сооружений и отображать информацию в маркшейдерской документации</w:t>
            </w:r>
          </w:p>
        </w:tc>
      </w:tr>
      <w:tr w:rsidR="00877CEF" w:rsidRPr="00E4339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 качественно выполнять расчеты и определять пространственные характеристики состояния земной поверхности и недр</w:t>
            </w:r>
          </w:p>
        </w:tc>
      </w:tr>
      <w:tr w:rsidR="00877CEF" w:rsidRPr="00E4339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съемки на поверхности и в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недрах земли и отображать инфор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мацию графически;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всех видов маркшейдерских работ и навыками для правильного определения пространственно-временных характеристик состояния земной поверхности и недр</w:t>
            </w:r>
          </w:p>
        </w:tc>
      </w:tr>
      <w:tr w:rsidR="00877CEF" w:rsidRPr="00E433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ПСК-4.4 готовностью обосновывать и использовать методы геометризации и прогнозирования размещения показателей месторождения в пространстве</w:t>
            </w:r>
          </w:p>
        </w:tc>
      </w:tr>
      <w:tr w:rsidR="00877CEF" w:rsidRPr="00E4339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методы геометризации;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геометризации недр и прогнозирования пространственного размещения показателей;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геометризации и прогнозирования качественного размещения показателей месторождения в пространстве</w:t>
            </w:r>
          </w:p>
        </w:tc>
      </w:tr>
      <w:tr w:rsidR="00877CEF" w:rsidRPr="00E433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обосновывать применен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 методов геометризации и про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гнозирования размещения полезного ископ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аемого и применять суще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ствующие методы геометризации</w:t>
            </w:r>
          </w:p>
        </w:tc>
      </w:tr>
      <w:tr w:rsidR="00877CEF" w:rsidRPr="00E4339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прогнозирования размещения полезного ископаемого в рудных телах;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знаниями  компьютерных технологий для отображения спрогнозированных показателей размещения пи в пространстве</w:t>
            </w:r>
          </w:p>
        </w:tc>
      </w:tr>
      <w:tr w:rsidR="00877CEF" w:rsidRPr="00E433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877CEF" w:rsidRPr="00E433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недропользования;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условия разработки месторождения ПИ;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условия комплексного использования МПИ</w:t>
            </w:r>
          </w:p>
        </w:tc>
      </w:tr>
      <w:tr w:rsidR="00877CEF" w:rsidRPr="00E433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оценивать условия разработки МПИ;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типизировать условия разработки МПИ для комплексного использования</w:t>
            </w:r>
          </w:p>
        </w:tc>
      </w:tr>
      <w:tr w:rsidR="00877CEF" w:rsidRPr="00E4339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Приемами анализа различной документации при оценке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 раз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работки МПИ;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создания маркшейдерской документации при разработке МПИ и его комплексного использования;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навыками при анализе условий разработки и выполнении оценок недропользования и создания маркшейдерской документации</w:t>
            </w:r>
          </w:p>
        </w:tc>
      </w:tr>
    </w:tbl>
    <w:p w:rsidR="00877CEF" w:rsidRPr="00952205" w:rsidRDefault="00952205">
      <w:pPr>
        <w:rPr>
          <w:sz w:val="0"/>
          <w:szCs w:val="0"/>
          <w:lang w:val="ru-RU"/>
        </w:rPr>
      </w:pPr>
      <w:r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99"/>
        <w:gridCol w:w="398"/>
        <w:gridCol w:w="534"/>
        <w:gridCol w:w="624"/>
        <w:gridCol w:w="678"/>
        <w:gridCol w:w="556"/>
        <w:gridCol w:w="1537"/>
        <w:gridCol w:w="1610"/>
        <w:gridCol w:w="1245"/>
      </w:tblGrid>
      <w:tr w:rsidR="00877CEF" w:rsidRPr="00E43398">
        <w:trPr>
          <w:trHeight w:hRule="exact" w:val="285"/>
        </w:trPr>
        <w:tc>
          <w:tcPr>
            <w:tcW w:w="71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FF1FA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="00FF1F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="00FF1F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="00FF1F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="00FF1F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="00FF1F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,7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877C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FF1FA8">
        <w:trPr>
          <w:trHeight w:hRule="exact" w:val="138"/>
        </w:trPr>
        <w:tc>
          <w:tcPr>
            <w:tcW w:w="71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CEF" w:rsidRPr="00E43398" w:rsidRDefault="00E433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CEF" w:rsidRDefault="00877CE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</w:tr>
      <w:tr w:rsidR="00877CEF" w:rsidRPr="00E4339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 w:rsidRPr="00E4339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E433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95220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0,6</w:t>
            </w:r>
            <w:r w:rsidR="0095220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95220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отметками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 w:rsidR="0095220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95220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</w:t>
            </w:r>
            <w:r w:rsidR="0095220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Топографические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>
              <w:t xml:space="preserve"> </w:t>
            </w:r>
            <w:r w:rsidR="0095220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 w:rsidP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 w:rsidR="0095220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Аффинные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0,6</w:t>
            </w:r>
            <w:r>
              <w:t xml:space="preserve"> </w:t>
            </w:r>
            <w:r w:rsidR="0095220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95220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 w:rsidR="0095220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Стереографические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>
              <w:t xml:space="preserve"> </w:t>
            </w:r>
            <w:r w:rsidR="0095220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95220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22,2</w:t>
            </w:r>
            <w:r w:rsidR="0095220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3,3</w:t>
            </w:r>
            <w:r w:rsidR="0095220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95220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98,2</w:t>
            </w:r>
            <w:r w:rsidR="0095220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</w:tr>
      <w:tr w:rsidR="00877CEF" w:rsidRPr="00E4339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залегания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месторождений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 w:rsidRPr="00E4339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залежи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E433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bookmarkStart w:id="0" w:name="_GoBack"/>
            <w:bookmarkEnd w:id="0"/>
            <w:r w:rsidR="0095220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>
              <w:t xml:space="preserve"> </w:t>
            </w:r>
            <w:r w:rsidR="0095220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FF1FA8" w:rsidRDefault="00FF1F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,2</w:t>
            </w:r>
            <w:r w:rsidR="0095220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>
              <w:t xml:space="preserve"> </w:t>
            </w:r>
            <w:r w:rsidR="0095220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FF1F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95220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</w:tr>
      <w:tr w:rsidR="00877CE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95220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156F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122,4</w:t>
            </w:r>
            <w:r w:rsidR="0095220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</w:tr>
      <w:tr w:rsidR="00877CEF" w:rsidRPr="00E43398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156F0A" w:rsidRDefault="00156F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156F0A" w:rsidRDefault="00156F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ОПК-4,ОПК- 5,ПК-1,ПК- 7,ПСК- 4.1,ПСК- 4.4,ПСК-4.5</w:t>
            </w:r>
          </w:p>
        </w:tc>
      </w:tr>
    </w:tbl>
    <w:p w:rsidR="00877CEF" w:rsidRPr="00952205" w:rsidRDefault="00952205">
      <w:pPr>
        <w:rPr>
          <w:sz w:val="0"/>
          <w:szCs w:val="0"/>
          <w:lang w:val="ru-RU"/>
        </w:rPr>
      </w:pPr>
      <w:r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77C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138"/>
        </w:trPr>
        <w:tc>
          <w:tcPr>
            <w:tcW w:w="9357" w:type="dxa"/>
          </w:tcPr>
          <w:p w:rsidR="00877CEF" w:rsidRDefault="00877CEF"/>
        </w:tc>
      </w:tr>
      <w:tr w:rsidR="00877CEF" w:rsidRPr="00E43398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52205">
              <w:rPr>
                <w:lang w:val="ru-RU"/>
              </w:rPr>
              <w:t xml:space="preserve"> </w:t>
            </w:r>
          </w:p>
        </w:tc>
      </w:tr>
    </w:tbl>
    <w:p w:rsidR="00877CEF" w:rsidRPr="00952205" w:rsidRDefault="00952205">
      <w:pPr>
        <w:rPr>
          <w:sz w:val="0"/>
          <w:szCs w:val="0"/>
          <w:lang w:val="ru-RU"/>
        </w:rPr>
      </w:pPr>
      <w:r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877CEF" w:rsidRPr="00E43398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277"/>
        </w:trPr>
        <w:tc>
          <w:tcPr>
            <w:tcW w:w="42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 w:rsidRPr="00E4339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77CEF">
        <w:trPr>
          <w:trHeight w:hRule="exact" w:val="138"/>
        </w:trPr>
        <w:tc>
          <w:tcPr>
            <w:tcW w:w="426" w:type="dxa"/>
          </w:tcPr>
          <w:p w:rsidR="00877CEF" w:rsidRDefault="00877CEF"/>
        </w:tc>
        <w:tc>
          <w:tcPr>
            <w:tcW w:w="1985" w:type="dxa"/>
          </w:tcPr>
          <w:p w:rsidR="00877CEF" w:rsidRDefault="00877CEF"/>
        </w:tc>
        <w:tc>
          <w:tcPr>
            <w:tcW w:w="3686" w:type="dxa"/>
          </w:tcPr>
          <w:p w:rsidR="00877CEF" w:rsidRDefault="00877CEF"/>
        </w:tc>
        <w:tc>
          <w:tcPr>
            <w:tcW w:w="3120" w:type="dxa"/>
          </w:tcPr>
          <w:p w:rsidR="00877CEF" w:rsidRDefault="00877CEF"/>
        </w:tc>
        <w:tc>
          <w:tcPr>
            <w:tcW w:w="143" w:type="dxa"/>
          </w:tcPr>
          <w:p w:rsidR="00877CEF" w:rsidRDefault="00877CEF"/>
        </w:tc>
      </w:tr>
      <w:tr w:rsidR="00877CEF" w:rsidRPr="00E4339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77CEF">
        <w:trPr>
          <w:trHeight w:hRule="exact" w:val="138"/>
        </w:trPr>
        <w:tc>
          <w:tcPr>
            <w:tcW w:w="426" w:type="dxa"/>
          </w:tcPr>
          <w:p w:rsidR="00877CEF" w:rsidRDefault="00877CEF"/>
        </w:tc>
        <w:tc>
          <w:tcPr>
            <w:tcW w:w="1985" w:type="dxa"/>
          </w:tcPr>
          <w:p w:rsidR="00877CEF" w:rsidRDefault="00877CEF"/>
        </w:tc>
        <w:tc>
          <w:tcPr>
            <w:tcW w:w="3686" w:type="dxa"/>
          </w:tcPr>
          <w:p w:rsidR="00877CEF" w:rsidRDefault="00877CEF"/>
        </w:tc>
        <w:tc>
          <w:tcPr>
            <w:tcW w:w="3120" w:type="dxa"/>
          </w:tcPr>
          <w:p w:rsidR="00877CEF" w:rsidRDefault="00877CEF"/>
        </w:tc>
        <w:tc>
          <w:tcPr>
            <w:tcW w:w="143" w:type="dxa"/>
          </w:tcPr>
          <w:p w:rsidR="00877CEF" w:rsidRDefault="00877CEF"/>
        </w:tc>
      </w:tr>
      <w:tr w:rsidR="00877CEF" w:rsidRPr="00E4339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7CEF" w:rsidRPr="00E43398">
        <w:trPr>
          <w:trHeight w:hRule="exact" w:val="35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залежи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952205">
              <w:rPr>
                <w:lang w:val="ru-RU"/>
              </w:rPr>
              <w:t xml:space="preserve"> 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2205">
              <w:rPr>
                <w:lang w:val="ru-RU"/>
              </w:rPr>
              <w:t xml:space="preserve"> </w:t>
            </w:r>
            <w:hyperlink r:id="rId8" w:history="1"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/108050</w:t>
              </w:r>
              <w:r w:rsidRPr="00B10349">
                <w:rPr>
                  <w:rStyle w:val="a7"/>
                  <w:lang w:val="ru-RU"/>
                </w:rPr>
                <w:t xml:space="preserve"> 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952205">
              <w:rPr>
                <w:lang w:val="ru-RU"/>
              </w:rPr>
              <w:t xml:space="preserve"> 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2205">
              <w:rPr>
                <w:lang w:val="ru-RU"/>
              </w:rPr>
              <w:t xml:space="preserve"> </w:t>
            </w:r>
            <w:hyperlink r:id="rId9" w:history="1"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/108051</w:t>
              </w:r>
              <w:r w:rsidRPr="00B10349">
                <w:rPr>
                  <w:rStyle w:val="a7"/>
                  <w:lang w:val="ru-RU"/>
                </w:rPr>
                <w:t xml:space="preserve"> 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952205">
              <w:rPr>
                <w:lang w:val="ru-RU"/>
              </w:rPr>
              <w:t xml:space="preserve"> 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2205">
              <w:rPr>
                <w:lang w:val="ru-RU"/>
              </w:rPr>
              <w:t xml:space="preserve"> </w:t>
            </w:r>
            <w:hyperlink r:id="rId10" w:history="1"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/108049</w:t>
              </w:r>
              <w:r w:rsidRPr="00B10349">
                <w:rPr>
                  <w:rStyle w:val="a7"/>
                  <w:lang w:val="ru-RU"/>
                </w:rPr>
                <w:t xml:space="preserve"> </w:t>
              </w:r>
              <w:r w:rsidRPr="00B1034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138"/>
        </w:trPr>
        <w:tc>
          <w:tcPr>
            <w:tcW w:w="42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7CEF" w:rsidRPr="00E43398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1FA8" w:rsidRPr="00890099" w:rsidRDefault="00FF1FA8" w:rsidP="00FF1FA8">
            <w:pPr>
              <w:pStyle w:val="a8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90099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proofErr w:type="spellStart"/>
            <w:r w:rsidRPr="00890099">
              <w:rPr>
                <w:rFonts w:ascii="Times New Roman" w:hAnsi="Times New Roman"/>
                <w:sz w:val="24"/>
                <w:szCs w:val="24"/>
              </w:rPr>
              <w:t>Букринский</w:t>
            </w:r>
            <w:proofErr w:type="spellEnd"/>
            <w:r w:rsidRPr="00890099">
              <w:rPr>
                <w:rFonts w:ascii="Times New Roman" w:hAnsi="Times New Roman"/>
                <w:sz w:val="24"/>
                <w:szCs w:val="24"/>
              </w:rPr>
              <w:t xml:space="preserve"> В.А. Геометрия недр: Учебник для вузов. – 3-е изд., </w:t>
            </w:r>
            <w:proofErr w:type="spellStart"/>
            <w:r w:rsidRPr="00890099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890099">
              <w:rPr>
                <w:rFonts w:ascii="Times New Roman" w:hAnsi="Times New Roman"/>
                <w:sz w:val="24"/>
                <w:szCs w:val="24"/>
              </w:rPr>
              <w:t>. и доп. – М.: Изд-во Московского государственного горного университета, 2002. – 549 с.</w:t>
            </w:r>
          </w:p>
          <w:p w:rsidR="00FF1FA8" w:rsidRPr="00890099" w:rsidRDefault="00FF1FA8" w:rsidP="00FF1FA8">
            <w:pPr>
              <w:pStyle w:val="21"/>
              <w:rPr>
                <w:b w:val="0"/>
              </w:rPr>
            </w:pPr>
            <w:r>
              <w:rPr>
                <w:b w:val="0"/>
              </w:rPr>
              <w:t>2</w:t>
            </w:r>
            <w:r w:rsidRPr="00890099">
              <w:rPr>
                <w:b w:val="0"/>
              </w:rPr>
              <w:t xml:space="preserve">. </w:t>
            </w:r>
            <w:proofErr w:type="spellStart"/>
            <w:r w:rsidRPr="00890099">
              <w:rPr>
                <w:b w:val="0"/>
              </w:rPr>
              <w:t>Букринский</w:t>
            </w:r>
            <w:proofErr w:type="spellEnd"/>
            <w:r w:rsidRPr="00890099">
              <w:rPr>
                <w:b w:val="0"/>
              </w:rPr>
              <w:t xml:space="preserve"> В.А. Геометризация недр. Практический курс: Учебное пособие для вузов. - М.: Издательство МГГУ, 2004. – 333с.</w:t>
            </w:r>
          </w:p>
          <w:p w:rsidR="00FF1FA8" w:rsidRPr="00890099" w:rsidRDefault="00FF1FA8" w:rsidP="00FF1FA8">
            <w:pPr>
              <w:pStyle w:val="aa"/>
              <w:tabs>
                <w:tab w:val="left" w:pos="3855"/>
              </w:tabs>
              <w:spacing w:line="240" w:lineRule="auto"/>
              <w:ind w:firstLine="555"/>
              <w:jc w:val="both"/>
              <w:rPr>
                <w:b/>
                <w:bCs/>
                <w:sz w:val="24"/>
                <w:szCs w:val="24"/>
              </w:rPr>
            </w:pPr>
            <w:r w:rsidRPr="0018536F">
              <w:rPr>
                <w:sz w:val="24"/>
              </w:rPr>
              <w:t>3. Рогова, Т. Б. Геометрия недр. Особенности геоме</w:t>
            </w:r>
            <w:r>
              <w:rPr>
                <w:sz w:val="24"/>
              </w:rPr>
              <w:t>тризации угольных месторождений</w:t>
            </w:r>
            <w:r w:rsidRPr="0018536F">
              <w:rPr>
                <w:sz w:val="24"/>
              </w:rPr>
              <w:t xml:space="preserve">: учебное пособие / Т. Б. Рогова, С. В. </w:t>
            </w:r>
            <w:proofErr w:type="spellStart"/>
            <w:r w:rsidRPr="0018536F">
              <w:rPr>
                <w:sz w:val="24"/>
              </w:rPr>
              <w:t>Шаклеин</w:t>
            </w:r>
            <w:proofErr w:type="spellEnd"/>
            <w:r w:rsidRPr="0018536F">
              <w:rPr>
                <w:sz w:val="24"/>
              </w:rPr>
              <w:t>. — Кемерово</w:t>
            </w:r>
            <w:proofErr w:type="gramStart"/>
            <w:r w:rsidRPr="0018536F">
              <w:rPr>
                <w:sz w:val="24"/>
              </w:rPr>
              <w:t xml:space="preserve"> :</w:t>
            </w:r>
            <w:proofErr w:type="gramEnd"/>
            <w:r w:rsidRPr="0018536F">
              <w:rPr>
                <w:sz w:val="24"/>
              </w:rPr>
              <w:t xml:space="preserve"> </w:t>
            </w:r>
            <w:proofErr w:type="spellStart"/>
            <w:r w:rsidRPr="0018536F">
              <w:rPr>
                <w:sz w:val="24"/>
              </w:rPr>
              <w:t>КузГТУ</w:t>
            </w:r>
            <w:proofErr w:type="spellEnd"/>
            <w:r w:rsidRPr="0018536F">
              <w:rPr>
                <w:sz w:val="24"/>
              </w:rPr>
              <w:t xml:space="preserve"> имени Т.Ф. Горбачева, 2018</w:t>
            </w:r>
            <w:r>
              <w:rPr>
                <w:sz w:val="24"/>
              </w:rPr>
              <w:t xml:space="preserve">. </w:t>
            </w:r>
            <w:r w:rsidRPr="0018536F">
              <w:rPr>
                <w:sz w:val="24"/>
              </w:rPr>
              <w:t xml:space="preserve"> Текст</w:t>
            </w:r>
            <w:proofErr w:type="gramStart"/>
            <w:r w:rsidRPr="0018536F">
              <w:rPr>
                <w:sz w:val="24"/>
              </w:rPr>
              <w:t> :</w:t>
            </w:r>
            <w:proofErr w:type="gramEnd"/>
            <w:r w:rsidRPr="0018536F">
              <w:rPr>
                <w:sz w:val="24"/>
              </w:rPr>
              <w:t xml:space="preserve"> электронный // Лань : эле</w:t>
            </w:r>
            <w:r>
              <w:rPr>
                <w:sz w:val="24"/>
              </w:rPr>
              <w:t xml:space="preserve">ктронно-библиотечная система. </w:t>
            </w:r>
            <w:r w:rsidRPr="0018536F">
              <w:rPr>
                <w:sz w:val="24"/>
              </w:rPr>
              <w:t xml:space="preserve">URL: </w:t>
            </w:r>
            <w:hyperlink r:id="rId11" w:history="1">
              <w:r w:rsidRPr="0079076A">
                <w:rPr>
                  <w:rStyle w:val="a7"/>
                  <w:sz w:val="24"/>
                  <w:szCs w:val="24"/>
                </w:rPr>
                <w:t>https://e.lanbook.com/book/115156</w:t>
              </w:r>
            </w:hyperlink>
            <w:r>
              <w:rPr>
                <w:sz w:val="24"/>
              </w:rPr>
              <w:t>.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138"/>
        </w:trPr>
        <w:tc>
          <w:tcPr>
            <w:tcW w:w="42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7CEF" w:rsidRPr="00E43398">
        <w:trPr>
          <w:trHeight w:hRule="exact" w:val="82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1FA8" w:rsidRPr="00890099" w:rsidRDefault="00FF1FA8" w:rsidP="00FF1FA8">
            <w:pPr>
              <w:pStyle w:val="WW-"/>
              <w:tabs>
                <w:tab w:val="left" w:pos="1134"/>
              </w:tabs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Методические указания для выполнения практических работ</w:t>
            </w:r>
            <w:r w:rsidRPr="008900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представлены в приложении 3.</w:t>
            </w:r>
          </w:p>
          <w:p w:rsidR="00877CEF" w:rsidRPr="00FF1FA8" w:rsidRDefault="00877C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77CEF" w:rsidRPr="00E43398">
        <w:trPr>
          <w:trHeight w:hRule="exact" w:val="138"/>
        </w:trPr>
        <w:tc>
          <w:tcPr>
            <w:tcW w:w="426" w:type="dxa"/>
          </w:tcPr>
          <w:p w:rsidR="00877CEF" w:rsidRPr="00FF1FA8" w:rsidRDefault="00877CE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77CEF" w:rsidRPr="00FF1FA8" w:rsidRDefault="00877CE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7CEF" w:rsidRPr="00FF1FA8" w:rsidRDefault="00877CE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7CEF" w:rsidRPr="00FF1FA8" w:rsidRDefault="00877CE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7CEF" w:rsidRPr="00FF1FA8" w:rsidRDefault="00877CEF">
            <w:pPr>
              <w:rPr>
                <w:lang w:val="ru-RU"/>
              </w:rPr>
            </w:pPr>
          </w:p>
        </w:tc>
      </w:tr>
      <w:tr w:rsidR="00877CEF" w:rsidRPr="00E4339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E43398">
        <w:trPr>
          <w:trHeight w:hRule="exact" w:val="277"/>
        </w:trPr>
        <w:tc>
          <w:tcPr>
            <w:tcW w:w="42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555"/>
        </w:trPr>
        <w:tc>
          <w:tcPr>
            <w:tcW w:w="426" w:type="dxa"/>
          </w:tcPr>
          <w:p w:rsidR="00877CEF" w:rsidRDefault="00877CE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77CEF" w:rsidRDefault="00877CEF"/>
        </w:tc>
      </w:tr>
    </w:tbl>
    <w:p w:rsidR="00877CEF" w:rsidRDefault="009522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2"/>
        <w:gridCol w:w="3321"/>
        <w:gridCol w:w="132"/>
      </w:tblGrid>
      <w:tr w:rsidR="00877CEF" w:rsidTr="00017B88">
        <w:trPr>
          <w:trHeight w:hRule="exact" w:val="826"/>
        </w:trPr>
        <w:tc>
          <w:tcPr>
            <w:tcW w:w="389" w:type="dxa"/>
          </w:tcPr>
          <w:p w:rsidR="00877CEF" w:rsidRDefault="00877C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826"/>
        </w:trPr>
        <w:tc>
          <w:tcPr>
            <w:tcW w:w="389" w:type="dxa"/>
          </w:tcPr>
          <w:p w:rsidR="00877CEF" w:rsidRDefault="00877C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555"/>
        </w:trPr>
        <w:tc>
          <w:tcPr>
            <w:tcW w:w="389" w:type="dxa"/>
          </w:tcPr>
          <w:p w:rsidR="00877CEF" w:rsidRDefault="00877C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285"/>
        </w:trPr>
        <w:tc>
          <w:tcPr>
            <w:tcW w:w="389" w:type="dxa"/>
          </w:tcPr>
          <w:p w:rsidR="00877CEF" w:rsidRDefault="00877C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138"/>
        </w:trPr>
        <w:tc>
          <w:tcPr>
            <w:tcW w:w="389" w:type="dxa"/>
          </w:tcPr>
          <w:p w:rsidR="00877CEF" w:rsidRDefault="00877CEF"/>
        </w:tc>
        <w:tc>
          <w:tcPr>
            <w:tcW w:w="1971" w:type="dxa"/>
          </w:tcPr>
          <w:p w:rsidR="00877CEF" w:rsidRDefault="00877CEF"/>
        </w:tc>
        <w:tc>
          <w:tcPr>
            <w:tcW w:w="3542" w:type="dxa"/>
          </w:tcPr>
          <w:p w:rsidR="00877CEF" w:rsidRDefault="00877CEF"/>
        </w:tc>
        <w:tc>
          <w:tcPr>
            <w:tcW w:w="3321" w:type="dxa"/>
          </w:tcPr>
          <w:p w:rsidR="00877CEF" w:rsidRDefault="00877CEF"/>
        </w:tc>
        <w:tc>
          <w:tcPr>
            <w:tcW w:w="132" w:type="dxa"/>
          </w:tcPr>
          <w:p w:rsidR="00877CEF" w:rsidRDefault="00877CEF"/>
        </w:tc>
      </w:tr>
      <w:tr w:rsidR="00877CEF" w:rsidRPr="00E43398" w:rsidTr="00017B88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Tr="00017B88">
        <w:trPr>
          <w:trHeight w:hRule="exact" w:val="270"/>
        </w:trPr>
        <w:tc>
          <w:tcPr>
            <w:tcW w:w="389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14"/>
        </w:trPr>
        <w:tc>
          <w:tcPr>
            <w:tcW w:w="389" w:type="dxa"/>
          </w:tcPr>
          <w:p w:rsidR="00877CEF" w:rsidRDefault="00877CEF"/>
        </w:tc>
        <w:tc>
          <w:tcPr>
            <w:tcW w:w="55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811"/>
        </w:trPr>
        <w:tc>
          <w:tcPr>
            <w:tcW w:w="389" w:type="dxa"/>
          </w:tcPr>
          <w:p w:rsidR="00877CEF" w:rsidRDefault="00877CEF"/>
        </w:tc>
        <w:tc>
          <w:tcPr>
            <w:tcW w:w="55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555"/>
        </w:trPr>
        <w:tc>
          <w:tcPr>
            <w:tcW w:w="389" w:type="dxa"/>
          </w:tcPr>
          <w:p w:rsidR="00877CEF" w:rsidRDefault="00877CEF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522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22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555"/>
        </w:trPr>
        <w:tc>
          <w:tcPr>
            <w:tcW w:w="389" w:type="dxa"/>
          </w:tcPr>
          <w:p w:rsidR="00877CEF" w:rsidRDefault="00877CEF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RPr="00E43398" w:rsidTr="00017B88">
        <w:trPr>
          <w:trHeight w:hRule="exact" w:val="925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17B88" w:rsidRPr="009852C3" w:rsidRDefault="00017B88" w:rsidP="00017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2C3">
              <w:rPr>
                <w:lang w:val="ru-RU"/>
              </w:rPr>
              <w:t xml:space="preserve"> </w:t>
            </w: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17B88" w:rsidRPr="009852C3" w:rsidRDefault="00017B88" w:rsidP="00017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2C3">
              <w:rPr>
                <w:lang w:val="ru-RU"/>
              </w:rPr>
              <w:t xml:space="preserve"> </w:t>
            </w: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2C3">
              <w:rPr>
                <w:lang w:val="ru-RU"/>
              </w:rPr>
              <w:t xml:space="preserve"> </w:t>
            </w:r>
          </w:p>
          <w:p w:rsidR="00017B88" w:rsidRPr="009852C3" w:rsidRDefault="00017B88" w:rsidP="00017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852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52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2C3">
              <w:rPr>
                <w:lang w:val="ru-RU"/>
              </w:rPr>
              <w:t xml:space="preserve"> </w:t>
            </w: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17B88" w:rsidRDefault="00017B88" w:rsidP="00017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852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52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852C3">
              <w:rPr>
                <w:lang w:val="ru-RU"/>
              </w:rPr>
              <w:t xml:space="preserve"> </w:t>
            </w:r>
            <w:r w:rsidRPr="00FD29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D2978">
              <w:rPr>
                <w:lang w:val="ru-RU"/>
              </w:rPr>
              <w:t xml:space="preserve"> </w:t>
            </w:r>
            <w:r w:rsidRPr="00FD29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17B88" w:rsidRDefault="00017B88" w:rsidP="00017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17B88" w:rsidRPr="005702BA" w:rsidRDefault="00017B88" w:rsidP="00017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702BA">
              <w:rPr>
                <w:lang w:val="ru-RU"/>
              </w:rPr>
              <w:t xml:space="preserve"> </w:t>
            </w:r>
          </w:p>
          <w:p w:rsidR="00877CEF" w:rsidRPr="00017B88" w:rsidRDefault="00877CEF">
            <w:pPr>
              <w:rPr>
                <w:lang w:val="ru-RU"/>
              </w:rPr>
            </w:pPr>
          </w:p>
        </w:tc>
      </w:tr>
    </w:tbl>
    <w:p w:rsidR="00017B88" w:rsidRPr="00017B88" w:rsidRDefault="00017B88" w:rsidP="00017B88">
      <w:pPr>
        <w:tabs>
          <w:tab w:val="left" w:pos="1608"/>
        </w:tabs>
        <w:rPr>
          <w:lang w:val="ru-RU"/>
        </w:rPr>
      </w:pPr>
    </w:p>
    <w:p w:rsidR="00017B88" w:rsidRPr="00017B88" w:rsidRDefault="00017B88" w:rsidP="00017B8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17B8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17B88" w:rsidRPr="00017B88" w:rsidRDefault="00017B88" w:rsidP="00017B8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17B88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7B88">
        <w:rPr>
          <w:rStyle w:val="FontStyle18"/>
          <w:sz w:val="24"/>
          <w:szCs w:val="24"/>
          <w:lang w:val="ru-RU"/>
        </w:rPr>
        <w:t>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преподавателя.</w:t>
      </w:r>
    </w:p>
    <w:p w:rsidR="00017B88" w:rsidRPr="00017B88" w:rsidRDefault="00017B88" w:rsidP="00017B88">
      <w:pPr>
        <w:tabs>
          <w:tab w:val="left" w:pos="851"/>
        </w:tabs>
        <w:spacing w:line="240" w:lineRule="auto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017B88" w:rsidRPr="00017B88" w:rsidRDefault="00017B88" w:rsidP="00017B88">
      <w:pPr>
        <w:tabs>
          <w:tab w:val="left" w:pos="851"/>
        </w:tabs>
        <w:spacing w:after="120" w:line="240" w:lineRule="auto"/>
        <w:ind w:right="11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Примерная структура и содержание разделов</w:t>
      </w:r>
      <w:r w:rsidRPr="00017B88">
        <w:rPr>
          <w:rFonts w:ascii="Times New Roman" w:hAnsi="Times New Roman" w:cs="Times New Roman"/>
          <w:bCs/>
          <w:color w:val="000000"/>
          <w:kern w:val="2"/>
          <w:sz w:val="24"/>
          <w:szCs w:val="24"/>
          <w:lang w:val="ru-RU"/>
        </w:rPr>
        <w:t xml:space="preserve"> дисциплины</w:t>
      </w:r>
      <w:r w:rsidRPr="00017B8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0"/>
        <w:gridCol w:w="2552"/>
        <w:gridCol w:w="5963"/>
      </w:tblGrid>
      <w:tr w:rsidR="00017B88" w:rsidRPr="00017B88" w:rsidTr="003B4F43">
        <w:trPr>
          <w:cantSplit/>
          <w:trHeight w:val="365"/>
        </w:trPr>
        <w:tc>
          <w:tcPr>
            <w:tcW w:w="459" w:type="pct"/>
            <w:vAlign w:val="center"/>
          </w:tcPr>
          <w:p w:rsidR="00017B88" w:rsidRPr="00017B88" w:rsidRDefault="00017B88" w:rsidP="00017B88">
            <w:pPr>
              <w:pStyle w:val="Style12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7B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темы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17B88" w:rsidRPr="00017B88" w:rsidRDefault="00017B88" w:rsidP="00017B88">
            <w:pPr>
              <w:pStyle w:val="Style12"/>
              <w:widowControl/>
              <w:snapToGrid w:val="0"/>
              <w:ind w:firstLine="0"/>
              <w:jc w:val="center"/>
            </w:pPr>
            <w:r w:rsidRPr="00017B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Раздел/тема дисциплины</w:t>
            </w:r>
          </w:p>
        </w:tc>
        <w:tc>
          <w:tcPr>
            <w:tcW w:w="3180" w:type="pct"/>
            <w:vAlign w:val="center"/>
          </w:tcPr>
          <w:p w:rsidR="00017B88" w:rsidRPr="00017B88" w:rsidRDefault="00017B88" w:rsidP="00017B88">
            <w:pPr>
              <w:pStyle w:val="Style12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7B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017B88" w:rsidRPr="00E43398" w:rsidTr="003B4F43">
        <w:trPr>
          <w:trHeight w:val="432"/>
        </w:trPr>
        <w:tc>
          <w:tcPr>
            <w:tcW w:w="459" w:type="pct"/>
          </w:tcPr>
          <w:p w:rsidR="00017B88" w:rsidRPr="00017B88" w:rsidRDefault="00017B88" w:rsidP="00017B88">
            <w:pPr>
              <w:pStyle w:val="Style14"/>
              <w:widowControl/>
              <w:snapToGrid w:val="0"/>
              <w:ind w:firstLine="0"/>
              <w:jc w:val="center"/>
            </w:pPr>
            <w:r w:rsidRPr="00017B88">
              <w:t>Р 1</w:t>
            </w:r>
          </w:p>
        </w:tc>
        <w:tc>
          <w:tcPr>
            <w:tcW w:w="4541" w:type="pct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Style14"/>
              <w:widowControl/>
              <w:snapToGrid w:val="0"/>
              <w:ind w:firstLine="0"/>
            </w:pPr>
            <w:r w:rsidRPr="00017B88">
              <w:t>Общие сведения по теории проекций, применяемых в горной геометрии</w:t>
            </w:r>
          </w:p>
        </w:tc>
      </w:tr>
      <w:tr w:rsidR="00017B88" w:rsidRPr="00017B88" w:rsidTr="003B4F43">
        <w:trPr>
          <w:trHeight w:val="432"/>
        </w:trPr>
        <w:tc>
          <w:tcPr>
            <w:tcW w:w="459" w:type="pct"/>
          </w:tcPr>
          <w:p w:rsidR="00017B88" w:rsidRPr="00017B88" w:rsidRDefault="00017B88" w:rsidP="00017B88">
            <w:pPr>
              <w:pStyle w:val="Style14"/>
              <w:widowControl/>
              <w:snapToGrid w:val="0"/>
              <w:ind w:firstLine="0"/>
              <w:jc w:val="center"/>
            </w:pPr>
            <w:r w:rsidRPr="00017B88">
              <w:t>1.1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Style14"/>
              <w:widowControl/>
              <w:snapToGrid w:val="0"/>
              <w:ind w:firstLine="0"/>
            </w:pPr>
            <w:r w:rsidRPr="00017B88">
              <w:t>Введение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Style14"/>
              <w:widowControl/>
              <w:snapToGrid w:val="0"/>
              <w:ind w:firstLine="0"/>
            </w:pPr>
            <w:r w:rsidRPr="00017B88">
              <w:t>Сущность предмета и его значение на всех стадиях освоения месторождения. История возникновения и развития геометрии недр</w:t>
            </w:r>
          </w:p>
        </w:tc>
      </w:tr>
      <w:tr w:rsidR="00017B88" w:rsidRPr="00017B88" w:rsidTr="003B4F43">
        <w:trPr>
          <w:trHeight w:val="422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r w:rsidRPr="00017B88">
              <w:rPr>
                <w:b w:val="0"/>
              </w:rPr>
              <w:t>1.2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  <w:bCs w:val="0"/>
              </w:rPr>
            </w:pPr>
            <w:r w:rsidRPr="00017B88">
              <w:rPr>
                <w:b w:val="0"/>
              </w:rPr>
              <w:t>Проекции с числовыми отметками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  <w:bCs w:val="0"/>
              </w:rPr>
              <w:t>Проекция точки. Проекция прямой. Взаимное положение прямой и точки. Взаимное положение прямых. Проекция плоскости. Взаимное положение плоскости с точкой, прямой и плоскостью. Достоинства и недостатки проекции с числовыми отметками</w:t>
            </w:r>
          </w:p>
        </w:tc>
      </w:tr>
      <w:tr w:rsidR="00017B88" w:rsidRPr="00E43398" w:rsidTr="003B4F43">
        <w:trPr>
          <w:trHeight w:val="499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r w:rsidRPr="00017B88">
              <w:rPr>
                <w:b w:val="0"/>
              </w:rPr>
              <w:t>1.3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>Топографические поверхности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  <w:bCs w:val="0"/>
              </w:rPr>
              <w:t>Общие сведения. Методы построения изолиний поверхности топографического порядка. Математические действия с топографическими поверхностями. Взаимное положение поверхности с точкой, прямой, плоскостью</w:t>
            </w:r>
          </w:p>
        </w:tc>
      </w:tr>
      <w:tr w:rsidR="00017B88" w:rsidRPr="00017B88" w:rsidTr="003B4F43">
        <w:trPr>
          <w:trHeight w:val="499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r w:rsidRPr="00017B88">
              <w:rPr>
                <w:b w:val="0"/>
              </w:rPr>
              <w:t>1.4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  <w:bCs w:val="0"/>
              </w:rPr>
            </w:pPr>
            <w:r w:rsidRPr="00017B88">
              <w:rPr>
                <w:b w:val="0"/>
              </w:rPr>
              <w:t>Аффинные проекции.</w:t>
            </w:r>
          </w:p>
          <w:p w:rsidR="00017B88" w:rsidRPr="00017B88" w:rsidRDefault="00017B88" w:rsidP="00017B88">
            <w:pPr>
              <w:pStyle w:val="21"/>
              <w:ind w:firstLine="0"/>
              <w:rPr>
                <w:b w:val="0"/>
                <w:bCs w:val="0"/>
              </w:rPr>
            </w:pPr>
            <w:r w:rsidRPr="00017B88">
              <w:rPr>
                <w:b w:val="0"/>
              </w:rPr>
              <w:t>Векторные проекции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  <w:bCs w:val="0"/>
              </w:rPr>
            </w:pPr>
            <w:r w:rsidRPr="00017B88">
              <w:rPr>
                <w:b w:val="0"/>
                <w:bCs w:val="0"/>
              </w:rPr>
              <w:t>Общие положения.  Аффинные координаты. Способы построения изображения. Достоинства и недостатки аффинных проекций.</w:t>
            </w:r>
          </w:p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  <w:bCs w:val="0"/>
              </w:rPr>
              <w:t>Общие положения. Построение векторной проекции горных выработок. Достоинства и недостатки</w:t>
            </w:r>
          </w:p>
        </w:tc>
      </w:tr>
      <w:tr w:rsidR="00017B88" w:rsidRPr="00E43398" w:rsidTr="003B4F43">
        <w:trPr>
          <w:trHeight w:val="499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r w:rsidRPr="00017B88">
              <w:rPr>
                <w:b w:val="0"/>
              </w:rPr>
              <w:t>1.5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 xml:space="preserve">Аксонометрические проекции. </w:t>
            </w:r>
          </w:p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>Стереографические проекции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  <w:bCs w:val="0"/>
              </w:rPr>
            </w:pPr>
            <w:r w:rsidRPr="00017B88">
              <w:rPr>
                <w:b w:val="0"/>
                <w:bCs w:val="0"/>
              </w:rPr>
              <w:t>Сущность аксонометрического проектирования. Показатели искажения. Косоугольные и прямоугольные проекции. Построение аксонометрических проекций горных выработок. Решение метрических задач в аксонометрических проекциях. Достоинства и недостатки аксонометрических проекций.</w:t>
            </w:r>
          </w:p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  <w:bCs w:val="0"/>
              </w:rPr>
              <w:t>Стереографические сетки и их применение. Построение изображений с помощью стереографической сетки.  Переход от стереографической проекции к изображению плоскости в плане. Достоинства и недостатки стереографических проекций</w:t>
            </w:r>
          </w:p>
        </w:tc>
      </w:tr>
      <w:tr w:rsidR="00017B88" w:rsidRPr="00E43398" w:rsidTr="003B4F43">
        <w:trPr>
          <w:trHeight w:val="499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proofErr w:type="gramStart"/>
            <w:r w:rsidRPr="00017B88">
              <w:rPr>
                <w:b w:val="0"/>
              </w:rPr>
              <w:t>Р</w:t>
            </w:r>
            <w:proofErr w:type="gramEnd"/>
            <w:r w:rsidRPr="00017B88">
              <w:rPr>
                <w:b w:val="0"/>
              </w:rPr>
              <w:t xml:space="preserve"> 2</w:t>
            </w:r>
          </w:p>
        </w:tc>
        <w:tc>
          <w:tcPr>
            <w:tcW w:w="4541" w:type="pct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>Геометрия залегания месторождений полезных ископаемых</w:t>
            </w:r>
          </w:p>
        </w:tc>
      </w:tr>
      <w:tr w:rsidR="00017B88" w:rsidRPr="00017B88" w:rsidTr="003B4F43">
        <w:trPr>
          <w:trHeight w:val="499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r w:rsidRPr="00017B88">
              <w:rPr>
                <w:b w:val="0"/>
              </w:rPr>
              <w:t>2.1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>Геометрия рудной залежи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 xml:space="preserve">Геометрические и пространственные характеристики залежи. </w:t>
            </w:r>
            <w:proofErr w:type="spellStart"/>
            <w:r w:rsidRPr="00017B88">
              <w:rPr>
                <w:b w:val="0"/>
              </w:rPr>
              <w:t>Инклинометрическая</w:t>
            </w:r>
            <w:proofErr w:type="spellEnd"/>
            <w:r w:rsidRPr="00017B88">
              <w:rPr>
                <w:b w:val="0"/>
              </w:rPr>
              <w:t xml:space="preserve"> съемка скважин. Графики, характеризующие форму залежи и ее пространственное положение. Складчатая форма залегания пластов. Смещения пластов</w:t>
            </w:r>
          </w:p>
        </w:tc>
      </w:tr>
    </w:tbl>
    <w:p w:rsidR="00017B88" w:rsidRPr="00017B88" w:rsidRDefault="00017B88" w:rsidP="00017B88">
      <w:pPr>
        <w:pStyle w:val="a5"/>
        <w:spacing w:line="240" w:lineRule="auto"/>
        <w:ind w:left="0" w:firstLine="0"/>
        <w:rPr>
          <w:b/>
          <w:i/>
          <w:iCs/>
          <w:szCs w:val="24"/>
          <w:lang w:val="ru-RU"/>
        </w:rPr>
      </w:pPr>
    </w:p>
    <w:p w:rsidR="00017B88" w:rsidRPr="00017B88" w:rsidRDefault="00017B88" w:rsidP="00017B88">
      <w:pPr>
        <w:pStyle w:val="Style3"/>
        <w:widowControl/>
        <w:ind w:firstLine="851"/>
        <w:rPr>
          <w:b/>
        </w:rPr>
      </w:pPr>
      <w:r w:rsidRPr="00017B88">
        <w:rPr>
          <w:b/>
        </w:rPr>
        <w:t>Перечень практических работ:</w:t>
      </w:r>
    </w:p>
    <w:p w:rsidR="00017B88" w:rsidRPr="00017B88" w:rsidRDefault="00017B88" w:rsidP="00017B88">
      <w:pPr>
        <w:pStyle w:val="Style3"/>
        <w:widowControl/>
      </w:pPr>
      <w:r w:rsidRPr="00017B88">
        <w:t xml:space="preserve">1. Горно-геометрические задачи в проекции с числовыми отметками. </w:t>
      </w:r>
    </w:p>
    <w:p w:rsidR="00017B88" w:rsidRPr="00017B88" w:rsidRDefault="00017B88" w:rsidP="00017B88">
      <w:pPr>
        <w:pStyle w:val="Style3"/>
        <w:widowControl/>
      </w:pPr>
      <w:r w:rsidRPr="00017B88">
        <w:t xml:space="preserve">2. Горно-геометрические задачи на построение </w:t>
      </w:r>
      <w:proofErr w:type="spellStart"/>
      <w:r w:rsidRPr="00017B88">
        <w:t>топоповерхностей</w:t>
      </w:r>
      <w:proofErr w:type="spellEnd"/>
      <w:r w:rsidRPr="00017B88">
        <w:t>.</w:t>
      </w:r>
    </w:p>
    <w:p w:rsidR="00017B88" w:rsidRPr="00017B88" w:rsidRDefault="00017B88" w:rsidP="00017B88">
      <w:pPr>
        <w:pStyle w:val="Style3"/>
        <w:widowControl/>
      </w:pPr>
      <w:r w:rsidRPr="00017B88">
        <w:lastRenderedPageBreak/>
        <w:t>3. Построение горных выработок в аффинных проекциях.</w:t>
      </w:r>
    </w:p>
    <w:p w:rsidR="00017B88" w:rsidRPr="00017B88" w:rsidRDefault="00017B88" w:rsidP="00017B88">
      <w:pPr>
        <w:pStyle w:val="Style3"/>
        <w:widowControl/>
      </w:pPr>
      <w:r w:rsidRPr="00017B88">
        <w:t>4. Построение горных выработок в аксонометрических проекциях.</w:t>
      </w:r>
    </w:p>
    <w:p w:rsidR="00017B88" w:rsidRPr="00017B88" w:rsidRDefault="00017B88" w:rsidP="00017B88">
      <w:pPr>
        <w:pStyle w:val="Style3"/>
        <w:widowControl/>
      </w:pPr>
      <w:r w:rsidRPr="00017B88">
        <w:t>5. Горно-геометрические задачи на определение мощностей залежи.</w:t>
      </w:r>
    </w:p>
    <w:p w:rsidR="00017B88" w:rsidRPr="00017B88" w:rsidRDefault="00017B88" w:rsidP="00017B88">
      <w:pPr>
        <w:pStyle w:val="Style3"/>
        <w:widowControl/>
      </w:pPr>
      <w:r w:rsidRPr="00017B88">
        <w:t>6. Геометризация формы рудной залежи.</w:t>
      </w: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17B88" w:rsidRPr="00017B88" w:rsidRDefault="00017B88" w:rsidP="00017B88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Перечень вопросов к экзамену:</w:t>
      </w:r>
    </w:p>
    <w:p w:rsidR="00017B88" w:rsidRPr="00017B88" w:rsidRDefault="00017B88" w:rsidP="00017B88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1. Цели и задачи геометрии недр как научной дисциплины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2. Проекция точки в проекциях с числовыми отметками.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3. Проекция прямой в проекциях с числовыми отметками.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4. Взаимное положение прямых в проекциях с числовыми отметками.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5. Взаимное положение прямой и плоскости в проекциях с числовыми отметками.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6. Поверхности топографического порядка.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7. Для решения каких вопросов горного дела используется сложение топографических поверхностей.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8. Для решения каких вопросов горного дела используется вычитание топографических поверхностей.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9. Для решения каких вопросов горного дела используется умножение топографических поверхностей.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10. Для решения каких вопросов горного дела используется деление топографических поверхностей.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11. Общие сведения об аффинных проекциях.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12. Векторные проекции, их практическое назначение.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13. Аксонометрические проекции.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14. Определение координат точек пересечения вертикальной скважины с залежью.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15. Геометрические элементы и параметры залежи.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16. Гипсометрические планы залежи, методы их построения.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17. Мощность залежи и её виды.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18. Глубина залегания.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19. </w:t>
      </w:r>
      <w:proofErr w:type="spellStart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Инклинометрическая</w:t>
      </w:r>
      <w:proofErr w:type="spellEnd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съемка скважин.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20. Построение гипсометрического плана </w:t>
      </w:r>
      <w:proofErr w:type="spellStart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изомощности</w:t>
      </w:r>
      <w:proofErr w:type="spellEnd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21. Взаимное положение прямой и точки в проекциях с числовыми отметками.</w:t>
      </w:r>
    </w:p>
    <w:p w:rsidR="00017B88" w:rsidRPr="00017B88" w:rsidRDefault="00017B88" w:rsidP="00017B88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22. Решение горно-геометрических задач в аксонометрических проекциях.</w:t>
      </w:r>
    </w:p>
    <w:p w:rsidR="00017B88" w:rsidRPr="00156F0A" w:rsidRDefault="00017B88" w:rsidP="00017B88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017B88" w:rsidRPr="00156F0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17B88" w:rsidRPr="00017B88" w:rsidRDefault="00017B88" w:rsidP="00017B8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017B8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17B88" w:rsidRPr="00017B88" w:rsidRDefault="00017B88" w:rsidP="00017B8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017B88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17B88">
        <w:rPr>
          <w:rFonts w:ascii="Times New Roman" w:hAnsi="Times New Roman" w:cs="Times New Roman"/>
          <w:b/>
          <w:i/>
          <w:sz w:val="24"/>
          <w:szCs w:val="24"/>
        </w:rPr>
        <w:t>Примерное</w:t>
      </w:r>
      <w:proofErr w:type="spellEnd"/>
      <w:r w:rsidRPr="00017B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17B88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  <w:proofErr w:type="spellEnd"/>
      <w:r w:rsidRPr="00017B8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3"/>
        <w:gridCol w:w="5340"/>
        <w:gridCol w:w="7719"/>
      </w:tblGrid>
      <w:tr w:rsidR="00017B88" w:rsidRPr="00017B88" w:rsidTr="003B4F43">
        <w:trPr>
          <w:tblHeader/>
        </w:trPr>
        <w:tc>
          <w:tcPr>
            <w:tcW w:w="899" w:type="pct"/>
            <w:vAlign w:val="center"/>
          </w:tcPr>
          <w:p w:rsidR="00017B88" w:rsidRPr="00017B88" w:rsidRDefault="00017B88" w:rsidP="00017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7B8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77" w:type="pct"/>
            <w:vAlign w:val="center"/>
          </w:tcPr>
          <w:p w:rsidR="00017B88" w:rsidRPr="00017B88" w:rsidRDefault="00017B88" w:rsidP="00017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3" w:type="pct"/>
            <w:vAlign w:val="center"/>
          </w:tcPr>
          <w:p w:rsidR="00017B88" w:rsidRPr="00017B88" w:rsidRDefault="00017B88" w:rsidP="00017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17B88" w:rsidRPr="00E43398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ОПК-4 - готовность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</w:t>
            </w:r>
          </w:p>
        </w:tc>
      </w:tr>
      <w:tr w:rsidR="00017B88" w:rsidRPr="00017B88" w:rsidTr="003B4F43">
        <w:trPr>
          <w:trHeight w:val="2343"/>
        </w:trPr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Минеральный состав </w:t>
            </w:r>
            <w:r w:rsidRPr="00017B88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месторождений полезных ископаемых;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Основные геологические процессы;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Пространственные характеристики рудных тел, </w:t>
            </w: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залегания полезных ископаемых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Геометрические параметры и элементы залегания залежей. Способы определения элементов залегания.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Геометризация плоскостных форм залегания. Построение гипсометрических планов кровли и почвы, планов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изомощностей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Складчатая форма залегания. Элементы складок.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складок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17B88" w:rsidRPr="00017B8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с геологической документацией;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с текстовой и графической </w:t>
            </w: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геологической документацией;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горнотехнические и гидрогеологические условия залегания МПИ 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Примерный перечень практических заданий 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1. Решение горно-геометрических задач в проекции с числовыми </w:t>
            </w:r>
            <w:r w:rsidRPr="00017B88">
              <w:lastRenderedPageBreak/>
              <w:t xml:space="preserve">отметками. 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2. Решение горно-геометрических задач на построение </w:t>
            </w:r>
            <w:proofErr w:type="spellStart"/>
            <w:r w:rsidRPr="00017B88">
              <w:t>топоповерхностей</w:t>
            </w:r>
            <w:proofErr w:type="spellEnd"/>
            <w:r w:rsidRPr="00017B88"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Геометризация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рудной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залежи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17B88" w:rsidRPr="00017B8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работы с геологической документацией;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рациональных схем развития горных работ на основе изучения геологических условий залегания МПИ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pStyle w:val="a5"/>
              <w:tabs>
                <w:tab w:val="left" w:pos="65"/>
              </w:tabs>
              <w:spacing w:line="240" w:lineRule="auto"/>
              <w:ind w:left="0" w:firstLine="0"/>
              <w:contextualSpacing w:val="0"/>
              <w:rPr>
                <w:b/>
                <w:szCs w:val="24"/>
                <w:lang w:val="ru-RU"/>
              </w:rPr>
            </w:pPr>
            <w:r w:rsidRPr="00017B88">
              <w:rPr>
                <w:b/>
                <w:szCs w:val="24"/>
                <w:lang w:val="ru-RU"/>
              </w:rPr>
              <w:t xml:space="preserve">Примерный перечень практических  заданий 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1. Построение горных выработок в аффинных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2. Построение горных выработок в аксонометрических проекциях.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Определение координат точек пересечения скважины с залежью.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Определение геометрических параметров залежи по данным разведочного бурения.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Проектирование направленных скважин.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Определение линии выхода пласта под наносы (или на поверхность).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изоглубин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17B88" w:rsidRPr="00E43398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ОПК-5 - 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017B88" w:rsidRPr="00E43398" w:rsidTr="003B4F43">
        <w:trPr>
          <w:trHeight w:val="1380"/>
        </w:trPr>
        <w:tc>
          <w:tcPr>
            <w:tcW w:w="899" w:type="pct"/>
            <w:tcBorders>
              <w:bottom w:val="single" w:sz="4" w:space="0" w:color="auto"/>
            </w:tcBorders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Этапы и стадии геологоразведочных работ;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Нормативные правовые акты в области геологического изучения;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Нормативные правовые акты в области использования недр и окружающей среды</w:t>
            </w:r>
          </w:p>
        </w:tc>
        <w:tc>
          <w:tcPr>
            <w:tcW w:w="2423" w:type="pct"/>
            <w:tcBorders>
              <w:bottom w:val="single" w:sz="4" w:space="0" w:color="auto"/>
            </w:tcBorders>
          </w:tcPr>
          <w:p w:rsidR="00017B88" w:rsidRPr="00017B88" w:rsidRDefault="00017B88" w:rsidP="00017B8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</w:rPr>
            </w:pPr>
            <w:r w:rsidRPr="00017B88">
              <w:rPr>
                <w:i w:val="0"/>
                <w:szCs w:val="24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Азимутальная стереографическая сетка Вульфа. Решение задач при помощи сетки.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5. Полярные стереографические сетки. Их применение при обработке больших массивов плоскостных элементов.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Анализировать горно-геологические условия месторождений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3. Построение горных выработок в аффинных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4. Построение горных выработок в аксонометрических проекциях.</w:t>
            </w:r>
          </w:p>
          <w:p w:rsidR="00017B88" w:rsidRPr="00017B88" w:rsidRDefault="00017B88" w:rsidP="00017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Навыками </w:t>
            </w: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определения рациональных и эффективных схем развития горных работ на основе законов и иных нормативных правовых актов в области геологического изучения недр;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Навыками </w:t>
            </w: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определения рациональных и эффективных схем развития горных работ на основе законов и иных нормативных правовых актов в области геологического изучения недр и гидрогеологических условий залегания МПИ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Азимутальная стереографическая сетка Вульфа. Решение задач при помощи сетки.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2. Построение горных выработок в аффинных проекциях.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Построение горных выработок в аксонометрических проекциях</w:t>
            </w:r>
          </w:p>
        </w:tc>
      </w:tr>
      <w:tr w:rsidR="00017B88" w:rsidRPr="00E43398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ПК-1 - владением навыками анализа горно-геологических условий при эксплуатационной добычи, переработки твердых полезных ископаемых, строительства и эксплуатации подземных объектов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и опробования;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и опробования, методы количественного выражения изменчивости показателей залежи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Геометрические параметры и элементы залегания залежей. Способы определения элементов залегания.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2.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Методы построения блок-диаграмм участков месторождений. 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Определение координат точек пересечения скважины с залежью.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горно-геометрические графики размещения полезных компонентов;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Выявлять пространственные закономерности размещения показателей 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1. Горно-геометрические задачи в проекции с числовыми отметками. 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2. Горно-геометрические задачи на построение </w:t>
            </w:r>
            <w:proofErr w:type="spellStart"/>
            <w:r w:rsidRPr="00017B88">
              <w:t>топоповерхностей</w:t>
            </w:r>
            <w:proofErr w:type="spellEnd"/>
            <w:r w:rsidRPr="00017B88"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Горно-геометрические задачи на геометризацию складчатых нарушений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анализа горно-геологических условий при эксплуатационной разведке и добыче твердых полезных ископаемых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Построение геологического разреза по результатам опробования.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Проекции с числовыми отметками. Проекции прямых,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градуирование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элементы залегания.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Проекции плоскостей. Способы задания плоскостей и построение.</w:t>
            </w:r>
          </w:p>
        </w:tc>
      </w:tr>
      <w:tr w:rsidR="00017B88" w:rsidRPr="00E43398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ПК-7 - </w:t>
            </w:r>
            <w:r w:rsidRPr="00017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маркшейдерских и геодезических измерений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пространственно-геометрического положения рудных тел;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Технологию производства маркшейдерских работ; правила технической эксплуатации </w:t>
            </w: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lastRenderedPageBreak/>
              <w:t>маркшейдерского оборудования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Проекции плоскостей. Способы задания плоскостей и построение. 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Построение изолиний методом многогранников.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Геометризация мощности залежи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Геометризация глубины залегания полезного ископаемого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Решение горно-геометрических задач на определение мощностей залежи.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2. Решение горно-геометрических задач в проекции с числовыми отметками. 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определения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пространственно-геометрического положения рудных залежей;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Гипсометрические планы поверхностей залежи.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Определение линии выхода пласта под наносы (или на поверхность). Построение планов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изоглубин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Геометризация мощности залежи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Геометризация глубины залегания полезного ископаемого.</w:t>
            </w:r>
          </w:p>
        </w:tc>
      </w:tr>
      <w:tr w:rsidR="00017B88" w:rsidRPr="00E43398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ПСК-4.1 - </w:t>
            </w:r>
            <w:r w:rsidRPr="00017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горнотехнических систем, подземных и наземных сооружений и отображать информацию в соответствии с нормативными требованиями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пространственно-временных характеристик состояния земной поверхности и недр;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определения и нахождения в пространстве подземных и наземных сооружений и отображать информацию в маркшейдерской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документации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определения элементов залегания пласта.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Определение мощности пласта.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Определение элементов залегания складки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и качественно выполнять расчеты и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пространственные характеристики состояния земной поверхности и недр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определения элементов залегания пласта.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съемка скважин.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3. Решение горно-геометрических задач в проекции с числовыми отметками. 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съемки на поверхности и в недрах земли и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отображать информацию графически;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ведения всех видов маркшейдерских работ и навыками для правильного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пространственно-временных характеристик состояния земной поверхности и недр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Решение горно-геометрических задач в проекции с числовыми отметками.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2. Построение горных выработок в аффинных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3. Построение горных выработок в аксонометрических проекциях.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17B88" w:rsidRPr="00E43398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ПСК-4.4 готовностью обосновывать и использовать методы геометризации и прогнозирования размещения показателей месторождения в пространстве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методы геометризации;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геометризации недр и прогнозирования пространственного размещения показателей;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геометризации и прогнозирования качественного размещения показателей </w:t>
            </w: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месторождения в пространстве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Геометризация плоскостных форм залегания. Построение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гипсометрических планов кровли и почвы, планов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изомощностей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Геометризация складок. 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Определение линии выхода пласта под наносы (или на поверхность).</w:t>
            </w:r>
          </w:p>
        </w:tc>
      </w:tr>
      <w:tr w:rsidR="00017B88" w:rsidRPr="00E43398" w:rsidTr="003B4F43">
        <w:trPr>
          <w:trHeight w:val="1406"/>
        </w:trPr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обосновывать применение методов геометризации и прогнозирования размещения полезного ископаемого и применять существующие методы геометризации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1. Решение горно-геометрических задач на определение мощностей залежи.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2. Геометризация формы рудной залежи.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Решение горно-геометрических задач на геометризацию складчатых нарушений.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прогнозирования размещения полезного ископаемого в рудных телах;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знаниями  компьютерных технологий для отображения спрогнозированных показателей размещения пи в пространстве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1. Построение наглядного изображения горных выработок в аффинных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2. Построение объемного изображении горных выработок в аксонометрических проекциях.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B88" w:rsidRPr="00E43398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156F0A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F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оценки недропользования;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условия разработки месторождения ПИ;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условия комплексного использования МПИ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Структурные элементы топографической поверхности земли. Основные формы рельефа.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2.Способы определения элементов залегания пласта.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Нахождение координат точек пересечения скважин с пластом</w:t>
            </w: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оценивать условия разработки МПИ;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типизировать условия разработки </w:t>
            </w: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МПИ для комплексного использования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практических заданий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1. Горно-геометрические задачи в проекции с числовыми отметками. 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lastRenderedPageBreak/>
              <w:t xml:space="preserve">2. Горно-геометрические задачи на построение </w:t>
            </w:r>
            <w:proofErr w:type="spellStart"/>
            <w:r w:rsidRPr="00017B88">
              <w:t>топоповерхностей</w:t>
            </w:r>
            <w:proofErr w:type="spellEnd"/>
            <w:r w:rsidRPr="00017B88"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B88" w:rsidRPr="00E4339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анализа различной документации при оценке условий разработки МПИ;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создания маркшейдерской документации при разработке МПИ и его комплексного использования;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и навыками при анализе условий разработки и выполнении оценок недропользования и создания маркшейдерской документации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1. Построение объемного изображения горных выработок в аффинных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2. Построение объемного изображения горных выработок в аксонометрических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3. Решение горно-геометрических задач на определение мощностей залежи.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4. Геометризация формы рудной залежи.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Горно-геометрические задачи на геометризацию складчатых нарушений.</w:t>
            </w:r>
          </w:p>
        </w:tc>
      </w:tr>
    </w:tbl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017B88" w:rsidRPr="00017B8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17B88" w:rsidRPr="00017B88" w:rsidRDefault="00017B88" w:rsidP="00017B88">
      <w:pPr>
        <w:tabs>
          <w:tab w:val="left" w:pos="851"/>
        </w:tabs>
        <w:spacing w:line="240" w:lineRule="auto"/>
        <w:ind w:firstLine="851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017B88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«Геометрия недр»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17B88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017B88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017B88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017B88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F1FA8" w:rsidRDefault="00FF1FA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F1FA8" w:rsidRPr="00BD455A" w:rsidRDefault="00FF1FA8" w:rsidP="00FF1FA8">
      <w:pPr>
        <w:ind w:firstLine="567"/>
        <w:rPr>
          <w:rFonts w:ascii="Times New Roman" w:hAnsi="Times New Roman" w:cs="Times New Roman"/>
          <w:b/>
          <w:sz w:val="24"/>
          <w:lang w:val="ru-RU"/>
        </w:rPr>
      </w:pPr>
      <w:r w:rsidRPr="00BD455A"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lang w:val="ru-RU"/>
        </w:rPr>
        <w:t>3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Решение задач в проекции с числовыми отметками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proofErr w:type="gramStart"/>
      <w:r w:rsidRPr="00E972DA">
        <w:rPr>
          <w:rFonts w:ascii="Times New Roman" w:hAnsi="Times New Roman" w:cs="Times New Roman"/>
          <w:sz w:val="24"/>
        </w:rPr>
        <w:t>I</w:t>
      </w:r>
      <w:r w:rsidRPr="00BD455A">
        <w:rPr>
          <w:rFonts w:ascii="Times New Roman" w:hAnsi="Times New Roman" w:cs="Times New Roman"/>
          <w:sz w:val="24"/>
          <w:lang w:val="ru-RU"/>
        </w:rPr>
        <w:t>. Цель работы.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Приобрести практические навыки решения горно-геометрических задач в проекции с числовыми отметками.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E972DA">
        <w:rPr>
          <w:rFonts w:ascii="Times New Roman" w:hAnsi="Times New Roman" w:cs="Times New Roman"/>
          <w:sz w:val="24"/>
        </w:rPr>
        <w:t>II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На основании исходных данных, выбранных в соответствии с заданным вариантом из табл. 1, решить нижеприведенные задачи. </w:t>
      </w:r>
    </w:p>
    <w:p w:rsidR="00FF1FA8" w:rsidRPr="00BD455A" w:rsidRDefault="00FF1FA8" w:rsidP="00FF1FA8">
      <w:pPr>
        <w:spacing w:after="120"/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В качестве стандартных обозначений в лабораторной работе используются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угол падения плоскости или прямой и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дирекционный угол направления простирания плоскости или падения прямой (индекс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при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соответствует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наименованию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плоскости или прямой). Координаты точек задаются в скобках, следующих за наименованием точки в последовательности: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например − А (120, 250, −124).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(0, 0, 230), находящейся на земной поверхности, задать направление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заиловочной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скважины так, чтобы она подсекла центр эндогенного пожара, находящийся в точке В (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>, 150). Необходимо определить дирекционный угол (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>) направления и угол наклона (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>) ствола скважины, а также ее осевую глубину. Кроме того,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должна быть пробурена контрольная скважина с дирекционным углом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К (для четных вариантов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К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+ 15°, для нечетных −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К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− 15°) и углом падения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+ 5°. Определить координаты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пересечения оси контрольной скважины с горизонтом +170 м.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2.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В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В) запроектировать наклонную выработку длиной 50 м, параллельную выработке С (100, 130, 100) −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(20, 160, </w:t>
      </w:r>
      <w:r w:rsidRPr="00E972DA">
        <w:rPr>
          <w:rFonts w:ascii="Times New Roman" w:hAnsi="Times New Roman" w:cs="Times New Roman"/>
          <w:sz w:val="24"/>
        </w:rPr>
        <w:t>ZD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).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3. Пласт Р подсечен тремя вертикальными скважинами в точках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(10, 10, </w:t>
      </w:r>
      <w:r w:rsidRPr="00E972DA">
        <w:rPr>
          <w:rFonts w:ascii="Times New Roman" w:hAnsi="Times New Roman" w:cs="Times New Roman"/>
          <w:sz w:val="24"/>
        </w:rPr>
        <w:t>Z</w:t>
      </w:r>
      <w:r w:rsidRPr="004E23C8">
        <w:rPr>
          <w:rFonts w:ascii="Times New Roman" w:hAnsi="Times New Roman" w:cs="Times New Roman"/>
          <w:sz w:val="24"/>
          <w:vertAlign w:val="subscript"/>
        </w:rPr>
        <w:t>A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), В (120, 15, </w:t>
      </w:r>
      <w:r w:rsidRPr="00E972DA">
        <w:rPr>
          <w:rFonts w:ascii="Times New Roman" w:hAnsi="Times New Roman" w:cs="Times New Roman"/>
          <w:sz w:val="24"/>
        </w:rPr>
        <w:t>Z</w:t>
      </w:r>
      <w:r w:rsidRPr="004E23C8">
        <w:rPr>
          <w:rFonts w:ascii="Times New Roman" w:hAnsi="Times New Roman" w:cs="Times New Roman"/>
          <w:sz w:val="24"/>
          <w:vertAlign w:val="subscript"/>
        </w:rPr>
        <w:t>B</w:t>
      </w:r>
      <w:r w:rsidRPr="00BD455A">
        <w:rPr>
          <w:rFonts w:ascii="Times New Roman" w:hAnsi="Times New Roman" w:cs="Times New Roman"/>
          <w:sz w:val="24"/>
          <w:lang w:val="ru-RU"/>
        </w:rPr>
        <w:t>) и С (100, 110, 100). Необходимо изобразить пласт в проекции с числовыми отметками, найти элементы его залегания и истинное расстояние между точками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и В.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4. Из точки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(Х, 70, 200) пройдены вертикальная и наклонная (зенитный угол 10</w:t>
      </w:r>
      <w:r w:rsidRPr="00BD455A">
        <w:rPr>
          <w:rFonts w:ascii="Times New Roman" w:hAnsi="Times New Roman" w:cs="Times New Roman"/>
          <w:sz w:val="24"/>
          <w:vertAlign w:val="superscript"/>
          <w:lang w:val="ru-RU"/>
        </w:rPr>
        <w:t>о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,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дирекционный угол оси 185°) скважины. Найти координаты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точек встречи скважины с пластом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Р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>, построенным в ходе решения задачи 3.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5. В стенках прямоугольного шурфа АВС</w:t>
      </w:r>
      <w:proofErr w:type="gramStart"/>
      <w:r w:rsidRPr="00E972DA">
        <w:rPr>
          <w:rFonts w:ascii="Times New Roman" w:hAnsi="Times New Roman" w:cs="Times New Roman"/>
          <w:sz w:val="24"/>
        </w:rPr>
        <w:t>D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измерены углы наклона обнажений пласта </w:t>
      </w:r>
      <w:proofErr w:type="spellStart"/>
      <w:r w:rsidRPr="00E972DA">
        <w:rPr>
          <w:rFonts w:ascii="Times New Roman" w:hAnsi="Times New Roman" w:cs="Times New Roman"/>
          <w:sz w:val="24"/>
        </w:rPr>
        <w:t>δ</w:t>
      </w:r>
      <w:r w:rsidRPr="004E23C8">
        <w:rPr>
          <w:rFonts w:ascii="Times New Roman" w:hAnsi="Times New Roman" w:cs="Times New Roman"/>
          <w:sz w:val="24"/>
          <w:vertAlign w:val="subscript"/>
        </w:rPr>
        <w:t>AB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proofErr w:type="spellStart"/>
      <w:r w:rsidRPr="00E972DA">
        <w:rPr>
          <w:rFonts w:ascii="Times New Roman" w:hAnsi="Times New Roman" w:cs="Times New Roman"/>
          <w:sz w:val="24"/>
        </w:rPr>
        <w:t>δ</w:t>
      </w:r>
      <w:r w:rsidRPr="004E23C8">
        <w:rPr>
          <w:rFonts w:ascii="Times New Roman" w:hAnsi="Times New Roman" w:cs="Times New Roman"/>
          <w:sz w:val="24"/>
          <w:vertAlign w:val="subscript"/>
        </w:rPr>
        <w:t>BC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Дирекционные углы направлений АВ и ВС соответственно равны 0° и 90°. Необходимо определить элементы залегания пласта.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6. В точке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146 (для четных) или 111 (для нечетных вариантов) определены элементы залегания пласта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Изобразить пласт в проекции с числовыми отметками (отметки изогипс принять кратными 20 м).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7.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лежащей на плоскости пласта, построенного в задаче 6, провести под углом 18° наклонную выработку, оборудованную ленточным конвейером. Определить дирекционный угол оси выработки.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8. Запроектировано проведение диагонального уклона, направление которого имеет дирекционный угол 120° для четных и 79° для нечетных вариантов и угол падения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У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В точке А (100, 100, 126) ожидается встреча выработки со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сместителем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разрывного </w:t>
      </w:r>
      <w:r w:rsidRPr="00BD455A">
        <w:rPr>
          <w:rFonts w:ascii="Times New Roman" w:hAnsi="Times New Roman" w:cs="Times New Roman"/>
          <w:sz w:val="24"/>
          <w:lang w:val="ru-RU"/>
        </w:rPr>
        <w:lastRenderedPageBreak/>
        <w:t xml:space="preserve">нарушения. Известно, что ширина зоны влияния данного нарушения, определяемая по нормали к плоскости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, составляет 20 м. Определить координаты точки входа выработки в зону влияния нарушения, если элементы залегания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составляют: простирание 20° (для четных) или 200° (для нечетных вариантов); падение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Н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9. Имеется две выработки: А (50, 0, 100) − В (50, 100,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>В) 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С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(0, 50, 50) −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(100, 50, </w:t>
      </w:r>
      <w:r w:rsidRPr="00E972DA">
        <w:rPr>
          <w:rFonts w:ascii="Times New Roman" w:hAnsi="Times New Roman" w:cs="Times New Roman"/>
          <w:sz w:val="24"/>
        </w:rPr>
        <w:t>ZD</w:t>
      </w:r>
      <w:r w:rsidRPr="00BD455A">
        <w:rPr>
          <w:rFonts w:ascii="Times New Roman" w:hAnsi="Times New Roman" w:cs="Times New Roman"/>
          <w:sz w:val="24"/>
          <w:lang w:val="ru-RU"/>
        </w:rPr>
        <w:t>), пройденные по параллельным пластам Р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Р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Необходимо определить элементы залегания свиты пластов и величину нормальной мощности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междупластия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10. Пласт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Р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построенный в задаче 6, пересечен наклонной скважиной, имеющей дирекционный угол оси 0° и зенитный угол 30°. Мощность пласта, измеренная по оси скважины, равна </w:t>
      </w:r>
      <w:proofErr w:type="spellStart"/>
      <w:r w:rsidRPr="00E972DA">
        <w:rPr>
          <w:rFonts w:ascii="Times New Roman" w:hAnsi="Times New Roman" w:cs="Times New Roman"/>
          <w:sz w:val="24"/>
        </w:rPr>
        <w:t>m</w:t>
      </w:r>
      <w:r w:rsidRPr="004E23C8">
        <w:rPr>
          <w:rFonts w:ascii="Times New Roman" w:hAnsi="Times New Roman" w:cs="Times New Roman"/>
          <w:sz w:val="24"/>
          <w:vertAlign w:val="subscript"/>
        </w:rPr>
        <w:t>o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Требуется определить вертикальную, нормальную и горизонтальную мощности пласта. 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11. По пласту Р, падающему в северном направлении под углом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пройден штрек, на оси которого лежат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(50, 10, 100) и В (40, 100, 100). Необходимо запроектировать уклон АС длиной 100 м. Угол ВАС, измеренный в плоскости пласта, равен </w:t>
      </w:r>
      <w:r>
        <w:rPr>
          <w:rFonts w:ascii="Times New Roman" w:hAnsi="Times New Roman" w:cs="Times New Roman"/>
          <w:sz w:val="24"/>
        </w:rPr>
        <w:t>φ</w:t>
      </w:r>
      <w:r w:rsidRPr="00BD455A">
        <w:rPr>
          <w:rFonts w:ascii="Times New Roman" w:hAnsi="Times New Roman" w:cs="Times New Roman"/>
          <w:sz w:val="24"/>
          <w:lang w:val="ru-RU"/>
        </w:rPr>
        <w:t>.</w:t>
      </w:r>
    </w:p>
    <w:p w:rsidR="00FF1FA8" w:rsidRPr="00BD455A" w:rsidRDefault="00FF1FA8" w:rsidP="00FF1FA8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  <w:sectPr w:rsidR="00FF1FA8" w:rsidRPr="00BD455A" w:rsidSect="00E05DD5">
          <w:pgSz w:w="11905" w:h="16837"/>
          <w:pgMar w:top="1134" w:right="851" w:bottom="1134" w:left="1701" w:header="720" w:footer="720" w:gutter="0"/>
          <w:cols w:space="720"/>
        </w:sectPr>
      </w:pPr>
    </w:p>
    <w:p w:rsidR="00FF1FA8" w:rsidRDefault="00FF1FA8" w:rsidP="00FF1FA8">
      <w:pPr>
        <w:ind w:firstLine="567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Таблица</w:t>
      </w:r>
      <w:proofErr w:type="spellEnd"/>
      <w:r>
        <w:rPr>
          <w:rFonts w:ascii="Times New Roman" w:hAnsi="Times New Roman" w:cs="Times New Roman"/>
          <w:sz w:val="24"/>
        </w:rPr>
        <w:t xml:space="preserve"> 1</w:t>
      </w:r>
    </w:p>
    <w:p w:rsidR="00FF1FA8" w:rsidRDefault="00FF1FA8" w:rsidP="00FF1FA8">
      <w:pPr>
        <w:spacing w:after="120"/>
        <w:ind w:firstLine="567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Изменяемые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параметры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вариантам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52"/>
        <w:gridCol w:w="1053"/>
        <w:gridCol w:w="1053"/>
        <w:gridCol w:w="1052"/>
        <w:gridCol w:w="1052"/>
        <w:gridCol w:w="1052"/>
        <w:gridCol w:w="1091"/>
        <w:gridCol w:w="1052"/>
        <w:gridCol w:w="1052"/>
        <w:gridCol w:w="1052"/>
        <w:gridCol w:w="1051"/>
        <w:gridCol w:w="1051"/>
        <w:gridCol w:w="1051"/>
      </w:tblGrid>
      <w:tr w:rsidR="00FF1FA8" w:rsidRPr="00D44C24" w:rsidTr="000F58FB">
        <w:tc>
          <w:tcPr>
            <w:tcW w:w="1054" w:type="dxa"/>
            <w:vMerge w:val="restart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Вариант</w:t>
            </w:r>
            <w:proofErr w:type="spellEnd"/>
          </w:p>
        </w:tc>
        <w:tc>
          <w:tcPr>
            <w:tcW w:w="13731" w:type="dxa"/>
            <w:gridSpan w:val="13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D44C2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задачи</w:t>
            </w:r>
            <w:proofErr w:type="spellEnd"/>
          </w:p>
        </w:tc>
      </w:tr>
      <w:tr w:rsidR="00FF1FA8" w:rsidRPr="00D44C24" w:rsidTr="000F58FB">
        <w:tc>
          <w:tcPr>
            <w:tcW w:w="1054" w:type="dxa"/>
            <w:vMerge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8" w:type="dxa"/>
            <w:gridSpan w:val="2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6, 7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FF1FA8" w:rsidRPr="00D44C24" w:rsidTr="000F58FB">
        <w:tc>
          <w:tcPr>
            <w:tcW w:w="1054" w:type="dxa"/>
            <w:vMerge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A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АВ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ВC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Y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H</w:t>
            </w:r>
            <w:proofErr w:type="spellEnd"/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174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303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243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lastRenderedPageBreak/>
              <w:t>13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297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302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237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184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232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</w:tr>
      <w:tr w:rsidR="00FF1FA8" w:rsidRPr="00D44C24" w:rsidTr="000F58FB"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4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9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</w:tbl>
    <w:p w:rsidR="00FF1FA8" w:rsidRDefault="00FF1FA8" w:rsidP="00FF1FA8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FF1FA8" w:rsidRDefault="00FF1FA8" w:rsidP="00FF1FA8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FF1FA8" w:rsidRDefault="00FF1FA8" w:rsidP="00FF1FA8">
      <w:pPr>
        <w:spacing w:after="120"/>
        <w:ind w:firstLine="567"/>
        <w:jc w:val="right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Продолжение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табл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52"/>
        <w:gridCol w:w="1053"/>
        <w:gridCol w:w="1053"/>
        <w:gridCol w:w="1052"/>
        <w:gridCol w:w="1052"/>
        <w:gridCol w:w="1052"/>
        <w:gridCol w:w="1091"/>
        <w:gridCol w:w="1052"/>
        <w:gridCol w:w="1052"/>
        <w:gridCol w:w="1052"/>
        <w:gridCol w:w="1051"/>
        <w:gridCol w:w="1051"/>
        <w:gridCol w:w="1051"/>
      </w:tblGrid>
      <w:tr w:rsidR="00FF1FA8" w:rsidRPr="00D44C24" w:rsidTr="000F58FB">
        <w:tc>
          <w:tcPr>
            <w:tcW w:w="1071" w:type="dxa"/>
            <w:vMerge w:val="restart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Вариант</w:t>
            </w:r>
            <w:proofErr w:type="spellEnd"/>
          </w:p>
        </w:tc>
        <w:tc>
          <w:tcPr>
            <w:tcW w:w="13714" w:type="dxa"/>
            <w:gridSpan w:val="13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D44C2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задачи</w:t>
            </w:r>
            <w:proofErr w:type="spellEnd"/>
          </w:p>
        </w:tc>
      </w:tr>
      <w:tr w:rsidR="00FF1FA8" w:rsidRPr="00D44C24" w:rsidTr="000F58FB">
        <w:tc>
          <w:tcPr>
            <w:tcW w:w="1071" w:type="dxa"/>
            <w:vMerge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5" w:type="dxa"/>
            <w:gridSpan w:val="2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104" w:type="dxa"/>
            <w:gridSpan w:val="2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143" w:type="dxa"/>
            <w:gridSpan w:val="2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12, 13</w:t>
            </w:r>
          </w:p>
        </w:tc>
        <w:tc>
          <w:tcPr>
            <w:tcW w:w="2104" w:type="dxa"/>
            <w:gridSpan w:val="2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103" w:type="dxa"/>
            <w:gridSpan w:val="2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</w:tr>
      <w:tr w:rsidR="00FF1FA8" w:rsidRPr="00D44C24" w:rsidTr="000F58FB">
        <w:tc>
          <w:tcPr>
            <w:tcW w:w="1071" w:type="dxa"/>
            <w:vMerge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m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φ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C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Y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680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683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314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686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689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692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695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698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324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701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704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707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711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194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714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343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717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720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725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lastRenderedPageBreak/>
              <w:t>16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682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684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687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690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344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693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700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312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703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705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179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710</w:t>
            </w:r>
          </w:p>
        </w:tc>
      </w:tr>
      <w:tr w:rsidR="00FF1FA8" w:rsidRPr="00D44C24" w:rsidTr="000F58FB">
        <w:tc>
          <w:tcPr>
            <w:tcW w:w="107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2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1" w:type="dxa"/>
            <w:shd w:val="clear" w:color="auto" w:fill="auto"/>
          </w:tcPr>
          <w:p w:rsidR="00FF1FA8" w:rsidRPr="00D44C24" w:rsidRDefault="00FF1FA8" w:rsidP="000F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715</w:t>
            </w:r>
          </w:p>
        </w:tc>
      </w:tr>
    </w:tbl>
    <w:p w:rsidR="00FF1FA8" w:rsidRDefault="00FF1FA8" w:rsidP="00FF1FA8">
      <w:pPr>
        <w:tabs>
          <w:tab w:val="left" w:pos="8097"/>
        </w:tabs>
        <w:ind w:firstLine="567"/>
        <w:rPr>
          <w:rFonts w:ascii="Times New Roman" w:hAnsi="Times New Roman" w:cs="Times New Roman"/>
          <w:sz w:val="24"/>
        </w:rPr>
        <w:sectPr w:rsidR="00FF1FA8" w:rsidSect="0089053C">
          <w:pgSz w:w="16837" w:h="11905" w:orient="landscape"/>
          <w:pgMar w:top="1701" w:right="1134" w:bottom="851" w:left="1134" w:header="720" w:footer="720" w:gutter="0"/>
          <w:cols w:space="720"/>
        </w:sectPr>
      </w:pPr>
    </w:p>
    <w:p w:rsidR="00FF1FA8" w:rsidRPr="00BD455A" w:rsidRDefault="00FF1FA8" w:rsidP="00FF1FA8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lastRenderedPageBreak/>
        <w:t>12. В точке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126), принадлежащей пласту, имеющему элементы залегания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ожидается встреча со стволом разведочной скважины. Построить контур опасной зоны вокруг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если в плоскости пласта он должен иметь форму круга радиусом 25 м с центром в точке А. </w:t>
      </w:r>
    </w:p>
    <w:p w:rsidR="00FF1FA8" w:rsidRPr="00BD455A" w:rsidRDefault="00FF1FA8" w:rsidP="00FF1FA8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13. Пласт имеет элементы залегания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точка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251) находится на линии его выхода под наносы. Со стороны почвы пласта из произвольной точки, имеющей отметку 251 м, провести под углом 18</w:t>
      </w:r>
      <w:r w:rsidRPr="00F26BA4">
        <w:rPr>
          <w:rFonts w:ascii="Times New Roman" w:hAnsi="Times New Roman" w:cs="Times New Roman"/>
          <w:sz w:val="24"/>
        </w:rPr>
        <w:t>o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полевую наклонную горную выработку, параллельную пласту и удаленную от него (по направлению нормали к нему) на 15 м. </w:t>
      </w:r>
    </w:p>
    <w:p w:rsidR="00FF1FA8" w:rsidRPr="00BD455A" w:rsidRDefault="00FF1FA8" w:rsidP="00FF1FA8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14. Из точки А (50, 50, 100) должна быть пробурена наклонная скважина подземного бурения с дирекционным углом оси </w:t>
      </w:r>
      <w:r w:rsidRPr="00F26BA4">
        <w:rPr>
          <w:rFonts w:ascii="Times New Roman" w:hAnsi="Times New Roman" w:cs="Times New Roman"/>
          <w:sz w:val="24"/>
        </w:rPr>
        <w:t>α</w:t>
      </w:r>
      <w:r w:rsidRPr="00F26BA4">
        <w:rPr>
          <w:rFonts w:ascii="Times New Roman" w:hAnsi="Times New Roman" w:cs="Times New Roman"/>
          <w:sz w:val="24"/>
          <w:vertAlign w:val="subscript"/>
        </w:rPr>
        <w:t>C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углом падения 30°. Установить, не будет ли проходить данная скважина в опасной близости (для четных вариантов 10 м, для нечетных 15 м) от уклона В (0, 100, </w:t>
      </w:r>
      <w:r w:rsidRPr="00F26BA4">
        <w:rPr>
          <w:rFonts w:ascii="Times New Roman" w:hAnsi="Times New Roman" w:cs="Times New Roman"/>
          <w:sz w:val="24"/>
        </w:rPr>
        <w:t>Z</w:t>
      </w:r>
      <w:r w:rsidRPr="00F26BA4">
        <w:rPr>
          <w:rFonts w:ascii="Times New Roman" w:hAnsi="Times New Roman" w:cs="Times New Roman"/>
          <w:sz w:val="24"/>
          <w:vertAlign w:val="subscript"/>
        </w:rPr>
        <w:t>B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)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– С (10, 170, 80). </w:t>
      </w:r>
    </w:p>
    <w:p w:rsidR="00FF1FA8" w:rsidRPr="00BD455A" w:rsidRDefault="00FF1FA8" w:rsidP="00FF1FA8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15. Известно, что направления главных тектонических напряжений массива горных пород лежат в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биссекториальной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плоскости двух скрещивающихся систем нарушений. Необходимо построить эту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биссекториальную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плоскость, если элементы залегания первой системы: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90° ,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60°, а второй: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FF1FA8" w:rsidRPr="00BD455A" w:rsidRDefault="00FF1FA8" w:rsidP="00FF1FA8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16.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(50, 50, </w:t>
      </w:r>
      <w:r w:rsidRPr="00F26BA4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 задать кратчайшую технологическую скважину на наклонную выработку В (100, 10, 0) − С (80, 110, −20). Определить длину скважины, ее зенитный и дирекционный углы и координаты точки встречи с выработкой. </w:t>
      </w:r>
    </w:p>
    <w:p w:rsidR="00FF1FA8" w:rsidRPr="00BD455A" w:rsidRDefault="00FF1FA8" w:rsidP="00FF1FA8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17. Пройти кратчайшую вентиляционную выработку между двумя наклонными выработками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(540, 560, 80) − В (470, 660, 20) и С (460, 560, 50) − </w:t>
      </w:r>
      <w:r w:rsidRPr="00F26BA4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(520, </w:t>
      </w:r>
      <w:r w:rsidRPr="00F26BA4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110), пройденными по параллельным пластам. Для решения задачи принять масштаб 1:2000. </w:t>
      </w:r>
    </w:p>
    <w:p w:rsidR="00FF1FA8" w:rsidRPr="00BD455A" w:rsidRDefault="00FF1FA8" w:rsidP="00FF1FA8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</w:p>
    <w:p w:rsidR="00017B88" w:rsidRPr="00FF1FA8" w:rsidRDefault="00FF1FA8" w:rsidP="00FF1FA8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F26BA4">
        <w:rPr>
          <w:rFonts w:ascii="Times New Roman" w:hAnsi="Times New Roman" w:cs="Times New Roman"/>
          <w:sz w:val="24"/>
        </w:rPr>
        <w:t>III</w:t>
      </w:r>
      <w:r w:rsidRPr="00BD455A">
        <w:rPr>
          <w:rFonts w:ascii="Times New Roman" w:hAnsi="Times New Roman" w:cs="Times New Roman"/>
          <w:sz w:val="24"/>
          <w:lang w:val="ru-RU"/>
        </w:rPr>
        <w:t>. Оформление работы. Работа выполняется на листах форматом 210×297 мм в цвете. Каждая задача решается на отдельном листе в масштабе 1:1000, на котором должны быть рамка, оси координат, условие задачи, чертеж, словесное описание решения.</w:t>
      </w:r>
    </w:p>
    <w:sectPr w:rsidR="00017B88" w:rsidRPr="00FF1FA8" w:rsidSect="00877CE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B88"/>
    <w:rsid w:val="0002418B"/>
    <w:rsid w:val="00086AD4"/>
    <w:rsid w:val="00156F0A"/>
    <w:rsid w:val="001F0BC7"/>
    <w:rsid w:val="00877CEF"/>
    <w:rsid w:val="00952205"/>
    <w:rsid w:val="00B10349"/>
    <w:rsid w:val="00D31453"/>
    <w:rsid w:val="00E209E2"/>
    <w:rsid w:val="00E43398"/>
    <w:rsid w:val="00FF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CEF"/>
  </w:style>
  <w:style w:type="paragraph" w:styleId="1">
    <w:name w:val="heading 1"/>
    <w:basedOn w:val="a"/>
    <w:next w:val="a"/>
    <w:link w:val="10"/>
    <w:qFormat/>
    <w:rsid w:val="00017B8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017B8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2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17B8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017B88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017B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rsid w:val="00017B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017B88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017B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017B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017B88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link w:val="a6"/>
    <w:uiPriority w:val="34"/>
    <w:qFormat/>
    <w:rsid w:val="00017B8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6">
    <w:name w:val="Абзац списка Знак"/>
    <w:link w:val="a5"/>
    <w:uiPriority w:val="34"/>
    <w:rsid w:val="00017B88"/>
    <w:rPr>
      <w:rFonts w:ascii="Times New Roman" w:eastAsia="Calibri" w:hAnsi="Times New Roman" w:cs="Times New Roman"/>
      <w:sz w:val="24"/>
    </w:rPr>
  </w:style>
  <w:style w:type="paragraph" w:customStyle="1" w:styleId="21">
    <w:name w:val="Основной текст с отступом 21"/>
    <w:basedOn w:val="a"/>
    <w:rsid w:val="00017B8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  <w:lang w:val="ru-RU" w:eastAsia="ar-SA"/>
    </w:rPr>
  </w:style>
  <w:style w:type="character" w:styleId="a7">
    <w:name w:val="Hyperlink"/>
    <w:basedOn w:val="a0"/>
    <w:uiPriority w:val="99"/>
    <w:unhideWhenUsed/>
    <w:rsid w:val="00B10349"/>
    <w:rPr>
      <w:color w:val="0000FF" w:themeColor="hyperlink"/>
      <w:u w:val="single"/>
    </w:rPr>
  </w:style>
  <w:style w:type="paragraph" w:styleId="a8">
    <w:name w:val="Plain Text"/>
    <w:aliases w:val=" Знак, Знак2,Знак,Знак2"/>
    <w:basedOn w:val="a"/>
    <w:link w:val="a9"/>
    <w:rsid w:val="00FF1FA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9">
    <w:name w:val="Текст Знак"/>
    <w:aliases w:val=" Знак Знак, Знак2 Знак,Знак Знак,Знак2 Знак"/>
    <w:basedOn w:val="a0"/>
    <w:link w:val="a8"/>
    <w:rsid w:val="00FF1FA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a">
    <w:name w:val="Базовый"/>
    <w:rsid w:val="00FF1FA8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WW-">
    <w:name w:val="WW-Текст"/>
    <w:basedOn w:val="a"/>
    <w:rsid w:val="00FF1FA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8050%20.%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115156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.lanbook.com/book/108049%20.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8051%20.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29</Pages>
  <Words>6274</Words>
  <Characters>35766</Characters>
  <Application>Microsoft Office Word</Application>
  <DocSecurity>0</DocSecurity>
  <Lines>298</Lines>
  <Paragraphs>83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41957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2019-2020_s21_05_04-ГД-19-1_26_plx_Геометрия недр</dc:title>
  <dc:creator>FastReport.NET</dc:creator>
  <cp:lastModifiedBy>1024</cp:lastModifiedBy>
  <cp:revision>8</cp:revision>
  <cp:lastPrinted>2020-10-23T07:51:00Z</cp:lastPrinted>
  <dcterms:created xsi:type="dcterms:W3CDTF">2020-10-23T07:46:00Z</dcterms:created>
  <dcterms:modified xsi:type="dcterms:W3CDTF">2020-11-02T17:24:00Z</dcterms:modified>
</cp:coreProperties>
</file>