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110" w:rsidRPr="00EE5E7E" w:rsidRDefault="000F547B" w:rsidP="000F547B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764530" cy="8603615"/>
            <wp:effectExtent l="19050" t="0" r="7620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530" cy="8603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4B34">
        <w:rPr>
          <w:noProof/>
          <w:lang w:val="ru-RU" w:eastAsia="ru-RU"/>
        </w:rPr>
        <w:lastRenderedPageBreak/>
        <w:drawing>
          <wp:inline distT="0" distB="0" distL="0" distR="0">
            <wp:extent cx="5987332" cy="9120146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5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7332" cy="9120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110" w:rsidRPr="00EE5E7E" w:rsidRDefault="00A34B34" w:rsidP="00A34B34">
      <w:pPr>
        <w:ind w:hanging="1276"/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010400" cy="94488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4200" cy="9453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E5E7E" w:rsidRPr="00EE5E7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78"/>
        <w:gridCol w:w="7162"/>
      </w:tblGrid>
      <w:tr w:rsidR="00630110" w:rsidTr="00BE494C">
        <w:trPr>
          <w:trHeight w:hRule="exact" w:val="285"/>
        </w:trPr>
        <w:tc>
          <w:tcPr>
            <w:tcW w:w="914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(модуля)</w:t>
            </w:r>
            <w:r>
              <w:t xml:space="preserve"> </w:t>
            </w:r>
          </w:p>
        </w:tc>
      </w:tr>
      <w:tr w:rsidR="00630110" w:rsidRPr="00BE494C" w:rsidTr="00BE494C">
        <w:trPr>
          <w:trHeight w:hRule="exact" w:val="2989"/>
        </w:trPr>
        <w:tc>
          <w:tcPr>
            <w:tcW w:w="914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«Геология»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являются: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целостного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строении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внешних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оболочек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Земли;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ознакомление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современными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представлениями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строении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Земли;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геологическими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процессами;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вещественным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составом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оболочек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главными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структурными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элементами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коры.</w:t>
            </w:r>
            <w:r w:rsidRPr="00EE5E7E">
              <w:rPr>
                <w:lang w:val="ru-RU"/>
              </w:rPr>
              <w:t xml:space="preserve"> </w:t>
            </w:r>
            <w:proofErr w:type="gramStart"/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исследований;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главных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породообразующих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минералов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пород;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способам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чтения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горизонтальным,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наклонным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складчатым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залеганием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слоев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пород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разрезов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стратиграфических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колонок,.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гидрогеологии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геологии;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гидрогеологических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инженерно-геологических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ископаемых;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документации.</w:t>
            </w:r>
            <w:r w:rsidRPr="00EE5E7E">
              <w:rPr>
                <w:lang w:val="ru-RU"/>
              </w:rPr>
              <w:t xml:space="preserve"> </w:t>
            </w:r>
            <w:proofErr w:type="gramEnd"/>
          </w:p>
        </w:tc>
      </w:tr>
      <w:tr w:rsidR="00630110" w:rsidRPr="00BE494C" w:rsidTr="00BE494C">
        <w:trPr>
          <w:trHeight w:hRule="exact" w:val="138"/>
        </w:trPr>
        <w:tc>
          <w:tcPr>
            <w:tcW w:w="1978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162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</w:tr>
      <w:tr w:rsidR="00630110" w:rsidRPr="00BE494C" w:rsidTr="00BE494C">
        <w:trPr>
          <w:trHeight w:hRule="exact" w:val="416"/>
        </w:trPr>
        <w:tc>
          <w:tcPr>
            <w:tcW w:w="914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BE494C" w:rsidTr="00BE494C">
        <w:trPr>
          <w:trHeight w:hRule="exact" w:val="1096"/>
        </w:trPr>
        <w:tc>
          <w:tcPr>
            <w:tcW w:w="914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BE494C" w:rsidTr="00BE494C">
        <w:trPr>
          <w:trHeight w:hRule="exact" w:val="826"/>
        </w:trPr>
        <w:tc>
          <w:tcPr>
            <w:tcW w:w="914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математики,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физики,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химии,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географии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биологии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школьной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BE494C" w:rsidTr="00BE494C">
        <w:trPr>
          <w:trHeight w:hRule="exact" w:val="555"/>
        </w:trPr>
        <w:tc>
          <w:tcPr>
            <w:tcW w:w="914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Tr="00BE494C">
        <w:trPr>
          <w:trHeight w:hRule="exact" w:val="285"/>
        </w:trPr>
        <w:tc>
          <w:tcPr>
            <w:tcW w:w="914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Рациональное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ресурсов</w:t>
            </w:r>
            <w:r>
              <w:t xml:space="preserve"> </w:t>
            </w:r>
          </w:p>
        </w:tc>
      </w:tr>
      <w:tr w:rsidR="00630110" w:rsidTr="00BE494C">
        <w:trPr>
          <w:trHeight w:hRule="exact" w:val="285"/>
        </w:trPr>
        <w:tc>
          <w:tcPr>
            <w:tcW w:w="914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Рудничная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геология</w:t>
            </w:r>
            <w:r>
              <w:t xml:space="preserve"> </w:t>
            </w:r>
          </w:p>
        </w:tc>
      </w:tr>
      <w:tr w:rsidR="00630110" w:rsidTr="00BE494C">
        <w:trPr>
          <w:trHeight w:hRule="exact" w:val="285"/>
        </w:trPr>
        <w:tc>
          <w:tcPr>
            <w:tcW w:w="914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недр</w:t>
            </w:r>
            <w:r>
              <w:t xml:space="preserve"> </w:t>
            </w:r>
          </w:p>
        </w:tc>
      </w:tr>
      <w:tr w:rsidR="00630110" w:rsidTr="00BE494C">
        <w:trPr>
          <w:trHeight w:hRule="exact" w:val="285"/>
        </w:trPr>
        <w:tc>
          <w:tcPr>
            <w:tcW w:w="914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преддипломная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r>
              <w:t xml:space="preserve"> </w:t>
            </w:r>
          </w:p>
        </w:tc>
      </w:tr>
      <w:tr w:rsidR="00630110" w:rsidRPr="00BE494C" w:rsidTr="00BE494C">
        <w:trPr>
          <w:trHeight w:hRule="exact" w:val="285"/>
        </w:trPr>
        <w:tc>
          <w:tcPr>
            <w:tcW w:w="914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экзамена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Tr="00BE494C">
        <w:trPr>
          <w:trHeight w:hRule="exact" w:val="285"/>
        </w:trPr>
        <w:tc>
          <w:tcPr>
            <w:tcW w:w="914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Месторождение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полезных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ископаемых</w:t>
            </w:r>
            <w:r>
              <w:t xml:space="preserve"> </w:t>
            </w:r>
          </w:p>
        </w:tc>
      </w:tr>
      <w:tr w:rsidR="00630110" w:rsidTr="00BE494C">
        <w:trPr>
          <w:trHeight w:hRule="exact" w:val="285"/>
        </w:trPr>
        <w:tc>
          <w:tcPr>
            <w:tcW w:w="914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пород</w:t>
            </w:r>
            <w:r>
              <w:t xml:space="preserve"> </w:t>
            </w:r>
          </w:p>
        </w:tc>
      </w:tr>
      <w:tr w:rsidR="00630110" w:rsidRPr="00BE494C" w:rsidTr="00BE494C">
        <w:trPr>
          <w:trHeight w:hRule="exact" w:val="826"/>
        </w:trPr>
        <w:tc>
          <w:tcPr>
            <w:tcW w:w="914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получению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научно-исследовательской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Tr="00BE494C">
        <w:trPr>
          <w:trHeight w:hRule="exact" w:val="285"/>
        </w:trPr>
        <w:tc>
          <w:tcPr>
            <w:tcW w:w="914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Горнопромышленная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геология</w:t>
            </w:r>
            <w:r>
              <w:t xml:space="preserve"> </w:t>
            </w:r>
          </w:p>
        </w:tc>
      </w:tr>
      <w:tr w:rsidR="00630110" w:rsidTr="00BE494C">
        <w:trPr>
          <w:trHeight w:hRule="exact" w:val="285"/>
        </w:trPr>
        <w:tc>
          <w:tcPr>
            <w:tcW w:w="914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геотехнология</w:t>
            </w:r>
            <w:r>
              <w:t xml:space="preserve"> </w:t>
            </w:r>
          </w:p>
        </w:tc>
      </w:tr>
      <w:tr w:rsidR="00630110" w:rsidRPr="00BE494C" w:rsidTr="00BE494C">
        <w:trPr>
          <w:trHeight w:hRule="exact" w:val="285"/>
        </w:trPr>
        <w:tc>
          <w:tcPr>
            <w:tcW w:w="914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Открытая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BE494C" w:rsidTr="00BE494C">
        <w:trPr>
          <w:trHeight w:hRule="exact" w:val="285"/>
        </w:trPr>
        <w:tc>
          <w:tcPr>
            <w:tcW w:w="914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Подземная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BE494C" w:rsidTr="00BE494C">
        <w:trPr>
          <w:trHeight w:hRule="exact" w:val="138"/>
        </w:trPr>
        <w:tc>
          <w:tcPr>
            <w:tcW w:w="1978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162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</w:tr>
      <w:tr w:rsidR="00630110" w:rsidRPr="00BE494C" w:rsidTr="00BE494C">
        <w:trPr>
          <w:trHeight w:hRule="exact" w:val="555"/>
        </w:trPr>
        <w:tc>
          <w:tcPr>
            <w:tcW w:w="914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EE5E7E">
              <w:rPr>
                <w:lang w:val="ru-RU"/>
              </w:rPr>
              <w:t xml:space="preserve"> </w:t>
            </w:r>
            <w:proofErr w:type="gramEnd"/>
          </w:p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BE494C" w:rsidTr="00BE494C">
        <w:trPr>
          <w:trHeight w:hRule="exact" w:val="555"/>
        </w:trPr>
        <w:tc>
          <w:tcPr>
            <w:tcW w:w="914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«Геология»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BE494C" w:rsidTr="00BE494C">
        <w:trPr>
          <w:trHeight w:hRule="exact" w:val="277"/>
        </w:trPr>
        <w:tc>
          <w:tcPr>
            <w:tcW w:w="1978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162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</w:tr>
      <w:tr w:rsidR="00630110" w:rsidTr="00BE494C">
        <w:trPr>
          <w:trHeight w:hRule="exact" w:val="833"/>
        </w:trPr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r>
              <w:t xml:space="preserve"> </w:t>
            </w:r>
          </w:p>
          <w:p w:rsidR="00630110" w:rsidRDefault="00EE5E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r>
              <w:t xml:space="preserve"> </w:t>
            </w:r>
          </w:p>
          <w:p w:rsidR="00630110" w:rsidRDefault="00EE5E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r>
              <w:t xml:space="preserve"> </w:t>
            </w:r>
          </w:p>
        </w:tc>
        <w:tc>
          <w:tcPr>
            <w:tcW w:w="7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r>
              <w:t xml:space="preserve"> </w:t>
            </w:r>
          </w:p>
        </w:tc>
      </w:tr>
      <w:tr w:rsidR="00630110" w:rsidRPr="00BE494C" w:rsidTr="00BE494C">
        <w:trPr>
          <w:trHeight w:hRule="exact" w:val="333"/>
        </w:trPr>
        <w:tc>
          <w:tcPr>
            <w:tcW w:w="91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ОК-1      способностью к абстрактному мышлению, анализу, синтезу</w:t>
            </w:r>
          </w:p>
        </w:tc>
      </w:tr>
    </w:tbl>
    <w:p w:rsidR="00630110" w:rsidRPr="00EE5E7E" w:rsidRDefault="00EE5E7E">
      <w:pPr>
        <w:rPr>
          <w:sz w:val="0"/>
          <w:szCs w:val="0"/>
          <w:lang w:val="ru-RU"/>
        </w:rPr>
      </w:pPr>
      <w:r w:rsidRPr="00EE5E7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51"/>
        <w:gridCol w:w="7189"/>
      </w:tblGrid>
      <w:tr w:rsidR="00630110" w:rsidRPr="00BE494C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определения и понятия, специфику и принципы научного знания; главные этапы развития науки; основные проблемы </w:t>
            </w:r>
            <w:proofErr w:type="gramStart"/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современ-ной</w:t>
            </w:r>
            <w:proofErr w:type="gramEnd"/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науки.</w:t>
            </w:r>
          </w:p>
        </w:tc>
      </w:tr>
      <w:tr w:rsidR="00630110" w:rsidRPr="00BE494C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корректно выражать и аргументировано обосновывать положения предметной области знания, диагностировать эффективность методов исследования; применять новые знания в научн</w:t>
            </w:r>
            <w:proofErr w:type="gramStart"/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о-</w:t>
            </w:r>
            <w:proofErr w:type="gramEnd"/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практической деятельности.</w:t>
            </w:r>
          </w:p>
        </w:tc>
      </w:tr>
      <w:tr w:rsidR="00630110" w:rsidRPr="00BE494C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навыками и </w:t>
            </w:r>
            <w:r w:rsidR="008119FA"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методиками оценки уровня профессионального развития личности,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инструментами проведения исследований</w:t>
            </w:r>
          </w:p>
        </w:tc>
      </w:tr>
      <w:tr w:rsidR="00630110" w:rsidRPr="00BE494C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ОПК-4      готовностью с естественнонаучных позиций оценивать строение, химический и минеральный состав земной коры, морфологические особенности и генетические типы месторождений твердых полезных ископаемых при решении задач по рациональному и комплексному освоению георесурсного потенциала недр</w:t>
            </w:r>
          </w:p>
        </w:tc>
      </w:tr>
      <w:tr w:rsidR="00630110" w:rsidRPr="00BE494C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Общие характеристики Земли. Основы структурной геологии. Закономерности строения земной коры. Основные положения минералогии и петрографии.</w:t>
            </w:r>
          </w:p>
        </w:tc>
      </w:tr>
      <w:tr w:rsidR="00630110" w:rsidRPr="00BE494C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условия залегания г</w:t>
            </w:r>
            <w:r w:rsidR="008119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орных пород, пликативные и дизъ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юнктивные тектонические наруше</w:t>
            </w:r>
            <w:r w:rsidR="008119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ния. Определять морфологию и фи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зические свойства минералов;</w:t>
            </w:r>
          </w:p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диагностировать горные породы разных генетических типов.</w:t>
            </w:r>
          </w:p>
        </w:tc>
      </w:tr>
      <w:tr w:rsidR="00630110" w:rsidRPr="00BE494C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оценки строения земной</w:t>
            </w:r>
            <w:r w:rsidR="008119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коры, морфологических особенно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сти месторождений твердых полезных ископаемых при решении задач по рациональному освоению георесурсного потенциала недр; </w:t>
            </w:r>
            <w:r w:rsidR="008119FA"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анализа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вещественного состава полезных ископаемых и вмещающих горных пород при решении задач по комплексному освоению месторождений.</w:t>
            </w:r>
          </w:p>
        </w:tc>
      </w:tr>
      <w:tr w:rsidR="00630110" w:rsidRPr="00BE494C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ОПК-5      готовностью использовать научные законы и методы при геолог</w:t>
            </w:r>
            <w:proofErr w:type="gramStart"/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о-</w:t>
            </w:r>
            <w:proofErr w:type="gramEnd"/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промышленной оценке месторождений твердых полезных ископаемых и горных отводов</w:t>
            </w:r>
          </w:p>
        </w:tc>
      </w:tr>
      <w:tr w:rsidR="00630110" w:rsidRPr="00BE494C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инженерной петрологии, г</w:t>
            </w:r>
            <w:r w:rsidR="008119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идрогеологии и инженерной геоло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гии</w:t>
            </w:r>
          </w:p>
        </w:tc>
      </w:tr>
      <w:tr w:rsidR="00630110" w:rsidRPr="00BE494C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характер взаимосвязи подземных и поверхностных вод, водообильность и водопроницаемость пород, определять величины возможных водопритоков в горные выработки.</w:t>
            </w:r>
          </w:p>
        </w:tc>
      </w:tr>
      <w:tr w:rsidR="00630110" w:rsidRPr="00BE494C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использования гидрогеологических и инженерн</w:t>
            </w:r>
            <w:proofErr w:type="gramStart"/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о-</w:t>
            </w:r>
            <w:proofErr w:type="gramEnd"/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геологических методов исследования при геолого-промышленной оценке месторождений твердых по</w:t>
            </w:r>
            <w:r w:rsidR="008119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лезных ископаемых и горных отво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дов.</w:t>
            </w:r>
          </w:p>
        </w:tc>
      </w:tr>
      <w:tr w:rsidR="00630110" w:rsidRPr="00BE494C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 владением навыками анализа горно-геологических условий при эксплуатационной разведке и добыче твердых полезных ископаемых, а также при строительстве и эксплуатации подземных объектов</w:t>
            </w:r>
          </w:p>
        </w:tc>
      </w:tr>
      <w:tr w:rsidR="00630110" w:rsidRPr="00BE494C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инженерной петрографии и</w:t>
            </w:r>
            <w:r w:rsidR="008119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инженерно-геологического изуче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ния массивов горных пород</w:t>
            </w:r>
          </w:p>
        </w:tc>
      </w:tr>
      <w:tr w:rsidR="00630110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породообразующие минералы и различать основные типы горных пород.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промышленные сорта и природные типы полезных ископаемых</w:t>
            </w:r>
          </w:p>
        </w:tc>
      </w:tr>
      <w:tr w:rsidR="00630110" w:rsidRPr="00BE494C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Владеть навыками анализа горно-геологических условий при </w:t>
            </w:r>
            <w:proofErr w:type="gramStart"/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эксплуа-тационной</w:t>
            </w:r>
            <w:proofErr w:type="gramEnd"/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разведке и добыче твердых полезных ископаемых.</w:t>
            </w:r>
          </w:p>
        </w:tc>
      </w:tr>
    </w:tbl>
    <w:p w:rsidR="00630110" w:rsidRPr="00EE5E7E" w:rsidRDefault="00EE5E7E">
      <w:pPr>
        <w:rPr>
          <w:sz w:val="0"/>
          <w:szCs w:val="0"/>
          <w:lang w:val="ru-RU"/>
        </w:rPr>
      </w:pPr>
      <w:r w:rsidRPr="00EE5E7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54"/>
        <w:gridCol w:w="7186"/>
      </w:tblGrid>
      <w:tr w:rsidR="00630110" w:rsidRPr="00BE494C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ПК-3 владением основными принципами технологий эксплуатационной разведки, добычи, переработки твердых полезных ископаемых, строительства и эксплуатации подземных объектов</w:t>
            </w:r>
          </w:p>
        </w:tc>
      </w:tr>
      <w:tr w:rsidR="00630110" w:rsidRPr="00BE494C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разведки, этапов и стадий геологоразведочных работ.</w:t>
            </w:r>
          </w:p>
        </w:tc>
      </w:tr>
      <w:tr w:rsidR="00630110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Анализировать геологическую информацию</w:t>
            </w:r>
          </w:p>
        </w:tc>
      </w:tr>
      <w:tr w:rsidR="00630110" w:rsidRPr="00BE494C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Владеть и применять основные принципы эксплуатационной разведки при освоении месторождений полезных ископаемых.</w:t>
            </w:r>
          </w:p>
        </w:tc>
      </w:tr>
      <w:tr w:rsidR="00630110" w:rsidRPr="00BE494C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ПК-9 владением методами геолого-промышленной оценки месторождений полезных ископаемых, горных отводов</w:t>
            </w:r>
          </w:p>
        </w:tc>
      </w:tr>
      <w:tr w:rsidR="00630110" w:rsidRPr="00BE494C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Способов оконтуривания и подсчета запасов полезных ископаемых.</w:t>
            </w:r>
          </w:p>
        </w:tc>
      </w:tr>
      <w:tr w:rsidR="00630110" w:rsidRPr="00BE494C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количество запасов полезного ископаемого </w:t>
            </w:r>
            <w:proofErr w:type="gramStart"/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разными</w:t>
            </w:r>
            <w:proofErr w:type="gramEnd"/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спосо-бами.</w:t>
            </w:r>
          </w:p>
        </w:tc>
      </w:tr>
      <w:tr w:rsidR="00630110" w:rsidRPr="00BE494C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Способностью </w:t>
            </w:r>
            <w:r w:rsidR="008119FA"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 методов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геолого-промышленной оценки месторождений полезных ископаемых.</w:t>
            </w:r>
          </w:p>
        </w:tc>
      </w:tr>
    </w:tbl>
    <w:p w:rsidR="00630110" w:rsidRPr="00EE5E7E" w:rsidRDefault="00EE5E7E">
      <w:pPr>
        <w:rPr>
          <w:sz w:val="0"/>
          <w:szCs w:val="0"/>
          <w:lang w:val="ru-RU"/>
        </w:rPr>
      </w:pPr>
      <w:r w:rsidRPr="00EE5E7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10"/>
        <w:gridCol w:w="1608"/>
        <w:gridCol w:w="336"/>
        <w:gridCol w:w="464"/>
        <w:gridCol w:w="478"/>
        <w:gridCol w:w="611"/>
        <w:gridCol w:w="518"/>
        <w:gridCol w:w="1541"/>
        <w:gridCol w:w="1657"/>
        <w:gridCol w:w="1183"/>
      </w:tblGrid>
      <w:tr w:rsidR="00630110" w:rsidRPr="00BE494C">
        <w:trPr>
          <w:trHeight w:hRule="exact" w:val="285"/>
        </w:trPr>
        <w:tc>
          <w:tcPr>
            <w:tcW w:w="710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BE494C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288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E5E7E">
              <w:rPr>
                <w:lang w:val="ru-RU"/>
              </w:rPr>
              <w:t xml:space="preserve"> </w:t>
            </w:r>
            <w:proofErr w:type="gramStart"/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E5E7E">
              <w:rPr>
                <w:lang w:val="ru-RU"/>
              </w:rPr>
              <w:t xml:space="preserve"> </w:t>
            </w:r>
            <w:proofErr w:type="gramStart"/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247,5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экзамену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12,6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зачёту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12,6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оценкой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BE494C">
        <w:trPr>
          <w:trHeight w:hRule="exact" w:val="138"/>
        </w:trPr>
        <w:tc>
          <w:tcPr>
            <w:tcW w:w="710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</w:tr>
      <w:tr w:rsidR="00630110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Раздел/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r>
              <w:t xml:space="preserve"> </w:t>
            </w:r>
          </w:p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</w:t>
            </w:r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r>
              <w:t xml:space="preserve"> </w:t>
            </w:r>
          </w:p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r>
              <w:t xml:space="preserve"> </w:t>
            </w:r>
          </w:p>
        </w:tc>
      </w:tr>
      <w:tr w:rsidR="00630110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30110" w:rsidRDefault="00630110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</w:tr>
      <w:tr w:rsidR="00630110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Общие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характеристики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Земли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</w:tr>
      <w:tr w:rsidR="00630110">
        <w:trPr>
          <w:trHeight w:hRule="exact" w:val="4409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Вводная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лекция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Регистрация на сайте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openedu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ru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 курс лекций «Живая Земля», «Общая геология. Планета Зем</w:t>
            </w:r>
            <w:r w:rsidR="00C05D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ля: образование, строение, эво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люция». Изучение основной и дополнительной нау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чной литературы, конспекта лек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№1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EE5E7E">
              <w:rPr>
                <w:lang w:val="ru-RU"/>
              </w:rPr>
              <w:t xml:space="preserve"> </w:t>
            </w:r>
            <w:r w:rsidR="00C05D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(со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беседование).</w:t>
            </w:r>
            <w:r w:rsidRPr="00EE5E7E">
              <w:rPr>
                <w:lang w:val="ru-RU"/>
              </w:rPr>
              <w:t xml:space="preserve"> </w:t>
            </w:r>
            <w:r w:rsidR="00C05D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курсам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«Живая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Земля»,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«Общая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геология.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Планета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Земля: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образование,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строение,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эволюция».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Представле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результатов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прогресса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(сайт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openedu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ru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).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</w:t>
            </w:r>
            <w:r>
              <w:t xml:space="preserve"> </w:t>
            </w:r>
          </w:p>
        </w:tc>
      </w:tr>
      <w:tr w:rsidR="00630110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Планета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Земля,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гипотезы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происхождения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</w:t>
            </w:r>
            <w:r w:rsidR="00C05D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нительной научной 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туры. Работа с энциклопедиями.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№1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</w:t>
            </w:r>
            <w:r>
              <w:t xml:space="preserve"> </w:t>
            </w:r>
          </w:p>
        </w:tc>
      </w:tr>
      <w:tr w:rsidR="00630110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история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Земли.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Геохронология.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литературы. Работа с энциклопе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№1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1.4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Физические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параметры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Земли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допол</w:t>
            </w:r>
            <w:r w:rsidR="00C05D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нительной научной 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туры, конспекта лекций. 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№1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Строение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Земли.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</w:t>
            </w:r>
            <w:r w:rsidR="00C05D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нительной научной 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туры, конспекта лекций. 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№1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</w:t>
            </w:r>
            <w:r>
              <w:t xml:space="preserve"> </w:t>
            </w:r>
          </w:p>
        </w:tc>
      </w:tr>
      <w:tr w:rsidR="00630110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1.6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Химический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состав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земной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коры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научной литературы, конспекта лекций.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№1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</w:t>
            </w:r>
            <w:r>
              <w:t xml:space="preserve"> </w:t>
            </w:r>
          </w:p>
        </w:tc>
      </w:tr>
      <w:tr w:rsidR="00630110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</w:tr>
      <w:tr w:rsidR="00630110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минералогии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Вводная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лекция.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Минералогия.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Регистрация на платформе </w:t>
            </w:r>
            <w:hyperlink r:id="rId8" w:history="1">
              <w:r w:rsidR="00BE494C" w:rsidRPr="00C647AD">
                <w:rPr>
                  <w:rStyle w:val="a3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="00BE494C" w:rsidRPr="00C647AD">
                <w:rPr>
                  <w:rStyle w:val="a3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BE494C" w:rsidRPr="00C647AD">
                <w:rPr>
                  <w:rStyle w:val="a3"/>
                  <w:rFonts w:ascii="Times New Roman" w:hAnsi="Times New Roman" w:cs="Times New Roman"/>
                  <w:sz w:val="19"/>
                  <w:szCs w:val="19"/>
                </w:rPr>
                <w:t>lektorium</w:t>
              </w:r>
              <w:r w:rsidR="00BE494C" w:rsidRPr="00C647AD">
                <w:rPr>
                  <w:rStyle w:val="a3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BE494C" w:rsidRPr="00C647AD">
                <w:rPr>
                  <w:rStyle w:val="a3"/>
                  <w:rFonts w:ascii="Times New Roman" w:hAnsi="Times New Roman" w:cs="Times New Roman"/>
                  <w:sz w:val="19"/>
                  <w:szCs w:val="19"/>
                </w:rPr>
                <w:t>tv</w:t>
              </w:r>
            </w:hyperlink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 курс «Мифы и реальности кам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ня». Изучение учебной и научной литературы.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курсу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«Мифы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реально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камня».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Представле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результатов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прогресса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курсе.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</w:t>
            </w:r>
            <w:hyperlink r:id="rId9" w:history="1">
              <w:r w:rsidR="00BE494C" w:rsidRPr="00C647AD">
                <w:rPr>
                  <w:rStyle w:val="a3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="00BE494C" w:rsidRPr="00C647AD">
                <w:rPr>
                  <w:rStyle w:val="a3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BE494C" w:rsidRPr="00C647AD">
                <w:rPr>
                  <w:rStyle w:val="a3"/>
                  <w:rFonts w:ascii="Times New Roman" w:hAnsi="Times New Roman" w:cs="Times New Roman"/>
                  <w:sz w:val="19"/>
                  <w:szCs w:val="19"/>
                </w:rPr>
                <w:t>lektorium</w:t>
              </w:r>
              <w:r w:rsidR="00BE494C" w:rsidRPr="00C647AD">
                <w:rPr>
                  <w:rStyle w:val="a3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BE494C" w:rsidRPr="00C647AD">
                <w:rPr>
                  <w:rStyle w:val="a3"/>
                  <w:rFonts w:ascii="Times New Roman" w:hAnsi="Times New Roman" w:cs="Times New Roman"/>
                  <w:sz w:val="19"/>
                  <w:szCs w:val="19"/>
                </w:rPr>
                <w:t>tv</w:t>
              </w:r>
            </w:hyperlink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.)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</w:t>
            </w:r>
            <w:r>
              <w:t xml:space="preserve"> </w:t>
            </w:r>
          </w:p>
        </w:tc>
      </w:tr>
      <w:tr w:rsidR="00630110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Свойства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морфология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минералов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</w:t>
            </w:r>
            <w:proofErr w:type="gramStart"/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о-</w:t>
            </w:r>
            <w:proofErr w:type="gramEnd"/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практическому за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нятию. Изучение учебной и науч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ной литературы.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бораторных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9D56E5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D56E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9D56E5">
              <w:rPr>
                <w:lang w:val="ru-RU"/>
              </w:rPr>
              <w:t xml:space="preserve"> </w:t>
            </w:r>
            <w:r w:rsidRPr="009D56E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1,2,3,4,5,6,7</w:t>
            </w:r>
            <w:r w:rsidRPr="009D56E5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</w:t>
            </w:r>
            <w:r>
              <w:t xml:space="preserve"> </w:t>
            </w:r>
          </w:p>
        </w:tc>
      </w:tr>
      <w:tr w:rsidR="00630110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</w:tr>
      <w:tr w:rsidR="00630110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116,1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экзамен,зачёт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</w:tr>
      <w:tr w:rsidR="00630110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процессы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Эндогенные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процессы.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1,75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 w:rsidP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туры, конспекта лекций. Работа с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энциклопедиями, сло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3.2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Магматизм.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туры, конспекта лекций. Ра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бота с энциклопедиями, сло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Магматические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горные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породы.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дополнительной научной литературы, конспекта лекций. Работа с энциклопедиями, сло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3.4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Метаморфизм.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залегания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метаморфических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пород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туры, конспекта лекций. 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Метаморфические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горные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породы.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туры, конспекта лекций. 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3.6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Тектонические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движения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0,25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нительной научной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туры, конспекта лекций. 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№2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Землетрясение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туры, конспекта лекций. 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№2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3.8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Слой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элементы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слоя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туры, конспекта лекций. Работа с энциклопедиями, </w:t>
            </w:r>
            <w:proofErr w:type="gramStart"/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сло-варями</w:t>
            </w:r>
            <w:proofErr w:type="gramEnd"/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№2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Пликативные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тектонические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нарушения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туры, конспекта лекций. Ра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бота с энциклопедиями, сло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№2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Дизъюнктивные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тектонические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нарушения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нительной научной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туры, конспекта лекций. 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№2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Описание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карты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нительной научной лит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ературы, конспекта лекций. Работа с энциклопедиями, словарями. Подготовка к лабо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раторн</w:t>
            </w:r>
            <w:proofErr w:type="gramStart"/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о-</w:t>
            </w:r>
            <w:proofErr w:type="gramEnd"/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практическому занятию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бораторных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№8,9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Экзогенные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процессы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0,75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основной и допол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нительной научной лит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ературы, конспекта лекций. Работа с энциклопедиями, сло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варями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деятельность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ветра.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туры, конспекта лекций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Ра-бота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 энциклопедиями, сло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варями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3.14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деятельность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ледников.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дополнительной научной литературы, конспекта лекций. 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бота с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энциклопедиями, сло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варями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3.15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Геологическая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деятельность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постоянных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временных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поверхностных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вод.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нительной научной лит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ературы, конспекта лекций. 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бота с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энциклопедиями, сло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варями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3.16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Геологическая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деятельность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морей,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озер,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болот.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туры, конспекта лекций. Ра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бота с энциклопедиями, сло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варями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3.17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Магматические,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осадочные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метаморфические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породы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дополнительной научной 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туры, конспекта лекций. Работа с энциклопедиями, словарями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бот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10,11,12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петрографии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2,75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86,1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</w:tr>
      <w:tr w:rsidR="00630110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Месторождения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полезных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ископаемых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</w:tr>
      <w:tr w:rsidR="00630110" w:rsidRPr="00BE494C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Месторождения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ископаемых.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месторождений.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2,25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научной литературы, конспекта лекций.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 с энциклопедиями, словарями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BE494C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Классификации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запасов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полезных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ископаемых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научной литературы, конспекта лекций.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 с энциклопедиями, словарями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BE494C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4.3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Этапы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стадии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геологоразведочных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научной литературы, конспекта лекций.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BE494C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4.4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Опробование,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опробования.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</w:t>
            </w:r>
            <w:proofErr w:type="gramStart"/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о-</w:t>
            </w:r>
            <w:proofErr w:type="gramEnd"/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практическому занятию. Изучение учебной и научной литературы, конспекта лекций.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13,14,15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BE494C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Построение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разреза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учебной и научной литературы, конспекта лекций. Подготовка к лабораторн</w:t>
            </w:r>
            <w:proofErr w:type="gramStart"/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о-</w:t>
            </w:r>
            <w:proofErr w:type="gramEnd"/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практическому занятию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бораторных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9D56E5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D56E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9D56E5">
              <w:rPr>
                <w:lang w:val="ru-RU"/>
              </w:rPr>
              <w:t xml:space="preserve"> </w:t>
            </w:r>
            <w:r w:rsidRPr="009D56E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16,17</w:t>
            </w:r>
            <w:r w:rsidRPr="009D56E5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2,25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</w:tr>
      <w:tr w:rsidR="00630110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гидрогеологии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</w:tr>
      <w:tr w:rsidR="00630110" w:rsidRPr="00BE494C">
        <w:trPr>
          <w:trHeight w:hRule="exact" w:val="39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5.1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Подземный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поверхностный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сток.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Водные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свойства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пород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Регистрация на сайте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openedu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ru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 курс лекций «Гидрогеология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».</w:t>
            </w:r>
          </w:p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</w:t>
            </w:r>
            <w:proofErr w:type="gramStart"/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о-</w:t>
            </w:r>
            <w:proofErr w:type="gramEnd"/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практическому зан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ятию. Изучение основной и дополнительной научной 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туры, конспекта лекций. 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№3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заданную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тему.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су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«Гидрогеология».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Представление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прогресса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(сайт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openedu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ru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BE494C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5.2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Типы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подземных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вод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условиям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залегания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</w:t>
            </w:r>
            <w:proofErr w:type="gramStart"/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о-</w:t>
            </w:r>
            <w:proofErr w:type="gramEnd"/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практическому зан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ятию. Изучение основной и допол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нительной научной литературы, конспекта лекций. Работа с энциклопедиями, словарями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№3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заданную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тему.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Прогресс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курсе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«Гид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рогеология»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(сайт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openedu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ru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BE494C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5.3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Динамика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подземных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вод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</w:t>
            </w:r>
            <w:proofErr w:type="gramStart"/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о-</w:t>
            </w:r>
            <w:proofErr w:type="gramEnd"/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практическому зан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ятию. Изучение основной и допол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нительной научной литературы, конспекта лекций. Работа с энциклопедиями, словарями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№3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заданную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тему.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Прогресс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курсе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«Гид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рогеология»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(сайт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openedu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ru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BE494C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5.4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Осушение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месторождений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полезных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ископаемых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</w:t>
            </w:r>
            <w:proofErr w:type="gramStart"/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о-</w:t>
            </w:r>
            <w:proofErr w:type="gramEnd"/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практическому зан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ятию. Изучение основной и допол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нительной научной литературы, конспекта лекций. Работа с энциклопедиями, словарями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№3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заданную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тему.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Прогресс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курсе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«Гидрогео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логия»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(сайт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openedu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ru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BE494C">
        <w:trPr>
          <w:trHeight w:hRule="exact" w:val="289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5.5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Свойства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твердых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глинистых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раздельно-зернистых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пород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</w:t>
            </w:r>
            <w:proofErr w:type="gramStart"/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о-</w:t>
            </w:r>
            <w:proofErr w:type="gramEnd"/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практическому занятию. Изучение основной и дополнительной научной литературы, конспекта лекций.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19,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22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50,1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</w:tr>
      <w:tr w:rsidR="00630110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инженерной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геологии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</w:tr>
      <w:tr w:rsidR="00630110" w:rsidRPr="00BE494C">
        <w:trPr>
          <w:trHeight w:hRule="exact" w:val="289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Инженерно-геологические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ведении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</w:t>
            </w:r>
            <w:proofErr w:type="gramStart"/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о-</w:t>
            </w:r>
            <w:proofErr w:type="gramEnd"/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практическому занятию. Изучение основной и дополнительной научной литературы, конспекта лекций.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Ответы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контрольные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вопросы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BE494C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6.2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Построение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инженерно-геологического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разреза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26,2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</w:t>
            </w:r>
            <w:proofErr w:type="gramStart"/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о-</w:t>
            </w:r>
            <w:proofErr w:type="gramEnd"/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практическому занятию. Изучение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основной и дополнительной научной 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туры, конспекта лекций. Ра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бота с энциклопедиями, сло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2,3,4,5,6,7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BE494C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определению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водопритоков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выработкам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практических работ (решение задач, письменны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 работ и т.п.), предусмотренны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 рабочей программой.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8,9,10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58,2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</w:tr>
      <w:tr w:rsidR="00630110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131,4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зао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</w:tr>
      <w:tr w:rsidR="00630110" w:rsidRPr="00BE494C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247,5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зачет, экзамен, зачет с оценкой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ОК-1,ОПК- 4,ОПК-5,ПК- 1,ПК-3,ПК-9</w:t>
            </w:r>
          </w:p>
        </w:tc>
      </w:tr>
    </w:tbl>
    <w:p w:rsidR="00630110" w:rsidRPr="00EE5E7E" w:rsidRDefault="00EE5E7E">
      <w:pPr>
        <w:rPr>
          <w:sz w:val="0"/>
          <w:szCs w:val="0"/>
          <w:lang w:val="ru-RU"/>
        </w:rPr>
      </w:pPr>
      <w:r w:rsidRPr="00EE5E7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140"/>
      </w:tblGrid>
      <w:tr w:rsidR="0063011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r>
              <w:t xml:space="preserve"> </w:t>
            </w:r>
          </w:p>
        </w:tc>
      </w:tr>
      <w:tr w:rsidR="00630110">
        <w:trPr>
          <w:trHeight w:hRule="exact" w:val="138"/>
        </w:trPr>
        <w:tc>
          <w:tcPr>
            <w:tcW w:w="9357" w:type="dxa"/>
          </w:tcPr>
          <w:p w:rsidR="00630110" w:rsidRDefault="00630110"/>
        </w:tc>
      </w:tr>
      <w:tr w:rsidR="00630110" w:rsidRPr="00BE494C">
        <w:trPr>
          <w:trHeight w:hRule="exact" w:val="4341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образова-тельных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«Геология»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традици-онные,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интерактивные,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элементов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онлайн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курсов,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платформе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«Открытое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образо-вание»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openedu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платформе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просветительского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«Лекториум»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E5E7E">
              <w:rPr>
                <w:lang w:val="ru-RU"/>
              </w:rPr>
              <w:t xml:space="preserve"> </w:t>
            </w:r>
            <w:hyperlink r:id="rId10" w:history="1">
              <w:r w:rsidR="00BE494C" w:rsidRPr="00C647A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BE494C" w:rsidRPr="00C647A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BE494C" w:rsidRPr="00C647A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lektorium</w:t>
              </w:r>
              <w:r w:rsidR="00BE494C" w:rsidRPr="00C647A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BE494C" w:rsidRPr="00C647A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tv</w:t>
              </w:r>
            </w:hyperlink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E5E7E">
              <w:rPr>
                <w:lang w:val="ru-RU"/>
              </w:rPr>
              <w:t xml:space="preserve"> </w:t>
            </w:r>
            <w:proofErr w:type="gramEnd"/>
          </w:p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проходят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лекции-консультации,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излагается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новый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сопровождающийся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вопросами-ответами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лекции.</w:t>
            </w:r>
            <w:r w:rsidRPr="00EE5E7E">
              <w:rPr>
                <w:lang w:val="ru-RU"/>
              </w:rPr>
              <w:t xml:space="preserve"> </w:t>
            </w:r>
            <w:proofErr w:type="gramStart"/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Используется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лекция-визуализация,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где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(демонстрацией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знаковых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т.ч.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иллюстративных,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графических,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аудио-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видеоматериалов.</w:t>
            </w:r>
            <w:r w:rsidRPr="00EE5E7E">
              <w:rPr>
                <w:lang w:val="ru-RU"/>
              </w:rPr>
              <w:t xml:space="preserve"> </w:t>
            </w:r>
            <w:proofErr w:type="gramEnd"/>
          </w:p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выполняются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вариантам.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заключается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отдельных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зачета,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экзамена.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BE494C">
        <w:trPr>
          <w:trHeight w:hRule="exact" w:val="277"/>
        </w:trPr>
        <w:tc>
          <w:tcPr>
            <w:tcW w:w="9357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</w:tr>
      <w:tr w:rsidR="00630110" w:rsidRPr="00BE494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proofErr w:type="gramStart"/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EE5E7E">
              <w:rPr>
                <w:lang w:val="ru-RU"/>
              </w:rPr>
              <w:t xml:space="preserve"> </w:t>
            </w:r>
          </w:p>
        </w:tc>
      </w:tr>
      <w:tr w:rsidR="0063011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630110">
        <w:trPr>
          <w:trHeight w:hRule="exact" w:val="138"/>
        </w:trPr>
        <w:tc>
          <w:tcPr>
            <w:tcW w:w="9357" w:type="dxa"/>
          </w:tcPr>
          <w:p w:rsidR="00630110" w:rsidRDefault="00630110"/>
        </w:tc>
      </w:tr>
      <w:tr w:rsidR="00630110" w:rsidRPr="00BE494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630110">
        <w:trPr>
          <w:trHeight w:hRule="exact" w:val="138"/>
        </w:trPr>
        <w:tc>
          <w:tcPr>
            <w:tcW w:w="9357" w:type="dxa"/>
          </w:tcPr>
          <w:p w:rsidR="00630110" w:rsidRDefault="00630110"/>
        </w:tc>
      </w:tr>
      <w:tr w:rsidR="00630110" w:rsidRPr="00BE494C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  <w:r>
              <w:t xml:space="preserve"> </w:t>
            </w:r>
          </w:p>
        </w:tc>
      </w:tr>
      <w:tr w:rsidR="00630110" w:rsidRPr="00BE494C">
        <w:trPr>
          <w:trHeight w:hRule="exact" w:val="489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Гальперин,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Геология</w:t>
            </w:r>
            <w:proofErr w:type="gramStart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Гальперин,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Зайцев.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книга,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[б.</w:t>
            </w:r>
            <w:r w:rsidRPr="00EE5E7E">
              <w:rPr>
                <w:lang w:val="ru-RU"/>
              </w:rPr>
              <w:t xml:space="preserve"> </w:t>
            </w:r>
            <w:proofErr w:type="gramStart"/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proofErr w:type="gramEnd"/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.].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proofErr w:type="gramStart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2011.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559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978-5-98672-158-3.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E5E7E">
              <w:rPr>
                <w:lang w:val="ru-RU"/>
              </w:rPr>
              <w:t xml:space="preserve"> </w:t>
            </w:r>
            <w:hyperlink r:id="rId11" w:history="1"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/1497</w:t>
              </w:r>
            </w:hyperlink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06.04.2020).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авториз.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пользователей.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геология: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т./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А.К.Соколовского.-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2011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г.: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Т.1,Т.2.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Почвоведение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геология</w:t>
            </w:r>
            <w:proofErr w:type="gramStart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Захаров,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Корвет,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Николаева,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Учаев.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стер.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Санкт-Петербург</w:t>
            </w:r>
            <w:proofErr w:type="gramStart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256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978-5-8114-2007-0.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E5E7E">
              <w:rPr>
                <w:lang w:val="ru-RU"/>
              </w:rPr>
              <w:t xml:space="preserve"> </w:t>
            </w:r>
            <w:hyperlink r:id="rId12" w:history="1"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/107911</w:t>
              </w:r>
            </w:hyperlink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 w:rsidP="008119F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Сальников,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геологии</w:t>
            </w:r>
            <w:proofErr w:type="gramStart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частях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Сальников.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испр.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Томск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ТПУ,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384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978-5-4387-0727-1.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E5E7E">
              <w:rPr>
                <w:lang w:val="ru-RU"/>
              </w:rPr>
              <w:t xml:space="preserve"> </w:t>
            </w:r>
            <w:hyperlink r:id="rId13" w:history="1"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/107743</w:t>
              </w:r>
            </w:hyperlink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BE494C">
        <w:trPr>
          <w:trHeight w:hRule="exact" w:val="138"/>
        </w:trPr>
        <w:tc>
          <w:tcPr>
            <w:tcW w:w="9357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</w:tr>
      <w:tr w:rsidR="0063011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  <w:r>
              <w:t xml:space="preserve"> </w:t>
            </w:r>
          </w:p>
        </w:tc>
      </w:tr>
      <w:tr w:rsidR="00630110" w:rsidRPr="00BE494C">
        <w:trPr>
          <w:trHeight w:hRule="exact" w:val="194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119FA" w:rsidRPr="00B565D6" w:rsidRDefault="00EE5E7E" w:rsidP="008119FA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0" w:firstLine="851"/>
              <w:contextualSpacing/>
              <w:jc w:val="both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8119FA">
              <w:rPr>
                <w:lang w:val="ru-RU"/>
              </w:rPr>
              <w:t xml:space="preserve"> </w:t>
            </w:r>
            <w:r w:rsidR="008119FA" w:rsidRPr="00B565D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Брагина, В.И. Кристаллография, минералогия и обогащение </w:t>
            </w:r>
            <w:proofErr w:type="gramStart"/>
            <w:r w:rsidR="008119FA" w:rsidRPr="00B565D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полезных</w:t>
            </w:r>
            <w:proofErr w:type="gramEnd"/>
            <w:r w:rsidR="008119FA" w:rsidRPr="00B565D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ископае-мых: учебное пособие, Министерство образования и науки Российской Федерации, Си-бирский Федеральный университет, Красноярск: Сибирский федеральный университет, 2012. 152 с. [Электронный ресурс]. - </w:t>
            </w:r>
            <w:r w:rsidR="008119FA" w:rsidRPr="00B565D6">
              <w:rPr>
                <w:rFonts w:ascii="Times New Roman" w:eastAsia="Calibri" w:hAnsi="Times New Roman" w:cs="Times New Roman"/>
                <w:color w:val="000000"/>
                <w:sz w:val="24"/>
              </w:rPr>
              <w:t>URL</w:t>
            </w:r>
            <w:r w:rsidR="008119FA" w:rsidRPr="00B565D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: </w:t>
            </w:r>
            <w:hyperlink r:id="rId14" w:history="1">
              <w:r w:rsidR="008119FA" w:rsidRPr="00B565D6">
                <w:rPr>
                  <w:rFonts w:ascii="Times New Roman" w:eastAsia="Calibri" w:hAnsi="Times New Roman" w:cs="Times New Roman"/>
                  <w:color w:val="000080"/>
                  <w:sz w:val="20"/>
                  <w:szCs w:val="20"/>
                  <w:u w:val="single"/>
                </w:rPr>
                <w:t>http</w:t>
              </w:r>
              <w:r w:rsidR="008119FA" w:rsidRPr="00B565D6">
                <w:rPr>
                  <w:rFonts w:ascii="Times New Roman" w:eastAsia="Calibri" w:hAnsi="Times New Roman" w:cs="Times New Roman"/>
                  <w:color w:val="000080"/>
                  <w:sz w:val="20"/>
                  <w:szCs w:val="20"/>
                  <w:u w:val="single"/>
                  <w:lang w:val="ru-RU"/>
                </w:rPr>
                <w:t>://</w:t>
              </w:r>
              <w:r w:rsidR="008119FA" w:rsidRPr="00B565D6">
                <w:rPr>
                  <w:rFonts w:ascii="Times New Roman" w:eastAsia="Calibri" w:hAnsi="Times New Roman" w:cs="Times New Roman"/>
                  <w:color w:val="000080"/>
                  <w:sz w:val="20"/>
                  <w:szCs w:val="20"/>
                  <w:u w:val="single"/>
                </w:rPr>
                <w:t>biblioclub</w:t>
              </w:r>
              <w:r w:rsidR="008119FA" w:rsidRPr="00B565D6">
                <w:rPr>
                  <w:rFonts w:ascii="Times New Roman" w:eastAsia="Calibri" w:hAnsi="Times New Roman" w:cs="Times New Roman"/>
                  <w:color w:val="000080"/>
                  <w:sz w:val="20"/>
                  <w:szCs w:val="20"/>
                  <w:u w:val="single"/>
                  <w:lang w:val="ru-RU"/>
                </w:rPr>
                <w:t>.</w:t>
              </w:r>
              <w:r w:rsidR="008119FA" w:rsidRPr="00B565D6">
                <w:rPr>
                  <w:rFonts w:ascii="Times New Roman" w:eastAsia="Calibri" w:hAnsi="Times New Roman" w:cs="Times New Roman"/>
                  <w:color w:val="000080"/>
                  <w:sz w:val="20"/>
                  <w:szCs w:val="20"/>
                  <w:u w:val="single"/>
                </w:rPr>
                <w:t>ru</w:t>
              </w:r>
              <w:r w:rsidR="008119FA" w:rsidRPr="00B565D6">
                <w:rPr>
                  <w:rFonts w:ascii="Times New Roman" w:eastAsia="Calibri" w:hAnsi="Times New Roman" w:cs="Times New Roman"/>
                  <w:color w:val="000080"/>
                  <w:sz w:val="20"/>
                  <w:szCs w:val="20"/>
                  <w:u w:val="single"/>
                  <w:lang w:val="ru-RU"/>
                </w:rPr>
                <w:t>/</w:t>
              </w:r>
              <w:r w:rsidR="008119FA" w:rsidRPr="00B565D6">
                <w:rPr>
                  <w:rFonts w:ascii="Times New Roman" w:eastAsia="Calibri" w:hAnsi="Times New Roman" w:cs="Times New Roman"/>
                  <w:color w:val="000080"/>
                  <w:sz w:val="20"/>
                  <w:szCs w:val="20"/>
                  <w:u w:val="single"/>
                </w:rPr>
                <w:t>index</w:t>
              </w:r>
              <w:r w:rsidR="008119FA" w:rsidRPr="00B565D6">
                <w:rPr>
                  <w:rFonts w:ascii="Times New Roman" w:eastAsia="Calibri" w:hAnsi="Times New Roman" w:cs="Times New Roman"/>
                  <w:color w:val="000080"/>
                  <w:sz w:val="20"/>
                  <w:szCs w:val="20"/>
                  <w:u w:val="single"/>
                  <w:lang w:val="ru-RU"/>
                </w:rPr>
                <w:t>.</w:t>
              </w:r>
              <w:r w:rsidR="008119FA" w:rsidRPr="00B565D6">
                <w:rPr>
                  <w:rFonts w:ascii="Times New Roman" w:eastAsia="Calibri" w:hAnsi="Times New Roman" w:cs="Times New Roman"/>
                  <w:color w:val="000080"/>
                  <w:sz w:val="20"/>
                  <w:szCs w:val="20"/>
                  <w:u w:val="single"/>
                </w:rPr>
                <w:t>php</w:t>
              </w:r>
              <w:r w:rsidR="008119FA" w:rsidRPr="00B565D6">
                <w:rPr>
                  <w:rFonts w:ascii="Times New Roman" w:eastAsia="Calibri" w:hAnsi="Times New Roman" w:cs="Times New Roman"/>
                  <w:color w:val="000080"/>
                  <w:sz w:val="20"/>
                  <w:szCs w:val="20"/>
                  <w:u w:val="single"/>
                  <w:lang w:val="ru-RU"/>
                </w:rPr>
                <w:t>?</w:t>
              </w:r>
              <w:r w:rsidR="008119FA" w:rsidRPr="00B565D6">
                <w:rPr>
                  <w:rFonts w:ascii="Times New Roman" w:eastAsia="Calibri" w:hAnsi="Times New Roman" w:cs="Times New Roman"/>
                  <w:color w:val="000080"/>
                  <w:sz w:val="20"/>
                  <w:szCs w:val="20"/>
                  <w:u w:val="single"/>
                </w:rPr>
                <w:t>page</w:t>
              </w:r>
              <w:r w:rsidR="008119FA" w:rsidRPr="00B565D6">
                <w:rPr>
                  <w:rFonts w:ascii="Times New Roman" w:eastAsia="Calibri" w:hAnsi="Times New Roman" w:cs="Times New Roman"/>
                  <w:color w:val="000080"/>
                  <w:sz w:val="20"/>
                  <w:szCs w:val="20"/>
                  <w:u w:val="single"/>
                  <w:lang w:val="ru-RU"/>
                </w:rPr>
                <w:t>=</w:t>
              </w:r>
              <w:r w:rsidR="008119FA" w:rsidRPr="00B565D6">
                <w:rPr>
                  <w:rFonts w:ascii="Times New Roman" w:eastAsia="Calibri" w:hAnsi="Times New Roman" w:cs="Times New Roman"/>
                  <w:color w:val="000080"/>
                  <w:sz w:val="20"/>
                  <w:szCs w:val="20"/>
                  <w:u w:val="single"/>
                </w:rPr>
                <w:t>book</w:t>
              </w:r>
              <w:r w:rsidR="008119FA" w:rsidRPr="00B565D6">
                <w:rPr>
                  <w:rFonts w:ascii="Times New Roman" w:eastAsia="Calibri" w:hAnsi="Times New Roman" w:cs="Times New Roman"/>
                  <w:color w:val="000080"/>
                  <w:sz w:val="20"/>
                  <w:szCs w:val="20"/>
                  <w:u w:val="single"/>
                  <w:lang w:val="ru-RU"/>
                </w:rPr>
                <w:t>&amp;</w:t>
              </w:r>
              <w:r w:rsidR="008119FA" w:rsidRPr="00B565D6">
                <w:rPr>
                  <w:rFonts w:ascii="Times New Roman" w:eastAsia="Calibri" w:hAnsi="Times New Roman" w:cs="Times New Roman"/>
                  <w:color w:val="000080"/>
                  <w:sz w:val="20"/>
                  <w:szCs w:val="20"/>
                  <w:u w:val="single"/>
                </w:rPr>
                <w:t>id</w:t>
              </w:r>
              <w:r w:rsidR="008119FA" w:rsidRPr="00B565D6">
                <w:rPr>
                  <w:rFonts w:ascii="Times New Roman" w:eastAsia="Calibri" w:hAnsi="Times New Roman" w:cs="Times New Roman"/>
                  <w:color w:val="000080"/>
                  <w:sz w:val="20"/>
                  <w:szCs w:val="20"/>
                  <w:u w:val="single"/>
                  <w:lang w:val="ru-RU"/>
                </w:rPr>
                <w:t>=363881</w:t>
              </w:r>
            </w:hyperlink>
            <w:r w:rsidR="008119FA" w:rsidRPr="00B565D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  <w:p w:rsidR="00630110" w:rsidRPr="008119FA" w:rsidRDefault="006301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630110" w:rsidRPr="008119FA" w:rsidRDefault="00EE5E7E">
      <w:pPr>
        <w:rPr>
          <w:sz w:val="0"/>
          <w:szCs w:val="0"/>
          <w:lang w:val="ru-RU"/>
        </w:rPr>
      </w:pPr>
      <w:r w:rsidRPr="008119FA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56"/>
        <w:gridCol w:w="1946"/>
        <w:gridCol w:w="3396"/>
        <w:gridCol w:w="3321"/>
        <w:gridCol w:w="121"/>
      </w:tblGrid>
      <w:tr w:rsidR="00630110" w:rsidTr="008119FA">
        <w:trPr>
          <w:trHeight w:hRule="exact" w:val="16424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119FA" w:rsidRPr="00A91C45" w:rsidRDefault="008119FA" w:rsidP="008119FA">
            <w:pPr>
              <w:pStyle w:val="af6"/>
              <w:widowControl w:val="0"/>
              <w:numPr>
                <w:ilvl w:val="0"/>
                <w:numId w:val="23"/>
              </w:numPr>
              <w:spacing w:line="240" w:lineRule="auto"/>
              <w:ind w:left="0" w:firstLine="851"/>
              <w:rPr>
                <w:szCs w:val="24"/>
                <w:lang w:val="ru-RU"/>
              </w:rPr>
            </w:pPr>
            <w:r w:rsidRPr="00A91C45">
              <w:rPr>
                <w:color w:val="000000"/>
                <w:szCs w:val="24"/>
                <w:lang w:val="ru-RU"/>
              </w:rPr>
              <w:lastRenderedPageBreak/>
              <w:t xml:space="preserve">Ермолов, В.А. Основы геологии: Учебник // В.А. Ермолов, Л.Н. Ларичев, В.В. Мосейкин / Под ред. В.А. Ермолова - 2-е изд., стер. - М.: Издательство Московского </w:t>
            </w:r>
            <w:proofErr w:type="gramStart"/>
            <w:r w:rsidRPr="00A91C45">
              <w:rPr>
                <w:color w:val="000000"/>
                <w:szCs w:val="24"/>
                <w:lang w:val="ru-RU"/>
              </w:rPr>
              <w:t>госу-дарственного</w:t>
            </w:r>
            <w:proofErr w:type="gramEnd"/>
            <w:r w:rsidRPr="00A91C45">
              <w:rPr>
                <w:color w:val="000000"/>
                <w:szCs w:val="24"/>
                <w:lang w:val="ru-RU"/>
              </w:rPr>
              <w:t xml:space="preserve"> горного университета, 2008. -598 с. [Электронный ресурс]. - </w:t>
            </w:r>
            <w:r w:rsidRPr="00A91C45">
              <w:rPr>
                <w:color w:val="000000"/>
                <w:szCs w:val="24"/>
              </w:rPr>
              <w:t>URL</w:t>
            </w:r>
            <w:r w:rsidRPr="00A91C45">
              <w:rPr>
                <w:color w:val="000000"/>
                <w:szCs w:val="24"/>
                <w:lang w:val="ru-RU"/>
              </w:rPr>
              <w:t xml:space="preserve">: </w:t>
            </w:r>
            <w:hyperlink r:id="rId15" w:history="1">
              <w:r w:rsidRPr="00A91C45">
                <w:rPr>
                  <w:rStyle w:val="a3"/>
                  <w:szCs w:val="24"/>
                </w:rPr>
                <w:t>http</w:t>
              </w:r>
              <w:r w:rsidRPr="00A91C45">
                <w:rPr>
                  <w:rStyle w:val="a3"/>
                  <w:szCs w:val="24"/>
                  <w:lang w:val="ru-RU"/>
                </w:rPr>
                <w:t>://</w:t>
              </w:r>
              <w:r w:rsidRPr="00A91C45">
                <w:rPr>
                  <w:rStyle w:val="a3"/>
                  <w:szCs w:val="24"/>
                </w:rPr>
                <w:t>www</w:t>
              </w:r>
              <w:r w:rsidRPr="00A91C45">
                <w:rPr>
                  <w:rStyle w:val="a3"/>
                  <w:szCs w:val="24"/>
                  <w:lang w:val="ru-RU"/>
                </w:rPr>
                <w:t>.</w:t>
              </w:r>
              <w:r w:rsidRPr="00A91C45">
                <w:rPr>
                  <w:rStyle w:val="a3"/>
                  <w:szCs w:val="24"/>
                </w:rPr>
                <w:t>geokniga</w:t>
              </w:r>
              <w:r w:rsidRPr="00A91C45">
                <w:rPr>
                  <w:rStyle w:val="a3"/>
                  <w:szCs w:val="24"/>
                  <w:lang w:val="ru-RU"/>
                </w:rPr>
                <w:t>.</w:t>
              </w:r>
              <w:r w:rsidRPr="00A91C45">
                <w:rPr>
                  <w:rStyle w:val="a3"/>
                  <w:szCs w:val="24"/>
                </w:rPr>
                <w:t>org</w:t>
              </w:r>
              <w:r w:rsidRPr="00A91C45">
                <w:rPr>
                  <w:rStyle w:val="a3"/>
                  <w:szCs w:val="24"/>
                  <w:lang w:val="ru-RU"/>
                </w:rPr>
                <w:t>/</w:t>
              </w:r>
              <w:r w:rsidRPr="00A91C45">
                <w:rPr>
                  <w:rStyle w:val="a3"/>
                  <w:szCs w:val="24"/>
                </w:rPr>
                <w:t>bookfiles</w:t>
              </w:r>
              <w:r w:rsidRPr="00A91C45">
                <w:rPr>
                  <w:rStyle w:val="a3"/>
                  <w:szCs w:val="24"/>
                  <w:lang w:val="ru-RU"/>
                </w:rPr>
                <w:t>/</w:t>
              </w:r>
              <w:r w:rsidRPr="00A91C45">
                <w:rPr>
                  <w:rStyle w:val="a3"/>
                  <w:szCs w:val="24"/>
                </w:rPr>
                <w:t>geokniga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geologiya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chast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i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osnovy</w:t>
              </w:r>
              <w:r w:rsidRPr="00A91C45">
                <w:rPr>
                  <w:rStyle w:val="a3"/>
                  <w:szCs w:val="24"/>
                  <w:lang w:val="ru-RU"/>
                </w:rPr>
                <w:t xml:space="preserve">- </w:t>
              </w:r>
              <w:r w:rsidRPr="00A91C45">
                <w:rPr>
                  <w:rStyle w:val="a3"/>
                  <w:szCs w:val="24"/>
                </w:rPr>
                <w:t>geologii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ermolov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va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larichev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ln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moseykin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vv</w:t>
              </w:r>
              <w:r w:rsidRPr="00A91C45">
                <w:rPr>
                  <w:rStyle w:val="a3"/>
                  <w:szCs w:val="24"/>
                  <w:lang w:val="ru-RU"/>
                </w:rPr>
                <w:t>.</w:t>
              </w:r>
              <w:r w:rsidRPr="00A91C45">
                <w:rPr>
                  <w:rStyle w:val="a3"/>
                  <w:szCs w:val="24"/>
                </w:rPr>
                <w:t>pdf</w:t>
              </w:r>
            </w:hyperlink>
            <w:r w:rsidRPr="00A91C45">
              <w:rPr>
                <w:color w:val="000000"/>
                <w:szCs w:val="24"/>
                <w:lang w:val="ru-RU"/>
              </w:rPr>
              <w:t xml:space="preserve"> </w:t>
            </w:r>
          </w:p>
          <w:p w:rsidR="008119FA" w:rsidRPr="00A91C45" w:rsidRDefault="008119FA" w:rsidP="008119FA">
            <w:pPr>
              <w:pStyle w:val="af6"/>
              <w:widowControl w:val="0"/>
              <w:numPr>
                <w:ilvl w:val="0"/>
                <w:numId w:val="23"/>
              </w:numPr>
              <w:spacing w:line="240" w:lineRule="auto"/>
              <w:ind w:left="0" w:firstLine="851"/>
              <w:rPr>
                <w:szCs w:val="24"/>
                <w:lang w:val="ru-RU"/>
              </w:rPr>
            </w:pPr>
            <w:r w:rsidRPr="00A91C45">
              <w:rPr>
                <w:color w:val="000000"/>
                <w:szCs w:val="24"/>
                <w:lang w:val="ru-RU"/>
              </w:rPr>
              <w:t>Ермолов, В.А. Месторождения полезных ископаемых: Учеб</w:t>
            </w:r>
            <w:proofErr w:type="gramStart"/>
            <w:r w:rsidRPr="00A91C45">
              <w:rPr>
                <w:color w:val="000000"/>
                <w:szCs w:val="24"/>
                <w:lang w:val="ru-RU"/>
              </w:rPr>
              <w:t>.</w:t>
            </w:r>
            <w:proofErr w:type="gramEnd"/>
            <w:r w:rsidRPr="00A91C45">
              <w:rPr>
                <w:color w:val="000000"/>
                <w:szCs w:val="24"/>
                <w:lang w:val="ru-RU"/>
              </w:rPr>
              <w:t xml:space="preserve"> </w:t>
            </w:r>
            <w:proofErr w:type="gramStart"/>
            <w:r w:rsidRPr="00A91C45">
              <w:rPr>
                <w:color w:val="000000"/>
                <w:szCs w:val="24"/>
                <w:lang w:val="ru-RU"/>
              </w:rPr>
              <w:t>д</w:t>
            </w:r>
            <w:proofErr w:type="gramEnd"/>
            <w:r w:rsidRPr="00A91C45">
              <w:rPr>
                <w:color w:val="000000"/>
                <w:szCs w:val="24"/>
                <w:lang w:val="ru-RU"/>
              </w:rPr>
              <w:t xml:space="preserve">ля вузов / В.А. Ер-молов, Г.Б. Попова, В.В. Мосейкин, Л.Н. Ларичев, Г.Н. Харитонемко / Под ред. В.А. Ер-молова. - 4-е изд., стер. - М.: издательство «Горная книга», Издательство Московского </w:t>
            </w:r>
            <w:proofErr w:type="gramStart"/>
            <w:r w:rsidRPr="00A91C45">
              <w:rPr>
                <w:color w:val="000000"/>
                <w:szCs w:val="24"/>
                <w:lang w:val="ru-RU"/>
              </w:rPr>
              <w:t>го-сударственного</w:t>
            </w:r>
            <w:proofErr w:type="gramEnd"/>
            <w:r w:rsidRPr="00A91C45">
              <w:rPr>
                <w:color w:val="000000"/>
                <w:szCs w:val="24"/>
                <w:lang w:val="ru-RU"/>
              </w:rPr>
              <w:t xml:space="preserve"> горного университета, 2009. - 570 с. [Электронный ресурс]. - </w:t>
            </w:r>
            <w:r w:rsidRPr="00A91C45">
              <w:rPr>
                <w:color w:val="000000"/>
                <w:szCs w:val="24"/>
              </w:rPr>
              <w:t>URL</w:t>
            </w:r>
            <w:r w:rsidRPr="00A91C45">
              <w:rPr>
                <w:color w:val="000000"/>
                <w:szCs w:val="24"/>
                <w:lang w:val="ru-RU"/>
              </w:rPr>
              <w:t xml:space="preserve">: </w:t>
            </w:r>
            <w:hyperlink r:id="rId16" w:history="1">
              <w:r w:rsidRPr="00A91C45">
                <w:rPr>
                  <w:rStyle w:val="a3"/>
                  <w:szCs w:val="24"/>
                </w:rPr>
                <w:t>http</w:t>
              </w:r>
              <w:r w:rsidRPr="00A91C45">
                <w:rPr>
                  <w:rStyle w:val="a3"/>
                  <w:szCs w:val="24"/>
                  <w:lang w:val="ru-RU"/>
                </w:rPr>
                <w:t>://</w:t>
              </w:r>
              <w:r w:rsidRPr="00A91C45">
                <w:rPr>
                  <w:rStyle w:val="a3"/>
                  <w:szCs w:val="24"/>
                </w:rPr>
                <w:t>www</w:t>
              </w:r>
              <w:r w:rsidRPr="00A91C45">
                <w:rPr>
                  <w:rStyle w:val="a3"/>
                  <w:szCs w:val="24"/>
                  <w:lang w:val="ru-RU"/>
                </w:rPr>
                <w:t>.</w:t>
              </w:r>
              <w:r w:rsidRPr="00A91C45">
                <w:rPr>
                  <w:rStyle w:val="a3"/>
                  <w:szCs w:val="24"/>
                </w:rPr>
                <w:t>geokniga</w:t>
              </w:r>
              <w:r w:rsidRPr="00A91C45">
                <w:rPr>
                  <w:rStyle w:val="a3"/>
                  <w:szCs w:val="24"/>
                  <w:lang w:val="ru-RU"/>
                </w:rPr>
                <w:t>.</w:t>
              </w:r>
              <w:r w:rsidRPr="00A91C45">
                <w:rPr>
                  <w:rStyle w:val="a3"/>
                  <w:szCs w:val="24"/>
                </w:rPr>
                <w:t>org</w:t>
              </w:r>
              <w:r w:rsidRPr="00A91C45">
                <w:rPr>
                  <w:rStyle w:val="a3"/>
                  <w:szCs w:val="24"/>
                  <w:lang w:val="ru-RU"/>
                </w:rPr>
                <w:t>/</w:t>
              </w:r>
              <w:r w:rsidRPr="00A91C45">
                <w:rPr>
                  <w:rStyle w:val="a3"/>
                  <w:szCs w:val="24"/>
                </w:rPr>
                <w:t>bookfiles</w:t>
              </w:r>
              <w:r w:rsidRPr="00A91C45">
                <w:rPr>
                  <w:rStyle w:val="a3"/>
                  <w:szCs w:val="24"/>
                  <w:lang w:val="ru-RU"/>
                </w:rPr>
                <w:t>/</w:t>
              </w:r>
              <w:r w:rsidRPr="00A91C45">
                <w:rPr>
                  <w:rStyle w:val="a3"/>
                  <w:szCs w:val="24"/>
                </w:rPr>
                <w:t>geokniga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geologiya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chast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vi</w:t>
              </w:r>
              <w:r w:rsidRPr="00A91C45">
                <w:rPr>
                  <w:rStyle w:val="a3"/>
                  <w:szCs w:val="24"/>
                  <w:lang w:val="ru-RU"/>
                </w:rPr>
                <w:t xml:space="preserve">- </w:t>
              </w:r>
              <w:r w:rsidRPr="00A91C45">
                <w:rPr>
                  <w:rStyle w:val="a3"/>
                  <w:szCs w:val="24"/>
                </w:rPr>
                <w:t>mestorozhdeniya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poleznyh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iskopaemyh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ermolov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va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popova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gb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mo</w:t>
              </w:r>
              <w:r w:rsidRPr="00A91C45">
                <w:rPr>
                  <w:rStyle w:val="a3"/>
                  <w:szCs w:val="24"/>
                  <w:lang w:val="ru-RU"/>
                </w:rPr>
                <w:t>.</w:t>
              </w:r>
              <w:r w:rsidRPr="00A91C45">
                <w:rPr>
                  <w:rStyle w:val="a3"/>
                  <w:szCs w:val="24"/>
                </w:rPr>
                <w:t>pdf</w:t>
              </w:r>
            </w:hyperlink>
            <w:r w:rsidRPr="00A91C45">
              <w:rPr>
                <w:color w:val="000000"/>
                <w:szCs w:val="24"/>
                <w:lang w:val="ru-RU"/>
              </w:rPr>
              <w:t xml:space="preserve"> </w:t>
            </w:r>
          </w:p>
          <w:p w:rsidR="008119FA" w:rsidRPr="00A91C45" w:rsidRDefault="008119FA" w:rsidP="008119FA">
            <w:pPr>
              <w:ind w:firstLine="7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Дьяков, Б.Н. Геодезия</w:t>
            </w:r>
            <w:proofErr w:type="gramStart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учебник / Б.Н. Дьяков. — 2-е изд., испр. — Санкт- Петербург</w:t>
            </w:r>
            <w:proofErr w:type="gramStart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Лань, 2019. — 416 с. — </w:t>
            </w:r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978-5-8114-3012-3. — Текст</w:t>
            </w:r>
            <w:proofErr w:type="gramStart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 // Лань : электронно-библиотечная система. — </w:t>
            </w:r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hyperlink r:id="rId17" w:history="1"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reader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/111205</w:t>
              </w:r>
            </w:hyperlink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. — Режим доступа: для авториз. пользователей.</w:t>
            </w:r>
          </w:p>
          <w:p w:rsidR="008119FA" w:rsidRPr="00A91C45" w:rsidRDefault="008119FA" w:rsidP="008119FA">
            <w:pPr>
              <w:ind w:firstLine="7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Ерилова, И.И. Геодезия</w:t>
            </w:r>
            <w:proofErr w:type="gramStart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/ И.И. Ерилова. — Москва</w:t>
            </w:r>
            <w:proofErr w:type="gramStart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МИСИС, 2017. — 55 с. — Текст</w:t>
            </w:r>
            <w:proofErr w:type="gramStart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 // Лань : электронно-библиотечная система. — </w:t>
            </w:r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hyperlink r:id="rId18" w:history="1"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/105279</w:t>
              </w:r>
            </w:hyperlink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. — Режим доступа: для авториз. пользователей.</w:t>
            </w:r>
          </w:p>
          <w:p w:rsidR="008119FA" w:rsidRPr="00A91C45" w:rsidRDefault="008119FA" w:rsidP="008119FA">
            <w:pPr>
              <w:ind w:firstLine="7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 Гидрогеология и инженерная геология</w:t>
            </w:r>
            <w:proofErr w:type="gramStart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учебник / А.М. Гальперин, В.С. Зайцев, В.М. Мосейкин, С.А. Пуневский. — Москва</w:t>
            </w:r>
            <w:proofErr w:type="gramStart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МИСИС, 2019. — 424 с. — </w:t>
            </w:r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978-5-907061-48-4. — Текст</w:t>
            </w:r>
            <w:proofErr w:type="gramStart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 // Лань : электронно-библиотечная система. — </w:t>
            </w:r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hyperlink r:id="rId19" w:history="1"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/129005</w:t>
              </w:r>
            </w:hyperlink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. — Режим доступа: для авториз. пользователей.</w:t>
            </w:r>
          </w:p>
          <w:p w:rsidR="008119FA" w:rsidRPr="00A91C45" w:rsidRDefault="008119FA" w:rsidP="008119FA">
            <w:pPr>
              <w:ind w:firstLine="756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 Голынская, Ф.А. Геология</w:t>
            </w:r>
            <w:proofErr w:type="gramStart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методические указания / Ф.А. Голынская. — Москва</w:t>
            </w:r>
            <w:proofErr w:type="gramStart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МИСИС, 2019. — 22 с. — Текст : электронный // Лань : электронн</w:t>
            </w:r>
            <w:proofErr w:type="gramStart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о-</w:t>
            </w:r>
            <w:proofErr w:type="gramEnd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библиотечная систе-ма. — </w:t>
            </w:r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hyperlink r:id="rId20" w:history="1"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/129009</w:t>
              </w:r>
            </w:hyperlink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. — Режим доступа: для авториз. </w:t>
            </w:r>
            <w:proofErr w:type="gramStart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пользова-телей</w:t>
            </w:r>
            <w:proofErr w:type="gramEnd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8119FA" w:rsidRPr="00A91C45" w:rsidRDefault="008119FA" w:rsidP="00811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C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8. Ожогина Е.Г., Емельяненко Е.А. Определитель рудных и породообразующих минералов по простейшим свойствам (учебное пособие) М.: ФГУП НТЦ «Информрегистр», 2017. </w:t>
            </w:r>
            <w:r w:rsidRPr="00A91C45">
              <w:rPr>
                <w:rFonts w:ascii="Times New Roman" w:hAnsi="Times New Roman" w:cs="Times New Roman"/>
                <w:sz w:val="24"/>
                <w:szCs w:val="24"/>
              </w:rPr>
              <w:t>№ гос. рег. 0321701977.</w:t>
            </w:r>
          </w:p>
          <w:p w:rsidR="008119FA" w:rsidRPr="00A91C45" w:rsidRDefault="008119FA" w:rsidP="008119FA">
            <w:pPr>
              <w:numPr>
                <w:ilvl w:val="0"/>
                <w:numId w:val="24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C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Ожогина Е. Г, Горбатова Е.А., Емельяненко Е.А. Основы минералогии: учебное пособие Магнитогорск: Изд-во Магнитогорск</w:t>
            </w:r>
            <w:proofErr w:type="gramStart"/>
            <w:r w:rsidRPr="00A91C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A91C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91C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End"/>
            <w:r w:rsidRPr="00A91C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ос. техн. ун-та им. </w:t>
            </w:r>
            <w:r w:rsidRPr="00A91C45">
              <w:rPr>
                <w:rFonts w:ascii="Times New Roman" w:hAnsi="Times New Roman" w:cs="Times New Roman"/>
                <w:sz w:val="24"/>
                <w:szCs w:val="24"/>
              </w:rPr>
              <w:t>Г.И. Носова, 2017. 151 с.</w:t>
            </w:r>
          </w:p>
          <w:p w:rsidR="008119FA" w:rsidRPr="00A91C45" w:rsidRDefault="008119FA" w:rsidP="00811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9FA" w:rsidRPr="00A91C45" w:rsidRDefault="008119FA" w:rsidP="008119FA">
            <w:pPr>
              <w:pStyle w:val="af8"/>
              <w:ind w:firstLine="5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A91C45">
              <w:rPr>
                <w:rStyle w:val="FontStyle21"/>
                <w:b/>
                <w:bCs/>
                <w:sz w:val="24"/>
                <w:szCs w:val="24"/>
                <w:lang w:val="ru-RU" w:eastAsia="ru-RU"/>
              </w:rPr>
              <w:t>Периодические издания:</w:t>
            </w:r>
          </w:p>
          <w:p w:rsidR="008119FA" w:rsidRPr="00A91C45" w:rsidRDefault="00BE494C" w:rsidP="008119FA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8119FA" w:rsidRPr="00A91C45">
              <w:rPr>
                <w:rFonts w:ascii="Times New Roman" w:hAnsi="Times New Roman" w:cs="Times New Roman"/>
                <w:sz w:val="24"/>
                <w:szCs w:val="24"/>
              </w:rPr>
              <w:t>Горный журнал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8119FA" w:rsidRPr="00A91C45" w:rsidRDefault="00BE494C" w:rsidP="008119FA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8119FA" w:rsidRPr="00A91C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Горный журнал. Известия высших учебных заведений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:rsidR="008119FA" w:rsidRPr="00A91C45" w:rsidRDefault="00BE494C" w:rsidP="008119FA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8119FA" w:rsidRPr="00A91C45">
              <w:rPr>
                <w:rFonts w:ascii="Times New Roman" w:hAnsi="Times New Roman" w:cs="Times New Roman"/>
                <w:sz w:val="24"/>
                <w:szCs w:val="24"/>
              </w:rPr>
              <w:t>Уголь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8119FA" w:rsidRPr="00A91C45" w:rsidRDefault="008119FA" w:rsidP="008119FA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C45">
              <w:rPr>
                <w:rFonts w:ascii="Times New Roman" w:hAnsi="Times New Roman" w:cs="Times New Roman"/>
                <w:sz w:val="24"/>
                <w:szCs w:val="24"/>
              </w:rPr>
              <w:t>Горный информационно-аналитический бюллетень</w:t>
            </w:r>
          </w:p>
          <w:p w:rsidR="008119FA" w:rsidRPr="00A91C45" w:rsidRDefault="00BE494C" w:rsidP="008119FA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8119FA" w:rsidRPr="00A91C45">
              <w:rPr>
                <w:rFonts w:ascii="Times New Roman" w:hAnsi="Times New Roman" w:cs="Times New Roman"/>
                <w:sz w:val="24"/>
                <w:szCs w:val="24"/>
              </w:rPr>
              <w:t>Горный вестник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8119FA" w:rsidRPr="00A91C45" w:rsidRDefault="00BE494C" w:rsidP="008119FA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8119FA" w:rsidRPr="00A91C45">
              <w:rPr>
                <w:rFonts w:ascii="Times New Roman" w:hAnsi="Times New Roman" w:cs="Times New Roman"/>
                <w:sz w:val="24"/>
                <w:szCs w:val="24"/>
              </w:rPr>
              <w:t>Горная промышленность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8119FA" w:rsidRPr="00A91C45" w:rsidRDefault="00BE494C" w:rsidP="008119FA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8119FA" w:rsidRPr="00A91C45">
              <w:rPr>
                <w:rFonts w:ascii="Times New Roman" w:hAnsi="Times New Roman" w:cs="Times New Roman"/>
                <w:sz w:val="24"/>
                <w:szCs w:val="24"/>
              </w:rPr>
              <w:t xml:space="preserve">Реферативный журнал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8119FA" w:rsidRPr="00A91C45">
              <w:rPr>
                <w:rFonts w:ascii="Times New Roman" w:hAnsi="Times New Roman" w:cs="Times New Roman"/>
                <w:sz w:val="24"/>
                <w:szCs w:val="24"/>
              </w:rPr>
              <w:t>Горное дело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8119FA" w:rsidRPr="00A91C45" w:rsidRDefault="00BE494C" w:rsidP="008119FA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8119FA" w:rsidRPr="00A91C45">
              <w:rPr>
                <w:rFonts w:ascii="Times New Roman" w:hAnsi="Times New Roman" w:cs="Times New Roman"/>
                <w:sz w:val="24"/>
                <w:szCs w:val="24"/>
              </w:rPr>
              <w:t>Цветные металлы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8119FA" w:rsidRPr="00A91C45" w:rsidRDefault="00BE494C" w:rsidP="008119FA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8119FA" w:rsidRPr="00A91C45">
              <w:rPr>
                <w:rFonts w:ascii="Times New Roman" w:hAnsi="Times New Roman" w:cs="Times New Roman"/>
                <w:sz w:val="24"/>
                <w:szCs w:val="24"/>
              </w:rPr>
              <w:t>Маркшейдерский вестник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8119FA" w:rsidRPr="00A91C45" w:rsidRDefault="00BE494C" w:rsidP="008119FA">
            <w:pPr>
              <w:numPr>
                <w:ilvl w:val="0"/>
                <w:numId w:val="5"/>
              </w:numPr>
              <w:spacing w:after="0" w:line="240" w:lineRule="auto"/>
              <w:ind w:left="426" w:hanging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8119FA" w:rsidRPr="00A91C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Известия высших учебных заведений. Геология и разведка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8119FA" w:rsidRPr="00A91C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119FA" w:rsidRPr="00A91C45" w:rsidRDefault="00BE494C" w:rsidP="008119FA">
            <w:pPr>
              <w:numPr>
                <w:ilvl w:val="0"/>
                <w:numId w:val="5"/>
              </w:numPr>
              <w:spacing w:after="0" w:line="240" w:lineRule="auto"/>
              <w:ind w:left="142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8119FA" w:rsidRPr="00A91C45">
              <w:rPr>
                <w:rFonts w:ascii="Times New Roman" w:hAnsi="Times New Roman" w:cs="Times New Roman"/>
                <w:sz w:val="24"/>
                <w:szCs w:val="24"/>
              </w:rPr>
              <w:t>Глюкауф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8119FA" w:rsidRPr="00A91C45">
              <w:rPr>
                <w:rFonts w:ascii="Times New Roman" w:hAnsi="Times New Roman" w:cs="Times New Roman"/>
                <w:sz w:val="24"/>
                <w:szCs w:val="24"/>
              </w:rPr>
              <w:t xml:space="preserve"> (на русском языке)</w:t>
            </w:r>
          </w:p>
          <w:p w:rsidR="00630110" w:rsidRDefault="0063011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</w:tc>
      </w:tr>
      <w:tr w:rsidR="00630110" w:rsidTr="008119FA">
        <w:trPr>
          <w:trHeight w:hRule="exact" w:val="138"/>
        </w:trPr>
        <w:tc>
          <w:tcPr>
            <w:tcW w:w="400" w:type="dxa"/>
          </w:tcPr>
          <w:p w:rsidR="00630110" w:rsidRDefault="00630110"/>
        </w:tc>
        <w:tc>
          <w:tcPr>
            <w:tcW w:w="1979" w:type="dxa"/>
          </w:tcPr>
          <w:p w:rsidR="00630110" w:rsidRDefault="00630110"/>
        </w:tc>
        <w:tc>
          <w:tcPr>
            <w:tcW w:w="3589" w:type="dxa"/>
          </w:tcPr>
          <w:p w:rsidR="00630110" w:rsidRDefault="00630110"/>
        </w:tc>
        <w:tc>
          <w:tcPr>
            <w:tcW w:w="3321" w:type="dxa"/>
          </w:tcPr>
          <w:p w:rsidR="00630110" w:rsidRDefault="00630110"/>
        </w:tc>
        <w:tc>
          <w:tcPr>
            <w:tcW w:w="135" w:type="dxa"/>
          </w:tcPr>
          <w:p w:rsidR="00630110" w:rsidRDefault="00630110"/>
        </w:tc>
      </w:tr>
      <w:tr w:rsidR="00630110" w:rsidTr="008119FA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указания:</w:t>
            </w:r>
            <w:r>
              <w:t xml:space="preserve"> </w:t>
            </w:r>
          </w:p>
        </w:tc>
      </w:tr>
      <w:tr w:rsidR="00630110" w:rsidRPr="00BE494C" w:rsidTr="008119FA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№3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программе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BE494C" w:rsidTr="008119FA">
        <w:trPr>
          <w:trHeight w:hRule="exact" w:val="138"/>
        </w:trPr>
        <w:tc>
          <w:tcPr>
            <w:tcW w:w="400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1979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3589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3321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135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</w:tr>
      <w:tr w:rsidR="00630110" w:rsidRPr="00BE494C" w:rsidTr="008119FA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BE494C" w:rsidTr="008119FA">
        <w:trPr>
          <w:trHeight w:hRule="exact" w:val="277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BE494C" w:rsidTr="008119FA">
        <w:trPr>
          <w:trHeight w:hRule="exact" w:val="277"/>
        </w:trPr>
        <w:tc>
          <w:tcPr>
            <w:tcW w:w="400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1979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3589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3321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135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</w:tr>
      <w:tr w:rsidR="00630110" w:rsidTr="008119FA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r>
              <w:t xml:space="preserve"> </w:t>
            </w:r>
          </w:p>
        </w:tc>
      </w:tr>
      <w:tr w:rsidR="00630110" w:rsidTr="008119FA">
        <w:trPr>
          <w:trHeight w:hRule="exact" w:val="555"/>
        </w:trPr>
        <w:tc>
          <w:tcPr>
            <w:tcW w:w="400" w:type="dxa"/>
            <w:tcBorders>
              <w:right w:val="single" w:sz="4" w:space="0" w:color="auto"/>
            </w:tcBorders>
          </w:tcPr>
          <w:p w:rsidR="00630110" w:rsidRDefault="00630110"/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</w:p>
        </w:tc>
        <w:tc>
          <w:tcPr>
            <w:tcW w:w="135" w:type="dxa"/>
            <w:tcBorders>
              <w:left w:val="single" w:sz="4" w:space="0" w:color="auto"/>
            </w:tcBorders>
          </w:tcPr>
          <w:p w:rsidR="00630110" w:rsidRDefault="00630110"/>
        </w:tc>
      </w:tr>
      <w:tr w:rsidR="00630110" w:rsidTr="008119FA">
        <w:trPr>
          <w:trHeight w:hRule="exact" w:val="818"/>
        </w:trPr>
        <w:tc>
          <w:tcPr>
            <w:tcW w:w="400" w:type="dxa"/>
            <w:tcBorders>
              <w:right w:val="single" w:sz="4" w:space="0" w:color="auto"/>
            </w:tcBorders>
          </w:tcPr>
          <w:p w:rsidR="00630110" w:rsidRDefault="00630110"/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Professional(для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классов)</w:t>
            </w:r>
            <w:r>
              <w:t xml:space="preserve"> 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35" w:type="dxa"/>
            <w:tcBorders>
              <w:left w:val="single" w:sz="4" w:space="0" w:color="auto"/>
            </w:tcBorders>
          </w:tcPr>
          <w:p w:rsidR="00630110" w:rsidRDefault="00630110"/>
        </w:tc>
      </w:tr>
      <w:tr w:rsidR="00630110" w:rsidTr="008119FA">
        <w:trPr>
          <w:trHeight w:hRule="exact" w:val="555"/>
        </w:trPr>
        <w:tc>
          <w:tcPr>
            <w:tcW w:w="400" w:type="dxa"/>
            <w:tcBorders>
              <w:right w:val="single" w:sz="4" w:space="0" w:color="auto"/>
            </w:tcBorders>
          </w:tcPr>
          <w:p w:rsidR="00630110" w:rsidRDefault="00630110"/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135" w:type="dxa"/>
            <w:tcBorders>
              <w:left w:val="single" w:sz="4" w:space="0" w:color="auto"/>
            </w:tcBorders>
          </w:tcPr>
          <w:p w:rsidR="00630110" w:rsidRDefault="00630110"/>
        </w:tc>
      </w:tr>
      <w:tr w:rsidR="00630110" w:rsidTr="008119FA">
        <w:trPr>
          <w:trHeight w:hRule="exact" w:val="285"/>
        </w:trPr>
        <w:tc>
          <w:tcPr>
            <w:tcW w:w="400" w:type="dxa"/>
            <w:tcBorders>
              <w:right w:val="single" w:sz="4" w:space="0" w:color="auto"/>
            </w:tcBorders>
          </w:tcPr>
          <w:p w:rsidR="00630110" w:rsidRDefault="00630110"/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135" w:type="dxa"/>
            <w:tcBorders>
              <w:left w:val="single" w:sz="4" w:space="0" w:color="auto"/>
            </w:tcBorders>
          </w:tcPr>
          <w:p w:rsidR="00630110" w:rsidRDefault="00630110"/>
        </w:tc>
      </w:tr>
      <w:tr w:rsidR="00630110" w:rsidTr="008119FA">
        <w:trPr>
          <w:trHeight w:hRule="exact" w:val="138"/>
        </w:trPr>
        <w:tc>
          <w:tcPr>
            <w:tcW w:w="400" w:type="dxa"/>
          </w:tcPr>
          <w:p w:rsidR="00630110" w:rsidRDefault="00630110"/>
        </w:tc>
        <w:tc>
          <w:tcPr>
            <w:tcW w:w="1979" w:type="dxa"/>
            <w:tcBorders>
              <w:top w:val="single" w:sz="4" w:space="0" w:color="auto"/>
            </w:tcBorders>
          </w:tcPr>
          <w:p w:rsidR="00630110" w:rsidRDefault="00630110"/>
        </w:tc>
        <w:tc>
          <w:tcPr>
            <w:tcW w:w="3589" w:type="dxa"/>
            <w:tcBorders>
              <w:top w:val="single" w:sz="4" w:space="0" w:color="auto"/>
            </w:tcBorders>
          </w:tcPr>
          <w:p w:rsidR="00630110" w:rsidRDefault="00630110"/>
        </w:tc>
        <w:tc>
          <w:tcPr>
            <w:tcW w:w="3321" w:type="dxa"/>
            <w:tcBorders>
              <w:top w:val="single" w:sz="4" w:space="0" w:color="auto"/>
            </w:tcBorders>
          </w:tcPr>
          <w:p w:rsidR="00630110" w:rsidRDefault="00630110"/>
        </w:tc>
        <w:tc>
          <w:tcPr>
            <w:tcW w:w="135" w:type="dxa"/>
          </w:tcPr>
          <w:p w:rsidR="00630110" w:rsidRDefault="00630110"/>
        </w:tc>
      </w:tr>
      <w:tr w:rsidR="00630110" w:rsidRPr="00BE494C" w:rsidTr="008119FA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Tr="008119FA">
        <w:trPr>
          <w:trHeight w:hRule="exact" w:val="270"/>
        </w:trPr>
        <w:tc>
          <w:tcPr>
            <w:tcW w:w="400" w:type="dxa"/>
            <w:tcBorders>
              <w:bottom w:val="single" w:sz="4" w:space="0" w:color="auto"/>
            </w:tcBorders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568" w:type="dxa"/>
            <w:gridSpan w:val="2"/>
            <w:tcBorders>
              <w:bottom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r>
              <w:t xml:space="preserve"> </w:t>
            </w:r>
          </w:p>
        </w:tc>
        <w:tc>
          <w:tcPr>
            <w:tcW w:w="3321" w:type="dxa"/>
            <w:tcBorders>
              <w:bottom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r>
              <w:t xml:space="preserve"> </w:t>
            </w:r>
          </w:p>
        </w:tc>
        <w:tc>
          <w:tcPr>
            <w:tcW w:w="135" w:type="dxa"/>
            <w:tcBorders>
              <w:bottom w:val="single" w:sz="4" w:space="0" w:color="auto"/>
            </w:tcBorders>
          </w:tcPr>
          <w:p w:rsidR="00630110" w:rsidRDefault="00630110"/>
        </w:tc>
      </w:tr>
      <w:tr w:rsidR="00630110" w:rsidTr="008119FA">
        <w:trPr>
          <w:trHeight w:hRule="exact" w:val="14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10" w:rsidRDefault="00630110"/>
        </w:tc>
        <w:tc>
          <w:tcPr>
            <w:tcW w:w="55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21" w:history="1">
              <w:r w:rsidR="00BE494C" w:rsidRPr="00C647A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https://elibrary.ru/project_risc.asp</w:t>
              </w:r>
            </w:hyperlink>
            <w:r>
              <w:t xml:space="preserve"> </w:t>
            </w:r>
          </w:p>
        </w:tc>
        <w:tc>
          <w:tcPr>
            <w:tcW w:w="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10" w:rsidRDefault="00630110"/>
        </w:tc>
      </w:tr>
      <w:tr w:rsidR="00630110" w:rsidTr="008119FA">
        <w:trPr>
          <w:trHeight w:hRule="exact" w:val="811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10" w:rsidRDefault="00630110"/>
        </w:tc>
        <w:tc>
          <w:tcPr>
            <w:tcW w:w="5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3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10" w:rsidRDefault="00630110"/>
        </w:tc>
      </w:tr>
      <w:tr w:rsidR="00630110" w:rsidTr="008119FA">
        <w:trPr>
          <w:trHeight w:hRule="exact" w:val="55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10" w:rsidRDefault="00630110"/>
        </w:tc>
        <w:tc>
          <w:tcPr>
            <w:tcW w:w="5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22" w:history="1">
              <w:r w:rsidR="00BE494C" w:rsidRPr="00C647A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https://scholar.google.ru/</w:t>
              </w:r>
            </w:hyperlink>
            <w:r>
              <w:t xml:space="preserve"> </w:t>
            </w:r>
          </w:p>
        </w:tc>
        <w:tc>
          <w:tcPr>
            <w:tcW w:w="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10" w:rsidRDefault="00630110"/>
        </w:tc>
      </w:tr>
      <w:tr w:rsidR="00630110" w:rsidTr="008119FA">
        <w:trPr>
          <w:trHeight w:hRule="exact" w:val="55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10" w:rsidRDefault="00630110"/>
        </w:tc>
        <w:tc>
          <w:tcPr>
            <w:tcW w:w="5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23" w:history="1">
              <w:r w:rsidR="00BE494C" w:rsidRPr="00C647A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http://window.edu.ru/</w:t>
              </w:r>
            </w:hyperlink>
            <w:r>
              <w:t xml:space="preserve"> </w:t>
            </w:r>
          </w:p>
        </w:tc>
        <w:tc>
          <w:tcPr>
            <w:tcW w:w="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10" w:rsidRDefault="00630110"/>
        </w:tc>
      </w:tr>
    </w:tbl>
    <w:p w:rsidR="00C05D85" w:rsidRPr="009D56E5" w:rsidRDefault="00C05D85"/>
    <w:p w:rsidR="00C05D85" w:rsidRPr="009D56E5" w:rsidRDefault="00C05D85"/>
    <w:p w:rsidR="00630110" w:rsidRPr="009D56E5" w:rsidRDefault="00EE5E7E">
      <w:pPr>
        <w:rPr>
          <w:sz w:val="0"/>
          <w:szCs w:val="0"/>
        </w:rPr>
      </w:pPr>
      <w:r w:rsidRPr="009D56E5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140"/>
      </w:tblGrid>
      <w:tr w:rsidR="00630110" w:rsidRPr="00BE494C">
        <w:trPr>
          <w:trHeight w:hRule="exact" w:val="948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05D85" w:rsidRDefault="00C05D85" w:rsidP="00C05D8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9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</w:p>
          <w:p w:rsidR="00C05D85" w:rsidRDefault="00C05D85" w:rsidP="00C05D8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C05D85" w:rsidRDefault="00C05D85" w:rsidP="00C05D8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</w:p>
          <w:p w:rsidR="00C05D85" w:rsidRPr="00006D7F" w:rsidRDefault="00C05D85" w:rsidP="00C05D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  <w:p w:rsidR="00C05D85" w:rsidRDefault="00C05D85" w:rsidP="00C05D85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06D7F">
              <w:rPr>
                <w:lang w:val="ru-RU"/>
              </w:rPr>
              <w:t xml:space="preserve"> </w:t>
            </w:r>
          </w:p>
          <w:p w:rsidR="00C05D85" w:rsidRDefault="00C05D85" w:rsidP="00C05D85">
            <w:pPr>
              <w:spacing w:after="0" w:line="240" w:lineRule="auto"/>
              <w:jc w:val="both"/>
              <w:rPr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006D7F">
              <w:rPr>
                <w:lang w:val="ru-RU"/>
              </w:rPr>
              <w:t xml:space="preserve"> </w:t>
            </w:r>
          </w:p>
          <w:p w:rsidR="00C05D85" w:rsidRDefault="00C05D85" w:rsidP="00C05D8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C05D85" w:rsidRPr="00997E48" w:rsidRDefault="00C05D85" w:rsidP="00C05D8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аттестации: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C05D85" w:rsidRPr="00006D7F" w:rsidRDefault="00C05D85" w:rsidP="00C05D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C05D85" w:rsidRDefault="00C05D85" w:rsidP="00C05D85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Лаборатория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минералогии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06D7F">
              <w:rPr>
                <w:lang w:val="ru-RU"/>
              </w:rPr>
              <w:t xml:space="preserve"> </w:t>
            </w:r>
          </w:p>
          <w:p w:rsidR="00C05D85" w:rsidRPr="00006D7F" w:rsidRDefault="00C05D85" w:rsidP="00C05D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коллекции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минералов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пород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стендах.</w:t>
            </w:r>
            <w:r w:rsidRPr="00006D7F">
              <w:rPr>
                <w:lang w:val="ru-RU"/>
              </w:rPr>
              <w:t xml:space="preserve"> </w:t>
            </w:r>
          </w:p>
          <w:p w:rsidR="00C05D85" w:rsidRPr="00006D7F" w:rsidRDefault="00C05D85" w:rsidP="00C05D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Коллекции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минералов,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пород,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ископаемых,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флоры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фауны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геологическом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музее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006D7F">
              <w:rPr>
                <w:lang w:val="ru-RU"/>
              </w:rPr>
              <w:t xml:space="preserve"> </w:t>
            </w:r>
          </w:p>
          <w:p w:rsidR="00C05D85" w:rsidRPr="00006D7F" w:rsidRDefault="00C05D85" w:rsidP="00C05D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Рабочие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коллекции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моделей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кристаллов.</w:t>
            </w:r>
            <w:r w:rsidRPr="00006D7F">
              <w:rPr>
                <w:lang w:val="ru-RU"/>
              </w:rPr>
              <w:t xml:space="preserve"> </w:t>
            </w:r>
          </w:p>
          <w:p w:rsidR="00C05D85" w:rsidRPr="00006D7F" w:rsidRDefault="00C05D85" w:rsidP="00C05D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Шкала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твердости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Мооса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ящичках.</w:t>
            </w:r>
            <w:r w:rsidRPr="00006D7F">
              <w:rPr>
                <w:lang w:val="ru-RU"/>
              </w:rPr>
              <w:t xml:space="preserve">  </w:t>
            </w:r>
          </w:p>
          <w:p w:rsidR="00C05D85" w:rsidRPr="00006D7F" w:rsidRDefault="00C05D85" w:rsidP="00C05D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Геологический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компас.</w:t>
            </w:r>
            <w:r w:rsidRPr="00006D7F">
              <w:rPr>
                <w:lang w:val="ru-RU"/>
              </w:rPr>
              <w:t xml:space="preserve">  </w:t>
            </w:r>
          </w:p>
          <w:p w:rsidR="00C05D85" w:rsidRPr="00006D7F" w:rsidRDefault="00C05D85" w:rsidP="00C05D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карты.</w:t>
            </w:r>
            <w:r w:rsidRPr="00006D7F">
              <w:rPr>
                <w:lang w:val="ru-RU"/>
              </w:rPr>
              <w:t xml:space="preserve">  </w:t>
            </w:r>
          </w:p>
          <w:p w:rsidR="00C05D85" w:rsidRPr="00006D7F" w:rsidRDefault="00C05D85" w:rsidP="00C05D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6D7F">
              <w:rPr>
                <w:lang w:val="ru-RU"/>
              </w:rPr>
              <w:t xml:space="preserve"> </w:t>
            </w:r>
          </w:p>
          <w:p w:rsidR="00C05D85" w:rsidRDefault="00C05D85" w:rsidP="00C05D8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Лаборатория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петрографии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C05D85" w:rsidRPr="00006D7F" w:rsidRDefault="00C05D85" w:rsidP="00C05D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коллекции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пород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стендах.</w:t>
            </w:r>
            <w:r w:rsidRPr="00006D7F">
              <w:rPr>
                <w:lang w:val="ru-RU"/>
              </w:rPr>
              <w:t xml:space="preserve"> </w:t>
            </w:r>
          </w:p>
          <w:p w:rsidR="00C05D85" w:rsidRPr="00006D7F" w:rsidRDefault="00C05D85" w:rsidP="00C05D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Коллекции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пород,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ископаемых,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флоры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фауны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геологическом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музее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Шкала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твердости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Мооса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ящичках.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Геологический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компас.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карты.</w:t>
            </w:r>
            <w:r w:rsidRPr="00006D7F">
              <w:rPr>
                <w:lang w:val="ru-RU"/>
              </w:rPr>
              <w:t xml:space="preserve"> </w:t>
            </w:r>
          </w:p>
          <w:p w:rsidR="00C05D85" w:rsidRPr="00006D7F" w:rsidRDefault="00C05D85" w:rsidP="00C05D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6D7F">
              <w:rPr>
                <w:lang w:val="ru-RU"/>
              </w:rPr>
              <w:t xml:space="preserve"> </w:t>
            </w:r>
          </w:p>
          <w:p w:rsidR="00C05D85" w:rsidRDefault="00C05D85" w:rsidP="00C05D85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работы: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классы;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читальные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залы библиотеки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06D7F">
              <w:rPr>
                <w:lang w:val="ru-RU"/>
              </w:rPr>
              <w:t xml:space="preserve"> </w:t>
            </w:r>
          </w:p>
          <w:p w:rsidR="00C05D85" w:rsidRPr="00006D7F" w:rsidRDefault="00C05D85" w:rsidP="00C05D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006D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006D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006D7F">
              <w:rPr>
                <w:lang w:val="ru-RU"/>
              </w:rPr>
              <w:t xml:space="preserve"> </w:t>
            </w:r>
            <w:proofErr w:type="gramStart"/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Pr="00006D7F">
              <w:rPr>
                <w:lang w:val="ru-RU"/>
              </w:rPr>
              <w:t xml:space="preserve"> </w:t>
            </w:r>
          </w:p>
          <w:p w:rsidR="00C05D85" w:rsidRPr="00006D7F" w:rsidRDefault="00C05D85" w:rsidP="00C05D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006D7F">
              <w:rPr>
                <w:lang w:val="ru-RU"/>
              </w:rPr>
              <w:t xml:space="preserve"> </w:t>
            </w:r>
          </w:p>
          <w:p w:rsidR="00C05D85" w:rsidRDefault="00C05D85" w:rsidP="00C05D85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C05D85" w:rsidRPr="00006D7F" w:rsidRDefault="00C05D85" w:rsidP="00C05D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06D7F">
              <w:rPr>
                <w:lang w:val="ru-RU"/>
              </w:rPr>
              <w:t xml:space="preserve"> </w:t>
            </w:r>
          </w:p>
          <w:p w:rsidR="00C05D85" w:rsidRPr="00006D7F" w:rsidRDefault="00C05D85" w:rsidP="00C05D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Стеллажи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документации.</w:t>
            </w:r>
            <w:r w:rsidRPr="00006D7F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lang w:val="ru-RU"/>
              </w:rPr>
              <w:t xml:space="preserve"> </w:t>
            </w:r>
          </w:p>
        </w:tc>
      </w:tr>
    </w:tbl>
    <w:p w:rsidR="00C05D85" w:rsidRDefault="00C05D85">
      <w:pPr>
        <w:rPr>
          <w:lang w:val="ru-RU"/>
        </w:rPr>
      </w:pPr>
    </w:p>
    <w:p w:rsidR="00C05D85" w:rsidRPr="00C05D85" w:rsidRDefault="00C05D85" w:rsidP="00C05D85">
      <w:pPr>
        <w:rPr>
          <w:lang w:val="ru-RU"/>
        </w:rPr>
      </w:pPr>
    </w:p>
    <w:p w:rsidR="00C05D85" w:rsidRPr="00C05D85" w:rsidRDefault="00C05D85" w:rsidP="00C05D85">
      <w:pPr>
        <w:rPr>
          <w:lang w:val="ru-RU"/>
        </w:rPr>
      </w:pPr>
    </w:p>
    <w:p w:rsidR="00C05D85" w:rsidRPr="00C05D85" w:rsidRDefault="00C05D85" w:rsidP="00C05D85">
      <w:pPr>
        <w:rPr>
          <w:lang w:val="ru-RU"/>
        </w:rPr>
      </w:pPr>
    </w:p>
    <w:p w:rsidR="00C05D85" w:rsidRPr="00C05D85" w:rsidRDefault="00C05D85" w:rsidP="00C05D85">
      <w:pPr>
        <w:rPr>
          <w:lang w:val="ru-RU"/>
        </w:rPr>
      </w:pPr>
    </w:p>
    <w:p w:rsidR="00C05D85" w:rsidRPr="00C05D85" w:rsidRDefault="00C05D85" w:rsidP="00C05D85">
      <w:pPr>
        <w:rPr>
          <w:lang w:val="ru-RU"/>
        </w:rPr>
      </w:pPr>
    </w:p>
    <w:p w:rsidR="00C05D85" w:rsidRPr="00C05D85" w:rsidRDefault="00C05D85" w:rsidP="00C05D85">
      <w:pPr>
        <w:rPr>
          <w:lang w:val="ru-RU"/>
        </w:rPr>
      </w:pPr>
    </w:p>
    <w:p w:rsidR="00C05D85" w:rsidRDefault="00C05D85" w:rsidP="00C05D85">
      <w:pPr>
        <w:rPr>
          <w:lang w:val="ru-RU"/>
        </w:rPr>
      </w:pPr>
    </w:p>
    <w:p w:rsidR="00630110" w:rsidRDefault="00630110" w:rsidP="00C05D85">
      <w:pPr>
        <w:rPr>
          <w:lang w:val="ru-RU"/>
        </w:rPr>
      </w:pPr>
    </w:p>
    <w:p w:rsidR="00C05D85" w:rsidRDefault="00C05D85" w:rsidP="00C05D85">
      <w:pPr>
        <w:rPr>
          <w:lang w:val="ru-RU"/>
        </w:rPr>
      </w:pPr>
    </w:p>
    <w:p w:rsidR="00C05D85" w:rsidRDefault="00C05D85" w:rsidP="00C05D85">
      <w:pPr>
        <w:rPr>
          <w:lang w:val="ru-RU"/>
        </w:rPr>
      </w:pPr>
    </w:p>
    <w:p w:rsidR="00C05D85" w:rsidRPr="00BE494C" w:rsidRDefault="00C05D85" w:rsidP="00BE494C">
      <w:pPr>
        <w:pStyle w:val="aff1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1</w:t>
      </w:r>
    </w:p>
    <w:p w:rsidR="00C05D85" w:rsidRPr="00BE494C" w:rsidRDefault="00C05D85" w:rsidP="00BE494C">
      <w:pPr>
        <w:pStyle w:val="1"/>
        <w:spacing w:after="0"/>
        <w:rPr>
          <w:rStyle w:val="FontStyle31"/>
          <w:rFonts w:ascii="Times New Roman" w:hAnsi="Times New Roman" w:cs="Times New Roman"/>
          <w:sz w:val="24"/>
          <w:szCs w:val="24"/>
        </w:rPr>
      </w:pPr>
      <w:r w:rsidRPr="00BE494C">
        <w:rPr>
          <w:rStyle w:val="FontStyle31"/>
          <w:rFonts w:ascii="Times New Roman" w:hAnsi="Times New Roman" w:cs="Times New Roman"/>
          <w:sz w:val="24"/>
          <w:szCs w:val="24"/>
        </w:rPr>
        <w:t xml:space="preserve">6 Учебно-методическое обеспечение самостоятельной работы </w:t>
      </w:r>
      <w:proofErr w:type="gramStart"/>
      <w:r w:rsidRPr="00BE494C">
        <w:rPr>
          <w:rStyle w:val="FontStyle31"/>
          <w:rFonts w:ascii="Times New Roman" w:hAnsi="Times New Roman" w:cs="Times New Roman"/>
          <w:sz w:val="24"/>
          <w:szCs w:val="24"/>
        </w:rPr>
        <w:t>обучающихся</w:t>
      </w:r>
      <w:proofErr w:type="gramEnd"/>
    </w:p>
    <w:p w:rsidR="00C05D85" w:rsidRPr="00BE494C" w:rsidRDefault="00C05D85" w:rsidP="00BE494C">
      <w:pPr>
        <w:pStyle w:val="aff1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По дисциплине «Геология» предусмотрена аудиторная и внеаудиторная самостоятельная работа обучающихся. </w:t>
      </w:r>
    </w:p>
    <w:p w:rsidR="00C05D85" w:rsidRPr="00BE494C" w:rsidRDefault="00C05D85" w:rsidP="00BE494C">
      <w:pPr>
        <w:pStyle w:val="Style16"/>
      </w:pPr>
      <w:r w:rsidRPr="00BE494C">
        <w:rPr>
          <w:rStyle w:val="FontStyle31"/>
          <w:rFonts w:ascii="Times New Roman" w:hAnsi="Times New Roman" w:cs="Times New Roman"/>
          <w:sz w:val="24"/>
          <w:szCs w:val="24"/>
        </w:rPr>
        <w:t xml:space="preserve">Трудоемкость самостоятельной работы студентов по учебному плану составляет </w:t>
      </w:r>
      <w:r w:rsidR="008119FA" w:rsidRPr="00BE494C">
        <w:rPr>
          <w:rStyle w:val="FontStyle31"/>
          <w:rFonts w:ascii="Times New Roman" w:hAnsi="Times New Roman" w:cs="Times New Roman"/>
          <w:sz w:val="24"/>
          <w:szCs w:val="24"/>
        </w:rPr>
        <w:t>247,5</w:t>
      </w:r>
      <w:r w:rsidRPr="00BE494C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Pr="00BE494C">
        <w:rPr>
          <w:rStyle w:val="FontStyle18"/>
          <w:b w:val="0"/>
          <w:sz w:val="24"/>
          <w:szCs w:val="24"/>
        </w:rPr>
        <w:t>акад. часов</w:t>
      </w:r>
      <w:r w:rsidRPr="00BE494C">
        <w:rPr>
          <w:rStyle w:val="FontStyle31"/>
          <w:rFonts w:ascii="Times New Roman" w:hAnsi="Times New Roman" w:cs="Times New Roman"/>
          <w:sz w:val="24"/>
          <w:szCs w:val="24"/>
        </w:rPr>
        <w:t>.</w:t>
      </w:r>
    </w:p>
    <w:p w:rsidR="00C05D85" w:rsidRPr="00BE494C" w:rsidRDefault="00C05D85" w:rsidP="00BE494C">
      <w:pPr>
        <w:pStyle w:val="20"/>
        <w:rPr>
          <w:rStyle w:val="FontStyle20"/>
          <w:rFonts w:ascii="Times New Roman" w:hAnsi="Times New Roman" w:cs="Times New Roman"/>
          <w:sz w:val="24"/>
          <w:szCs w:val="24"/>
        </w:rPr>
      </w:pPr>
      <w:r w:rsidRPr="00BE494C">
        <w:rPr>
          <w:rStyle w:val="FontStyle20"/>
          <w:rFonts w:ascii="Times New Roman" w:hAnsi="Times New Roman" w:cs="Times New Roman"/>
          <w:sz w:val="24"/>
          <w:szCs w:val="24"/>
        </w:rPr>
        <w:t>Примерная структура и содержание разделов</w:t>
      </w:r>
      <w:r w:rsidRPr="00BE494C">
        <w:rPr>
          <w:kern w:val="2"/>
          <w:szCs w:val="24"/>
        </w:rPr>
        <w:t xml:space="preserve"> дисциплины «Геология»</w:t>
      </w:r>
      <w:r w:rsidRPr="00BE494C">
        <w:rPr>
          <w:rStyle w:val="FontStyle20"/>
          <w:rFonts w:ascii="Times New Roman" w:hAnsi="Times New Roman" w:cs="Times New Roman"/>
          <w:sz w:val="24"/>
          <w:szCs w:val="24"/>
        </w:rPr>
        <w:t>:</w:t>
      </w:r>
    </w:p>
    <w:tbl>
      <w:tblPr>
        <w:tblW w:w="9214" w:type="dxa"/>
        <w:tblInd w:w="108" w:type="dxa"/>
        <w:tblLayout w:type="fixed"/>
        <w:tblLook w:val="0000"/>
      </w:tblPr>
      <w:tblGrid>
        <w:gridCol w:w="993"/>
        <w:gridCol w:w="3118"/>
        <w:gridCol w:w="5103"/>
      </w:tblGrid>
      <w:tr w:rsidR="00C05D85" w:rsidRPr="00BE494C" w:rsidTr="004645BB">
        <w:trPr>
          <w:trHeight w:val="540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  <w:p w:rsidR="00C05D85" w:rsidRPr="00BE494C" w:rsidRDefault="00C05D85" w:rsidP="00BE49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 xml:space="preserve">темы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pStyle w:val="210"/>
              <w:widowControl w:val="0"/>
              <w:ind w:left="0" w:firstLine="0"/>
              <w:jc w:val="center"/>
            </w:pPr>
            <w:r w:rsidRPr="00BE494C">
              <w:t>Тема</w:t>
            </w:r>
          </w:p>
          <w:p w:rsidR="00C05D85" w:rsidRPr="00BE494C" w:rsidRDefault="00C05D85" w:rsidP="00BE49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дисциплины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pStyle w:val="210"/>
              <w:widowControl w:val="0"/>
              <w:ind w:left="0" w:firstLine="0"/>
              <w:jc w:val="center"/>
            </w:pPr>
            <w:r w:rsidRPr="00BE494C">
              <w:t xml:space="preserve">Содержание </w:t>
            </w:r>
          </w:p>
        </w:tc>
      </w:tr>
      <w:tr w:rsidR="00C05D85" w:rsidRPr="00BE494C" w:rsidTr="004645BB">
        <w:trPr>
          <w:trHeight w:val="270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pStyle w:val="210"/>
              <w:widowControl w:val="0"/>
              <w:ind w:left="0" w:firstLine="0"/>
              <w:jc w:val="center"/>
              <w:rPr>
                <w:b/>
                <w:i/>
              </w:rPr>
            </w:pPr>
            <w:r w:rsidRPr="00BE494C">
              <w:rPr>
                <w:b/>
                <w:i/>
              </w:rPr>
              <w:t>1 семестр</w:t>
            </w:r>
          </w:p>
        </w:tc>
      </w:tr>
      <w:tr w:rsidR="00C05D85" w:rsidRPr="00BE494C" w:rsidTr="004645BB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b/>
                <w:sz w:val="24"/>
                <w:szCs w:val="24"/>
              </w:rPr>
              <w:t>Р 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pStyle w:val="210"/>
              <w:widowControl w:val="0"/>
              <w:ind w:left="0" w:firstLine="0"/>
              <w:rPr>
                <w:b/>
                <w:i/>
              </w:rPr>
            </w:pPr>
            <w:r w:rsidRPr="00BE494C">
              <w:rPr>
                <w:b/>
              </w:rPr>
              <w:t>Общие характеристики Земли</w:t>
            </w:r>
          </w:p>
        </w:tc>
      </w:tr>
      <w:tr w:rsidR="00C05D85" w:rsidRPr="00BE494C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Т1.1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 xml:space="preserve">Вводная лекция.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Наука геология. Объект исследования геологии. Науки геологического цикла. Методы изучения геологии. </w:t>
            </w: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Народно-хозяйственные задачи геологических исследований.</w:t>
            </w:r>
          </w:p>
        </w:tc>
      </w:tr>
      <w:tr w:rsidR="00C05D85" w:rsidRPr="00BE494C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Т1.2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Планета Земля, гипотезы ее происхождения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Планета Земля. Гипотезы происхождения Земли и Солнечной системы.</w:t>
            </w:r>
          </w:p>
        </w:tc>
      </w:tr>
      <w:tr w:rsidR="00C05D85" w:rsidRPr="00BE494C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Т1.3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Геологическая история Земли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Геохронология. Стратиграфическая шкала.  Геохронологическая шкала. </w:t>
            </w: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Фациальный анализ.  Геологическая история Земли.</w:t>
            </w:r>
          </w:p>
        </w:tc>
      </w:tr>
      <w:tr w:rsidR="00C05D85" w:rsidRPr="00BE494C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Т1.4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Физические параметры Земли.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Форма Земли. Масса и плотность Земли. Сила тяжести Земли. Температура Земли. </w:t>
            </w: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Магнетизм Земли.</w:t>
            </w:r>
          </w:p>
        </w:tc>
      </w:tr>
      <w:tr w:rsidR="00C05D85" w:rsidRPr="00BE494C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Т1.5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Строение Земли.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Внутренние оболочки Земли. Земная кора. </w:t>
            </w: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Мантия.  Ядро.</w:t>
            </w:r>
          </w:p>
        </w:tc>
      </w:tr>
      <w:tr w:rsidR="00C05D85" w:rsidRPr="00BE494C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Т1.6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Химический состав земной коры.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 о кларке. Химия внутренних оболочек Земли.</w:t>
            </w:r>
          </w:p>
        </w:tc>
      </w:tr>
      <w:tr w:rsidR="00C05D85" w:rsidRPr="00BE494C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b/>
                <w:sz w:val="24"/>
                <w:szCs w:val="24"/>
              </w:rPr>
              <w:t>Р 2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минералогии</w:t>
            </w:r>
          </w:p>
        </w:tc>
      </w:tr>
      <w:tr w:rsidR="00C05D85" w:rsidRPr="00BE494C" w:rsidTr="004645BB">
        <w:trPr>
          <w:trHeight w:val="14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Т2.1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Вводная лекция. Минералогия.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Понятие о минерале. Химический состав минералов. Изоморфизм. Полиморфизм. Политипия. Формулы минералов. </w:t>
            </w: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Классификация минералов.</w:t>
            </w:r>
          </w:p>
        </w:tc>
      </w:tr>
      <w:tr w:rsidR="00C05D85" w:rsidRPr="00BE494C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Т2.2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Свойства и морфология минералов.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Физические свойства минералов. Морфология минеральных индивидов и их агрегатов.</w:t>
            </w:r>
          </w:p>
        </w:tc>
      </w:tr>
      <w:tr w:rsidR="00C05D85" w:rsidRPr="00BE494C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b/>
                <w:sz w:val="24"/>
                <w:szCs w:val="24"/>
              </w:rPr>
              <w:t>Р 3.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b/>
                <w:sz w:val="24"/>
                <w:szCs w:val="24"/>
              </w:rPr>
              <w:t>Геологические процессы</w:t>
            </w:r>
          </w:p>
        </w:tc>
      </w:tr>
      <w:tr w:rsidR="00C05D85" w:rsidRPr="00BE494C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Т3.1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pStyle w:val="Style14"/>
              <w:widowControl/>
              <w:snapToGrid w:val="0"/>
              <w:ind w:firstLine="0"/>
              <w:jc w:val="left"/>
              <w:rPr>
                <w:b/>
              </w:rPr>
            </w:pPr>
            <w:r w:rsidRPr="00BE494C">
              <w:t>Эндогенные геологические процессы.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Эндогенные и экзогенные геологические процессы. </w:t>
            </w: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Источники энергии</w:t>
            </w:r>
          </w:p>
        </w:tc>
      </w:tr>
      <w:tr w:rsidR="00C05D85" w:rsidRPr="00BE494C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Т3.2.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pStyle w:val="Style14"/>
              <w:widowControl/>
              <w:snapToGrid w:val="0"/>
              <w:ind w:firstLine="0"/>
              <w:jc w:val="left"/>
            </w:pPr>
            <w:r w:rsidRPr="00BE494C">
              <w:t>Магматизм.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Магматизм. Очаги образования магмы. Магма и её химический состав. Интрузивный магматизм. Формы залегания интрузивных </w:t>
            </w:r>
            <w:proofErr w:type="gramStart"/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магматический</w:t>
            </w:r>
            <w:proofErr w:type="gramEnd"/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тел. Вулканы. Продукты вулканических извержений.  Типы извержений и примеры вулканической деятельности. Географическое распространение вулканов</w:t>
            </w:r>
          </w:p>
        </w:tc>
      </w:tr>
      <w:tr w:rsidR="00C05D85" w:rsidRPr="00BE494C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Т3.4.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pStyle w:val="Style14"/>
              <w:widowControl/>
              <w:snapToGrid w:val="0"/>
              <w:ind w:firstLine="0"/>
              <w:jc w:val="left"/>
            </w:pPr>
            <w:r w:rsidRPr="00BE494C">
              <w:t>Магматические горные породы.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 о горной породе. Минеральный состав. Структура. Текстура</w:t>
            </w:r>
            <w:proofErr w:type="gramStart"/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.М</w:t>
            </w:r>
            <w:proofErr w:type="gramEnd"/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инеральный состав. Структура. </w:t>
            </w: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Текстура. Классификация магматических горных пород. Описание магматических горных пород.</w:t>
            </w:r>
          </w:p>
        </w:tc>
      </w:tr>
      <w:tr w:rsidR="00C05D85" w:rsidRPr="00BE494C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Т3.5.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pStyle w:val="Style14"/>
              <w:widowControl/>
              <w:snapToGrid w:val="0"/>
              <w:ind w:firstLine="0"/>
              <w:jc w:val="left"/>
            </w:pPr>
            <w:r w:rsidRPr="00BE494C">
              <w:t>Метаморфизм. Формы залегания метаморфических горных пород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Метаморфизм. Метаморфические реакции. Метаморфическая фация. </w:t>
            </w: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Типы метаморфизма.</w:t>
            </w:r>
          </w:p>
        </w:tc>
      </w:tr>
      <w:tr w:rsidR="00C05D85" w:rsidRPr="00BE494C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Т3.6.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pStyle w:val="Style14"/>
              <w:widowControl/>
              <w:snapToGrid w:val="0"/>
              <w:ind w:firstLine="0"/>
              <w:jc w:val="left"/>
            </w:pPr>
            <w:r w:rsidRPr="00BE494C">
              <w:t xml:space="preserve">Метаморфические горные </w:t>
            </w:r>
            <w:r w:rsidRPr="00BE494C">
              <w:lastRenderedPageBreak/>
              <w:t>породы.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Минеральный состав. Структура. Текстура. </w:t>
            </w: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Классификация метаморфических горных пород. </w:t>
            </w: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Описание метаморфических горных пород.</w:t>
            </w:r>
          </w:p>
        </w:tc>
      </w:tr>
      <w:tr w:rsidR="00C05D85" w:rsidRPr="00BE494C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Т3.7.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pStyle w:val="Style14"/>
              <w:widowControl/>
              <w:snapToGrid w:val="0"/>
              <w:ind w:firstLine="0"/>
              <w:jc w:val="left"/>
            </w:pPr>
            <w:r w:rsidRPr="00BE494C">
              <w:t xml:space="preserve">Тектонические движения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тектонических движений. Тектонические нарушения.</w:t>
            </w:r>
          </w:p>
        </w:tc>
      </w:tr>
      <w:tr w:rsidR="00C05D85" w:rsidRPr="00BE494C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Т3.8.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pStyle w:val="Style14"/>
              <w:widowControl/>
              <w:snapToGrid w:val="0"/>
              <w:ind w:firstLine="0"/>
              <w:jc w:val="left"/>
            </w:pPr>
            <w:r w:rsidRPr="00BE494C">
              <w:t>Землетрясение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землетрясений. Характеристика землетрясений. Сила землетрясений. </w:t>
            </w: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Регистрация землетрясений. Географическое размещение.  Цунами.</w:t>
            </w:r>
          </w:p>
        </w:tc>
      </w:tr>
      <w:tr w:rsidR="00C05D85" w:rsidRPr="00BE494C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Т3.9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pStyle w:val="Style14"/>
              <w:widowControl/>
              <w:snapToGrid w:val="0"/>
              <w:ind w:firstLine="0"/>
              <w:jc w:val="left"/>
            </w:pPr>
            <w:r w:rsidRPr="00BE494C">
              <w:t>Слой и элементы слоя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Понятие о слое. Элементы слоя. Геометрические и пространственные характеристики слоя. </w:t>
            </w: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Согласное и несогласное залегание.</w:t>
            </w:r>
          </w:p>
        </w:tc>
      </w:tr>
      <w:tr w:rsidR="00C05D85" w:rsidRPr="00BE494C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Т3.10.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pStyle w:val="Style14"/>
              <w:widowControl/>
              <w:snapToGrid w:val="0"/>
              <w:ind w:firstLine="0"/>
              <w:jc w:val="left"/>
            </w:pPr>
            <w:r w:rsidRPr="00BE494C">
              <w:t>Пликативные тектонические нарушения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Элементы </w:t>
            </w:r>
            <w:proofErr w:type="gramStart"/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сладок</w:t>
            </w:r>
            <w:proofErr w:type="gramEnd"/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Классификация складок. Способы изображения складок.</w:t>
            </w:r>
          </w:p>
        </w:tc>
      </w:tr>
      <w:tr w:rsidR="00C05D85" w:rsidRPr="00BE494C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Т3.11.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pStyle w:val="Style14"/>
              <w:widowControl/>
              <w:snapToGrid w:val="0"/>
              <w:ind w:firstLine="0"/>
              <w:jc w:val="left"/>
            </w:pPr>
            <w:r w:rsidRPr="00BE494C">
              <w:t>Дизъюнктивные тектонические нарушения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Элементы дизъюнктивных нарушений. Классификация дизъюнктивных нарушений. </w:t>
            </w: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Способы изображения дизъюнктивных нарушений.</w:t>
            </w:r>
          </w:p>
        </w:tc>
      </w:tr>
      <w:tr w:rsidR="00C05D85" w:rsidRPr="00BE494C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 xml:space="preserve">Т3.12.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pStyle w:val="Style14"/>
              <w:widowControl/>
              <w:snapToGrid w:val="0"/>
              <w:ind w:firstLine="0"/>
              <w:jc w:val="left"/>
            </w:pPr>
            <w:r w:rsidRPr="00BE494C">
              <w:t>Описание геологической карты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карт. Масштабы. Стратиграфическая колонка. </w:t>
            </w: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Чтение геологических карт.</w:t>
            </w:r>
          </w:p>
        </w:tc>
      </w:tr>
      <w:tr w:rsidR="00C05D85" w:rsidRPr="00BE494C" w:rsidTr="004645BB">
        <w:trPr>
          <w:trHeight w:val="295"/>
        </w:trPr>
        <w:tc>
          <w:tcPr>
            <w:tcW w:w="9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 семестр</w:t>
            </w:r>
          </w:p>
        </w:tc>
      </w:tr>
      <w:tr w:rsidR="00C05D85" w:rsidRPr="00BE494C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Т3.13.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pStyle w:val="Style14"/>
              <w:widowControl/>
              <w:snapToGrid w:val="0"/>
              <w:ind w:firstLine="0"/>
              <w:jc w:val="left"/>
            </w:pPr>
            <w:r w:rsidRPr="00BE494C">
              <w:t>Экзогенные геологические процессы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Экзогенные геологические процессы. Физическое, химическое и биологическое выветривания. </w:t>
            </w: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Коры выветривания. Зоны окисления.</w:t>
            </w:r>
          </w:p>
        </w:tc>
      </w:tr>
      <w:tr w:rsidR="00C05D85" w:rsidRPr="00BE494C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Т3.14..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pStyle w:val="Style14"/>
              <w:widowControl/>
              <w:snapToGrid w:val="0"/>
              <w:ind w:firstLine="0"/>
              <w:jc w:val="left"/>
            </w:pPr>
            <w:r w:rsidRPr="00BE494C">
              <w:t>Геологическая деятельность ветра.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Эоловые процессы. Дефляция. Корразия. Бараны, дюны. Лесс. </w:t>
            </w: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Типы пустынь.</w:t>
            </w:r>
          </w:p>
        </w:tc>
      </w:tr>
      <w:tr w:rsidR="00C05D85" w:rsidRPr="00BE494C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Т3.15.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pStyle w:val="Style14"/>
              <w:widowControl/>
              <w:snapToGrid w:val="0"/>
              <w:ind w:firstLine="0"/>
              <w:jc w:val="left"/>
            </w:pPr>
            <w:r w:rsidRPr="00BE494C">
              <w:t>Геологическая деятельность ледников.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Условия образования ледников. Горные ледники. Материковые ледники. Разрушительная и аккумулятивная деятельности ледников. </w:t>
            </w: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Ледниковый рельеф.</w:t>
            </w:r>
          </w:p>
        </w:tc>
      </w:tr>
      <w:tr w:rsidR="00C05D85" w:rsidRPr="00BE494C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Т3.16.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pStyle w:val="Style14"/>
              <w:widowControl/>
              <w:snapToGrid w:val="0"/>
              <w:ind w:firstLine="0"/>
              <w:jc w:val="left"/>
            </w:pPr>
            <w:r w:rsidRPr="00BE494C">
              <w:t>Геологическая деятельность постоянных и временных поверхностных вод.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характеристики рек. Разрушительная деятельность рек. Устьевые части рек. Речные террасы. Общая направленность геологической деятельности рек.</w:t>
            </w:r>
          </w:p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Образование временных поверхностных потоков. Разрушительная деятельность временных потоков.</w:t>
            </w:r>
          </w:p>
        </w:tc>
      </w:tr>
      <w:tr w:rsidR="00C05D85" w:rsidRPr="00BE494C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 3.17.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pStyle w:val="Style14"/>
              <w:widowControl/>
              <w:snapToGrid w:val="0"/>
              <w:ind w:firstLine="0"/>
              <w:jc w:val="left"/>
            </w:pPr>
            <w:r w:rsidRPr="00BE494C">
              <w:t>Геологическая деятельность морей, озер, болот.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морей. Разрушительная деятельность морей. Морские осадки различных зон морей.</w:t>
            </w:r>
          </w:p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Классификации озер и болот. Геологическая деятельность озер и болот. </w:t>
            </w: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Озерные и болотные осадки.</w:t>
            </w:r>
          </w:p>
        </w:tc>
      </w:tr>
      <w:tr w:rsidR="00C05D85" w:rsidRPr="00BE494C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Т3.18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pStyle w:val="Style14"/>
              <w:widowControl/>
              <w:snapToGrid w:val="0"/>
              <w:ind w:firstLine="0"/>
              <w:jc w:val="left"/>
            </w:pPr>
            <w:r w:rsidRPr="00BE494C">
              <w:t>Магматические, осадочные и метаморфические горные породы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 о горной породе. Минеральный состав. Структура. Текстура</w:t>
            </w:r>
            <w:proofErr w:type="gramStart"/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.М</w:t>
            </w:r>
            <w:proofErr w:type="gramEnd"/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инеральный состав. Структура. Текстура. Классификация магматических горных пород. Описание магматических горных пород. Минеральный состав. Структура. Текстура. Классификация </w:t>
            </w: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осадочных горных пород. Описание обломочных, химических и органогенных горных пород Минеральный состав. Структура. Текстура. Классификация метаморфических горных пород. Описание метаморфических горных пород.</w:t>
            </w:r>
          </w:p>
        </w:tc>
      </w:tr>
      <w:tr w:rsidR="00C05D85" w:rsidRPr="00BE494C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pStyle w:val="Style14"/>
              <w:widowControl/>
              <w:snapToGrid w:val="0"/>
              <w:ind w:firstLine="0"/>
              <w:jc w:val="center"/>
              <w:rPr>
                <w:b/>
              </w:rPr>
            </w:pPr>
            <w:proofErr w:type="gramStart"/>
            <w:r w:rsidRPr="00BE494C">
              <w:rPr>
                <w:b/>
              </w:rPr>
              <w:lastRenderedPageBreak/>
              <w:t>Р</w:t>
            </w:r>
            <w:proofErr w:type="gramEnd"/>
            <w:r w:rsidRPr="00BE494C">
              <w:rPr>
                <w:b/>
              </w:rPr>
              <w:t xml:space="preserve"> 4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b/>
                <w:sz w:val="24"/>
                <w:szCs w:val="24"/>
              </w:rPr>
              <w:t>Месторождения полезных ископаемых</w:t>
            </w:r>
          </w:p>
        </w:tc>
      </w:tr>
      <w:tr w:rsidR="00C05D85" w:rsidRPr="00BE494C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 xml:space="preserve">Т4.1.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pStyle w:val="Style14"/>
              <w:widowControl/>
              <w:snapToGrid w:val="0"/>
              <w:ind w:firstLine="0"/>
              <w:jc w:val="left"/>
            </w:pPr>
            <w:r w:rsidRPr="00BE494C">
              <w:t>Месторождения полезных ископаемых. Классификации месторождений.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Морфологические особенности месторождений полезных ископаемых. Промышленная и генетическая классификации месторождений полезных ископаемых.</w:t>
            </w:r>
          </w:p>
        </w:tc>
      </w:tr>
      <w:tr w:rsidR="00C05D85" w:rsidRPr="00BE494C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Т4.2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pStyle w:val="Style14"/>
              <w:widowControl/>
              <w:snapToGrid w:val="0"/>
              <w:ind w:firstLine="0"/>
              <w:jc w:val="left"/>
            </w:pPr>
            <w:r w:rsidRPr="00BE494C">
              <w:t>Классификации запасов полезных ископаемых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запасов полезных ископаемых по степени разведанности. Классификация запасов полезных ископаемых по применению в народном хозяйстве. Классификация запасов полезных ископаемых по готовности к отработке.</w:t>
            </w:r>
          </w:p>
        </w:tc>
      </w:tr>
      <w:tr w:rsidR="00C05D85" w:rsidRPr="00BE494C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Т4.3.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pStyle w:val="Style14"/>
              <w:widowControl/>
              <w:snapToGrid w:val="0"/>
              <w:ind w:firstLine="0"/>
              <w:jc w:val="left"/>
              <w:rPr>
                <w:b/>
              </w:rPr>
            </w:pPr>
            <w:r w:rsidRPr="00BE494C">
              <w:t>Этапы и стадии геологоразведочных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Принципы разведки. Этапы и стадии геологоразведочных работ: цель, задачи, объекты изучения, результаты. Технические средства разведки. </w:t>
            </w:r>
          </w:p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Методы разведки. Системы разведки. Геологическая документация. Опережающая эксплуатационная разведка.  </w:t>
            </w: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Сопровождающая эксплуатационная разведка.</w:t>
            </w:r>
          </w:p>
        </w:tc>
      </w:tr>
      <w:tr w:rsidR="00C05D85" w:rsidRPr="00BE494C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Т4.4.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pStyle w:val="Style14"/>
              <w:widowControl/>
              <w:snapToGrid w:val="0"/>
              <w:ind w:firstLine="0"/>
              <w:jc w:val="left"/>
              <w:rPr>
                <w:b/>
              </w:rPr>
            </w:pPr>
            <w:r w:rsidRPr="00BE494C">
              <w:t>Опробование, виды опробования.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 опробования. Требование к опробованию. Основные способы взятия проб: из горных выработок, из скважин и шпуров, из отбитой руды.</w:t>
            </w:r>
          </w:p>
        </w:tc>
      </w:tr>
      <w:tr w:rsidR="00C05D85" w:rsidRPr="00BE494C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Т4.5.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pStyle w:val="Style14"/>
              <w:widowControl/>
              <w:snapToGrid w:val="0"/>
              <w:ind w:firstLine="0"/>
              <w:jc w:val="left"/>
            </w:pPr>
            <w:r w:rsidRPr="00BE494C">
              <w:t>Построение геологического разреза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Способ среднего арифметического. Способ геологических</w:t>
            </w: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блоков. Способ многоугольников.  Способ треугольников. Способ изолиний. </w:t>
            </w: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Способ разрезов.</w:t>
            </w:r>
          </w:p>
        </w:tc>
      </w:tr>
      <w:tr w:rsidR="00C05D85" w:rsidRPr="00BE494C" w:rsidTr="004645BB">
        <w:trPr>
          <w:trHeight w:val="279"/>
        </w:trPr>
        <w:tc>
          <w:tcPr>
            <w:tcW w:w="9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 семестр</w:t>
            </w:r>
          </w:p>
        </w:tc>
      </w:tr>
      <w:tr w:rsidR="00C05D85" w:rsidRPr="00BE494C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b/>
                <w:sz w:val="24"/>
                <w:szCs w:val="24"/>
              </w:rPr>
              <w:t>Р 5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гидрогеологии</w:t>
            </w:r>
          </w:p>
        </w:tc>
      </w:tr>
      <w:tr w:rsidR="00C05D85" w:rsidRPr="00BE494C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Т5.1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pStyle w:val="Style14"/>
              <w:widowControl/>
              <w:snapToGrid w:val="0"/>
              <w:ind w:firstLine="0"/>
              <w:jc w:val="left"/>
            </w:pPr>
            <w:r w:rsidRPr="00BE494C">
              <w:t>Подземный и поверхностный сток. Водные свойства горных пород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Водный баланс. Виды воды в горных породах. Водопроницаемость. Влагоемкость. Водоотдача. Водопроницаемость. Происхождение подземных вод.</w:t>
            </w:r>
          </w:p>
        </w:tc>
      </w:tr>
      <w:tr w:rsidR="00C05D85" w:rsidRPr="00BE494C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Т5.2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pStyle w:val="Style14"/>
              <w:widowControl/>
              <w:snapToGrid w:val="0"/>
              <w:ind w:firstLine="0"/>
              <w:jc w:val="left"/>
              <w:rPr>
                <w:b/>
              </w:rPr>
            </w:pPr>
            <w:r w:rsidRPr="00BE494C">
              <w:t>Типы подземных вод по условиям залегания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Верховодка. Грунтовые воды. Напорные воды. Межпластовые свободные воды. Особые типы подземных вод – карстовые, трещинные, воды зон вечной мерзлоты, минеральные.</w:t>
            </w:r>
          </w:p>
        </w:tc>
      </w:tr>
      <w:tr w:rsidR="00C05D85" w:rsidRPr="00BE494C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Т5.3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pStyle w:val="Style14"/>
              <w:widowControl/>
              <w:snapToGrid w:val="0"/>
              <w:ind w:firstLine="0"/>
              <w:jc w:val="left"/>
              <w:rPr>
                <w:b/>
              </w:rPr>
            </w:pPr>
            <w:r w:rsidRPr="00BE494C">
              <w:t>Динамика подземных вод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Закон Дарси</w:t>
            </w:r>
            <w:proofErr w:type="gramStart"/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.Т</w:t>
            </w:r>
            <w:proofErr w:type="gramEnd"/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ипы водозабора. Совершенные и несовершенные колодцы. Приток воды к несовершенным грунтовым колодцам. Приток вод к артезианским колодцам. </w:t>
            </w: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Поглощающие колодцы.</w:t>
            </w:r>
          </w:p>
        </w:tc>
      </w:tr>
      <w:tr w:rsidR="00C05D85" w:rsidRPr="00BE494C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Т5.4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pStyle w:val="Style14"/>
              <w:widowControl/>
              <w:snapToGrid w:val="0"/>
              <w:ind w:firstLine="0"/>
              <w:jc w:val="left"/>
            </w:pPr>
            <w:r w:rsidRPr="00BE494C">
              <w:t>Осушение месторождений полезных ископаемых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Система дренажей и их применение. Расчет систематического дренажа. Расчет кольцевого дренажа. </w:t>
            </w: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Расчет берегового и головного дренажей.</w:t>
            </w:r>
          </w:p>
        </w:tc>
      </w:tr>
      <w:tr w:rsidR="00C05D85" w:rsidRPr="00BE494C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Т5.5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pStyle w:val="Style14"/>
              <w:widowControl/>
              <w:snapToGrid w:val="0"/>
              <w:ind w:firstLine="0"/>
              <w:jc w:val="left"/>
            </w:pPr>
            <w:r w:rsidRPr="00BE494C">
              <w:t>Свойства твердых глинистых и раздельно-зернистых пород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Твердые горные породы – минеральный состав, строение, трещиноватость, показатели стойкости. Глинистые горные породы – пластичность, размакаемость, водопроницаемость, липкость, набухание и усадка, компрессионное сжатие, сдвиг. </w:t>
            </w: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Сыпучие горные породы.</w:t>
            </w:r>
          </w:p>
        </w:tc>
      </w:tr>
      <w:tr w:rsidR="00C05D85" w:rsidRPr="00BE494C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b/>
                <w:sz w:val="24"/>
                <w:szCs w:val="24"/>
              </w:rPr>
              <w:t>Р 6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b/>
                <w:sz w:val="24"/>
                <w:szCs w:val="24"/>
              </w:rPr>
              <w:t>Основы инженерной геологии</w:t>
            </w:r>
          </w:p>
        </w:tc>
      </w:tr>
      <w:tr w:rsidR="00C05D85" w:rsidRPr="00BE494C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Т6.1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pStyle w:val="Style14"/>
              <w:widowControl/>
              <w:snapToGrid w:val="0"/>
              <w:ind w:firstLine="0"/>
              <w:jc w:val="left"/>
            </w:pPr>
            <w:r w:rsidRPr="00BE494C">
              <w:t>Инженерно-геологические процессы при ведении горных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Изменение режимов подземных вод в горнодобывающих районах. Процессы в горных породах при ведении горных работ – осыпи, оплывины, расслоение глин, суффозия, фильтрационное разрушение горных пород, пучение, отжим и сдвижение горных пород.</w:t>
            </w:r>
          </w:p>
        </w:tc>
      </w:tr>
      <w:tr w:rsidR="00C05D85" w:rsidRPr="00BE494C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Т6.2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Построение инженерно-геологического разреза</w:t>
            </w:r>
          </w:p>
        </w:tc>
      </w:tr>
      <w:tr w:rsidR="00C05D85" w:rsidRPr="00BE494C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BE494C" w:rsidRDefault="00C05D85" w:rsidP="00BE49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</w:rPr>
              <w:t>Т6.3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BE494C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E49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задач по определению водопритоков к горным выработкам</w:t>
            </w:r>
          </w:p>
        </w:tc>
      </w:tr>
    </w:tbl>
    <w:p w:rsidR="00C05D85" w:rsidRPr="00BE494C" w:rsidRDefault="00C05D85" w:rsidP="00BE494C">
      <w:pPr>
        <w:pStyle w:val="Style2"/>
        <w:widowControl/>
        <w:ind w:firstLine="0"/>
        <w:rPr>
          <w:rStyle w:val="FontStyle20"/>
          <w:rFonts w:ascii="Times New Roman" w:hAnsi="Times New Roman" w:cs="Times New Roman"/>
          <w:i/>
          <w:sz w:val="24"/>
          <w:szCs w:val="24"/>
        </w:rPr>
      </w:pPr>
    </w:p>
    <w:p w:rsidR="00C05D85" w:rsidRPr="00BE494C" w:rsidRDefault="00C05D85" w:rsidP="00BE494C">
      <w:pPr>
        <w:pStyle w:val="af6"/>
        <w:spacing w:line="240" w:lineRule="auto"/>
        <w:ind w:left="780"/>
        <w:rPr>
          <w:b/>
          <w:i/>
          <w:iCs/>
          <w:szCs w:val="24"/>
          <w:lang w:val="ru-RU"/>
        </w:rPr>
      </w:pPr>
    </w:p>
    <w:p w:rsidR="00C05D85" w:rsidRPr="00BE494C" w:rsidRDefault="00C05D85" w:rsidP="00BE494C">
      <w:pPr>
        <w:pStyle w:val="af6"/>
        <w:spacing w:line="240" w:lineRule="auto"/>
        <w:ind w:left="780"/>
        <w:rPr>
          <w:b/>
          <w:i/>
          <w:iCs/>
          <w:szCs w:val="24"/>
          <w:lang w:val="ru-RU"/>
        </w:rPr>
      </w:pPr>
      <w:r w:rsidRPr="00BE494C">
        <w:rPr>
          <w:b/>
          <w:i/>
          <w:iCs/>
          <w:szCs w:val="24"/>
          <w:lang w:val="ru-RU"/>
        </w:rPr>
        <w:t>Примерная тематика самостоятельной работы</w:t>
      </w:r>
    </w:p>
    <w:p w:rsidR="00C05D85" w:rsidRPr="00BE494C" w:rsidRDefault="00C05D85" w:rsidP="00BE494C">
      <w:pPr>
        <w:pStyle w:val="af6"/>
        <w:spacing w:line="240" w:lineRule="auto"/>
        <w:ind w:left="0" w:firstLine="780"/>
        <w:rPr>
          <w:b/>
          <w:i/>
          <w:iCs/>
          <w:szCs w:val="24"/>
          <w:lang w:val="ru-RU"/>
        </w:rPr>
      </w:pPr>
      <w:r w:rsidRPr="00BE494C">
        <w:rPr>
          <w:iCs/>
          <w:szCs w:val="24"/>
          <w:lang w:val="ru-RU"/>
        </w:rPr>
        <w:t>Самостоятельная работа заключается в изучении рекомендуемой литературы по тематике лабораторных, практических занятий и в выполнении домашних работ по  дисциплине.</w:t>
      </w:r>
    </w:p>
    <w:p w:rsidR="00C05D85" w:rsidRPr="00BE494C" w:rsidRDefault="00C05D85" w:rsidP="00BE494C">
      <w:pPr>
        <w:pStyle w:val="40"/>
        <w:spacing w:line="240" w:lineRule="auto"/>
        <w:rPr>
          <w:rFonts w:ascii="Times New Roman" w:hAnsi="Times New Roman" w:cs="Times New Roman"/>
          <w:color w:val="auto"/>
          <w:spacing w:val="-5"/>
          <w:sz w:val="24"/>
          <w:szCs w:val="24"/>
          <w:lang w:val="ru-RU" w:eastAsia="ar-SA"/>
        </w:rPr>
      </w:pPr>
      <w:r w:rsidRPr="00BE494C">
        <w:rPr>
          <w:rFonts w:ascii="Times New Roman" w:hAnsi="Times New Roman" w:cs="Times New Roman"/>
          <w:color w:val="auto"/>
          <w:sz w:val="24"/>
          <w:szCs w:val="24"/>
          <w:lang w:val="ru-RU" w:eastAsia="ar-SA"/>
        </w:rPr>
        <w:t>Примерный перечень тем домашних работ:</w:t>
      </w:r>
    </w:p>
    <w:p w:rsidR="00C05D85" w:rsidRPr="00BE494C" w:rsidRDefault="00C05D85" w:rsidP="00BE494C">
      <w:pPr>
        <w:pStyle w:val="af6"/>
        <w:numPr>
          <w:ilvl w:val="0"/>
          <w:numId w:val="11"/>
        </w:numPr>
        <w:shd w:val="clear" w:color="auto" w:fill="FFFFFF"/>
        <w:tabs>
          <w:tab w:val="left" w:pos="1560"/>
        </w:tabs>
        <w:spacing w:line="240" w:lineRule="auto"/>
        <w:ind w:hanging="218"/>
        <w:rPr>
          <w:spacing w:val="-5"/>
          <w:szCs w:val="24"/>
          <w:lang w:val="ru-RU"/>
        </w:rPr>
      </w:pPr>
      <w:r w:rsidRPr="00BE494C">
        <w:rPr>
          <w:spacing w:val="-5"/>
          <w:szCs w:val="24"/>
          <w:lang w:val="ru-RU"/>
        </w:rPr>
        <w:t>Перечень тем домашней работы №1: «Общая характеристика Земли»:</w:t>
      </w:r>
    </w:p>
    <w:p w:rsidR="00C05D85" w:rsidRPr="00BE494C" w:rsidRDefault="00C05D85" w:rsidP="00BE494C">
      <w:pPr>
        <w:pStyle w:val="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BE494C">
        <w:rPr>
          <w:rFonts w:ascii="Times New Roman" w:hAnsi="Times New Roman" w:cs="Times New Roman"/>
          <w:sz w:val="24"/>
          <w:szCs w:val="24"/>
        </w:rPr>
        <w:t>Физические поля Земли.</w:t>
      </w:r>
    </w:p>
    <w:p w:rsidR="00C05D85" w:rsidRPr="00BE494C" w:rsidRDefault="00C05D85" w:rsidP="00BE494C">
      <w:pPr>
        <w:pStyle w:val="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BE494C">
        <w:rPr>
          <w:rFonts w:ascii="Times New Roman" w:hAnsi="Times New Roman" w:cs="Times New Roman"/>
          <w:sz w:val="24"/>
          <w:szCs w:val="24"/>
        </w:rPr>
        <w:t>Гипотезы образования Земли.</w:t>
      </w:r>
    </w:p>
    <w:p w:rsidR="00C05D85" w:rsidRPr="00BE494C" w:rsidRDefault="00C05D85" w:rsidP="00BE494C">
      <w:pPr>
        <w:pStyle w:val="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BE494C">
        <w:rPr>
          <w:rFonts w:ascii="Times New Roman" w:hAnsi="Times New Roman" w:cs="Times New Roman"/>
          <w:sz w:val="24"/>
          <w:szCs w:val="24"/>
        </w:rPr>
        <w:t>Этапы образования Земли.</w:t>
      </w:r>
    </w:p>
    <w:p w:rsidR="00C05D85" w:rsidRPr="00BE494C" w:rsidRDefault="00C05D85" w:rsidP="00BE494C">
      <w:pPr>
        <w:pStyle w:val="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BE494C">
        <w:rPr>
          <w:rFonts w:ascii="Times New Roman" w:hAnsi="Times New Roman" w:cs="Times New Roman"/>
          <w:sz w:val="24"/>
          <w:szCs w:val="24"/>
        </w:rPr>
        <w:t>Химия Земли</w:t>
      </w:r>
      <w:r w:rsidRPr="00BE494C">
        <w:rPr>
          <w:rFonts w:ascii="Times New Roman" w:hAnsi="Times New Roman" w:cs="Times New Roman"/>
          <w:spacing w:val="-5"/>
          <w:sz w:val="24"/>
          <w:szCs w:val="24"/>
        </w:rPr>
        <w:t>.</w:t>
      </w:r>
    </w:p>
    <w:p w:rsidR="00C05D85" w:rsidRPr="00BE494C" w:rsidRDefault="00C05D85" w:rsidP="00BE494C">
      <w:pPr>
        <w:pStyle w:val="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BE494C">
        <w:rPr>
          <w:rFonts w:ascii="Times New Roman" w:hAnsi="Times New Roman" w:cs="Times New Roman"/>
          <w:sz w:val="24"/>
          <w:szCs w:val="24"/>
        </w:rPr>
        <w:t>Строение земной коры</w:t>
      </w:r>
      <w:r w:rsidRPr="00BE494C">
        <w:rPr>
          <w:rFonts w:ascii="Times New Roman" w:hAnsi="Times New Roman" w:cs="Times New Roman"/>
          <w:spacing w:val="-5"/>
          <w:sz w:val="24"/>
          <w:szCs w:val="24"/>
        </w:rPr>
        <w:t>.</w:t>
      </w:r>
    </w:p>
    <w:p w:rsidR="00C05D85" w:rsidRPr="00BE494C" w:rsidRDefault="00C05D85" w:rsidP="00BE494C">
      <w:pPr>
        <w:pStyle w:val="af6"/>
        <w:numPr>
          <w:ilvl w:val="0"/>
          <w:numId w:val="11"/>
        </w:numPr>
        <w:shd w:val="clear" w:color="auto" w:fill="FFFFFF"/>
        <w:tabs>
          <w:tab w:val="left" w:pos="1560"/>
        </w:tabs>
        <w:spacing w:line="240" w:lineRule="auto"/>
        <w:ind w:hanging="218"/>
        <w:rPr>
          <w:spacing w:val="-5"/>
          <w:szCs w:val="24"/>
          <w:lang w:val="ru-RU"/>
        </w:rPr>
      </w:pPr>
      <w:r w:rsidRPr="00BE494C">
        <w:rPr>
          <w:spacing w:val="-5"/>
          <w:szCs w:val="24"/>
          <w:lang w:val="ru-RU"/>
        </w:rPr>
        <w:t>Перечень тем домашней работы №2: «</w:t>
      </w:r>
      <w:r w:rsidRPr="00BE494C">
        <w:rPr>
          <w:szCs w:val="24"/>
          <w:lang w:val="ru-RU"/>
        </w:rPr>
        <w:t>Закономерности строения земной коры».</w:t>
      </w:r>
    </w:p>
    <w:p w:rsidR="00C05D85" w:rsidRPr="00BE494C" w:rsidRDefault="00C05D85" w:rsidP="00BE494C">
      <w:pPr>
        <w:pStyle w:val="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Геосинклинали, их развитие и строение. </w:t>
      </w:r>
    </w:p>
    <w:p w:rsidR="00C05D85" w:rsidRPr="00BE494C" w:rsidRDefault="00C05D85" w:rsidP="00BE494C">
      <w:pPr>
        <w:pStyle w:val="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Платформы, их развитие и строение. </w:t>
      </w:r>
    </w:p>
    <w:p w:rsidR="00C05D85" w:rsidRPr="00BE494C" w:rsidRDefault="00C05D85" w:rsidP="00BE494C">
      <w:pPr>
        <w:pStyle w:val="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94C">
        <w:rPr>
          <w:rFonts w:ascii="Times New Roman" w:hAnsi="Times New Roman" w:cs="Times New Roman"/>
          <w:sz w:val="24"/>
          <w:szCs w:val="24"/>
        </w:rPr>
        <w:t xml:space="preserve">Срединно-океанические хребты. </w:t>
      </w:r>
    </w:p>
    <w:p w:rsidR="00C05D85" w:rsidRPr="00BE494C" w:rsidRDefault="00C05D85" w:rsidP="00BE494C">
      <w:pPr>
        <w:pStyle w:val="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94C">
        <w:rPr>
          <w:rFonts w:ascii="Times New Roman" w:hAnsi="Times New Roman" w:cs="Times New Roman"/>
          <w:sz w:val="24"/>
          <w:szCs w:val="24"/>
        </w:rPr>
        <w:t xml:space="preserve">Периферические переходные зоны. </w:t>
      </w:r>
    </w:p>
    <w:p w:rsidR="00C05D85" w:rsidRPr="00BE494C" w:rsidRDefault="00C05D85" w:rsidP="00BE494C">
      <w:pPr>
        <w:pStyle w:val="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94C">
        <w:rPr>
          <w:rFonts w:ascii="Times New Roman" w:hAnsi="Times New Roman" w:cs="Times New Roman"/>
          <w:sz w:val="24"/>
          <w:szCs w:val="24"/>
        </w:rPr>
        <w:t>Гипотезы фиксизма.</w:t>
      </w:r>
    </w:p>
    <w:p w:rsidR="00C05D85" w:rsidRPr="00BE494C" w:rsidRDefault="00C05D85" w:rsidP="00BE494C">
      <w:pPr>
        <w:pStyle w:val="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E494C">
        <w:rPr>
          <w:rFonts w:ascii="Times New Roman" w:hAnsi="Times New Roman" w:cs="Times New Roman"/>
          <w:sz w:val="24"/>
          <w:szCs w:val="24"/>
        </w:rPr>
        <w:t>Гипотезы мобилизма.</w:t>
      </w:r>
    </w:p>
    <w:p w:rsidR="00C05D85" w:rsidRPr="00BE494C" w:rsidRDefault="00C05D85" w:rsidP="00BE494C">
      <w:pPr>
        <w:pStyle w:val="af6"/>
        <w:numPr>
          <w:ilvl w:val="0"/>
          <w:numId w:val="11"/>
        </w:numPr>
        <w:shd w:val="clear" w:color="auto" w:fill="FFFFFF"/>
        <w:tabs>
          <w:tab w:val="left" w:pos="1560"/>
        </w:tabs>
        <w:spacing w:line="240" w:lineRule="auto"/>
        <w:ind w:hanging="218"/>
        <w:rPr>
          <w:szCs w:val="24"/>
          <w:lang w:val="ru-RU"/>
        </w:rPr>
      </w:pPr>
      <w:r w:rsidRPr="00BE494C">
        <w:rPr>
          <w:szCs w:val="24"/>
          <w:lang w:val="ru-RU"/>
        </w:rPr>
        <w:t>Перечень тем домашней работы №3: «Основы гидрогеологии»</w:t>
      </w:r>
    </w:p>
    <w:p w:rsidR="00C05D85" w:rsidRPr="00BE494C" w:rsidRDefault="00C05D85" w:rsidP="00BE494C">
      <w:pPr>
        <w:pStyle w:val="3"/>
        <w:numPr>
          <w:ilvl w:val="0"/>
          <w:numId w:val="10"/>
        </w:numPr>
        <w:spacing w:after="0" w:line="240" w:lineRule="auto"/>
        <w:rPr>
          <w:rStyle w:val="FontStyle31"/>
          <w:rFonts w:ascii="Times New Roman" w:hAnsi="Times New Roman" w:cs="Times New Roman"/>
          <w:sz w:val="24"/>
          <w:szCs w:val="24"/>
        </w:rPr>
      </w:pPr>
      <w:r w:rsidRPr="00BE494C">
        <w:rPr>
          <w:rStyle w:val="FontStyle31"/>
          <w:rFonts w:ascii="Times New Roman" w:hAnsi="Times New Roman" w:cs="Times New Roman"/>
          <w:sz w:val="24"/>
          <w:szCs w:val="24"/>
        </w:rPr>
        <w:t>Теории происхождения подземных вод</w:t>
      </w:r>
    </w:p>
    <w:p w:rsidR="00C05D85" w:rsidRPr="00BE494C" w:rsidRDefault="00C05D85" w:rsidP="00BE494C">
      <w:pPr>
        <w:pStyle w:val="3"/>
        <w:numPr>
          <w:ilvl w:val="0"/>
          <w:numId w:val="10"/>
        </w:numPr>
        <w:spacing w:after="0" w:line="240" w:lineRule="auto"/>
        <w:rPr>
          <w:rStyle w:val="FontStyle31"/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Историческая справка </w:t>
      </w:r>
      <w:proofErr w:type="gramStart"/>
      <w:r w:rsidRPr="00BE494C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о</w:t>
      </w:r>
      <w:proofErr w:type="gramEnd"/>
      <w:r w:rsidRPr="00BE494C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 этапах развития гидрогеологии.</w:t>
      </w:r>
    </w:p>
    <w:p w:rsidR="00C05D85" w:rsidRPr="00BE494C" w:rsidRDefault="00C05D85" w:rsidP="00BE494C">
      <w:pPr>
        <w:pStyle w:val="3"/>
        <w:numPr>
          <w:ilvl w:val="0"/>
          <w:numId w:val="10"/>
        </w:numPr>
        <w:spacing w:after="0" w:line="240" w:lineRule="auto"/>
        <w:rPr>
          <w:rStyle w:val="FontStyle31"/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Русские, советские и российские ученые - основоположники инженерной геологии и гидрогеологии</w:t>
      </w:r>
    </w:p>
    <w:p w:rsidR="00C05D85" w:rsidRPr="00BE494C" w:rsidRDefault="00C05D85" w:rsidP="00BE494C">
      <w:pPr>
        <w:pStyle w:val="3"/>
        <w:numPr>
          <w:ilvl w:val="0"/>
          <w:numId w:val="10"/>
        </w:numPr>
        <w:spacing w:after="0" w:line="240" w:lineRule="auto"/>
        <w:rPr>
          <w:rStyle w:val="FontStyle31"/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Основные типы классификаций подземных вод по химическому составу</w:t>
      </w:r>
    </w:p>
    <w:p w:rsidR="00C05D85" w:rsidRPr="00BE494C" w:rsidRDefault="00C05D85" w:rsidP="00BE494C">
      <w:pPr>
        <w:pStyle w:val="3"/>
        <w:numPr>
          <w:ilvl w:val="0"/>
          <w:numId w:val="10"/>
        </w:numPr>
        <w:spacing w:after="0" w:line="240" w:lineRule="auto"/>
        <w:rPr>
          <w:rStyle w:val="FontStyle31"/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Основные способы осушения месторождений химического сырья при открытой и подземной добыче.</w:t>
      </w:r>
    </w:p>
    <w:p w:rsidR="00C05D85" w:rsidRPr="00BE494C" w:rsidRDefault="00C05D85" w:rsidP="00BE494C">
      <w:pPr>
        <w:pStyle w:val="Style2"/>
        <w:widowControl/>
        <w:ind w:firstLine="0"/>
        <w:rPr>
          <w:rStyle w:val="FontStyle20"/>
          <w:rFonts w:ascii="Times New Roman" w:hAnsi="Times New Roman" w:cs="Times New Roman"/>
          <w:i/>
          <w:sz w:val="24"/>
          <w:szCs w:val="24"/>
        </w:rPr>
      </w:pPr>
    </w:p>
    <w:p w:rsidR="00C05D85" w:rsidRPr="00BE494C" w:rsidRDefault="00C05D85" w:rsidP="00BE494C">
      <w:pPr>
        <w:pStyle w:val="Style4"/>
        <w:widowControl/>
        <w:rPr>
          <w:rStyle w:val="FontStyle18"/>
          <w:bCs w:val="0"/>
          <w:sz w:val="24"/>
          <w:szCs w:val="24"/>
        </w:rPr>
      </w:pPr>
      <w:r w:rsidRPr="00BE494C">
        <w:rPr>
          <w:rStyle w:val="FontStyle18"/>
          <w:bCs w:val="0"/>
          <w:sz w:val="24"/>
          <w:szCs w:val="24"/>
        </w:rPr>
        <w:t>Перечень лабораторных и практических работ</w:t>
      </w:r>
    </w:p>
    <w:p w:rsidR="008119FA" w:rsidRPr="00BE494C" w:rsidRDefault="00C05D85" w:rsidP="00BE494C">
      <w:pPr>
        <w:pStyle w:val="Style4"/>
        <w:widowControl/>
        <w:numPr>
          <w:ilvl w:val="0"/>
          <w:numId w:val="9"/>
        </w:numPr>
        <w:tabs>
          <w:tab w:val="clear" w:pos="1407"/>
          <w:tab w:val="num" w:pos="0"/>
        </w:tabs>
        <w:ind w:left="0" w:firstLine="11"/>
        <w:rPr>
          <w:rStyle w:val="FontStyle18"/>
          <w:b w:val="0"/>
          <w:bCs w:val="0"/>
          <w:sz w:val="24"/>
          <w:szCs w:val="24"/>
        </w:rPr>
      </w:pPr>
      <w:r w:rsidRPr="00BE494C">
        <w:rPr>
          <w:rStyle w:val="FontStyle18"/>
          <w:b w:val="0"/>
          <w:sz w:val="24"/>
          <w:szCs w:val="24"/>
        </w:rPr>
        <w:t>Формы природных выделений минералов.</w:t>
      </w:r>
      <w:r w:rsidRPr="00BE494C">
        <w:rPr>
          <w:rStyle w:val="FontStyle18"/>
          <w:b w:val="0"/>
          <w:bCs w:val="0"/>
          <w:sz w:val="24"/>
          <w:szCs w:val="24"/>
        </w:rPr>
        <w:t xml:space="preserve"> </w:t>
      </w:r>
    </w:p>
    <w:p w:rsidR="00C05D85" w:rsidRPr="00BE494C" w:rsidRDefault="00C05D85" w:rsidP="00BE494C">
      <w:pPr>
        <w:pStyle w:val="Style4"/>
        <w:widowControl/>
        <w:numPr>
          <w:ilvl w:val="0"/>
          <w:numId w:val="9"/>
        </w:numPr>
        <w:tabs>
          <w:tab w:val="clear" w:pos="1407"/>
          <w:tab w:val="num" w:pos="0"/>
        </w:tabs>
        <w:ind w:left="0" w:firstLine="11"/>
        <w:rPr>
          <w:rStyle w:val="FontStyle18"/>
          <w:b w:val="0"/>
          <w:bCs w:val="0"/>
          <w:sz w:val="24"/>
          <w:szCs w:val="24"/>
        </w:rPr>
      </w:pPr>
      <w:r w:rsidRPr="00BE494C">
        <w:rPr>
          <w:rStyle w:val="FontStyle18"/>
          <w:b w:val="0"/>
          <w:bCs w:val="0"/>
          <w:sz w:val="24"/>
          <w:szCs w:val="24"/>
        </w:rPr>
        <w:t>Диагностические свойства минералов</w:t>
      </w:r>
      <w:r w:rsidR="008119FA" w:rsidRPr="00BE494C">
        <w:rPr>
          <w:rStyle w:val="FontStyle18"/>
          <w:b w:val="0"/>
          <w:bCs w:val="0"/>
          <w:sz w:val="24"/>
          <w:szCs w:val="24"/>
        </w:rPr>
        <w:t>.</w:t>
      </w:r>
    </w:p>
    <w:p w:rsidR="00C05D85" w:rsidRPr="00BE494C" w:rsidRDefault="00C05D85" w:rsidP="00BE494C">
      <w:pPr>
        <w:pStyle w:val="Style4"/>
        <w:widowControl/>
        <w:numPr>
          <w:ilvl w:val="0"/>
          <w:numId w:val="9"/>
        </w:numPr>
        <w:tabs>
          <w:tab w:val="clear" w:pos="1407"/>
          <w:tab w:val="num" w:pos="0"/>
        </w:tabs>
        <w:ind w:left="0" w:firstLine="11"/>
        <w:rPr>
          <w:rStyle w:val="FontStyle18"/>
          <w:b w:val="0"/>
          <w:bCs w:val="0"/>
          <w:sz w:val="24"/>
          <w:szCs w:val="24"/>
        </w:rPr>
      </w:pPr>
      <w:r w:rsidRPr="00BE494C">
        <w:rPr>
          <w:rStyle w:val="FontStyle18"/>
          <w:b w:val="0"/>
          <w:bCs w:val="0"/>
          <w:sz w:val="24"/>
          <w:szCs w:val="24"/>
        </w:rPr>
        <w:t xml:space="preserve">Определение минералов классов: самородные </w:t>
      </w:r>
      <w:r w:rsidR="008119FA" w:rsidRPr="00BE494C">
        <w:rPr>
          <w:rStyle w:val="FontStyle18"/>
          <w:b w:val="0"/>
          <w:bCs w:val="0"/>
          <w:sz w:val="24"/>
          <w:szCs w:val="24"/>
        </w:rPr>
        <w:t>элементы, сульфиды, оксиды</w:t>
      </w:r>
      <w:r w:rsidRPr="00BE494C">
        <w:rPr>
          <w:rStyle w:val="FontStyle18"/>
          <w:b w:val="0"/>
          <w:bCs w:val="0"/>
          <w:sz w:val="24"/>
          <w:szCs w:val="24"/>
        </w:rPr>
        <w:t xml:space="preserve"> и гидроксиды.</w:t>
      </w:r>
    </w:p>
    <w:p w:rsidR="00C05D85" w:rsidRPr="00BE494C" w:rsidRDefault="00C05D85" w:rsidP="00BE494C">
      <w:pPr>
        <w:pStyle w:val="Style4"/>
        <w:widowControl/>
        <w:numPr>
          <w:ilvl w:val="0"/>
          <w:numId w:val="9"/>
        </w:numPr>
        <w:tabs>
          <w:tab w:val="clear" w:pos="1407"/>
          <w:tab w:val="num" w:pos="0"/>
        </w:tabs>
        <w:ind w:left="0" w:firstLine="11"/>
        <w:rPr>
          <w:rStyle w:val="FontStyle18"/>
          <w:b w:val="0"/>
          <w:bCs w:val="0"/>
          <w:sz w:val="24"/>
          <w:szCs w:val="24"/>
        </w:rPr>
      </w:pPr>
      <w:r w:rsidRPr="00BE494C">
        <w:rPr>
          <w:rStyle w:val="FontStyle18"/>
          <w:b w:val="0"/>
          <w:bCs w:val="0"/>
          <w:sz w:val="24"/>
          <w:szCs w:val="24"/>
        </w:rPr>
        <w:lastRenderedPageBreak/>
        <w:t>Определение минералов классов: соли кислор</w:t>
      </w:r>
      <w:r w:rsidR="008119FA" w:rsidRPr="00BE494C">
        <w:rPr>
          <w:rStyle w:val="FontStyle18"/>
          <w:b w:val="0"/>
          <w:bCs w:val="0"/>
          <w:sz w:val="24"/>
          <w:szCs w:val="24"/>
        </w:rPr>
        <w:t>одсодержащих кислот и галоиды</w:t>
      </w:r>
      <w:r w:rsidRPr="00BE494C">
        <w:rPr>
          <w:rStyle w:val="FontStyle18"/>
          <w:b w:val="0"/>
          <w:bCs w:val="0"/>
          <w:sz w:val="24"/>
          <w:szCs w:val="24"/>
        </w:rPr>
        <w:t>.</w:t>
      </w:r>
    </w:p>
    <w:p w:rsidR="00C05D85" w:rsidRPr="00BE494C" w:rsidRDefault="00C05D85" w:rsidP="00BE494C">
      <w:pPr>
        <w:pStyle w:val="Style4"/>
        <w:widowControl/>
        <w:numPr>
          <w:ilvl w:val="0"/>
          <w:numId w:val="9"/>
        </w:numPr>
        <w:tabs>
          <w:tab w:val="clear" w:pos="1407"/>
          <w:tab w:val="num" w:pos="0"/>
        </w:tabs>
        <w:ind w:left="0" w:firstLine="11"/>
        <w:rPr>
          <w:rStyle w:val="FontStyle18"/>
          <w:b w:val="0"/>
          <w:bCs w:val="0"/>
          <w:sz w:val="24"/>
          <w:szCs w:val="24"/>
        </w:rPr>
      </w:pPr>
      <w:r w:rsidRPr="00BE494C">
        <w:rPr>
          <w:rStyle w:val="FontStyle18"/>
          <w:b w:val="0"/>
          <w:bCs w:val="0"/>
          <w:sz w:val="24"/>
          <w:szCs w:val="24"/>
        </w:rPr>
        <w:t>Определение минералов класса: силикаты и алюмосиликаты.</w:t>
      </w:r>
    </w:p>
    <w:p w:rsidR="00C05D85" w:rsidRPr="00BE494C" w:rsidRDefault="00C05D85" w:rsidP="00BE494C">
      <w:pPr>
        <w:pStyle w:val="Style4"/>
        <w:widowControl/>
        <w:numPr>
          <w:ilvl w:val="0"/>
          <w:numId w:val="9"/>
        </w:numPr>
        <w:tabs>
          <w:tab w:val="clear" w:pos="1407"/>
          <w:tab w:val="num" w:pos="0"/>
        </w:tabs>
        <w:ind w:left="0" w:firstLine="11"/>
        <w:rPr>
          <w:rStyle w:val="FontStyle18"/>
          <w:b w:val="0"/>
          <w:bCs w:val="0"/>
          <w:sz w:val="24"/>
          <w:szCs w:val="24"/>
        </w:rPr>
      </w:pPr>
      <w:r w:rsidRPr="00BE494C">
        <w:rPr>
          <w:rStyle w:val="FontStyle18"/>
          <w:b w:val="0"/>
          <w:bCs w:val="0"/>
          <w:sz w:val="24"/>
          <w:szCs w:val="24"/>
        </w:rPr>
        <w:t>Минеральный состав магматических горных пород. Диагностика основных представителей главных групп ма</w:t>
      </w:r>
      <w:r w:rsidR="008119FA" w:rsidRPr="00BE494C">
        <w:rPr>
          <w:rStyle w:val="FontStyle18"/>
          <w:b w:val="0"/>
          <w:bCs w:val="0"/>
          <w:sz w:val="24"/>
          <w:szCs w:val="24"/>
        </w:rPr>
        <w:t>гматических горных пород</w:t>
      </w:r>
      <w:r w:rsidRPr="00BE494C">
        <w:rPr>
          <w:rStyle w:val="FontStyle18"/>
          <w:b w:val="0"/>
          <w:bCs w:val="0"/>
          <w:sz w:val="24"/>
          <w:szCs w:val="24"/>
        </w:rPr>
        <w:t>.</w:t>
      </w:r>
    </w:p>
    <w:p w:rsidR="00C05D85" w:rsidRPr="00BE494C" w:rsidRDefault="00C05D85" w:rsidP="00BE494C">
      <w:pPr>
        <w:pStyle w:val="Style4"/>
        <w:widowControl/>
        <w:numPr>
          <w:ilvl w:val="0"/>
          <w:numId w:val="9"/>
        </w:numPr>
        <w:tabs>
          <w:tab w:val="clear" w:pos="1407"/>
          <w:tab w:val="num" w:pos="0"/>
        </w:tabs>
        <w:ind w:left="0" w:firstLine="11"/>
        <w:rPr>
          <w:rStyle w:val="FontStyle18"/>
          <w:b w:val="0"/>
          <w:bCs w:val="0"/>
          <w:sz w:val="24"/>
          <w:szCs w:val="24"/>
        </w:rPr>
      </w:pPr>
      <w:r w:rsidRPr="00BE494C">
        <w:rPr>
          <w:rStyle w:val="FontStyle18"/>
          <w:b w:val="0"/>
          <w:bCs w:val="0"/>
          <w:sz w:val="24"/>
          <w:szCs w:val="24"/>
        </w:rPr>
        <w:t>Представители главных групп осадочных горных пород. Структуры и текстуры осадочных горных пород. Минеральный состав осадочных горных пород. Основные представители главн</w:t>
      </w:r>
      <w:r w:rsidR="008119FA" w:rsidRPr="00BE494C">
        <w:rPr>
          <w:rStyle w:val="FontStyle18"/>
          <w:b w:val="0"/>
          <w:bCs w:val="0"/>
          <w:sz w:val="24"/>
          <w:szCs w:val="24"/>
        </w:rPr>
        <w:t>ых групп осадочных горных пород</w:t>
      </w:r>
      <w:r w:rsidRPr="00BE494C">
        <w:rPr>
          <w:rStyle w:val="FontStyle18"/>
          <w:b w:val="0"/>
          <w:bCs w:val="0"/>
          <w:sz w:val="24"/>
          <w:szCs w:val="24"/>
        </w:rPr>
        <w:t>.</w:t>
      </w:r>
    </w:p>
    <w:p w:rsidR="00C05D85" w:rsidRPr="00BE494C" w:rsidRDefault="00C05D85" w:rsidP="00BE494C">
      <w:pPr>
        <w:pStyle w:val="Style4"/>
        <w:widowControl/>
        <w:numPr>
          <w:ilvl w:val="0"/>
          <w:numId w:val="9"/>
        </w:numPr>
        <w:tabs>
          <w:tab w:val="clear" w:pos="1407"/>
          <w:tab w:val="num" w:pos="0"/>
        </w:tabs>
        <w:ind w:left="0" w:firstLine="11"/>
        <w:rPr>
          <w:rStyle w:val="FontStyle18"/>
          <w:b w:val="0"/>
          <w:bCs w:val="0"/>
          <w:sz w:val="24"/>
          <w:szCs w:val="24"/>
        </w:rPr>
      </w:pPr>
      <w:r w:rsidRPr="00BE494C">
        <w:rPr>
          <w:rStyle w:val="FontStyle18"/>
          <w:b w:val="0"/>
          <w:bCs w:val="0"/>
          <w:sz w:val="24"/>
          <w:szCs w:val="24"/>
        </w:rPr>
        <w:t xml:space="preserve">Представители главных групп метаморфических горных пород. </w:t>
      </w:r>
    </w:p>
    <w:p w:rsidR="00C05D85" w:rsidRPr="00BE494C" w:rsidRDefault="008119FA" w:rsidP="00BE494C">
      <w:pPr>
        <w:pStyle w:val="Style4"/>
        <w:widowControl/>
        <w:ind w:left="11" w:firstLine="0"/>
        <w:rPr>
          <w:rStyle w:val="FontStyle18"/>
          <w:b w:val="0"/>
          <w:bCs w:val="0"/>
          <w:sz w:val="24"/>
          <w:szCs w:val="24"/>
        </w:rPr>
      </w:pPr>
      <w:r w:rsidRPr="00BE494C">
        <w:rPr>
          <w:rStyle w:val="FontStyle18"/>
          <w:b w:val="0"/>
          <w:bCs w:val="0"/>
          <w:sz w:val="24"/>
          <w:szCs w:val="24"/>
        </w:rPr>
        <w:t>Структуры и</w:t>
      </w:r>
      <w:r w:rsidR="00C05D85" w:rsidRPr="00BE494C">
        <w:rPr>
          <w:rStyle w:val="FontStyle18"/>
          <w:b w:val="0"/>
          <w:bCs w:val="0"/>
          <w:sz w:val="24"/>
          <w:szCs w:val="24"/>
        </w:rPr>
        <w:t xml:space="preserve"> текстуры метаморфических горных пород. </w:t>
      </w:r>
    </w:p>
    <w:p w:rsidR="00C05D85" w:rsidRPr="00BE494C" w:rsidRDefault="00C05D85" w:rsidP="00BE494C">
      <w:pPr>
        <w:pStyle w:val="Style4"/>
        <w:widowControl/>
        <w:ind w:left="11" w:firstLine="0"/>
        <w:rPr>
          <w:rStyle w:val="FontStyle18"/>
          <w:b w:val="0"/>
          <w:bCs w:val="0"/>
          <w:sz w:val="24"/>
          <w:szCs w:val="24"/>
        </w:rPr>
      </w:pPr>
      <w:r w:rsidRPr="00BE494C">
        <w:rPr>
          <w:rStyle w:val="FontStyle18"/>
          <w:b w:val="0"/>
          <w:bCs w:val="0"/>
          <w:sz w:val="24"/>
          <w:szCs w:val="24"/>
        </w:rPr>
        <w:t xml:space="preserve">Минеральный состав метаморфических горных пород. </w:t>
      </w:r>
    </w:p>
    <w:p w:rsidR="00C05D85" w:rsidRPr="00BE494C" w:rsidRDefault="00C05D85" w:rsidP="00BE494C">
      <w:pPr>
        <w:pStyle w:val="Style4"/>
        <w:widowControl/>
        <w:ind w:left="11" w:firstLine="0"/>
        <w:rPr>
          <w:rStyle w:val="FontStyle18"/>
          <w:b w:val="0"/>
          <w:bCs w:val="0"/>
          <w:sz w:val="24"/>
          <w:szCs w:val="24"/>
        </w:rPr>
      </w:pPr>
      <w:r w:rsidRPr="00BE494C">
        <w:rPr>
          <w:rStyle w:val="FontStyle18"/>
          <w:b w:val="0"/>
          <w:bCs w:val="0"/>
          <w:sz w:val="24"/>
          <w:szCs w:val="24"/>
        </w:rPr>
        <w:t>Основные представители главных групп метаморфических горных пород.</w:t>
      </w:r>
    </w:p>
    <w:p w:rsidR="00C05D85" w:rsidRPr="00BE494C" w:rsidRDefault="00C05D85" w:rsidP="00BE494C">
      <w:pPr>
        <w:pStyle w:val="Style4"/>
        <w:widowControl/>
        <w:numPr>
          <w:ilvl w:val="0"/>
          <w:numId w:val="9"/>
        </w:numPr>
        <w:tabs>
          <w:tab w:val="clear" w:pos="1407"/>
          <w:tab w:val="num" w:pos="0"/>
        </w:tabs>
        <w:ind w:left="0" w:firstLine="11"/>
        <w:rPr>
          <w:rStyle w:val="FontStyle18"/>
          <w:b w:val="0"/>
          <w:bCs w:val="0"/>
          <w:sz w:val="24"/>
          <w:szCs w:val="24"/>
        </w:rPr>
      </w:pPr>
      <w:r w:rsidRPr="00BE494C">
        <w:rPr>
          <w:rStyle w:val="FontStyle18"/>
          <w:b w:val="0"/>
          <w:bCs w:val="0"/>
          <w:sz w:val="24"/>
          <w:szCs w:val="24"/>
        </w:rPr>
        <w:t>Геологические карты, их типы. Масштабы. Условные обозначения. Правила чтения геологических карт.</w:t>
      </w:r>
      <w:r w:rsidRPr="00BE494C">
        <w:rPr>
          <w:rStyle w:val="FontStyle18"/>
          <w:b w:val="0"/>
          <w:bCs w:val="0"/>
          <w:sz w:val="24"/>
          <w:szCs w:val="24"/>
        </w:rPr>
        <w:tab/>
      </w:r>
    </w:p>
    <w:p w:rsidR="00C05D85" w:rsidRPr="00BE494C" w:rsidRDefault="00C05D85" w:rsidP="00BE494C">
      <w:pPr>
        <w:pStyle w:val="Style4"/>
        <w:widowControl/>
        <w:numPr>
          <w:ilvl w:val="0"/>
          <w:numId w:val="9"/>
        </w:numPr>
        <w:tabs>
          <w:tab w:val="clear" w:pos="1407"/>
          <w:tab w:val="num" w:pos="0"/>
        </w:tabs>
        <w:ind w:left="0" w:firstLine="11"/>
      </w:pPr>
      <w:r w:rsidRPr="00BE494C">
        <w:rPr>
          <w:rStyle w:val="FontStyle18"/>
          <w:b w:val="0"/>
          <w:bCs w:val="0"/>
          <w:sz w:val="24"/>
          <w:szCs w:val="24"/>
        </w:rPr>
        <w:t xml:space="preserve">Составление физико-географического очерка </w:t>
      </w:r>
      <w:r w:rsidR="008119FA" w:rsidRPr="00BE494C">
        <w:rPr>
          <w:rStyle w:val="FontStyle18"/>
          <w:b w:val="0"/>
          <w:bCs w:val="0"/>
          <w:sz w:val="24"/>
          <w:szCs w:val="24"/>
        </w:rPr>
        <w:t>по учебной геологической карте.</w:t>
      </w:r>
    </w:p>
    <w:p w:rsidR="00C05D85" w:rsidRPr="00BE494C" w:rsidRDefault="00C05D85" w:rsidP="00BE494C">
      <w:pPr>
        <w:pStyle w:val="Style4"/>
        <w:widowControl/>
        <w:numPr>
          <w:ilvl w:val="0"/>
          <w:numId w:val="9"/>
        </w:numPr>
        <w:tabs>
          <w:tab w:val="clear" w:pos="1407"/>
          <w:tab w:val="num" w:pos="0"/>
        </w:tabs>
        <w:ind w:left="0" w:firstLine="11"/>
      </w:pPr>
      <w:r w:rsidRPr="00BE494C">
        <w:t>Пос</w:t>
      </w:r>
      <w:r w:rsidR="008119FA" w:rsidRPr="00BE494C">
        <w:t>троение геологического разреза.</w:t>
      </w:r>
      <w:r w:rsidRPr="00BE494C">
        <w:t xml:space="preserve"> </w:t>
      </w:r>
    </w:p>
    <w:p w:rsidR="00C05D85" w:rsidRPr="00BE494C" w:rsidRDefault="00C05D85" w:rsidP="00BE494C">
      <w:pPr>
        <w:pStyle w:val="Style4"/>
        <w:widowControl/>
        <w:numPr>
          <w:ilvl w:val="0"/>
          <w:numId w:val="9"/>
        </w:numPr>
        <w:tabs>
          <w:tab w:val="clear" w:pos="1407"/>
          <w:tab w:val="num" w:pos="0"/>
        </w:tabs>
        <w:ind w:left="0" w:firstLine="11"/>
      </w:pPr>
      <w:r w:rsidRPr="00BE494C">
        <w:t>Способы подсчета запасов полезных ископаемых. Способ среднего арифметического</w:t>
      </w:r>
      <w:r w:rsidR="008119FA" w:rsidRPr="00BE494C">
        <w:t>.</w:t>
      </w:r>
      <w:r w:rsidRPr="00BE494C">
        <w:tab/>
      </w:r>
      <w:r w:rsidRPr="00BE494C">
        <w:tab/>
      </w:r>
      <w:r w:rsidRPr="00BE494C">
        <w:tab/>
      </w:r>
      <w:r w:rsidRPr="00BE494C">
        <w:tab/>
      </w:r>
      <w:r w:rsidRPr="00BE494C">
        <w:tab/>
      </w:r>
      <w:r w:rsidRPr="00BE494C">
        <w:tab/>
      </w:r>
      <w:r w:rsidRPr="00BE494C">
        <w:tab/>
      </w:r>
      <w:r w:rsidRPr="00BE494C">
        <w:tab/>
      </w:r>
      <w:r w:rsidRPr="00BE494C">
        <w:tab/>
      </w:r>
      <w:r w:rsidRPr="00BE494C">
        <w:tab/>
      </w:r>
      <w:r w:rsidRPr="00BE494C">
        <w:tab/>
        <w:t>Способ геологических блоков; Способ многоугольников.</w:t>
      </w:r>
    </w:p>
    <w:p w:rsidR="00C05D85" w:rsidRPr="00BE494C" w:rsidRDefault="00C05D85" w:rsidP="00BE494C">
      <w:pPr>
        <w:pStyle w:val="Style4"/>
        <w:widowControl/>
        <w:numPr>
          <w:ilvl w:val="0"/>
          <w:numId w:val="9"/>
        </w:numPr>
        <w:tabs>
          <w:tab w:val="clear" w:pos="1407"/>
          <w:tab w:val="num" w:pos="0"/>
        </w:tabs>
        <w:ind w:left="0" w:firstLine="11"/>
      </w:pPr>
      <w:r w:rsidRPr="00BE494C">
        <w:t>Способ треугольников; Способ изолиний; Способ разрезов.</w:t>
      </w:r>
    </w:p>
    <w:p w:rsidR="00C05D85" w:rsidRPr="00BE494C" w:rsidRDefault="00C05D85" w:rsidP="00BE494C">
      <w:pPr>
        <w:pStyle w:val="Style4"/>
        <w:widowControl/>
        <w:ind w:left="11" w:firstLine="0"/>
      </w:pPr>
    </w:p>
    <w:p w:rsidR="00C05D85" w:rsidRPr="00BE494C" w:rsidRDefault="00C05D85" w:rsidP="00BE494C">
      <w:pPr>
        <w:pStyle w:val="Style4"/>
        <w:widowControl/>
        <w:tabs>
          <w:tab w:val="num" w:pos="0"/>
        </w:tabs>
        <w:ind w:firstLine="11"/>
        <w:rPr>
          <w:rStyle w:val="FontStyle18"/>
          <w:bCs w:val="0"/>
          <w:sz w:val="24"/>
          <w:szCs w:val="24"/>
        </w:rPr>
      </w:pPr>
      <w:r w:rsidRPr="00BE494C">
        <w:rPr>
          <w:rStyle w:val="FontStyle18"/>
          <w:bCs w:val="0"/>
          <w:sz w:val="24"/>
          <w:szCs w:val="24"/>
        </w:rPr>
        <w:t>Практические работы</w:t>
      </w:r>
    </w:p>
    <w:p w:rsidR="00C05D85" w:rsidRPr="00BE494C" w:rsidRDefault="00C05D85" w:rsidP="00BE494C">
      <w:pPr>
        <w:pStyle w:val="Style4"/>
        <w:widowControl/>
        <w:numPr>
          <w:ilvl w:val="0"/>
          <w:numId w:val="12"/>
        </w:numPr>
        <w:tabs>
          <w:tab w:val="num" w:pos="0"/>
        </w:tabs>
        <w:ind w:left="0" w:firstLine="11"/>
      </w:pPr>
      <w:r w:rsidRPr="00BE494C">
        <w:t>Определение свойств горных пород в образце и массиве</w:t>
      </w:r>
      <w:r w:rsidR="008119FA" w:rsidRPr="00BE494C">
        <w:t>.</w:t>
      </w:r>
    </w:p>
    <w:p w:rsidR="00C05D85" w:rsidRPr="00BE494C" w:rsidRDefault="00C05D85" w:rsidP="00BE494C">
      <w:pPr>
        <w:pStyle w:val="Style4"/>
        <w:widowControl/>
        <w:numPr>
          <w:ilvl w:val="0"/>
          <w:numId w:val="12"/>
        </w:numPr>
        <w:tabs>
          <w:tab w:val="num" w:pos="0"/>
        </w:tabs>
        <w:ind w:left="0" w:firstLine="11"/>
        <w:rPr>
          <w:rStyle w:val="13"/>
          <w:color w:val="auto"/>
          <w:sz w:val="24"/>
          <w:szCs w:val="24"/>
          <w:shd w:val="clear" w:color="auto" w:fill="auto"/>
        </w:rPr>
      </w:pPr>
      <w:r w:rsidRPr="00BE494C">
        <w:rPr>
          <w:rStyle w:val="13"/>
          <w:color w:val="auto"/>
          <w:sz w:val="24"/>
          <w:szCs w:val="24"/>
        </w:rPr>
        <w:t>Исследование плотности и пористости ди</w:t>
      </w:r>
      <w:r w:rsidR="008119FA" w:rsidRPr="00BE494C">
        <w:rPr>
          <w:rStyle w:val="13"/>
          <w:color w:val="auto"/>
          <w:sz w:val="24"/>
          <w:szCs w:val="24"/>
        </w:rPr>
        <w:t>сперсных горных пород (грунтов)</w:t>
      </w:r>
      <w:r w:rsidRPr="00BE494C">
        <w:rPr>
          <w:rStyle w:val="13"/>
          <w:color w:val="auto"/>
          <w:sz w:val="24"/>
          <w:szCs w:val="24"/>
        </w:rPr>
        <w:t>.</w:t>
      </w:r>
    </w:p>
    <w:p w:rsidR="00C05D85" w:rsidRPr="00BE494C" w:rsidRDefault="00C05D85" w:rsidP="00BE494C">
      <w:pPr>
        <w:pStyle w:val="Style4"/>
        <w:widowControl/>
        <w:numPr>
          <w:ilvl w:val="0"/>
          <w:numId w:val="12"/>
        </w:numPr>
        <w:tabs>
          <w:tab w:val="num" w:pos="0"/>
        </w:tabs>
        <w:ind w:left="0" w:firstLine="11"/>
        <w:rPr>
          <w:rStyle w:val="13"/>
          <w:color w:val="auto"/>
          <w:sz w:val="24"/>
          <w:szCs w:val="24"/>
          <w:shd w:val="clear" w:color="auto" w:fill="auto"/>
        </w:rPr>
      </w:pPr>
      <w:r w:rsidRPr="00BE494C">
        <w:rPr>
          <w:rStyle w:val="13"/>
          <w:color w:val="auto"/>
          <w:sz w:val="24"/>
          <w:szCs w:val="24"/>
        </w:rPr>
        <w:t>Исследование показателей влажности и консистенции глинистых горных пород (грунтов).</w:t>
      </w:r>
    </w:p>
    <w:p w:rsidR="00C05D85" w:rsidRPr="00BE494C" w:rsidRDefault="00C05D85" w:rsidP="00BE494C">
      <w:pPr>
        <w:pStyle w:val="Style4"/>
        <w:widowControl/>
        <w:numPr>
          <w:ilvl w:val="0"/>
          <w:numId w:val="12"/>
        </w:numPr>
        <w:tabs>
          <w:tab w:val="num" w:pos="0"/>
        </w:tabs>
        <w:ind w:left="0" w:firstLine="11"/>
        <w:rPr>
          <w:rStyle w:val="13"/>
          <w:color w:val="auto"/>
          <w:sz w:val="24"/>
          <w:szCs w:val="24"/>
          <w:shd w:val="clear" w:color="auto" w:fill="auto"/>
        </w:rPr>
      </w:pPr>
      <w:r w:rsidRPr="00BE494C">
        <w:rPr>
          <w:rStyle w:val="13"/>
          <w:color w:val="auto"/>
          <w:sz w:val="24"/>
          <w:szCs w:val="24"/>
        </w:rPr>
        <w:t xml:space="preserve">Исследование механических (деформационных и прочностных) </w:t>
      </w:r>
      <w:r w:rsidR="008119FA" w:rsidRPr="00BE494C">
        <w:rPr>
          <w:rStyle w:val="13"/>
          <w:color w:val="auto"/>
          <w:sz w:val="24"/>
          <w:szCs w:val="24"/>
        </w:rPr>
        <w:t>свойств</w:t>
      </w:r>
      <w:r w:rsidRPr="00BE494C">
        <w:rPr>
          <w:rStyle w:val="13"/>
          <w:color w:val="auto"/>
          <w:sz w:val="24"/>
          <w:szCs w:val="24"/>
        </w:rPr>
        <w:t>.</w:t>
      </w:r>
    </w:p>
    <w:p w:rsidR="00C05D85" w:rsidRPr="00BE494C" w:rsidRDefault="00C05D85" w:rsidP="00BE494C">
      <w:pPr>
        <w:pStyle w:val="Style4"/>
        <w:widowControl/>
        <w:numPr>
          <w:ilvl w:val="0"/>
          <w:numId w:val="12"/>
        </w:numPr>
        <w:tabs>
          <w:tab w:val="num" w:pos="0"/>
        </w:tabs>
        <w:ind w:left="0" w:firstLine="11"/>
        <w:rPr>
          <w:rStyle w:val="13"/>
          <w:color w:val="auto"/>
          <w:sz w:val="24"/>
          <w:szCs w:val="24"/>
          <w:shd w:val="clear" w:color="auto" w:fill="auto"/>
        </w:rPr>
      </w:pPr>
      <w:r w:rsidRPr="00BE494C">
        <w:rPr>
          <w:rStyle w:val="13"/>
          <w:color w:val="auto"/>
          <w:sz w:val="24"/>
          <w:szCs w:val="24"/>
        </w:rPr>
        <w:t>Оценка трещиноватости и водопроницаемости горных пород.</w:t>
      </w:r>
    </w:p>
    <w:p w:rsidR="00C05D85" w:rsidRPr="00BE494C" w:rsidRDefault="00C05D85" w:rsidP="00BE494C">
      <w:pPr>
        <w:pStyle w:val="Style4"/>
        <w:widowControl/>
        <w:numPr>
          <w:ilvl w:val="0"/>
          <w:numId w:val="12"/>
        </w:numPr>
        <w:tabs>
          <w:tab w:val="num" w:pos="0"/>
        </w:tabs>
        <w:ind w:left="0" w:firstLine="11"/>
        <w:rPr>
          <w:rStyle w:val="FontStyle18"/>
          <w:b w:val="0"/>
          <w:bCs w:val="0"/>
          <w:sz w:val="24"/>
          <w:szCs w:val="24"/>
        </w:rPr>
      </w:pPr>
      <w:r w:rsidRPr="00BE494C">
        <w:rPr>
          <w:rStyle w:val="13"/>
          <w:color w:val="auto"/>
          <w:sz w:val="24"/>
          <w:szCs w:val="24"/>
        </w:rPr>
        <w:t>Прочность на сдвиг горных пород.</w:t>
      </w:r>
    </w:p>
    <w:p w:rsidR="00C05D85" w:rsidRPr="00BE494C" w:rsidRDefault="00C05D85" w:rsidP="00BE494C">
      <w:pPr>
        <w:pStyle w:val="aff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>Построение инженерно-геологического и гидрогеологического  разрез</w:t>
      </w:r>
      <w:r w:rsidR="008119FA" w:rsidRPr="00BE494C">
        <w:rPr>
          <w:rFonts w:ascii="Times New Roman" w:hAnsi="Times New Roman" w:cs="Times New Roman"/>
          <w:sz w:val="24"/>
          <w:szCs w:val="24"/>
          <w:lang w:val="ru-RU"/>
        </w:rPr>
        <w:t>а.</w:t>
      </w:r>
      <w:r w:rsidR="008119FA" w:rsidRPr="00BE494C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C05D85" w:rsidRPr="00BE494C" w:rsidRDefault="00C05D85" w:rsidP="00BE494C">
      <w:pPr>
        <w:pStyle w:val="aff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>Построение  плана  гидроизогипс.</w:t>
      </w:r>
      <w:r w:rsidRPr="00BE494C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E494C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E494C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E494C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E494C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E494C">
        <w:rPr>
          <w:rFonts w:ascii="Times New Roman" w:hAnsi="Times New Roman" w:cs="Times New Roman"/>
          <w:sz w:val="24"/>
          <w:szCs w:val="24"/>
          <w:lang w:val="ru-RU"/>
        </w:rPr>
        <w:tab/>
        <w:t>Определение притока подземных вод по водному балансу.</w:t>
      </w:r>
    </w:p>
    <w:p w:rsidR="00C05D85" w:rsidRPr="00BE494C" w:rsidRDefault="00C05D85" w:rsidP="00BE494C">
      <w:pPr>
        <w:pStyle w:val="aff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94C">
        <w:rPr>
          <w:rFonts w:ascii="Times New Roman" w:hAnsi="Times New Roman" w:cs="Times New Roman"/>
          <w:sz w:val="24"/>
          <w:szCs w:val="24"/>
        </w:rPr>
        <w:t xml:space="preserve">Расход потока </w:t>
      </w:r>
      <w:proofErr w:type="gramStart"/>
      <w:r w:rsidRPr="00BE494C">
        <w:rPr>
          <w:rFonts w:ascii="Times New Roman" w:hAnsi="Times New Roman" w:cs="Times New Roman"/>
          <w:sz w:val="24"/>
          <w:szCs w:val="24"/>
        </w:rPr>
        <w:t>подземных  вод</w:t>
      </w:r>
      <w:proofErr w:type="gramEnd"/>
      <w:r w:rsidRPr="00BE494C">
        <w:rPr>
          <w:rFonts w:ascii="Times New Roman" w:hAnsi="Times New Roman" w:cs="Times New Roman"/>
          <w:sz w:val="24"/>
          <w:szCs w:val="24"/>
        </w:rPr>
        <w:t>.</w:t>
      </w:r>
    </w:p>
    <w:p w:rsidR="00C05D85" w:rsidRPr="00BE494C" w:rsidRDefault="00C05D85" w:rsidP="00BE494C">
      <w:pPr>
        <w:pStyle w:val="aff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>Определение радиуса влияния колодца и построение депрессионных кривых</w:t>
      </w:r>
      <w:proofErr w:type="gramStart"/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 .</w:t>
      </w:r>
      <w:proofErr w:type="gramEnd"/>
    </w:p>
    <w:p w:rsidR="00C05D85" w:rsidRPr="00BE494C" w:rsidRDefault="00C05D85" w:rsidP="00BE494C">
      <w:pPr>
        <w:pStyle w:val="aff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Определение  притока  подземных  вод  к вертикальным колодцам </w:t>
      </w:r>
      <w:r w:rsidR="008119FA" w:rsidRPr="00BE494C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E494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05D85" w:rsidRPr="00BE494C" w:rsidRDefault="00C05D85" w:rsidP="00BE494C">
      <w:pPr>
        <w:pStyle w:val="aff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Определение притока подземных вод </w:t>
      </w:r>
      <w:r w:rsidR="008119FA"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к </w:t>
      </w:r>
      <w:proofErr w:type="gramStart"/>
      <w:r w:rsidR="008119FA" w:rsidRPr="00BE494C">
        <w:rPr>
          <w:rFonts w:ascii="Times New Roman" w:hAnsi="Times New Roman" w:cs="Times New Roman"/>
          <w:sz w:val="24"/>
          <w:szCs w:val="24"/>
          <w:lang w:val="ru-RU"/>
        </w:rPr>
        <w:t>горизонтальным</w:t>
      </w:r>
      <w:proofErr w:type="gramEnd"/>
      <w:r w:rsidR="008119FA"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 колодца</w:t>
      </w:r>
      <w:r w:rsidRPr="00BE494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05D85" w:rsidRPr="00BE494C" w:rsidRDefault="008119FA" w:rsidP="00BE494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C05D85" w:rsidRPr="00BE494C" w:rsidRDefault="00C05D85" w:rsidP="00BE494C">
      <w:pPr>
        <w:pStyle w:val="5"/>
        <w:shd w:val="clear" w:color="auto" w:fill="auto"/>
        <w:spacing w:before="0" w:line="240" w:lineRule="auto"/>
        <w:ind w:left="567" w:firstLine="0"/>
        <w:jc w:val="both"/>
        <w:rPr>
          <w:color w:val="auto"/>
          <w:sz w:val="24"/>
          <w:szCs w:val="24"/>
        </w:rPr>
      </w:pPr>
    </w:p>
    <w:p w:rsidR="00C05D85" w:rsidRPr="00BE494C" w:rsidRDefault="00C05D85" w:rsidP="00BE494C">
      <w:pPr>
        <w:pStyle w:val="5"/>
        <w:shd w:val="clear" w:color="auto" w:fill="auto"/>
        <w:spacing w:before="0" w:line="240" w:lineRule="auto"/>
        <w:ind w:left="567" w:firstLine="0"/>
        <w:jc w:val="both"/>
        <w:rPr>
          <w:color w:val="auto"/>
          <w:sz w:val="24"/>
          <w:szCs w:val="24"/>
        </w:rPr>
      </w:pPr>
    </w:p>
    <w:p w:rsidR="00C05D85" w:rsidRPr="00BE494C" w:rsidRDefault="00C05D85" w:rsidP="00BE494C">
      <w:pPr>
        <w:pStyle w:val="5"/>
        <w:shd w:val="clear" w:color="auto" w:fill="auto"/>
        <w:spacing w:before="0" w:line="240" w:lineRule="auto"/>
        <w:ind w:left="567" w:firstLine="0"/>
        <w:jc w:val="both"/>
        <w:rPr>
          <w:color w:val="auto"/>
          <w:sz w:val="24"/>
          <w:szCs w:val="24"/>
        </w:rPr>
      </w:pPr>
    </w:p>
    <w:p w:rsidR="00C05D85" w:rsidRPr="00BE494C" w:rsidRDefault="00C05D85" w:rsidP="00BE494C">
      <w:pPr>
        <w:pStyle w:val="aff0"/>
        <w:spacing w:after="0" w:line="240" w:lineRule="auto"/>
        <w:rPr>
          <w:rStyle w:val="FontStyle31"/>
          <w:rFonts w:ascii="Times New Roman" w:hAnsi="Times New Roman" w:cs="Times New Roman"/>
          <w:sz w:val="24"/>
          <w:szCs w:val="24"/>
          <w:lang w:val="ru-RU"/>
        </w:rPr>
        <w:sectPr w:rsidR="00C05D85" w:rsidRPr="00BE494C" w:rsidSect="00D70073">
          <w:pgSz w:w="11907" w:h="16840" w:code="9"/>
          <w:pgMar w:top="426" w:right="1134" w:bottom="1134" w:left="1701" w:header="720" w:footer="720" w:gutter="0"/>
          <w:cols w:space="720"/>
          <w:noEndnote/>
          <w:titlePg/>
          <w:docGrid w:linePitch="326"/>
        </w:sectPr>
      </w:pPr>
    </w:p>
    <w:p w:rsidR="00C05D85" w:rsidRPr="00BE494C" w:rsidRDefault="00C05D85" w:rsidP="00BE494C">
      <w:pPr>
        <w:pStyle w:val="1"/>
        <w:spacing w:after="0"/>
        <w:rPr>
          <w:rStyle w:val="FontStyle31"/>
          <w:rFonts w:ascii="Times New Roman" w:hAnsi="Times New Roman" w:cs="Times New Roman"/>
          <w:b w:val="0"/>
          <w:sz w:val="24"/>
          <w:szCs w:val="24"/>
        </w:rPr>
      </w:pPr>
      <w:r w:rsidRPr="00BE494C">
        <w:rPr>
          <w:rStyle w:val="FontStyle31"/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C05D85" w:rsidRPr="00BE494C" w:rsidRDefault="00C05D85" w:rsidP="00BE494C">
      <w:pPr>
        <w:pStyle w:val="1"/>
        <w:spacing w:after="0"/>
        <w:rPr>
          <w:szCs w:val="24"/>
        </w:rPr>
      </w:pPr>
      <w:r w:rsidRPr="00BE494C">
        <w:rPr>
          <w:rStyle w:val="FontStyle31"/>
          <w:rFonts w:ascii="Times New Roman" w:hAnsi="Times New Roman" w:cs="Times New Roman"/>
          <w:sz w:val="24"/>
          <w:szCs w:val="24"/>
        </w:rPr>
        <w:t>7 Оценочные средства для проведения промежуточной аттестации</w:t>
      </w:r>
    </w:p>
    <w:p w:rsidR="00C05D85" w:rsidRPr="00BE494C" w:rsidRDefault="00C05D85" w:rsidP="00BE494C">
      <w:pPr>
        <w:pStyle w:val="aff1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b/>
          <w:sz w:val="24"/>
          <w:szCs w:val="24"/>
          <w:lang w:val="ru-RU"/>
        </w:rPr>
        <w:t>а) Планируемые результаты обучения и оценочные средства для проведения промежуточной аттестации: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60"/>
        <w:gridCol w:w="4961"/>
        <w:gridCol w:w="3583"/>
        <w:gridCol w:w="3584"/>
      </w:tblGrid>
      <w:tr w:rsidR="00C05D85" w:rsidRPr="00006D7F" w:rsidTr="004645BB">
        <w:trPr>
          <w:tblHeader/>
        </w:trPr>
        <w:tc>
          <w:tcPr>
            <w:tcW w:w="2660" w:type="dxa"/>
            <w:vAlign w:val="center"/>
          </w:tcPr>
          <w:p w:rsidR="00C05D85" w:rsidRPr="00006D7F" w:rsidRDefault="00C05D85" w:rsidP="00BE49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Структурный элемент </w:t>
            </w:r>
            <w:r w:rsidRPr="00006D7F">
              <w:rPr>
                <w:rFonts w:ascii="Times New Roman" w:hAnsi="Times New Roman" w:cs="Times New Roman"/>
                <w:sz w:val="24"/>
                <w:szCs w:val="24"/>
              </w:rPr>
              <w:br/>
              <w:t>компетенции</w:t>
            </w:r>
          </w:p>
        </w:tc>
        <w:tc>
          <w:tcPr>
            <w:tcW w:w="4961" w:type="dxa"/>
            <w:vAlign w:val="center"/>
          </w:tcPr>
          <w:p w:rsidR="00C05D85" w:rsidRPr="00006D7F" w:rsidRDefault="00C05D85" w:rsidP="004645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Планируемые результаты обучения </w:t>
            </w:r>
          </w:p>
        </w:tc>
        <w:tc>
          <w:tcPr>
            <w:tcW w:w="7167" w:type="dxa"/>
            <w:gridSpan w:val="2"/>
            <w:vAlign w:val="center"/>
          </w:tcPr>
          <w:p w:rsidR="00C05D85" w:rsidRPr="00006D7F" w:rsidRDefault="00C05D85" w:rsidP="004645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Оценочные средства</w:t>
            </w:r>
          </w:p>
        </w:tc>
      </w:tr>
      <w:tr w:rsidR="00C05D85" w:rsidRPr="00BE494C" w:rsidTr="004645BB">
        <w:tc>
          <w:tcPr>
            <w:tcW w:w="14788" w:type="dxa"/>
            <w:gridSpan w:val="4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ru-RU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ОК-1 - способностью к абстрактному мышлению, анализу, синтезу</w:t>
            </w:r>
          </w:p>
        </w:tc>
      </w:tr>
      <w:tr w:rsidR="00C05D85" w:rsidRPr="00BE494C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4961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определения и понятия,</w:t>
            </w:r>
            <w:r w:rsidRPr="00006D7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006D7F">
              <w:rPr>
                <w:rFonts w:ascii="Times New Roman" w:eastAsia="Andale Sans UI" w:hAnsi="Times New Roman" w:cs="Times New Roman"/>
                <w:bCs/>
                <w:kern w:val="1"/>
                <w:sz w:val="24"/>
                <w:szCs w:val="24"/>
                <w:lang w:val="ru-RU"/>
              </w:rPr>
              <w:t>пецифику и принципы научного знания</w:t>
            </w: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  <w:r w:rsidRPr="00006D7F">
              <w:rPr>
                <w:rFonts w:ascii="Times New Roman" w:eastAsia="Andale Sans UI" w:hAnsi="Times New Roman" w:cs="Times New Roman"/>
                <w:bCs/>
                <w:kern w:val="1"/>
                <w:sz w:val="24"/>
                <w:szCs w:val="24"/>
                <w:lang w:val="ru-RU"/>
              </w:rPr>
              <w:t xml:space="preserve"> главные этапы развития науки; основные проблемы современной науки.</w:t>
            </w:r>
          </w:p>
        </w:tc>
        <w:tc>
          <w:tcPr>
            <w:tcW w:w="7167" w:type="dxa"/>
            <w:gridSpan w:val="2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зачету, экзамену, зачету с оценкой</w:t>
            </w:r>
          </w:p>
          <w:p w:rsidR="00C05D85" w:rsidRPr="00006D7F" w:rsidRDefault="00C05D85" w:rsidP="004645BB">
            <w:pPr>
              <w:pStyle w:val="af6"/>
              <w:tabs>
                <w:tab w:val="left" w:pos="459"/>
              </w:tabs>
              <w:spacing w:line="240" w:lineRule="auto"/>
              <w:ind w:left="34" w:firstLine="0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>1. Наука геология.</w:t>
            </w:r>
          </w:p>
          <w:p w:rsidR="00C05D85" w:rsidRPr="00006D7F" w:rsidRDefault="00C05D85" w:rsidP="004645BB">
            <w:pPr>
              <w:pStyle w:val="af6"/>
              <w:tabs>
                <w:tab w:val="left" w:pos="459"/>
              </w:tabs>
              <w:spacing w:line="240" w:lineRule="auto"/>
              <w:ind w:left="34" w:firstLine="0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 xml:space="preserve">2. Объект исследования геологии. </w:t>
            </w:r>
          </w:p>
          <w:p w:rsidR="00C05D85" w:rsidRPr="00006D7F" w:rsidRDefault="00C05D85" w:rsidP="004645BB">
            <w:pPr>
              <w:pStyle w:val="af6"/>
              <w:tabs>
                <w:tab w:val="left" w:pos="459"/>
              </w:tabs>
              <w:spacing w:line="240" w:lineRule="auto"/>
              <w:ind w:left="34" w:firstLine="0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 xml:space="preserve">3. Науки геологического цикла. </w:t>
            </w:r>
          </w:p>
          <w:p w:rsidR="00C05D85" w:rsidRPr="00006D7F" w:rsidRDefault="00C05D85" w:rsidP="004645BB">
            <w:pPr>
              <w:pStyle w:val="af6"/>
              <w:tabs>
                <w:tab w:val="left" w:pos="459"/>
              </w:tabs>
              <w:spacing w:line="240" w:lineRule="auto"/>
              <w:ind w:left="34" w:firstLine="0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 xml:space="preserve">4. Методы изучения геологии. </w:t>
            </w:r>
          </w:p>
          <w:p w:rsidR="00C05D85" w:rsidRPr="00006D7F" w:rsidRDefault="00C05D85" w:rsidP="004645BB">
            <w:pPr>
              <w:pStyle w:val="af6"/>
              <w:tabs>
                <w:tab w:val="left" w:pos="459"/>
              </w:tabs>
              <w:spacing w:line="240" w:lineRule="auto"/>
              <w:ind w:left="34" w:firstLine="0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>5. Народно-хозяйственные задачи геологических исследований.</w:t>
            </w:r>
          </w:p>
          <w:p w:rsidR="00C05D85" w:rsidRPr="00006D7F" w:rsidRDefault="00C05D85" w:rsidP="004645BB">
            <w:pPr>
              <w:pStyle w:val="af6"/>
              <w:tabs>
                <w:tab w:val="left" w:pos="459"/>
              </w:tabs>
              <w:spacing w:line="240" w:lineRule="auto"/>
              <w:ind w:left="34" w:firstLine="0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 xml:space="preserve">6. Планета Земля. </w:t>
            </w:r>
          </w:p>
          <w:p w:rsidR="00C05D85" w:rsidRPr="00006D7F" w:rsidRDefault="00C05D85" w:rsidP="004645BB">
            <w:pPr>
              <w:pStyle w:val="af6"/>
              <w:tabs>
                <w:tab w:val="left" w:pos="459"/>
              </w:tabs>
              <w:spacing w:line="240" w:lineRule="auto"/>
              <w:ind w:left="34" w:firstLine="0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>7. Гипотезы происхождения Земли и Солнечной системы.</w:t>
            </w:r>
          </w:p>
          <w:p w:rsidR="00C05D85" w:rsidRPr="00006D7F" w:rsidRDefault="00C05D85" w:rsidP="004645BB">
            <w:pPr>
              <w:pStyle w:val="af6"/>
              <w:tabs>
                <w:tab w:val="left" w:pos="459"/>
              </w:tabs>
              <w:spacing w:line="240" w:lineRule="auto"/>
              <w:ind w:left="34" w:firstLine="0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>8. Объекты исследования инженерной геологии</w:t>
            </w:r>
          </w:p>
          <w:p w:rsidR="00C05D85" w:rsidRPr="00006D7F" w:rsidRDefault="00C05D85" w:rsidP="004645BB">
            <w:pPr>
              <w:pStyle w:val="af6"/>
              <w:tabs>
                <w:tab w:val="left" w:pos="459"/>
              </w:tabs>
              <w:spacing w:line="240" w:lineRule="auto"/>
              <w:ind w:left="34" w:firstLine="0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>9. Этапы становления науки гидрогеологии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10. Цели и задачи горнопромышленной оценки месторождений. </w:t>
            </w:r>
          </w:p>
        </w:tc>
      </w:tr>
      <w:tr w:rsidR="00C05D85" w:rsidRPr="00BE494C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Уметь:</w:t>
            </w:r>
          </w:p>
        </w:tc>
        <w:tc>
          <w:tcPr>
            <w:tcW w:w="4961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eastAsia="Andale Sans UI" w:hAnsi="Times New Roman" w:cs="Times New Roman"/>
                <w:bCs/>
                <w:kern w:val="1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корректно </w:t>
            </w:r>
            <w:proofErr w:type="gramStart"/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выражать и аргументировано</w:t>
            </w:r>
            <w:proofErr w:type="gramEnd"/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обосновывать положения предметной области знания, диагностировать эффективность методов исследования; применять новые знания в научно-практической деятельности.</w:t>
            </w:r>
          </w:p>
        </w:tc>
        <w:tc>
          <w:tcPr>
            <w:tcW w:w="7167" w:type="dxa"/>
            <w:gridSpan w:val="2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зачету, экзамену, зачету с оценкой</w:t>
            </w:r>
          </w:p>
          <w:p w:rsidR="00C05D85" w:rsidRPr="00006D7F" w:rsidRDefault="00C05D85" w:rsidP="004645BB">
            <w:pPr>
              <w:pStyle w:val="af6"/>
              <w:tabs>
                <w:tab w:val="left" w:pos="459"/>
              </w:tabs>
              <w:spacing w:line="240" w:lineRule="auto"/>
              <w:ind w:left="34" w:firstLine="0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 xml:space="preserve">1. Гипотезы фиксизма. </w:t>
            </w:r>
          </w:p>
          <w:p w:rsidR="00C05D85" w:rsidRPr="00006D7F" w:rsidRDefault="00C05D85" w:rsidP="004645BB">
            <w:pPr>
              <w:pStyle w:val="af6"/>
              <w:tabs>
                <w:tab w:val="left" w:pos="459"/>
              </w:tabs>
              <w:spacing w:line="240" w:lineRule="auto"/>
              <w:ind w:left="34" w:firstLine="0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>2. Гипотезы мобилизма.</w:t>
            </w:r>
          </w:p>
          <w:p w:rsidR="00C05D85" w:rsidRPr="00006D7F" w:rsidRDefault="00C05D85" w:rsidP="004645BB">
            <w:pPr>
              <w:pStyle w:val="af6"/>
              <w:tabs>
                <w:tab w:val="left" w:pos="459"/>
              </w:tabs>
              <w:spacing w:line="240" w:lineRule="auto"/>
              <w:ind w:left="34" w:firstLine="0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 xml:space="preserve">3. Принципы разведки. </w:t>
            </w:r>
          </w:p>
          <w:p w:rsidR="00C05D85" w:rsidRPr="00006D7F" w:rsidRDefault="00C05D85" w:rsidP="004645BB">
            <w:pPr>
              <w:pStyle w:val="af6"/>
              <w:tabs>
                <w:tab w:val="left" w:pos="459"/>
              </w:tabs>
              <w:spacing w:line="240" w:lineRule="auto"/>
              <w:ind w:left="34" w:firstLine="0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 xml:space="preserve">4. Этапы и стадии геологоразведочных работ: цель, задачи, объекты изучения, результаты. </w:t>
            </w:r>
          </w:p>
        </w:tc>
      </w:tr>
      <w:tr w:rsidR="00C05D85" w:rsidRPr="00006D7F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  <w:tc>
          <w:tcPr>
            <w:tcW w:w="4961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навыками и </w:t>
            </w:r>
            <w:r w:rsidR="008119FA"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методиками оценки уровня профессионального развития личности,</w:t>
            </w: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инструментами проведения исследований</w:t>
            </w:r>
          </w:p>
        </w:tc>
        <w:tc>
          <w:tcPr>
            <w:tcW w:w="7167" w:type="dxa"/>
            <w:gridSpan w:val="2"/>
          </w:tcPr>
          <w:p w:rsidR="00C05D85" w:rsidRPr="00006D7F" w:rsidRDefault="008119FA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Решить задачи: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1. Анализ горно-геологических условий МПИ.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Классификация запасов полезных ископаемых по степени разведанности. 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Классификация запасов полезных ископаемых по применению в народном хозяйстве. 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 Классификация запасов полезных ископаемых по готовности к отработке.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5. Кондиции. </w:t>
            </w:r>
          </w:p>
        </w:tc>
      </w:tr>
      <w:tr w:rsidR="00C05D85" w:rsidRPr="00BE494C" w:rsidTr="004645BB">
        <w:tc>
          <w:tcPr>
            <w:tcW w:w="14788" w:type="dxa"/>
            <w:gridSpan w:val="4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ru-RU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ОПК-4 - готовность с естественнонаучных позиций оценивать строение, химический и минеральный состав земной коры, морфологические особенности и генетические типы месторождений твердых полезных ископаемых при решении задач по рациональному и комплексному освоению</w:t>
            </w:r>
          </w:p>
        </w:tc>
      </w:tr>
      <w:tr w:rsidR="00C05D85" w:rsidRPr="00BE494C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4961" w:type="dxa"/>
            <w:vMerge w:val="restart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Общие характеристики Земли. Основы структурной геологии. Закономерности строения земной коры. Основные положения минералогии и петрографии.</w:t>
            </w:r>
            <w:r w:rsidRPr="00006D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167" w:type="dxa"/>
            <w:gridSpan w:val="2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зачету, экзамену, зачету с оценкой</w:t>
            </w:r>
          </w:p>
        </w:tc>
      </w:tr>
      <w:tr w:rsidR="00C05D85" w:rsidRPr="00006D7F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vMerge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583" w:type="dxa"/>
          </w:tcPr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Планета Земля.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>Гипотезы происхождения Земли и Солнечной системы.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Геохронология.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Стратиграфическая шкала. 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Геохронологическая шкала.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Фациальный анализ. 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Геологическая история Земли.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Форма Земли.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lastRenderedPageBreak/>
              <w:t xml:space="preserve">Масса и плотность Земли.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Сила тяжести Земли.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Температура Земли.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Магнетизм Земли.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Внутренние оболочки Земли.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Земная кора.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Мантия. 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Ядро.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Понятие о кларке.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Химия внутренних оболочек Земли.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Понятие о минерале.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Химический состав минералов.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Изоморфизм.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Полиморфизм. Политипия.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Формулы минералов.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Классификация минералов.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Физические свойства минералов.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>Морфология минеральных индивидов и их агрегатов.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Понятие о горной породе.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Минеральный состав.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Структура.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Текстура.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lastRenderedPageBreak/>
              <w:t>Минеральный состав магматических горных пород.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Структура магматических горных пород.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Текстура магматических горных пород.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Классификация магматических горных пород.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Описание магматических горных пород.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 xml:space="preserve">Минеральный состав осадочных горных пород.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Структура осадочных горных пород.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Текстура осадочных горных пород.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Классификация осадочных горных пород.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>Описание обломочных, химических и органогенных горных пород.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  <w:lang w:val="ru-RU"/>
              </w:rPr>
              <w:t xml:space="preserve">Минеральный состав метаморфических горных пород. </w:t>
            </w:r>
            <w:r w:rsidRPr="00006D7F">
              <w:rPr>
                <w:szCs w:val="24"/>
              </w:rPr>
              <w:t xml:space="preserve">Структура метаморфических горных пород.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Текстура метаморфических горных пород.</w:t>
            </w:r>
          </w:p>
        </w:tc>
        <w:tc>
          <w:tcPr>
            <w:tcW w:w="3584" w:type="dxa"/>
          </w:tcPr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lastRenderedPageBreak/>
              <w:t xml:space="preserve">Классификация метаморфических горных пород.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Описание метаморфических горных пород.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Геологические процессы.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 xml:space="preserve">Эндогенные и экзогенные геологические процессы.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Источники энергии геологических процессов.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Магматизм.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Очаги образования магмы.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lastRenderedPageBreak/>
              <w:t xml:space="preserve">Магма и её химический состав.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Интрузивный магматизм.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 xml:space="preserve">Формы залегания интрузивных </w:t>
            </w:r>
            <w:proofErr w:type="gramStart"/>
            <w:r w:rsidRPr="00006D7F">
              <w:rPr>
                <w:szCs w:val="24"/>
                <w:lang w:val="ru-RU"/>
              </w:rPr>
              <w:t>магматический</w:t>
            </w:r>
            <w:proofErr w:type="gramEnd"/>
            <w:r w:rsidRPr="00006D7F">
              <w:rPr>
                <w:szCs w:val="24"/>
                <w:lang w:val="ru-RU"/>
              </w:rPr>
              <w:t xml:space="preserve"> тел.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Вулканы.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Продукты вулканических извержений.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>Типы извержений и примеры вулканической деятельности.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Географическое распространение вулканов.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Метаморфизм.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Метаморфические реакции.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Метаморфическая фация.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Типы метаморфизма.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Классификация тектонических движений.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Тектонические нарушения.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Классификация землетрясений.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Характеристика землетрясений.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Сила землетрясений.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Регистрация землетрясений.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lastRenderedPageBreak/>
              <w:t xml:space="preserve">Географическое размещение. 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Цунами.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>Понятие о слое. Элементы слоя.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 xml:space="preserve">Геометрические и пространственные характеристики слоя.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Согласное и несогласное залегание.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Элементы с</w:t>
            </w:r>
            <w:r w:rsidRPr="00006D7F">
              <w:rPr>
                <w:szCs w:val="24"/>
                <w:lang w:val="ru-RU"/>
              </w:rPr>
              <w:t>к</w:t>
            </w:r>
            <w:r w:rsidRPr="00006D7F">
              <w:rPr>
                <w:szCs w:val="24"/>
              </w:rPr>
              <w:t xml:space="preserve">ладок.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Классификация складок.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Способы изображения складок.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Элементы дизъюнктивных нарушений.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Классификация дизъюнктивных нарушений.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Способы изображения дизъюнктивных нарушений.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Классификация карт.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Масштабы геологических карт.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Стратиграфическая колонка.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Чтение геологических карт.</w:t>
            </w:r>
          </w:p>
        </w:tc>
      </w:tr>
      <w:tr w:rsidR="00C05D85" w:rsidRPr="00006D7F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Уметь </w:t>
            </w:r>
          </w:p>
        </w:tc>
        <w:tc>
          <w:tcPr>
            <w:tcW w:w="4961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Определять морфологию и физические свойства минералов;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диагностировать горные породы разных </w:t>
            </w: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генетических типов. Анализировать условия залегания горных пород, пликативные и дизъюнктивные тектонические нарушения. 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83" w:type="dxa"/>
          </w:tcPr>
          <w:p w:rsidR="00C05D85" w:rsidRPr="00006D7F" w:rsidRDefault="00C05D85" w:rsidP="004645BB">
            <w:pPr>
              <w:pStyle w:val="af6"/>
              <w:tabs>
                <w:tab w:val="left" w:pos="65"/>
              </w:tabs>
              <w:spacing w:line="240" w:lineRule="auto"/>
              <w:ind w:left="0" w:firstLine="0"/>
              <w:rPr>
                <w:b/>
                <w:szCs w:val="24"/>
                <w:lang w:val="ru-RU"/>
              </w:rPr>
            </w:pPr>
            <w:r w:rsidRPr="00006D7F">
              <w:rPr>
                <w:b/>
                <w:szCs w:val="24"/>
                <w:lang w:val="ru-RU"/>
              </w:rPr>
              <w:lastRenderedPageBreak/>
              <w:t xml:space="preserve">Примерный перечень лабораторных заданий </w:t>
            </w:r>
          </w:p>
          <w:p w:rsidR="00C05D85" w:rsidRPr="00006D7F" w:rsidRDefault="00C05D85" w:rsidP="004645BB">
            <w:pPr>
              <w:pStyle w:val="Style4"/>
              <w:widowControl/>
              <w:ind w:left="34" w:firstLine="0"/>
              <w:rPr>
                <w:rStyle w:val="FontStyle18"/>
                <w:b w:val="0"/>
                <w:sz w:val="24"/>
                <w:szCs w:val="24"/>
              </w:rPr>
            </w:pPr>
            <w:r w:rsidRPr="00006D7F">
              <w:rPr>
                <w:rStyle w:val="FontStyle18"/>
                <w:b w:val="0"/>
                <w:sz w:val="24"/>
                <w:szCs w:val="24"/>
              </w:rPr>
              <w:t xml:space="preserve">1 Формы природных выделений </w:t>
            </w:r>
            <w:r w:rsidRPr="00006D7F">
              <w:rPr>
                <w:rStyle w:val="FontStyle18"/>
                <w:b w:val="0"/>
                <w:sz w:val="24"/>
                <w:szCs w:val="24"/>
              </w:rPr>
              <w:lastRenderedPageBreak/>
              <w:t>минералов</w:t>
            </w:r>
          </w:p>
          <w:p w:rsidR="00C05D85" w:rsidRPr="00006D7F" w:rsidRDefault="00C05D85" w:rsidP="004645BB">
            <w:pPr>
              <w:pStyle w:val="Style4"/>
              <w:widowControl/>
              <w:ind w:left="34" w:firstLine="0"/>
              <w:rPr>
                <w:rStyle w:val="FontStyle18"/>
                <w:b w:val="0"/>
                <w:bCs w:val="0"/>
                <w:sz w:val="24"/>
                <w:szCs w:val="24"/>
              </w:rPr>
            </w:pPr>
            <w:r w:rsidRPr="00006D7F">
              <w:rPr>
                <w:rStyle w:val="FontStyle18"/>
                <w:b w:val="0"/>
                <w:bCs w:val="0"/>
                <w:sz w:val="24"/>
                <w:szCs w:val="24"/>
              </w:rPr>
              <w:t>2. Диагностические свойства минералов</w:t>
            </w:r>
          </w:p>
          <w:p w:rsidR="00C05D85" w:rsidRPr="00006D7F" w:rsidRDefault="00C05D85" w:rsidP="004645BB">
            <w:pPr>
              <w:pStyle w:val="Style4"/>
              <w:widowControl/>
              <w:ind w:left="34" w:firstLine="0"/>
              <w:rPr>
                <w:rStyle w:val="FontStyle18"/>
                <w:b w:val="0"/>
                <w:bCs w:val="0"/>
                <w:sz w:val="24"/>
                <w:szCs w:val="24"/>
              </w:rPr>
            </w:pPr>
            <w:r w:rsidRPr="00006D7F">
              <w:rPr>
                <w:rStyle w:val="FontStyle18"/>
                <w:b w:val="0"/>
                <w:bCs w:val="0"/>
                <w:sz w:val="24"/>
                <w:szCs w:val="24"/>
              </w:rPr>
              <w:t xml:space="preserve">3. Определение минералов классов: самородные элементы,  сульфиды,  оксиды и гидроксиды </w:t>
            </w:r>
          </w:p>
          <w:p w:rsidR="00C05D85" w:rsidRPr="00006D7F" w:rsidRDefault="00C05D85" w:rsidP="004645BB">
            <w:pPr>
              <w:pStyle w:val="Style4"/>
              <w:widowControl/>
              <w:ind w:left="34" w:firstLine="0"/>
              <w:rPr>
                <w:rStyle w:val="FontStyle18"/>
                <w:b w:val="0"/>
                <w:bCs w:val="0"/>
                <w:sz w:val="24"/>
                <w:szCs w:val="24"/>
              </w:rPr>
            </w:pPr>
            <w:r w:rsidRPr="00006D7F">
              <w:rPr>
                <w:rStyle w:val="FontStyle18"/>
                <w:b w:val="0"/>
                <w:bCs w:val="0"/>
                <w:sz w:val="24"/>
                <w:szCs w:val="24"/>
              </w:rPr>
              <w:t xml:space="preserve">4. Определение минералов классов: соли кислородсодержащих кислот и галоиды- </w:t>
            </w:r>
          </w:p>
          <w:p w:rsidR="00C05D85" w:rsidRPr="00006D7F" w:rsidRDefault="00C05D85" w:rsidP="004645BB">
            <w:pPr>
              <w:pStyle w:val="Style4"/>
              <w:widowControl/>
              <w:ind w:left="34" w:firstLine="0"/>
              <w:rPr>
                <w:rStyle w:val="FontStyle18"/>
                <w:b w:val="0"/>
                <w:bCs w:val="0"/>
                <w:sz w:val="24"/>
                <w:szCs w:val="24"/>
              </w:rPr>
            </w:pPr>
            <w:r w:rsidRPr="00006D7F">
              <w:rPr>
                <w:rStyle w:val="FontStyle18"/>
                <w:b w:val="0"/>
                <w:bCs w:val="0"/>
                <w:sz w:val="24"/>
                <w:szCs w:val="24"/>
              </w:rPr>
              <w:t xml:space="preserve">5. Определение минералов класса: силикаты и алюмосиликаты- </w:t>
            </w:r>
          </w:p>
          <w:p w:rsidR="00C05D85" w:rsidRPr="00006D7F" w:rsidRDefault="00C05D85" w:rsidP="004645BB">
            <w:pPr>
              <w:pStyle w:val="Style4"/>
              <w:widowControl/>
              <w:ind w:left="34" w:firstLine="0"/>
              <w:rPr>
                <w:rStyle w:val="FontStyle18"/>
                <w:b w:val="0"/>
                <w:bCs w:val="0"/>
                <w:sz w:val="24"/>
                <w:szCs w:val="24"/>
              </w:rPr>
            </w:pPr>
            <w:r w:rsidRPr="00006D7F">
              <w:rPr>
                <w:rStyle w:val="FontStyle18"/>
                <w:b w:val="0"/>
                <w:bCs w:val="0"/>
                <w:sz w:val="24"/>
                <w:szCs w:val="24"/>
              </w:rPr>
              <w:t>6. Минеральный состав магматических горных пород. Диагностика основных представителей главных групп магматических горных пород</w:t>
            </w:r>
          </w:p>
          <w:p w:rsidR="00C05D85" w:rsidRPr="00006D7F" w:rsidRDefault="00C05D85" w:rsidP="004645BB">
            <w:pPr>
              <w:pStyle w:val="Style4"/>
              <w:widowControl/>
              <w:ind w:left="34" w:firstLine="0"/>
              <w:rPr>
                <w:rStyle w:val="FontStyle18"/>
                <w:b w:val="0"/>
                <w:bCs w:val="0"/>
                <w:sz w:val="24"/>
                <w:szCs w:val="24"/>
              </w:rPr>
            </w:pPr>
            <w:r w:rsidRPr="00006D7F">
              <w:rPr>
                <w:rStyle w:val="FontStyle18"/>
                <w:b w:val="0"/>
                <w:bCs w:val="0"/>
                <w:sz w:val="24"/>
                <w:szCs w:val="24"/>
              </w:rPr>
              <w:t xml:space="preserve">7. Представители главных групп осадочных горных пород. Структуры и текстуры осадочных горных пород. Минеральный состав осадочных горных пород. Основные представители главных групп осадочных горных пород </w:t>
            </w:r>
          </w:p>
          <w:p w:rsidR="00C05D85" w:rsidRPr="00006D7F" w:rsidRDefault="00C05D85" w:rsidP="004645BB">
            <w:pPr>
              <w:pStyle w:val="Style4"/>
              <w:widowControl/>
              <w:ind w:left="34" w:firstLine="0"/>
              <w:rPr>
                <w:i/>
                <w:color w:val="C00000"/>
                <w:highlight w:val="yellow"/>
              </w:rPr>
            </w:pPr>
            <w:r w:rsidRPr="00006D7F">
              <w:rPr>
                <w:rStyle w:val="FontStyle18"/>
                <w:b w:val="0"/>
                <w:bCs w:val="0"/>
                <w:sz w:val="24"/>
                <w:szCs w:val="24"/>
              </w:rPr>
              <w:t xml:space="preserve">8. Представители главных групп метаморфических горных пород. Структуры  и текстуры </w:t>
            </w:r>
            <w:r w:rsidRPr="00006D7F">
              <w:rPr>
                <w:rStyle w:val="FontStyle18"/>
                <w:b w:val="0"/>
                <w:bCs w:val="0"/>
                <w:sz w:val="24"/>
                <w:szCs w:val="24"/>
              </w:rPr>
              <w:lastRenderedPageBreak/>
              <w:t>метаморфических горных пород. Минеральный состав метаморфических горных пород. Основные представители главных групп метаморфических горных пород</w:t>
            </w:r>
          </w:p>
        </w:tc>
        <w:tc>
          <w:tcPr>
            <w:tcW w:w="3584" w:type="dxa"/>
          </w:tcPr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Примерный перечень практических заданий к экзамену: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lastRenderedPageBreak/>
              <w:t>По физическим свойствам определять: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Минералы классов «Самородные элементы» и «Сульфиды».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Минералы класса «Оксиды и гидроксиды».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Минералы классов «Галогениды» и «Сульфаты».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Минералы класса «Карбонаты». 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Минералы класса «Силикаты».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Диагностировать: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Магматические горные породы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Осадочные горные породы.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Метаморфические горные породы.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Анализ и описание геологической карты.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геологического разреза.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Построение геологического </w:t>
            </w: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разреза по результатам опробования.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Рассчитать содержание полезных компонентов в блоке </w:t>
            </w:r>
            <w:proofErr w:type="gramStart"/>
            <w:r w:rsidRPr="00006D7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 используя</w:t>
            </w:r>
            <w:proofErr w:type="gramEnd"/>
            <w:r w:rsidRPr="00006D7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следующие  методы опробования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среднего арифметического.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геологических блоков.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многоугольников.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треугольников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изолиний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- Способ разрезов.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5D85" w:rsidRPr="00BE494C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4961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Навыками оценки строения земной коры, морфологических особенности месторождений твердых полезных ископаемых при решении задач по рациональному освоению георесурсного потенциала недр; навыками  анализа вещественного состава полезных ископаемых и вмещающих горных пород при решении задач по комплексному освоению </w:t>
            </w: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месторождений.</w:t>
            </w:r>
          </w:p>
        </w:tc>
        <w:tc>
          <w:tcPr>
            <w:tcW w:w="7167" w:type="dxa"/>
            <w:gridSpan w:val="2"/>
          </w:tcPr>
          <w:p w:rsidR="008119FA" w:rsidRPr="008119FA" w:rsidRDefault="008119FA" w:rsidP="008119FA">
            <w:pPr>
              <w:pStyle w:val="af6"/>
              <w:tabs>
                <w:tab w:val="left" w:pos="65"/>
              </w:tabs>
              <w:rPr>
                <w:b/>
                <w:szCs w:val="24"/>
                <w:lang w:val="ru-RU"/>
              </w:rPr>
            </w:pPr>
            <w:r w:rsidRPr="008119FA">
              <w:rPr>
                <w:b/>
                <w:szCs w:val="24"/>
                <w:lang w:val="ru-RU"/>
              </w:rPr>
              <w:lastRenderedPageBreak/>
              <w:t>Решить задачи: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и описание геологической карты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геологического разреза.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геологического разреза по результатам опробования</w:t>
            </w:r>
          </w:p>
        </w:tc>
      </w:tr>
      <w:tr w:rsidR="00C05D85" w:rsidRPr="00BE494C" w:rsidTr="004645BB">
        <w:tc>
          <w:tcPr>
            <w:tcW w:w="14788" w:type="dxa"/>
            <w:gridSpan w:val="4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  <w:highlight w:val="yellow"/>
                <w:lang w:val="ru-RU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ОПК-5 - готовностью использовать научные законы и методы при геолого-промышленной оценке месторождений твердых полезных ископаемых и горных отводов</w:t>
            </w:r>
          </w:p>
        </w:tc>
      </w:tr>
      <w:tr w:rsidR="00C05D85" w:rsidRPr="00BE494C" w:rsidTr="004645BB">
        <w:trPr>
          <w:trHeight w:val="135"/>
        </w:trPr>
        <w:tc>
          <w:tcPr>
            <w:tcW w:w="2660" w:type="dxa"/>
            <w:vMerge w:val="restart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4961" w:type="dxa"/>
            <w:vMerge w:val="restart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Основы инженерной петрологии. Основы гидрогеологии и инженерной геологии </w:t>
            </w:r>
          </w:p>
        </w:tc>
        <w:tc>
          <w:tcPr>
            <w:tcW w:w="3583" w:type="dxa"/>
            <w:vMerge w:val="restart"/>
          </w:tcPr>
          <w:p w:rsidR="00C05D85" w:rsidRPr="00006D7F" w:rsidRDefault="00C05D85" w:rsidP="004645BB">
            <w:pPr>
              <w:pStyle w:val="20"/>
              <w:keepLines/>
              <w:numPr>
                <w:ilvl w:val="1"/>
                <w:numId w:val="0"/>
              </w:numPr>
              <w:tabs>
                <w:tab w:val="left" w:pos="463"/>
              </w:tabs>
              <w:autoSpaceDE w:val="0"/>
              <w:autoSpaceDN w:val="0"/>
              <w:adjustRightInd w:val="0"/>
              <w:jc w:val="left"/>
              <w:rPr>
                <w:szCs w:val="24"/>
                <w:highlight w:val="yellow"/>
              </w:rPr>
            </w:pPr>
            <w:r w:rsidRPr="00006D7F">
              <w:rPr>
                <w:szCs w:val="24"/>
              </w:rPr>
              <w:t>Примерный перечень теоретических вопросов к экзамену: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Экзогенные геологические процессы.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Физическое, химическое и биологическое выветривания.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Коры выветривания.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Зоны окисления.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Эоловые процессы.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Дефляция.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Корразия.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Барханы, дюны. Лесс.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Типы пустынь.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характеристики рек.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Разрушительная деятельность рек.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Устьевые части рек.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Речные террасы.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Общая направленность геологической деятельности рек.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временных поверхностных потоков.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Разрушительная деятельность временных потоков.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Условия образования ледников.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Горные ледники.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Материковые ледники.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8"/>
              </w:numPr>
              <w:tabs>
                <w:tab w:val="left" w:pos="0"/>
                <w:tab w:val="left" w:pos="709"/>
              </w:tabs>
              <w:spacing w:line="240" w:lineRule="auto"/>
              <w:ind w:left="77" w:firstLine="0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 xml:space="preserve">Разрушительная и аккумулятивная деятельности ледников.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8"/>
              </w:numPr>
              <w:tabs>
                <w:tab w:val="left" w:pos="0"/>
                <w:tab w:val="left" w:pos="709"/>
              </w:tabs>
              <w:spacing w:line="240" w:lineRule="auto"/>
              <w:ind w:left="77" w:firstLine="0"/>
              <w:rPr>
                <w:szCs w:val="24"/>
              </w:rPr>
            </w:pPr>
            <w:r w:rsidRPr="00006D7F">
              <w:rPr>
                <w:szCs w:val="24"/>
              </w:rPr>
              <w:t>Ледниковый рельеф.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8"/>
              </w:numPr>
              <w:tabs>
                <w:tab w:val="left" w:pos="0"/>
                <w:tab w:val="left" w:pos="709"/>
              </w:tabs>
              <w:spacing w:line="240" w:lineRule="auto"/>
              <w:ind w:left="77" w:firstLine="0"/>
              <w:rPr>
                <w:szCs w:val="24"/>
              </w:rPr>
            </w:pPr>
            <w:r w:rsidRPr="00006D7F">
              <w:rPr>
                <w:szCs w:val="24"/>
              </w:rPr>
              <w:t xml:space="preserve">Классификация морей.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8"/>
              </w:numPr>
              <w:tabs>
                <w:tab w:val="left" w:pos="0"/>
                <w:tab w:val="left" w:pos="709"/>
              </w:tabs>
              <w:spacing w:line="240" w:lineRule="auto"/>
              <w:ind w:left="77" w:firstLine="0"/>
              <w:rPr>
                <w:szCs w:val="24"/>
              </w:rPr>
            </w:pPr>
            <w:r w:rsidRPr="00006D7F">
              <w:rPr>
                <w:szCs w:val="24"/>
              </w:rPr>
              <w:t xml:space="preserve">Разрушительная деятельность морей.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8"/>
              </w:numPr>
              <w:tabs>
                <w:tab w:val="left" w:pos="0"/>
                <w:tab w:val="left" w:pos="709"/>
              </w:tabs>
              <w:spacing w:line="240" w:lineRule="auto"/>
              <w:ind w:left="77" w:firstLine="0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>Морские осадки различных зон морей.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8"/>
              </w:numPr>
              <w:tabs>
                <w:tab w:val="left" w:pos="0"/>
                <w:tab w:val="left" w:pos="709"/>
              </w:tabs>
              <w:spacing w:line="240" w:lineRule="auto"/>
              <w:ind w:left="77" w:firstLine="0"/>
              <w:rPr>
                <w:szCs w:val="24"/>
              </w:rPr>
            </w:pPr>
            <w:r w:rsidRPr="00006D7F">
              <w:rPr>
                <w:szCs w:val="24"/>
              </w:rPr>
              <w:t xml:space="preserve">Классификации озер и болот.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8"/>
              </w:numPr>
              <w:tabs>
                <w:tab w:val="left" w:pos="0"/>
                <w:tab w:val="left" w:pos="709"/>
              </w:tabs>
              <w:spacing w:line="240" w:lineRule="auto"/>
              <w:ind w:left="77" w:firstLine="0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 xml:space="preserve">Геологическая деятельность озер и болот.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8"/>
              </w:numPr>
              <w:tabs>
                <w:tab w:val="left" w:pos="0"/>
                <w:tab w:val="left" w:pos="709"/>
              </w:tabs>
              <w:spacing w:line="240" w:lineRule="auto"/>
              <w:ind w:left="77" w:firstLine="0"/>
              <w:rPr>
                <w:szCs w:val="24"/>
              </w:rPr>
            </w:pPr>
            <w:r w:rsidRPr="00006D7F">
              <w:rPr>
                <w:szCs w:val="24"/>
              </w:rPr>
              <w:t>Озерные и болотные осадки.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8"/>
              </w:numPr>
              <w:tabs>
                <w:tab w:val="left" w:pos="0"/>
                <w:tab w:val="left" w:pos="709"/>
              </w:tabs>
              <w:spacing w:line="240" w:lineRule="auto"/>
              <w:ind w:left="77" w:firstLine="0"/>
              <w:rPr>
                <w:szCs w:val="24"/>
              </w:rPr>
            </w:pPr>
            <w:r w:rsidRPr="00006D7F">
              <w:rPr>
                <w:szCs w:val="24"/>
              </w:rPr>
              <w:t xml:space="preserve">Общая характеристика подземных вод.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Геологическая деятельность подземных вод – разрушающая и аккумулятивная.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Карстообразование.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Закономерности </w:t>
            </w:r>
            <w:r w:rsidRPr="00006D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строения земной коры.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Геосинклинали, их развитие и строение.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Платформы, их развитие и строение.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Срединно-океанические хребты.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Периферические переходные зоны.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Гипотезы фиксизма.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Гипотезы мобилизма.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Морфологические особенности месторождений полезных ископаемых.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Промышленная и генетическая классификации месторождений полезных ископаемых.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Геологическое картирование.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Геологическое бурение.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керна.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Принципы разведки.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Этапы и стадии геологоразведочных работ: цель, задачи, объекты изучения, результаты.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Технические средства разведки.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Методы разведки.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Системы разведки.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Геологическая документация.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Опережающая эксплуатационная разведка. 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Сопровождающая эксплуатационная разведка.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Виды опробования.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Требование к опробованию.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способы взятия проб: из горных выработок, из скважин и шпуров, из отбитой руды.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Анализ горно-геологических условий МПИ.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запасов полезных ископаемых по степени разведанности.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запасов полезных ископаемых по применению в народном хозяйстве.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запасов полезных ископаемых по готовности к отработке.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Цели и задачи горнопромышленной оценки месторождений.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Кондиции.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Оконтуривание тел полезных ископаемых.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Подготовленность к промышленному освоению месторождения.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Изменчивость показателей месторождений.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Способ среднего арифметического. Способ геологических блоков.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Способ многоугольников. 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Способ треугольников.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Способ изолиний.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Способ разрезов.</w:t>
            </w:r>
          </w:p>
        </w:tc>
        <w:tc>
          <w:tcPr>
            <w:tcW w:w="3584" w:type="dxa"/>
          </w:tcPr>
          <w:p w:rsidR="00C05D85" w:rsidRPr="00006D7F" w:rsidRDefault="00C05D85" w:rsidP="004645BB">
            <w:pPr>
              <w:spacing w:line="240" w:lineRule="auto"/>
              <w:ind w:left="77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lastRenderedPageBreak/>
              <w:t xml:space="preserve">Перечень вопросов к зачету с оценкой 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Водные свойства горных пород.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Коэффициент фильтрации.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Происхождение подземных вод.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Характеристика водоносного пласта.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Условия залегания подземных вод.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Химический состав подземных вод.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Агрессивность подземных вод по отношению к бетону и металлу.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Грунтовые воды.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Артезианские воды.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Трещинные воды.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Карстовые воды.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Подземные воды вечной мерзлоты.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Формирование потока подземных вод.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Гидравлический уклон и скорость движения подземных вод.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Типы водосборников.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Приток подземных вод к грунтовым колодцам.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Приток подземных вод к артезианским колодцам.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Характеристика поглощающих колодцев.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 условий обводненности участков горных пород.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Изменение режима подземных вод при откачке воды.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Изменение химического состава подземных вод при добыче воды.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Охрана подземных вод от загрязнения и истощения.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подземных вод.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Твердые горные породы – минеральный состав, строение, трещиноватость, показатели стойкости.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Глинистые горные породы – пластичность, размокаемость, </w:t>
            </w: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водопроницаемость, липкость, набухание и усадка, компрессионное сжатие, сдвиг.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Сыпучие горные породы.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Изменение режимов подземных вод в горнодобывающих районах.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Процессы в горных породах при ведении горных работ – осыпи, оплывины, расслоение глин, суффозия, фильтрационное разрушение горных пород, пучение, отжим и сдвижение горных пород.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Рациональный способ  защиты горных выработок от подземных вод.</w:t>
            </w:r>
          </w:p>
        </w:tc>
      </w:tr>
      <w:tr w:rsidR="00C05D85" w:rsidRPr="00BE494C" w:rsidTr="004645BB">
        <w:trPr>
          <w:trHeight w:val="135"/>
        </w:trPr>
        <w:tc>
          <w:tcPr>
            <w:tcW w:w="2660" w:type="dxa"/>
            <w:vMerge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vMerge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583" w:type="dxa"/>
            <w:vMerge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584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C05D85" w:rsidRPr="00BE494C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4961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Основы гидрогеологии и инженерной геологии </w:t>
            </w:r>
          </w:p>
        </w:tc>
        <w:tc>
          <w:tcPr>
            <w:tcW w:w="3583" w:type="dxa"/>
            <w:vMerge/>
          </w:tcPr>
          <w:p w:rsidR="00C05D85" w:rsidRPr="00006D7F" w:rsidRDefault="00C05D85" w:rsidP="004645BB">
            <w:pPr>
              <w:spacing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84" w:type="dxa"/>
          </w:tcPr>
          <w:p w:rsidR="00C05D85" w:rsidRPr="00006D7F" w:rsidRDefault="00C05D85" w:rsidP="004645BB">
            <w:pPr>
              <w:spacing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5D85" w:rsidRPr="00BE494C" w:rsidTr="004645BB">
        <w:tc>
          <w:tcPr>
            <w:tcW w:w="2660" w:type="dxa"/>
          </w:tcPr>
          <w:p w:rsidR="00C05D85" w:rsidRPr="00006D7F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4961" w:type="dxa"/>
          </w:tcPr>
          <w:p w:rsidR="00C05D85" w:rsidRPr="00006D7F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Анализировать характер взаимосвязи подземных и поверхностных вод, водообильность и водопроницаемость пород, определять величины возможных водопритоков в горные выработки.</w:t>
            </w:r>
          </w:p>
        </w:tc>
        <w:tc>
          <w:tcPr>
            <w:tcW w:w="7167" w:type="dxa"/>
            <w:gridSpan w:val="2"/>
          </w:tcPr>
          <w:p w:rsidR="00C05D85" w:rsidRPr="00006D7F" w:rsidRDefault="008119FA" w:rsidP="00BE494C">
            <w:pPr>
              <w:spacing w:after="0"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119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Решить задачи:</w:t>
            </w:r>
          </w:p>
          <w:p w:rsidR="00C05D85" w:rsidRPr="00006D7F" w:rsidRDefault="00C05D85" w:rsidP="00BE494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и описание геологической карты.</w:t>
            </w:r>
          </w:p>
          <w:p w:rsidR="00C05D85" w:rsidRPr="00006D7F" w:rsidRDefault="00C05D85" w:rsidP="00BE494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геологического разреза.</w:t>
            </w:r>
          </w:p>
          <w:p w:rsidR="00C05D85" w:rsidRPr="00006D7F" w:rsidRDefault="00C05D85" w:rsidP="00BE494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геологического разреза по результатам опробования.</w:t>
            </w:r>
          </w:p>
          <w:p w:rsidR="00C05D85" w:rsidRPr="00006D7F" w:rsidRDefault="00C05D85" w:rsidP="00BE494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гидрогеологического разреза.</w:t>
            </w:r>
          </w:p>
          <w:p w:rsidR="00C05D85" w:rsidRPr="00006D7F" w:rsidRDefault="00C05D85" w:rsidP="00BE494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Определение расхода потока подземных вод.</w:t>
            </w:r>
          </w:p>
          <w:p w:rsidR="00C05D85" w:rsidRPr="00006D7F" w:rsidRDefault="00C05D85" w:rsidP="00BE494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Определение общего притока подземных вод по водному балансу.</w:t>
            </w:r>
          </w:p>
          <w:p w:rsidR="00C05D85" w:rsidRPr="00006D7F" w:rsidRDefault="00C05D85" w:rsidP="00BE494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плана гидроизогипс.</w:t>
            </w:r>
          </w:p>
          <w:p w:rsidR="00C05D85" w:rsidRPr="00006D7F" w:rsidRDefault="00C05D85" w:rsidP="00BE494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Определение радиуса влияния колодца и построение депрессионных кривых.</w:t>
            </w:r>
          </w:p>
          <w:p w:rsidR="00C05D85" w:rsidRPr="00006D7F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Определение притока подземных вод к вертикальным колодцам.</w:t>
            </w:r>
          </w:p>
        </w:tc>
      </w:tr>
      <w:tr w:rsidR="00C05D85" w:rsidRPr="00BE494C" w:rsidTr="004645BB">
        <w:tc>
          <w:tcPr>
            <w:tcW w:w="2660" w:type="dxa"/>
          </w:tcPr>
          <w:p w:rsidR="00C05D85" w:rsidRPr="00006D7F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  <w:tc>
          <w:tcPr>
            <w:tcW w:w="4961" w:type="dxa"/>
          </w:tcPr>
          <w:p w:rsidR="00C05D85" w:rsidRPr="00006D7F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Навыками использования гидрогеологических и инженерно-геологических методов </w:t>
            </w: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исследования при геолого-промышленной оценке месторождений твердых полезных ископаемых и горных отводов.</w:t>
            </w:r>
          </w:p>
        </w:tc>
        <w:tc>
          <w:tcPr>
            <w:tcW w:w="7167" w:type="dxa"/>
            <w:gridSpan w:val="2"/>
          </w:tcPr>
          <w:p w:rsidR="00C05D85" w:rsidRPr="00006D7F" w:rsidRDefault="00C05D85" w:rsidP="00BE494C">
            <w:pPr>
              <w:spacing w:after="0"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Примерный перечень практических заданий к зачету с оценкой:</w:t>
            </w:r>
          </w:p>
          <w:p w:rsidR="00C05D85" w:rsidRPr="00006D7F" w:rsidRDefault="00C05D85" w:rsidP="00BE494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и описание геологической карты.</w:t>
            </w:r>
          </w:p>
          <w:p w:rsidR="00C05D85" w:rsidRPr="00006D7F" w:rsidRDefault="00C05D85" w:rsidP="00BE494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- Построение геологического разреза.</w:t>
            </w:r>
          </w:p>
          <w:p w:rsidR="00C05D85" w:rsidRPr="00006D7F" w:rsidRDefault="00C05D85" w:rsidP="00BE494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геологического разреза по результатам опробования.</w:t>
            </w:r>
          </w:p>
          <w:p w:rsidR="00C05D85" w:rsidRPr="00006D7F" w:rsidRDefault="00C05D85" w:rsidP="00BE494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гидрогеологического разреза.</w:t>
            </w:r>
          </w:p>
          <w:p w:rsidR="00C05D85" w:rsidRPr="00006D7F" w:rsidRDefault="00C05D85" w:rsidP="00BE494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Определение расхода потока подземных вод.</w:t>
            </w:r>
          </w:p>
          <w:p w:rsidR="00C05D85" w:rsidRPr="00006D7F" w:rsidRDefault="00C05D85" w:rsidP="00BE494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Определение общего притока подземных вод по водному балансу.</w:t>
            </w:r>
          </w:p>
          <w:p w:rsidR="00C05D85" w:rsidRPr="00006D7F" w:rsidRDefault="00C05D85" w:rsidP="00BE494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плана гидроизогипс.</w:t>
            </w:r>
          </w:p>
          <w:p w:rsidR="00C05D85" w:rsidRPr="00006D7F" w:rsidRDefault="00C05D85" w:rsidP="00BE494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Определение радиуса влияния колодца и построение депрессионных кривых.</w:t>
            </w:r>
          </w:p>
          <w:p w:rsidR="00C05D85" w:rsidRPr="00006D7F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Определение притока подземных вод к вертикальным колодцам.</w:t>
            </w:r>
          </w:p>
        </w:tc>
      </w:tr>
      <w:tr w:rsidR="00C05D85" w:rsidRPr="00BE494C" w:rsidTr="004645BB">
        <w:tc>
          <w:tcPr>
            <w:tcW w:w="14788" w:type="dxa"/>
            <w:gridSpan w:val="4"/>
          </w:tcPr>
          <w:p w:rsidR="00C05D85" w:rsidRPr="00006D7F" w:rsidRDefault="00C05D85" w:rsidP="00BE49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ПК-1 - владением навыками анализа горно-геологических условий при эксплуатационной добычи, переработки твердых полезных ископаемых, строительства и эксплуатации подземных объектов</w:t>
            </w:r>
          </w:p>
        </w:tc>
      </w:tr>
      <w:tr w:rsidR="00C05D85" w:rsidRPr="00006D7F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4961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инженерной петрографии и инженерно-геологического изучения массивов горных пород</w:t>
            </w:r>
          </w:p>
        </w:tc>
        <w:tc>
          <w:tcPr>
            <w:tcW w:w="7167" w:type="dxa"/>
            <w:gridSpan w:val="2"/>
          </w:tcPr>
          <w:p w:rsidR="00C05D85" w:rsidRPr="00006D7F" w:rsidRDefault="00C05D85" w:rsidP="004645BB">
            <w:pPr>
              <w:spacing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Примерный перечень вопросов к зачету, экзамену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Морфологические особенности месторождений полезных ископаемых.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Промышленная и генетическая классификации месторождений полезных ископаемых.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Геологическое картирование.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Геологическое бурение.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керна.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Принципы разведки.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Этапы и стадии геологоразведочных работ: цель, задачи, объекты изучения, результаты.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Технические средства разведки.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Методы разведки.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Системы разведки.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Геологическая документация.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Опережающая эксплуатационная разведка. 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Сопровождающая эксплуатационная разведка.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Виды опробования.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Требование к опробованию.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способы взятия проб: из горных выработок, из скважин и шпуров, из отбитой руды.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Анализ горно-геологических условий МПИ.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запасов полезных ископаемых по степени разведанности.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запасов полезных ископаемых по применению в народном хозяйстве.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запасов полезных ископаемых по готовности к отработке.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Цели и задачи горнопромышленной оценки месторождений.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Кондиции.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Оконтуривание тел полезных ископаемых.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Подготовленность к промышленному освоению месторождения.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Изменчивость показателей месторождений.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Способ среднего арифметического. Способ геологических блоков.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Способ многоугольников. 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Способ треугольников.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Способ изолиний.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Способ разрезов.</w:t>
            </w:r>
          </w:p>
        </w:tc>
      </w:tr>
      <w:tr w:rsidR="00C05D85" w:rsidRPr="00006D7F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4961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Определять породообразующие минералы и различать основные типы горных пород. </w:t>
            </w:r>
            <w:r w:rsidRPr="00006D7F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промышленные сорта и природные типы полезных ископаемых</w:t>
            </w:r>
          </w:p>
        </w:tc>
        <w:tc>
          <w:tcPr>
            <w:tcW w:w="7167" w:type="dxa"/>
            <w:gridSpan w:val="2"/>
          </w:tcPr>
          <w:p w:rsidR="00C05D85" w:rsidRPr="00006D7F" w:rsidRDefault="00C05D85" w:rsidP="004645BB">
            <w:pPr>
              <w:pStyle w:val="af6"/>
              <w:tabs>
                <w:tab w:val="left" w:pos="65"/>
              </w:tabs>
              <w:spacing w:line="240" w:lineRule="auto"/>
              <w:ind w:left="0" w:firstLine="0"/>
              <w:rPr>
                <w:b/>
                <w:szCs w:val="24"/>
                <w:lang w:val="ru-RU"/>
              </w:rPr>
            </w:pPr>
            <w:r w:rsidRPr="00006D7F">
              <w:rPr>
                <w:b/>
                <w:szCs w:val="24"/>
                <w:lang w:val="ru-RU"/>
              </w:rPr>
              <w:t xml:space="preserve">Примерный перечень лабораторных заданий </w:t>
            </w:r>
          </w:p>
          <w:p w:rsidR="00C05D85" w:rsidRPr="00006D7F" w:rsidRDefault="00C05D85" w:rsidP="004645BB">
            <w:pPr>
              <w:pStyle w:val="Style4"/>
              <w:widowControl/>
              <w:ind w:left="34" w:firstLine="0"/>
              <w:rPr>
                <w:rStyle w:val="FontStyle18"/>
                <w:b w:val="0"/>
                <w:sz w:val="24"/>
                <w:szCs w:val="24"/>
              </w:rPr>
            </w:pPr>
            <w:r w:rsidRPr="00006D7F">
              <w:rPr>
                <w:rStyle w:val="FontStyle18"/>
                <w:b w:val="0"/>
                <w:sz w:val="24"/>
                <w:szCs w:val="24"/>
              </w:rPr>
              <w:t>1 Формы природных выделений минералов</w:t>
            </w:r>
          </w:p>
          <w:p w:rsidR="00C05D85" w:rsidRPr="00006D7F" w:rsidRDefault="00C05D85" w:rsidP="004645BB">
            <w:pPr>
              <w:pStyle w:val="Style4"/>
              <w:widowControl/>
              <w:ind w:left="34" w:firstLine="0"/>
              <w:rPr>
                <w:rStyle w:val="FontStyle18"/>
                <w:b w:val="0"/>
                <w:bCs w:val="0"/>
                <w:sz w:val="24"/>
                <w:szCs w:val="24"/>
              </w:rPr>
            </w:pPr>
            <w:r w:rsidRPr="00006D7F">
              <w:rPr>
                <w:rStyle w:val="FontStyle18"/>
                <w:b w:val="0"/>
                <w:bCs w:val="0"/>
                <w:sz w:val="24"/>
                <w:szCs w:val="24"/>
              </w:rPr>
              <w:t>2. Диагностические свойства минералов</w:t>
            </w:r>
          </w:p>
          <w:p w:rsidR="00C05D85" w:rsidRPr="00006D7F" w:rsidRDefault="00C05D85" w:rsidP="004645BB">
            <w:pPr>
              <w:pStyle w:val="Style4"/>
              <w:widowControl/>
              <w:ind w:left="34" w:firstLine="0"/>
              <w:rPr>
                <w:rStyle w:val="FontStyle18"/>
                <w:b w:val="0"/>
                <w:bCs w:val="0"/>
                <w:sz w:val="24"/>
                <w:szCs w:val="24"/>
              </w:rPr>
            </w:pPr>
            <w:r w:rsidRPr="00006D7F">
              <w:rPr>
                <w:rStyle w:val="FontStyle18"/>
                <w:b w:val="0"/>
                <w:bCs w:val="0"/>
                <w:sz w:val="24"/>
                <w:szCs w:val="24"/>
              </w:rPr>
              <w:t xml:space="preserve">3. Определение минералов классов: самородные элементы,  сульфиды,  оксиды и гидроксиды </w:t>
            </w:r>
          </w:p>
          <w:p w:rsidR="00C05D85" w:rsidRPr="00006D7F" w:rsidRDefault="00C05D85" w:rsidP="004645BB">
            <w:pPr>
              <w:pStyle w:val="Style4"/>
              <w:widowControl/>
              <w:ind w:left="34" w:firstLine="0"/>
              <w:rPr>
                <w:rStyle w:val="FontStyle18"/>
                <w:b w:val="0"/>
                <w:bCs w:val="0"/>
                <w:sz w:val="24"/>
                <w:szCs w:val="24"/>
              </w:rPr>
            </w:pPr>
            <w:r w:rsidRPr="00006D7F">
              <w:rPr>
                <w:rStyle w:val="FontStyle18"/>
                <w:b w:val="0"/>
                <w:bCs w:val="0"/>
                <w:sz w:val="24"/>
                <w:szCs w:val="24"/>
              </w:rPr>
              <w:t xml:space="preserve">4. Определение минералов классов: соли кислородсодержащих кислот и галоиды- </w:t>
            </w:r>
          </w:p>
          <w:p w:rsidR="00C05D85" w:rsidRPr="00006D7F" w:rsidRDefault="00C05D85" w:rsidP="004645BB">
            <w:pPr>
              <w:pStyle w:val="Style4"/>
              <w:widowControl/>
              <w:ind w:left="34" w:firstLine="0"/>
              <w:rPr>
                <w:rStyle w:val="FontStyle18"/>
                <w:b w:val="0"/>
                <w:bCs w:val="0"/>
                <w:sz w:val="24"/>
                <w:szCs w:val="24"/>
              </w:rPr>
            </w:pPr>
            <w:r w:rsidRPr="00006D7F">
              <w:rPr>
                <w:rStyle w:val="FontStyle18"/>
                <w:b w:val="0"/>
                <w:bCs w:val="0"/>
                <w:sz w:val="24"/>
                <w:szCs w:val="24"/>
              </w:rPr>
              <w:t xml:space="preserve">5. Определение минералов класса: силикаты и алюмосиликаты- </w:t>
            </w:r>
          </w:p>
          <w:p w:rsidR="00C05D85" w:rsidRPr="00006D7F" w:rsidRDefault="00C05D85" w:rsidP="004645BB">
            <w:pPr>
              <w:pStyle w:val="Style4"/>
              <w:widowControl/>
              <w:ind w:left="34" w:firstLine="0"/>
              <w:rPr>
                <w:rStyle w:val="FontStyle18"/>
                <w:b w:val="0"/>
                <w:bCs w:val="0"/>
                <w:sz w:val="24"/>
                <w:szCs w:val="24"/>
              </w:rPr>
            </w:pPr>
            <w:r w:rsidRPr="00006D7F">
              <w:rPr>
                <w:rStyle w:val="FontStyle18"/>
                <w:b w:val="0"/>
                <w:bCs w:val="0"/>
                <w:sz w:val="24"/>
                <w:szCs w:val="24"/>
              </w:rPr>
              <w:lastRenderedPageBreak/>
              <w:t>6. Минеральный состав магматических горных пород. Диагностика основных представителей главных групп магматических горных пород</w:t>
            </w:r>
          </w:p>
          <w:p w:rsidR="00C05D85" w:rsidRPr="00006D7F" w:rsidRDefault="00C05D85" w:rsidP="004645BB">
            <w:pPr>
              <w:pStyle w:val="Style4"/>
              <w:widowControl/>
              <w:ind w:left="34" w:firstLine="0"/>
              <w:rPr>
                <w:rStyle w:val="FontStyle18"/>
                <w:b w:val="0"/>
                <w:bCs w:val="0"/>
                <w:sz w:val="24"/>
                <w:szCs w:val="24"/>
              </w:rPr>
            </w:pPr>
            <w:r w:rsidRPr="00006D7F">
              <w:rPr>
                <w:rStyle w:val="FontStyle18"/>
                <w:b w:val="0"/>
                <w:bCs w:val="0"/>
                <w:sz w:val="24"/>
                <w:szCs w:val="24"/>
              </w:rPr>
              <w:t xml:space="preserve">7. Представители главных групп осадочных горных пород. Структуры и текстуры осадочных горных пород. Минеральный состав осадочных горных пород. Основные представители главных групп осадочных горных пород </w:t>
            </w:r>
          </w:p>
          <w:p w:rsidR="00C05D85" w:rsidRPr="00006D7F" w:rsidRDefault="00C05D85" w:rsidP="004645BB">
            <w:pPr>
              <w:spacing w:line="240" w:lineRule="auto"/>
              <w:rPr>
                <w:rStyle w:val="FontStyle18"/>
                <w:b w:val="0"/>
                <w:bCs w:val="0"/>
                <w:sz w:val="24"/>
                <w:szCs w:val="24"/>
                <w:lang w:val="ru-RU"/>
              </w:rPr>
            </w:pPr>
            <w:r w:rsidRPr="00006D7F">
              <w:rPr>
                <w:rStyle w:val="FontStyle18"/>
                <w:b w:val="0"/>
                <w:bCs w:val="0"/>
                <w:sz w:val="24"/>
                <w:szCs w:val="24"/>
                <w:lang w:val="ru-RU"/>
              </w:rPr>
              <w:t>8. Представители главных групп метаморфических горных пород. Структуры  и текстуры метаморфических горных пород. Минеральный состав метаморфических горных пород. Основные представители главных групп метаморфических горных пород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практических заданий к экзамену: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По физическим свойствам определять: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Минералы классов «Самородные элементы» и «Сульфиды».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Минералы класса «Оксиды и гидроксиды».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Минералы классов «Галогениды» и «Сульфаты».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Минералы класса «Карбонаты». 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Минералы класса «Силикаты».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Диагностировать: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Магматические горные породы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Осадочные горные породы.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- Метаморфические горные породы</w:t>
            </w:r>
            <w:proofErr w:type="gramStart"/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05D85" w:rsidRPr="00BE494C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4961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Владеть навыками анализа горно-геологических условий при эксплуатационной разведке и добыче твердых полезных ископаемых.</w:t>
            </w:r>
          </w:p>
        </w:tc>
        <w:tc>
          <w:tcPr>
            <w:tcW w:w="7167" w:type="dxa"/>
            <w:gridSpan w:val="2"/>
          </w:tcPr>
          <w:p w:rsidR="008119FA" w:rsidRPr="008119FA" w:rsidRDefault="008119FA" w:rsidP="008119FA">
            <w:pPr>
              <w:spacing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119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Решить задачи: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Анализ горно-геологических условий МПИ.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запасов полезных ископаемых по степени разведанности.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запасов полезных ископаемых по применению в народном хозяйстве.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запасов полезных ископаемых по готовности к отработке.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Цели и задачи горнопромышленной оценки месторождений.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Кондиции.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Оконтуривание тел полезных ископаемых.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Подготовленность к промышленному освоению месторождения. 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Изменчивость показателей месторождений.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практических заданий к экзамену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и описание геологической карты.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геологического разреза.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геологического разреза по результатам опробования.</w:t>
            </w:r>
          </w:p>
        </w:tc>
      </w:tr>
      <w:tr w:rsidR="00C05D85" w:rsidRPr="00BE494C" w:rsidTr="004645BB">
        <w:tc>
          <w:tcPr>
            <w:tcW w:w="14788" w:type="dxa"/>
            <w:gridSpan w:val="4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ПК-3 - владением основными принципами технологий эксплуатационной разведки, добычи, переработки твердых полезных ископаемых, строительства и эксплуатации подземных объектов</w:t>
            </w:r>
          </w:p>
        </w:tc>
      </w:tr>
      <w:tr w:rsidR="00C05D85" w:rsidRPr="00006D7F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4961" w:type="dxa"/>
            <w:vAlign w:val="center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Принципы разведки, этапов и стадий геологоразведочных работ.</w:t>
            </w:r>
          </w:p>
        </w:tc>
        <w:tc>
          <w:tcPr>
            <w:tcW w:w="7167" w:type="dxa"/>
            <w:gridSpan w:val="2"/>
          </w:tcPr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Принципы разведки.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Этапы и стадии геологоразведочных работ: цель, задачи, объекты изучения, результаты.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Технические средства разведки.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Анализ горно-геологических условий МПИ.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Классификация запасов полезных ископаемых по степени разведанности.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запасов полезных ископаемых по применению в народном хозяйстве.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запасов полезных ископаемых по готовности к отработке.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Цели и задачи горнопромышленной оценки месторождений.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Кондиции.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Оконтуривание тел полезных ископаемых.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Подготовленность к промышленному освоению месторождения.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Изменчивость показателей месторождений.</w:t>
            </w:r>
          </w:p>
        </w:tc>
      </w:tr>
      <w:tr w:rsidR="00C05D85" w:rsidRPr="00BE494C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4961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Анализировать геологическую информацию</w:t>
            </w:r>
          </w:p>
        </w:tc>
        <w:tc>
          <w:tcPr>
            <w:tcW w:w="7167" w:type="dxa"/>
            <w:gridSpan w:val="2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практических заданий к экзамену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и описание геологической карты.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Построение геологического разреза.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геологического разреза по результатам опробования.</w:t>
            </w:r>
          </w:p>
        </w:tc>
      </w:tr>
      <w:tr w:rsidR="00C05D85" w:rsidRPr="00BE494C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  <w:tc>
          <w:tcPr>
            <w:tcW w:w="4961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Владеть и применять основные принципы эксплуатационной разведки при освоении месторождений полезных ископаемых.</w:t>
            </w:r>
          </w:p>
        </w:tc>
        <w:tc>
          <w:tcPr>
            <w:tcW w:w="7167" w:type="dxa"/>
            <w:gridSpan w:val="2"/>
          </w:tcPr>
          <w:p w:rsidR="008119FA" w:rsidRPr="008119FA" w:rsidRDefault="008119FA" w:rsidP="008119FA">
            <w:pPr>
              <w:spacing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119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Решить задачи: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601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Методы разведки.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601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Системы разведки.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601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Геологическая документация.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601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Опережающая эксплуатационная разведка. 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601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Сопровождающая эксплуатационная разведка.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601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Виды опробования.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601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Требование к опробованию.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601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способы взятия проб: из горных выработок, из скважин и шпуров, из отбитой руды.</w:t>
            </w:r>
          </w:p>
        </w:tc>
      </w:tr>
      <w:tr w:rsidR="00C05D85" w:rsidRPr="00BE494C" w:rsidTr="004645BB">
        <w:tc>
          <w:tcPr>
            <w:tcW w:w="14788" w:type="dxa"/>
            <w:gridSpan w:val="4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ПК-9 - владением методами геолого-промышленной оценки месторождений полезных ископаемых, горных отводов</w:t>
            </w:r>
          </w:p>
        </w:tc>
      </w:tr>
      <w:tr w:rsidR="00C05D85" w:rsidRPr="00006D7F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4961" w:type="dxa"/>
            <w:vAlign w:val="center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Способов оконтуривания и подсчета запасов полезных ископаемых.</w:t>
            </w:r>
          </w:p>
        </w:tc>
        <w:tc>
          <w:tcPr>
            <w:tcW w:w="7167" w:type="dxa"/>
            <w:gridSpan w:val="2"/>
          </w:tcPr>
          <w:p w:rsidR="00C05D85" w:rsidRPr="00006D7F" w:rsidRDefault="00C05D85" w:rsidP="004645BB">
            <w:pPr>
              <w:spacing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перечень вопросов к экзамену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Оконтуривание тел полезных ископаемых.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Подготовленность к промышленному освоению месторождения.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Изменчивость показателей месторождений.</w:t>
            </w:r>
          </w:p>
        </w:tc>
      </w:tr>
      <w:tr w:rsidR="00C05D85" w:rsidRPr="00006D7F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4961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Определять количество запасов полезного ископаемого разными способами.</w:t>
            </w:r>
          </w:p>
        </w:tc>
        <w:tc>
          <w:tcPr>
            <w:tcW w:w="7167" w:type="dxa"/>
            <w:gridSpan w:val="2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заданий на экзамене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Рассчитать содержание полезных компонентов в блоке </w:t>
            </w:r>
            <w:proofErr w:type="gramStart"/>
            <w:r w:rsidRPr="00006D7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 используя</w:t>
            </w:r>
            <w:proofErr w:type="gramEnd"/>
            <w:r w:rsidRPr="00006D7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следующие  методы опробования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среднего арифметического.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геологических блоков.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многоугольников.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треугольников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изолиний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- Способ разрезов.</w:t>
            </w:r>
          </w:p>
        </w:tc>
      </w:tr>
      <w:tr w:rsidR="00C05D85" w:rsidRPr="00006D7F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  <w:tc>
          <w:tcPr>
            <w:tcW w:w="4961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Способностью применения  методов геолого-промышленной оценки месторождений полезных ископаемых.</w:t>
            </w:r>
          </w:p>
        </w:tc>
        <w:tc>
          <w:tcPr>
            <w:tcW w:w="7167" w:type="dxa"/>
            <w:gridSpan w:val="2"/>
          </w:tcPr>
          <w:p w:rsidR="008119FA" w:rsidRPr="008119FA" w:rsidRDefault="008119FA" w:rsidP="008119F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119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Решить задачи: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Рассчитать содержание полезных компонентов в блоке </w:t>
            </w:r>
            <w:proofErr w:type="gramStart"/>
            <w:r w:rsidRPr="00006D7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 используя</w:t>
            </w:r>
            <w:proofErr w:type="gramEnd"/>
            <w:r w:rsidRPr="00006D7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следующие  методы опробования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среднего арифметического.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геологических блоков.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многоугольников.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- Способ треугольников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изолиний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- Способ разрезов.</w:t>
            </w:r>
          </w:p>
        </w:tc>
      </w:tr>
    </w:tbl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C05D85" w:rsidRPr="00006D7F" w:rsidRDefault="00C05D85" w:rsidP="00BE494C">
      <w:pPr>
        <w:pStyle w:val="aff1"/>
        <w:rPr>
          <w:rStyle w:val="FontStyle31"/>
          <w:sz w:val="24"/>
          <w:szCs w:val="24"/>
        </w:rPr>
        <w:sectPr w:rsidR="00C05D85" w:rsidRPr="00006D7F" w:rsidSect="00006D7F">
          <w:pgSz w:w="16840" w:h="11907" w:orient="landscape" w:code="9"/>
          <w:pgMar w:top="1134" w:right="1134" w:bottom="1701" w:left="1134" w:header="720" w:footer="720" w:gutter="0"/>
          <w:cols w:space="720"/>
          <w:noEndnote/>
          <w:titlePg/>
          <w:docGrid w:linePitch="326"/>
        </w:sectPr>
      </w:pPr>
    </w:p>
    <w:p w:rsidR="00C05D85" w:rsidRPr="00BE494C" w:rsidRDefault="00C05D85" w:rsidP="00BE494C">
      <w:pPr>
        <w:pStyle w:val="aff1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б) Порядок проведения промежуточной аттестации, показатели и критерии оценивания:</w:t>
      </w:r>
    </w:p>
    <w:p w:rsidR="00C05D85" w:rsidRPr="00BE494C" w:rsidRDefault="00C05D85" w:rsidP="00BE494C">
      <w:pPr>
        <w:pStyle w:val="20"/>
        <w:rPr>
          <w:rStyle w:val="FontStyle20"/>
          <w:rFonts w:ascii="Times New Roman" w:hAnsi="Times New Roman" w:cs="Times New Roman"/>
          <w:b w:val="0"/>
          <w:sz w:val="24"/>
          <w:szCs w:val="24"/>
        </w:rPr>
      </w:pPr>
      <w:r w:rsidRPr="00BE494C">
        <w:rPr>
          <w:rStyle w:val="FontStyle20"/>
          <w:rFonts w:ascii="Times New Roman" w:hAnsi="Times New Roman" w:cs="Times New Roman"/>
          <w:sz w:val="24"/>
          <w:szCs w:val="24"/>
        </w:rPr>
        <w:t>Примерная структура и содержание пункта:</w:t>
      </w:r>
    </w:p>
    <w:p w:rsidR="00C05D85" w:rsidRPr="00BE494C" w:rsidRDefault="00C05D85" w:rsidP="00BE494C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BE494C">
        <w:rPr>
          <w:sz w:val="24"/>
          <w:szCs w:val="24"/>
        </w:rPr>
        <w:t>Процедура оценивания знаний, умений, навыков по дисциплине «Геология» включает учет успешности по видам оценочных средств.</w:t>
      </w:r>
    </w:p>
    <w:p w:rsidR="00C05D85" w:rsidRPr="00BE494C" w:rsidRDefault="00C05D85" w:rsidP="00BE494C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BE494C">
        <w:rPr>
          <w:sz w:val="24"/>
          <w:szCs w:val="24"/>
        </w:rPr>
        <w:t>Лабораторные занятия считаются успешно выполненными в случае предоставления в конце занятия отчета, включающего тему, соответствующие рисунки и подписи.</w:t>
      </w:r>
    </w:p>
    <w:p w:rsidR="00C05D85" w:rsidRPr="00BE494C" w:rsidRDefault="00C05D85" w:rsidP="00BE494C">
      <w:pPr>
        <w:pStyle w:val="aff1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>Промежуточная аттестация по дисциплине «Геология» включает теоретические вопросы, позволяющие оценить уровень усвоения обучающимися знаний, и практические задания, выявляющие степень сформированности умений и владений, проводится в форме зачета, экзамена, форме зачета с оценкой.</w:t>
      </w:r>
    </w:p>
    <w:p w:rsidR="00C05D85" w:rsidRPr="00BE494C" w:rsidRDefault="00C05D85" w:rsidP="00BE494C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BE494C">
        <w:rPr>
          <w:sz w:val="24"/>
          <w:szCs w:val="24"/>
        </w:rPr>
        <w:t xml:space="preserve">Для получения зачета по дисциплине обучающийся </w:t>
      </w:r>
      <w:proofErr w:type="gramStart"/>
      <w:r w:rsidRPr="00BE494C">
        <w:rPr>
          <w:sz w:val="24"/>
          <w:szCs w:val="24"/>
        </w:rPr>
        <w:t>обязан</w:t>
      </w:r>
      <w:proofErr w:type="gramEnd"/>
      <w:r w:rsidRPr="00BE494C">
        <w:rPr>
          <w:sz w:val="24"/>
          <w:szCs w:val="24"/>
        </w:rPr>
        <w:t xml:space="preserve"> подготовится по вопросам.</w:t>
      </w:r>
    </w:p>
    <w:p w:rsidR="00C05D85" w:rsidRPr="00BE494C" w:rsidRDefault="00C05D85" w:rsidP="00BE494C">
      <w:pPr>
        <w:pStyle w:val="aff1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Экзамен по данной дисциплине проводится в устной форме по экзаменационным билетам, каждый из которых включает 2 теоретических вопроса и одно практическое задание. </w:t>
      </w:r>
    </w:p>
    <w:p w:rsidR="00C05D85" w:rsidRPr="00BE494C" w:rsidRDefault="00C05D85" w:rsidP="00BE494C">
      <w:pPr>
        <w:pStyle w:val="aff1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>Зачет с оценкой по данной дисциплине проводится в устной форме по экзаменационным билетам, каждый из которых включает 2 теоретических вопроса.</w:t>
      </w:r>
    </w:p>
    <w:p w:rsidR="00C05D85" w:rsidRPr="00BE494C" w:rsidRDefault="00C05D85" w:rsidP="00BE494C">
      <w:pPr>
        <w:pStyle w:val="20"/>
        <w:rPr>
          <w:szCs w:val="24"/>
        </w:rPr>
      </w:pPr>
      <w:r w:rsidRPr="00BE494C">
        <w:rPr>
          <w:szCs w:val="24"/>
        </w:rPr>
        <w:t>Показатели и критерии оценивания экзамена:</w:t>
      </w:r>
    </w:p>
    <w:p w:rsidR="00C05D85" w:rsidRPr="00BE494C" w:rsidRDefault="00C05D85" w:rsidP="00BE494C">
      <w:pPr>
        <w:pStyle w:val="aff1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BE494C">
        <w:rPr>
          <w:rFonts w:ascii="Times New Roman" w:hAnsi="Times New Roman" w:cs="Times New Roman"/>
          <w:b/>
          <w:sz w:val="24"/>
          <w:szCs w:val="24"/>
          <w:lang w:val="ru-RU"/>
        </w:rPr>
        <w:t>«отлично»</w:t>
      </w: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 (5 баллов) – обучающийся демонстрирует высокий уровень сформированности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C05D85" w:rsidRPr="00BE494C" w:rsidRDefault="00C05D85" w:rsidP="00BE494C">
      <w:pPr>
        <w:pStyle w:val="aff1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BE494C">
        <w:rPr>
          <w:rFonts w:ascii="Times New Roman" w:hAnsi="Times New Roman" w:cs="Times New Roman"/>
          <w:b/>
          <w:sz w:val="24"/>
          <w:szCs w:val="24"/>
          <w:lang w:val="ru-RU"/>
        </w:rPr>
        <w:t>«хорошо»</w:t>
      </w: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 (4 балла) – обучающийся демонстрирует средний уровень сформированности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C05D85" w:rsidRPr="00BE494C" w:rsidRDefault="00C05D85" w:rsidP="00BE494C">
      <w:pPr>
        <w:pStyle w:val="aff1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BE494C">
        <w:rPr>
          <w:rFonts w:ascii="Times New Roman" w:hAnsi="Times New Roman" w:cs="Times New Roman"/>
          <w:b/>
          <w:sz w:val="24"/>
          <w:szCs w:val="24"/>
          <w:lang w:val="ru-RU"/>
        </w:rPr>
        <w:t>«удовлетворительно»</w:t>
      </w: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 (3 балла) – обучающийся демонстрирует пороговый уровень сформированности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C05D85" w:rsidRPr="00BE494C" w:rsidRDefault="00C05D85" w:rsidP="00BE494C">
      <w:pPr>
        <w:pStyle w:val="aff1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BE494C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 (2 балла) – </w:t>
      </w:r>
      <w:proofErr w:type="gramStart"/>
      <w:r w:rsidRPr="00BE494C">
        <w:rPr>
          <w:rFonts w:ascii="Times New Roman" w:hAnsi="Times New Roman" w:cs="Times New Roman"/>
          <w:sz w:val="24"/>
          <w:szCs w:val="24"/>
          <w:lang w:val="ru-RU"/>
        </w:rPr>
        <w:t>обучающийся</w:t>
      </w:r>
      <w:proofErr w:type="gramEnd"/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C05D85" w:rsidRPr="00BE494C" w:rsidRDefault="00C05D85" w:rsidP="00BE494C">
      <w:pPr>
        <w:pStyle w:val="aff1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BE494C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C05D85" w:rsidRPr="00BE494C" w:rsidRDefault="00C05D85" w:rsidP="00BE494C">
      <w:pPr>
        <w:pStyle w:val="20"/>
        <w:rPr>
          <w:szCs w:val="24"/>
        </w:rPr>
      </w:pPr>
      <w:r w:rsidRPr="00BE494C">
        <w:rPr>
          <w:szCs w:val="24"/>
        </w:rPr>
        <w:t>Показатели и критерии оценивания зачета с оценкой:</w:t>
      </w:r>
    </w:p>
    <w:p w:rsidR="00C05D85" w:rsidRPr="00BE494C" w:rsidRDefault="00C05D85" w:rsidP="00BE494C">
      <w:pPr>
        <w:pStyle w:val="aff1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BE494C">
        <w:rPr>
          <w:rFonts w:ascii="Times New Roman" w:hAnsi="Times New Roman" w:cs="Times New Roman"/>
          <w:b/>
          <w:sz w:val="24"/>
          <w:szCs w:val="24"/>
          <w:lang w:val="ru-RU"/>
        </w:rPr>
        <w:t>«отлично»</w:t>
      </w: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 (5 баллов) – обучающийся демонстрирует высокий уровень сформированности компетенций, всестороннее, систематическое и глубокое знание учебного материала, свободно оперирует знаниями, умениями, применяет их в ситуациях повышенной сложности. </w:t>
      </w:r>
    </w:p>
    <w:p w:rsidR="00C05D85" w:rsidRPr="00BE494C" w:rsidRDefault="00C05D85" w:rsidP="00BE494C">
      <w:pPr>
        <w:pStyle w:val="aff1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BE494C">
        <w:rPr>
          <w:rFonts w:ascii="Times New Roman" w:hAnsi="Times New Roman" w:cs="Times New Roman"/>
          <w:b/>
          <w:sz w:val="24"/>
          <w:szCs w:val="24"/>
          <w:lang w:val="ru-RU"/>
        </w:rPr>
        <w:t>«хорошо»</w:t>
      </w: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 (4 балла) – обучающийся демонстрирует средний уровень сформированности компетенций: основные знания, умения освоены, но допускаются незначительные ошибки, неточности.</w:t>
      </w:r>
    </w:p>
    <w:p w:rsidR="00C05D85" w:rsidRPr="00BE494C" w:rsidRDefault="00C05D85" w:rsidP="00BE494C">
      <w:pPr>
        <w:pStyle w:val="aff1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BE494C">
        <w:rPr>
          <w:rFonts w:ascii="Times New Roman" w:hAnsi="Times New Roman" w:cs="Times New Roman"/>
          <w:b/>
          <w:sz w:val="24"/>
          <w:szCs w:val="24"/>
          <w:lang w:val="ru-RU"/>
        </w:rPr>
        <w:t>«удовлетворительно»</w:t>
      </w: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 (3 балла) – обучающийся демонстрирует пороговый уровень сформированности компетенций: в ходе контрольных мероприятий допускаются ошибки, проявляется отсутствие отдельных знаний.</w:t>
      </w:r>
    </w:p>
    <w:p w:rsidR="00C05D85" w:rsidRPr="00BE494C" w:rsidRDefault="00C05D85" w:rsidP="00BE494C">
      <w:pPr>
        <w:pStyle w:val="aff1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BE494C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 (2 балла) – </w:t>
      </w:r>
      <w:proofErr w:type="gramStart"/>
      <w:r w:rsidRPr="00BE494C">
        <w:rPr>
          <w:rFonts w:ascii="Times New Roman" w:hAnsi="Times New Roman" w:cs="Times New Roman"/>
          <w:sz w:val="24"/>
          <w:szCs w:val="24"/>
          <w:lang w:val="ru-RU"/>
        </w:rPr>
        <w:t>обучающийся</w:t>
      </w:r>
      <w:proofErr w:type="gramEnd"/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 демонстрирует знания не более 20% теоретического материала, допускает существенные ошибки.</w:t>
      </w:r>
    </w:p>
    <w:p w:rsidR="00C05D85" w:rsidRPr="00BE494C" w:rsidRDefault="00C05D85" w:rsidP="00BE494C">
      <w:pPr>
        <w:pStyle w:val="aff1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BE494C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 (1 балл) – обучающийся не может показать знания на уровне воспроизведения и объяснения информации.</w:t>
      </w:r>
    </w:p>
    <w:p w:rsidR="00C05D85" w:rsidRPr="00BE494C" w:rsidRDefault="00C05D85" w:rsidP="00BE494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05D85" w:rsidRPr="00BE494C" w:rsidRDefault="00C05D85" w:rsidP="00BE494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05D85" w:rsidRPr="00BE494C" w:rsidRDefault="00C05D85" w:rsidP="00BE494C">
      <w:pPr>
        <w:pStyle w:val="20"/>
        <w:rPr>
          <w:szCs w:val="24"/>
        </w:rPr>
      </w:pPr>
      <w:r w:rsidRPr="00BE494C">
        <w:rPr>
          <w:szCs w:val="24"/>
        </w:rPr>
        <w:lastRenderedPageBreak/>
        <w:t xml:space="preserve">Приложение 3 </w:t>
      </w:r>
    </w:p>
    <w:p w:rsidR="00C05D85" w:rsidRPr="00BE494C" w:rsidRDefault="00C05D85" w:rsidP="00BE494C">
      <w:pPr>
        <w:pStyle w:val="20"/>
        <w:rPr>
          <w:szCs w:val="24"/>
        </w:rPr>
      </w:pPr>
      <w:r w:rsidRPr="00BE494C">
        <w:rPr>
          <w:szCs w:val="24"/>
        </w:rPr>
        <w:t xml:space="preserve">Методические рекомендации по выполнению и защите практических работ </w:t>
      </w:r>
    </w:p>
    <w:p w:rsidR="00C05D85" w:rsidRPr="00BE494C" w:rsidRDefault="00C05D85" w:rsidP="00BE494C">
      <w:pPr>
        <w:pStyle w:val="aff"/>
        <w:spacing w:line="240" w:lineRule="auto"/>
        <w:ind w:left="0" w:firstLine="400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>1. Приготовить лабораторные принадлежности:</w:t>
      </w:r>
    </w:p>
    <w:p w:rsidR="00C05D85" w:rsidRPr="00BE494C" w:rsidRDefault="00C05D85" w:rsidP="00BE494C">
      <w:pPr>
        <w:pStyle w:val="aff"/>
        <w:spacing w:line="240" w:lineRule="auto"/>
        <w:ind w:left="0" w:firstLine="400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>*стекло;</w:t>
      </w:r>
    </w:p>
    <w:p w:rsidR="00C05D85" w:rsidRPr="00BE494C" w:rsidRDefault="00C05D85" w:rsidP="00BE494C">
      <w:pPr>
        <w:pStyle w:val="aff"/>
        <w:spacing w:line="240" w:lineRule="auto"/>
        <w:ind w:left="0" w:firstLine="400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>*фарфоровую неглазурованную пластинку;</w:t>
      </w:r>
    </w:p>
    <w:p w:rsidR="00C05D85" w:rsidRPr="00BE494C" w:rsidRDefault="00C05D85" w:rsidP="00BE494C">
      <w:pPr>
        <w:pStyle w:val="aff"/>
        <w:spacing w:line="240" w:lineRule="auto"/>
        <w:ind w:left="0" w:firstLine="400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>*шкалу твердости Мооса;</w:t>
      </w:r>
    </w:p>
    <w:p w:rsidR="00C05D85" w:rsidRPr="00BE494C" w:rsidRDefault="00C05D85" w:rsidP="00BE494C">
      <w:pPr>
        <w:pStyle w:val="aff"/>
        <w:spacing w:line="240" w:lineRule="auto"/>
        <w:ind w:left="0" w:firstLine="400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>*компас (магнитную стрелку);</w:t>
      </w:r>
    </w:p>
    <w:p w:rsidR="00C05D85" w:rsidRPr="00BE494C" w:rsidRDefault="00C05D85" w:rsidP="00BE494C">
      <w:pPr>
        <w:pStyle w:val="aff"/>
        <w:spacing w:line="240" w:lineRule="auto"/>
        <w:ind w:left="0" w:firstLine="400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>*соляную кислоту.</w:t>
      </w:r>
    </w:p>
    <w:p w:rsidR="00C05D85" w:rsidRPr="00BE494C" w:rsidRDefault="00C05D85" w:rsidP="00BE494C">
      <w:pPr>
        <w:pStyle w:val="aff"/>
        <w:spacing w:line="240" w:lineRule="auto"/>
        <w:ind w:left="0" w:firstLine="400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BE494C">
        <w:rPr>
          <w:rFonts w:ascii="Times New Roman" w:hAnsi="Times New Roman" w:cs="Times New Roman"/>
          <w:b/>
          <w:sz w:val="24"/>
          <w:szCs w:val="24"/>
          <w:lang w:val="ru-RU"/>
        </w:rPr>
        <w:t>Определить блеск минерала</w:t>
      </w:r>
      <w:r w:rsidRPr="00BE494C">
        <w:rPr>
          <w:rFonts w:ascii="Times New Roman" w:hAnsi="Times New Roman" w:cs="Times New Roman"/>
          <w:sz w:val="24"/>
          <w:szCs w:val="24"/>
          <w:lang w:val="ru-RU"/>
        </w:rPr>
        <w:t>. Проверить себя по эталонной коллекции.</w:t>
      </w:r>
    </w:p>
    <w:p w:rsidR="00C05D85" w:rsidRPr="00BE494C" w:rsidRDefault="00C05D85" w:rsidP="00BE494C">
      <w:pPr>
        <w:pStyle w:val="aff"/>
        <w:spacing w:line="240" w:lineRule="auto"/>
        <w:ind w:left="0" w:firstLine="400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="008119FA" w:rsidRPr="00BE494C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E494C">
        <w:rPr>
          <w:rFonts w:ascii="Times New Roman" w:hAnsi="Times New Roman" w:cs="Times New Roman"/>
          <w:b/>
          <w:sz w:val="24"/>
          <w:szCs w:val="24"/>
          <w:lang w:val="ru-RU"/>
        </w:rPr>
        <w:t>Определить цвет минерала</w:t>
      </w: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, используя уточнения типа «яблочно-зеленый», «соломенно-желтый», «желто-зеленый» и т.п. </w:t>
      </w:r>
    </w:p>
    <w:p w:rsidR="00C05D85" w:rsidRPr="00BE494C" w:rsidRDefault="00C05D85" w:rsidP="00BE494C">
      <w:pPr>
        <w:pStyle w:val="aff"/>
        <w:spacing w:line="240" w:lineRule="auto"/>
        <w:ind w:left="0" w:firstLine="400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BE494C">
        <w:rPr>
          <w:rFonts w:ascii="Times New Roman" w:hAnsi="Times New Roman" w:cs="Times New Roman"/>
          <w:b/>
          <w:sz w:val="24"/>
          <w:szCs w:val="24"/>
          <w:lang w:val="ru-RU"/>
        </w:rPr>
        <w:t>Провести черту</w:t>
      </w: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 и растереть ее для получения более тонкого порошка.</w:t>
      </w:r>
    </w:p>
    <w:p w:rsidR="00C05D85" w:rsidRPr="00BE494C" w:rsidRDefault="00C05D85" w:rsidP="00BE494C">
      <w:pPr>
        <w:pStyle w:val="aff"/>
        <w:spacing w:line="240" w:lineRule="auto"/>
        <w:ind w:left="0" w:firstLine="400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>5. Определить спайность минерала, для этого:</w:t>
      </w:r>
    </w:p>
    <w:p w:rsidR="00C05D85" w:rsidRPr="00BE494C" w:rsidRDefault="00C05D85" w:rsidP="00BE494C">
      <w:pPr>
        <w:pStyle w:val="2"/>
        <w:numPr>
          <w:ilvl w:val="0"/>
          <w:numId w:val="22"/>
        </w:numPr>
        <w:spacing w:line="240" w:lineRule="auto"/>
        <w:ind w:left="0" w:firstLine="400"/>
        <w:rPr>
          <w:rFonts w:ascii="Times New Roman" w:hAnsi="Times New Roman" w:cs="Times New Roman"/>
          <w:sz w:val="24"/>
          <w:szCs w:val="24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Выяснить, состоит ли образец из одного зерна, из многих мелких зерен или имеет скрытокристаллическое строение. </w:t>
      </w:r>
      <w:r w:rsidRPr="00BE494C">
        <w:rPr>
          <w:rFonts w:ascii="Times New Roman" w:hAnsi="Times New Roman" w:cs="Times New Roman"/>
          <w:sz w:val="24"/>
          <w:szCs w:val="24"/>
        </w:rPr>
        <w:t>В последнем случае спайность наблюдать невозможно.</w:t>
      </w:r>
    </w:p>
    <w:p w:rsidR="00C05D85" w:rsidRPr="00BE494C" w:rsidRDefault="00C05D85" w:rsidP="00BE494C">
      <w:pPr>
        <w:pStyle w:val="2"/>
        <w:numPr>
          <w:ilvl w:val="0"/>
          <w:numId w:val="22"/>
        </w:numPr>
        <w:spacing w:line="240" w:lineRule="auto"/>
        <w:ind w:left="0" w:firstLine="400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>Наклонить образец к свету и найти поверхности, зеркально отражающие свет. Если они идут параллельными ступеньками – это, возможно, спайность (а иногда – грани кристаллов).</w:t>
      </w:r>
    </w:p>
    <w:p w:rsidR="00C05D85" w:rsidRPr="00BE494C" w:rsidRDefault="00C05D85" w:rsidP="00BE494C">
      <w:pPr>
        <w:pStyle w:val="2"/>
        <w:numPr>
          <w:ilvl w:val="0"/>
          <w:numId w:val="22"/>
        </w:numPr>
        <w:spacing w:line="240" w:lineRule="auto"/>
        <w:ind w:left="0" w:firstLine="400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>Установить, по каким направлениям идет спайность, а по каким - излом.</w:t>
      </w:r>
    </w:p>
    <w:p w:rsidR="00C05D85" w:rsidRPr="00BE494C" w:rsidRDefault="00C05D85" w:rsidP="00BE494C">
      <w:pPr>
        <w:pStyle w:val="2"/>
        <w:numPr>
          <w:ilvl w:val="0"/>
          <w:numId w:val="22"/>
        </w:numPr>
        <w:spacing w:line="240" w:lineRule="auto"/>
        <w:ind w:left="0" w:firstLine="400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>Определить угол между плоскостями спайности в градусах.</w:t>
      </w:r>
    </w:p>
    <w:p w:rsidR="00C05D85" w:rsidRPr="00BE494C" w:rsidRDefault="00C05D85" w:rsidP="00BE494C">
      <w:pPr>
        <w:pStyle w:val="aff1"/>
        <w:spacing w:line="240" w:lineRule="auto"/>
        <w:ind w:firstLine="40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b/>
          <w:sz w:val="24"/>
          <w:szCs w:val="24"/>
          <w:lang w:val="ru-RU"/>
        </w:rPr>
        <w:t>6. Определить твердость минерала.</w:t>
      </w:r>
    </w:p>
    <w:p w:rsidR="00C05D85" w:rsidRPr="00BE494C" w:rsidRDefault="00C05D85" w:rsidP="00BE494C">
      <w:pPr>
        <w:pStyle w:val="aff1"/>
        <w:spacing w:line="240" w:lineRule="auto"/>
        <w:ind w:firstLine="400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 xml:space="preserve">Определять твердость минерала следует на свежем изломе, на гранях кристалла, но не на выветрилой поверхности и не на изломе агрегатов. </w:t>
      </w:r>
    </w:p>
    <w:p w:rsidR="00C05D85" w:rsidRPr="00BE494C" w:rsidRDefault="00C05D85" w:rsidP="00BE494C">
      <w:pPr>
        <w:pStyle w:val="aff1"/>
        <w:spacing w:line="240" w:lineRule="auto"/>
        <w:ind w:firstLine="400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b/>
          <w:sz w:val="24"/>
          <w:szCs w:val="24"/>
          <w:lang w:val="ru-RU"/>
        </w:rPr>
        <w:t xml:space="preserve">7. Не путать черту и царапину. </w:t>
      </w:r>
      <w:r w:rsidRPr="00BE494C">
        <w:rPr>
          <w:rFonts w:ascii="Times New Roman" w:hAnsi="Times New Roman" w:cs="Times New Roman"/>
          <w:sz w:val="24"/>
          <w:szCs w:val="24"/>
          <w:lang w:val="ru-RU"/>
        </w:rPr>
        <w:t>Черта остается на фарфоровой пластинке, а царапина – на стекле!</w:t>
      </w:r>
    </w:p>
    <w:p w:rsidR="00C05D85" w:rsidRPr="00BE494C" w:rsidRDefault="00C05D85" w:rsidP="00BE494C">
      <w:pPr>
        <w:pStyle w:val="aff1"/>
        <w:spacing w:line="240" w:lineRule="auto"/>
        <w:ind w:firstLine="400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>8. Определить магнитные свойства темноокрашеных минералов, используя компас или магнитную стрелку.</w:t>
      </w:r>
    </w:p>
    <w:p w:rsidR="00C05D85" w:rsidRPr="00BE494C" w:rsidRDefault="00C05D85" w:rsidP="00BE494C">
      <w:pPr>
        <w:pStyle w:val="aff1"/>
        <w:spacing w:line="240" w:lineRule="auto"/>
        <w:ind w:firstLine="400"/>
        <w:rPr>
          <w:rFonts w:ascii="Times New Roman" w:hAnsi="Times New Roman" w:cs="Times New Roman"/>
          <w:sz w:val="24"/>
          <w:szCs w:val="24"/>
          <w:lang w:val="ru-RU"/>
        </w:rPr>
      </w:pPr>
      <w:r w:rsidRPr="00BE494C">
        <w:rPr>
          <w:rFonts w:ascii="Times New Roman" w:hAnsi="Times New Roman" w:cs="Times New Roman"/>
          <w:sz w:val="24"/>
          <w:szCs w:val="24"/>
          <w:lang w:val="ru-RU"/>
        </w:rPr>
        <w:t>9. Правильно назвать определяемый образец можно лишь после того, как выявлены все его физические свойства и морфологию.</w:t>
      </w:r>
    </w:p>
    <w:bookmarkEnd w:id="0"/>
    <w:p w:rsidR="00C05D85" w:rsidRPr="00BE494C" w:rsidRDefault="00C05D85" w:rsidP="00BE494C">
      <w:pPr>
        <w:spacing w:line="240" w:lineRule="auto"/>
        <w:ind w:firstLine="400"/>
        <w:rPr>
          <w:rFonts w:ascii="Times New Roman" w:hAnsi="Times New Roman" w:cs="Times New Roman"/>
          <w:sz w:val="24"/>
          <w:szCs w:val="24"/>
          <w:lang w:val="ru-RU"/>
        </w:rPr>
      </w:pPr>
    </w:p>
    <w:sectPr w:rsidR="00C05D85" w:rsidRPr="00BE494C" w:rsidSect="006111F0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ndale Sans UI">
    <w:altName w:val="Arial Unicode MS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7DBAAEFA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58FAD840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07406258"/>
    <w:multiLevelType w:val="hybridMultilevel"/>
    <w:tmpl w:val="055CDD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97D3F8D"/>
    <w:multiLevelType w:val="hybridMultilevel"/>
    <w:tmpl w:val="D06683A8"/>
    <w:lvl w:ilvl="0" w:tplc="1C0ECED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6D26DA"/>
    <w:multiLevelType w:val="hybridMultilevel"/>
    <w:tmpl w:val="3FCA9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B0562F"/>
    <w:multiLevelType w:val="hybridMultilevel"/>
    <w:tmpl w:val="0750F13A"/>
    <w:lvl w:ilvl="0" w:tplc="E7180A28">
      <w:start w:val="1"/>
      <w:numFmt w:val="decimal"/>
      <w:lvlText w:val="%1."/>
      <w:lvlJc w:val="left"/>
      <w:pPr>
        <w:ind w:left="1287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B0F4BA3"/>
    <w:multiLevelType w:val="hybridMultilevel"/>
    <w:tmpl w:val="292620D4"/>
    <w:lvl w:ilvl="0" w:tplc="20DE3BCA">
      <w:start w:val="9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DA2185E"/>
    <w:multiLevelType w:val="hybridMultilevel"/>
    <w:tmpl w:val="F9166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8A0301"/>
    <w:multiLevelType w:val="hybridMultilevel"/>
    <w:tmpl w:val="D3E2112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21CE02F2"/>
    <w:multiLevelType w:val="hybridMultilevel"/>
    <w:tmpl w:val="3ECCA8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0E792A"/>
    <w:multiLevelType w:val="hybridMultilevel"/>
    <w:tmpl w:val="EA88EE60"/>
    <w:lvl w:ilvl="0" w:tplc="4E8CD300">
      <w:start w:val="1"/>
      <w:numFmt w:val="decimal"/>
      <w:lvlText w:val="%1."/>
      <w:lvlJc w:val="left"/>
      <w:pPr>
        <w:tabs>
          <w:tab w:val="num" w:pos="1407"/>
        </w:tabs>
        <w:ind w:left="1407" w:hanging="840"/>
      </w:pPr>
      <w:rPr>
        <w:rFonts w:hint="default"/>
      </w:rPr>
    </w:lvl>
    <w:lvl w:ilvl="1" w:tplc="5CEC2F98">
      <w:start w:val="1"/>
      <w:numFmt w:val="decimal"/>
      <w:lvlText w:val="%2"/>
      <w:lvlJc w:val="left"/>
      <w:pPr>
        <w:tabs>
          <w:tab w:val="num" w:pos="1647"/>
        </w:tabs>
        <w:ind w:left="1647" w:hanging="360"/>
      </w:pPr>
      <w:rPr>
        <w:rFonts w:eastAsia="Times New Roman" w:hint="default"/>
        <w:color w:val="000000"/>
        <w:sz w:val="20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1">
    <w:nsid w:val="434D1874"/>
    <w:multiLevelType w:val="hybridMultilevel"/>
    <w:tmpl w:val="8E8E826C"/>
    <w:lvl w:ilvl="0" w:tplc="0506124E">
      <w:start w:val="1"/>
      <w:numFmt w:val="decimal"/>
      <w:lvlText w:val="%1."/>
      <w:lvlJc w:val="left"/>
      <w:pPr>
        <w:ind w:left="1116" w:hanging="36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36" w:hanging="360"/>
      </w:pPr>
    </w:lvl>
    <w:lvl w:ilvl="2" w:tplc="0419001B" w:tentative="1">
      <w:start w:val="1"/>
      <w:numFmt w:val="lowerRoman"/>
      <w:lvlText w:val="%3."/>
      <w:lvlJc w:val="right"/>
      <w:pPr>
        <w:ind w:left="2556" w:hanging="180"/>
      </w:pPr>
    </w:lvl>
    <w:lvl w:ilvl="3" w:tplc="0419000F" w:tentative="1">
      <w:start w:val="1"/>
      <w:numFmt w:val="decimal"/>
      <w:lvlText w:val="%4."/>
      <w:lvlJc w:val="left"/>
      <w:pPr>
        <w:ind w:left="3276" w:hanging="360"/>
      </w:pPr>
    </w:lvl>
    <w:lvl w:ilvl="4" w:tplc="04190019" w:tentative="1">
      <w:start w:val="1"/>
      <w:numFmt w:val="lowerLetter"/>
      <w:lvlText w:val="%5."/>
      <w:lvlJc w:val="left"/>
      <w:pPr>
        <w:ind w:left="3996" w:hanging="360"/>
      </w:pPr>
    </w:lvl>
    <w:lvl w:ilvl="5" w:tplc="0419001B" w:tentative="1">
      <w:start w:val="1"/>
      <w:numFmt w:val="lowerRoman"/>
      <w:lvlText w:val="%6."/>
      <w:lvlJc w:val="right"/>
      <w:pPr>
        <w:ind w:left="4716" w:hanging="180"/>
      </w:pPr>
    </w:lvl>
    <w:lvl w:ilvl="6" w:tplc="0419000F" w:tentative="1">
      <w:start w:val="1"/>
      <w:numFmt w:val="decimal"/>
      <w:lvlText w:val="%7."/>
      <w:lvlJc w:val="left"/>
      <w:pPr>
        <w:ind w:left="5436" w:hanging="360"/>
      </w:pPr>
    </w:lvl>
    <w:lvl w:ilvl="7" w:tplc="04190019" w:tentative="1">
      <w:start w:val="1"/>
      <w:numFmt w:val="lowerLetter"/>
      <w:lvlText w:val="%8."/>
      <w:lvlJc w:val="left"/>
      <w:pPr>
        <w:ind w:left="6156" w:hanging="360"/>
      </w:pPr>
    </w:lvl>
    <w:lvl w:ilvl="8" w:tplc="041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12">
    <w:nsid w:val="49353427"/>
    <w:multiLevelType w:val="singleLevel"/>
    <w:tmpl w:val="F3E8B9E2"/>
    <w:lvl w:ilvl="0">
      <w:start w:val="5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3">
    <w:nsid w:val="527F2478"/>
    <w:multiLevelType w:val="hybridMultilevel"/>
    <w:tmpl w:val="9E1AB66A"/>
    <w:lvl w:ilvl="0" w:tplc="6BC03A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DC0AA4"/>
    <w:multiLevelType w:val="hybridMultilevel"/>
    <w:tmpl w:val="AD66ACCE"/>
    <w:lvl w:ilvl="0" w:tplc="0419000F">
      <w:start w:val="1"/>
      <w:numFmt w:val="decimal"/>
      <w:pStyle w:val="4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5">
    <w:nsid w:val="52DC7DB5"/>
    <w:multiLevelType w:val="hybridMultilevel"/>
    <w:tmpl w:val="DD78C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995678"/>
    <w:multiLevelType w:val="hybridMultilevel"/>
    <w:tmpl w:val="DD78C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A76435"/>
    <w:multiLevelType w:val="hybridMultilevel"/>
    <w:tmpl w:val="08C6F636"/>
    <w:lvl w:ilvl="0" w:tplc="008C79EC">
      <w:start w:val="1"/>
      <w:numFmt w:val="decimal"/>
      <w:lvlText w:val="%1."/>
      <w:lvlJc w:val="left"/>
      <w:pPr>
        <w:ind w:left="786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8">
    <w:nsid w:val="61C176FE"/>
    <w:multiLevelType w:val="hybridMultilevel"/>
    <w:tmpl w:val="EA24FB40"/>
    <w:lvl w:ilvl="0" w:tplc="5276CEB8">
      <w:start w:val="1"/>
      <w:numFmt w:val="bullet"/>
      <w:suff w:val="space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9">
    <w:nsid w:val="6339504E"/>
    <w:multiLevelType w:val="hybridMultilevel"/>
    <w:tmpl w:val="DD78C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491589"/>
    <w:multiLevelType w:val="hybridMultilevel"/>
    <w:tmpl w:val="4FC83EB2"/>
    <w:lvl w:ilvl="0" w:tplc="94AE71C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88F0DE3"/>
    <w:multiLevelType w:val="hybridMultilevel"/>
    <w:tmpl w:val="C51418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8963D9"/>
    <w:multiLevelType w:val="hybridMultilevel"/>
    <w:tmpl w:val="8E085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2D7FAD"/>
    <w:multiLevelType w:val="hybridMultilevel"/>
    <w:tmpl w:val="DD78C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1105F6"/>
    <w:multiLevelType w:val="hybridMultilevel"/>
    <w:tmpl w:val="E2C42D30"/>
    <w:lvl w:ilvl="0" w:tplc="075E1EC0">
      <w:start w:val="1"/>
      <w:numFmt w:val="decimal"/>
      <w:lvlText w:val="%1."/>
      <w:lvlJc w:val="left"/>
      <w:pPr>
        <w:ind w:left="703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23" w:hanging="360"/>
      </w:pPr>
    </w:lvl>
    <w:lvl w:ilvl="2" w:tplc="0419001B" w:tentative="1">
      <w:start w:val="1"/>
      <w:numFmt w:val="lowerRoman"/>
      <w:lvlText w:val="%3."/>
      <w:lvlJc w:val="right"/>
      <w:pPr>
        <w:ind w:left="2143" w:hanging="180"/>
      </w:pPr>
    </w:lvl>
    <w:lvl w:ilvl="3" w:tplc="0419000F" w:tentative="1">
      <w:start w:val="1"/>
      <w:numFmt w:val="decimal"/>
      <w:lvlText w:val="%4."/>
      <w:lvlJc w:val="left"/>
      <w:pPr>
        <w:ind w:left="2863" w:hanging="360"/>
      </w:pPr>
    </w:lvl>
    <w:lvl w:ilvl="4" w:tplc="04190019" w:tentative="1">
      <w:start w:val="1"/>
      <w:numFmt w:val="lowerLetter"/>
      <w:lvlText w:val="%5."/>
      <w:lvlJc w:val="left"/>
      <w:pPr>
        <w:ind w:left="3583" w:hanging="360"/>
      </w:pPr>
    </w:lvl>
    <w:lvl w:ilvl="5" w:tplc="0419001B" w:tentative="1">
      <w:start w:val="1"/>
      <w:numFmt w:val="lowerRoman"/>
      <w:lvlText w:val="%6."/>
      <w:lvlJc w:val="right"/>
      <w:pPr>
        <w:ind w:left="4303" w:hanging="180"/>
      </w:pPr>
    </w:lvl>
    <w:lvl w:ilvl="6" w:tplc="0419000F" w:tentative="1">
      <w:start w:val="1"/>
      <w:numFmt w:val="decimal"/>
      <w:lvlText w:val="%7."/>
      <w:lvlJc w:val="left"/>
      <w:pPr>
        <w:ind w:left="5023" w:hanging="360"/>
      </w:pPr>
    </w:lvl>
    <w:lvl w:ilvl="7" w:tplc="04190019" w:tentative="1">
      <w:start w:val="1"/>
      <w:numFmt w:val="lowerLetter"/>
      <w:lvlText w:val="%8."/>
      <w:lvlJc w:val="left"/>
      <w:pPr>
        <w:ind w:left="5743" w:hanging="360"/>
      </w:pPr>
    </w:lvl>
    <w:lvl w:ilvl="8" w:tplc="041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25">
    <w:nsid w:val="7B205F79"/>
    <w:multiLevelType w:val="hybridMultilevel"/>
    <w:tmpl w:val="BBC89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5"/>
  </w:num>
  <w:num w:numId="3">
    <w:abstractNumId w:val="2"/>
  </w:num>
  <w:num w:numId="4">
    <w:abstractNumId w:val="4"/>
  </w:num>
  <w:num w:numId="5">
    <w:abstractNumId w:val="21"/>
  </w:num>
  <w:num w:numId="6">
    <w:abstractNumId w:val="20"/>
  </w:num>
  <w:num w:numId="7">
    <w:abstractNumId w:val="7"/>
  </w:num>
  <w:num w:numId="8">
    <w:abstractNumId w:val="13"/>
  </w:num>
  <w:num w:numId="9">
    <w:abstractNumId w:val="10"/>
  </w:num>
  <w:num w:numId="10">
    <w:abstractNumId w:val="18"/>
  </w:num>
  <w:num w:numId="11">
    <w:abstractNumId w:val="3"/>
  </w:num>
  <w:num w:numId="12">
    <w:abstractNumId w:val="8"/>
  </w:num>
  <w:num w:numId="13">
    <w:abstractNumId w:val="22"/>
  </w:num>
  <w:num w:numId="14">
    <w:abstractNumId w:val="15"/>
  </w:num>
  <w:num w:numId="15">
    <w:abstractNumId w:val="16"/>
  </w:num>
  <w:num w:numId="16">
    <w:abstractNumId w:val="24"/>
  </w:num>
  <w:num w:numId="17">
    <w:abstractNumId w:val="19"/>
  </w:num>
  <w:num w:numId="18">
    <w:abstractNumId w:val="23"/>
  </w:num>
  <w:num w:numId="19">
    <w:abstractNumId w:val="9"/>
  </w:num>
  <w:num w:numId="20">
    <w:abstractNumId w:val="25"/>
  </w:num>
  <w:num w:numId="21">
    <w:abstractNumId w:val="17"/>
  </w:num>
  <w:num w:numId="22">
    <w:abstractNumId w:val="12"/>
  </w:num>
  <w:num w:numId="23">
    <w:abstractNumId w:val="11"/>
  </w:num>
  <w:num w:numId="24">
    <w:abstractNumId w:val="6"/>
  </w:num>
  <w:num w:numId="25">
    <w:abstractNumId w:val="1"/>
  </w:num>
  <w:num w:numId="2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0F547B"/>
    <w:rsid w:val="001F0BC7"/>
    <w:rsid w:val="006111F0"/>
    <w:rsid w:val="00630110"/>
    <w:rsid w:val="008119FA"/>
    <w:rsid w:val="008B4702"/>
    <w:rsid w:val="009D56E5"/>
    <w:rsid w:val="00A34B34"/>
    <w:rsid w:val="00BE494C"/>
    <w:rsid w:val="00C05D85"/>
    <w:rsid w:val="00D31453"/>
    <w:rsid w:val="00D7672E"/>
    <w:rsid w:val="00D928DE"/>
    <w:rsid w:val="00E209E2"/>
    <w:rsid w:val="00E66E40"/>
    <w:rsid w:val="00EE5E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1F0"/>
  </w:style>
  <w:style w:type="paragraph" w:styleId="1">
    <w:name w:val="heading 1"/>
    <w:basedOn w:val="a"/>
    <w:next w:val="a"/>
    <w:link w:val="10"/>
    <w:qFormat/>
    <w:rsid w:val="00C05D85"/>
    <w:pPr>
      <w:keepNext/>
      <w:widowControl w:val="0"/>
      <w:spacing w:before="240" w:after="120" w:line="240" w:lineRule="auto"/>
      <w:ind w:left="567"/>
      <w:jc w:val="both"/>
      <w:outlineLvl w:val="0"/>
    </w:pPr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paragraph" w:styleId="20">
    <w:name w:val="heading 2"/>
    <w:basedOn w:val="a"/>
    <w:next w:val="a"/>
    <w:link w:val="21"/>
    <w:qFormat/>
    <w:rsid w:val="00C05D85"/>
    <w:pPr>
      <w:keepNext/>
      <w:widowControl w:val="0"/>
      <w:spacing w:after="0" w:line="240" w:lineRule="auto"/>
      <w:ind w:firstLine="400"/>
      <w:jc w:val="both"/>
      <w:outlineLvl w:val="1"/>
    </w:pPr>
    <w:rPr>
      <w:rFonts w:ascii="Times New Roman" w:eastAsia="Times New Roman" w:hAnsi="Times New Roman" w:cs="Times New Roman"/>
      <w:b/>
      <w:bCs/>
      <w:i/>
      <w:sz w:val="24"/>
      <w:szCs w:val="20"/>
      <w:lang w:val="ru-RU" w:eastAsia="ru-RU"/>
    </w:rPr>
  </w:style>
  <w:style w:type="paragraph" w:styleId="40">
    <w:name w:val="heading 4"/>
    <w:basedOn w:val="a"/>
    <w:next w:val="a"/>
    <w:link w:val="41"/>
    <w:uiPriority w:val="9"/>
    <w:unhideWhenUsed/>
    <w:qFormat/>
    <w:rsid w:val="00BE494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C05D85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C05D85"/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character" w:customStyle="1" w:styleId="21">
    <w:name w:val="Заголовок 2 Знак"/>
    <w:basedOn w:val="a0"/>
    <w:link w:val="20"/>
    <w:rsid w:val="00C05D85"/>
    <w:rPr>
      <w:rFonts w:ascii="Times New Roman" w:eastAsia="Times New Roman" w:hAnsi="Times New Roman" w:cs="Times New Roman"/>
      <w:b/>
      <w:bCs/>
      <w:i/>
      <w:sz w:val="24"/>
      <w:szCs w:val="20"/>
      <w:lang w:val="ru-RU" w:eastAsia="ru-RU"/>
    </w:rPr>
  </w:style>
  <w:style w:type="paragraph" w:customStyle="1" w:styleId="Style1">
    <w:name w:val="Style1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">
    <w:name w:val="Style2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">
    <w:name w:val="Style3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4">
    <w:name w:val="Style4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5">
    <w:name w:val="Style5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6">
    <w:name w:val="Style6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7">
    <w:name w:val="Style7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8">
    <w:name w:val="Style8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1">
    <w:name w:val="Font Style11"/>
    <w:rsid w:val="00C05D85"/>
    <w:rPr>
      <w:rFonts w:ascii="Times New Roman" w:hAnsi="Times New Roman" w:cs="Times New Roman"/>
      <w:sz w:val="10"/>
      <w:szCs w:val="10"/>
    </w:rPr>
  </w:style>
  <w:style w:type="character" w:customStyle="1" w:styleId="FontStyle12">
    <w:name w:val="Font Style12"/>
    <w:rsid w:val="00C05D85"/>
    <w:rPr>
      <w:rFonts w:ascii="Georgia" w:hAnsi="Georgia" w:cs="Georgia"/>
      <w:b/>
      <w:bCs/>
      <w:sz w:val="12"/>
      <w:szCs w:val="12"/>
    </w:rPr>
  </w:style>
  <w:style w:type="character" w:customStyle="1" w:styleId="FontStyle13">
    <w:name w:val="Font Style13"/>
    <w:rsid w:val="00C05D85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4">
    <w:name w:val="Font Style14"/>
    <w:rsid w:val="00C05D85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5">
    <w:name w:val="Font Style15"/>
    <w:rsid w:val="00C05D85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6">
    <w:name w:val="Font Style16"/>
    <w:rsid w:val="00C05D85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7">
    <w:name w:val="Font Style17"/>
    <w:rsid w:val="00C05D85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8">
    <w:name w:val="Font Style18"/>
    <w:rsid w:val="00C05D85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19">
    <w:name w:val="Font Style19"/>
    <w:rsid w:val="00C05D85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20">
    <w:name w:val="Font Style20"/>
    <w:rsid w:val="00C05D85"/>
    <w:rPr>
      <w:rFonts w:ascii="Georgia" w:hAnsi="Georgia" w:cs="Georgia"/>
      <w:sz w:val="12"/>
      <w:szCs w:val="12"/>
    </w:rPr>
  </w:style>
  <w:style w:type="character" w:customStyle="1" w:styleId="FontStyle21">
    <w:name w:val="Font Style21"/>
    <w:rsid w:val="00C05D85"/>
    <w:rPr>
      <w:rFonts w:ascii="Times New Roman" w:hAnsi="Times New Roman" w:cs="Times New Roman"/>
      <w:sz w:val="12"/>
      <w:szCs w:val="12"/>
    </w:rPr>
  </w:style>
  <w:style w:type="character" w:customStyle="1" w:styleId="FontStyle22">
    <w:name w:val="Font Style22"/>
    <w:rsid w:val="00C05D85"/>
    <w:rPr>
      <w:rFonts w:ascii="Times New Roman" w:hAnsi="Times New Roman" w:cs="Times New Roman"/>
      <w:sz w:val="20"/>
      <w:szCs w:val="20"/>
    </w:rPr>
  </w:style>
  <w:style w:type="character" w:customStyle="1" w:styleId="FontStyle23">
    <w:name w:val="Font Style23"/>
    <w:rsid w:val="00C05D85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24">
    <w:name w:val="Font Style24"/>
    <w:rsid w:val="00C05D85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25">
    <w:name w:val="Font Style25"/>
    <w:rsid w:val="00C05D85"/>
    <w:rPr>
      <w:rFonts w:ascii="Times New Roman" w:hAnsi="Times New Roman" w:cs="Times New Roman"/>
      <w:i/>
      <w:iCs/>
      <w:sz w:val="12"/>
      <w:szCs w:val="12"/>
    </w:rPr>
  </w:style>
  <w:style w:type="paragraph" w:customStyle="1" w:styleId="Style9">
    <w:name w:val="Style9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0">
    <w:name w:val="Style10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1">
    <w:name w:val="Style11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2">
    <w:name w:val="Style12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3">
    <w:name w:val="Style13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4">
    <w:name w:val="Style14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5">
    <w:name w:val="Style15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6">
    <w:name w:val="Style16"/>
    <w:basedOn w:val="a"/>
    <w:uiPriority w:val="99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7">
    <w:name w:val="Style17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8">
    <w:name w:val="Style18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9">
    <w:name w:val="Style19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6">
    <w:name w:val="Font Style26"/>
    <w:rsid w:val="00C05D85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27">
    <w:name w:val="Font Style27"/>
    <w:rsid w:val="00C05D85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28">
    <w:name w:val="Font Style28"/>
    <w:rsid w:val="00C05D85"/>
    <w:rPr>
      <w:rFonts w:ascii="Constantia" w:hAnsi="Constantia" w:cs="Constantia"/>
      <w:b/>
      <w:bCs/>
      <w:smallCaps/>
      <w:sz w:val="10"/>
      <w:szCs w:val="10"/>
    </w:rPr>
  </w:style>
  <w:style w:type="character" w:customStyle="1" w:styleId="FontStyle29">
    <w:name w:val="Font Style29"/>
    <w:rsid w:val="00C05D85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30">
    <w:name w:val="Font Style30"/>
    <w:rsid w:val="00C05D85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31">
    <w:name w:val="Font Style31"/>
    <w:uiPriority w:val="99"/>
    <w:rsid w:val="00C05D85"/>
    <w:rPr>
      <w:rFonts w:ascii="Georgia" w:hAnsi="Georgia" w:cs="Georgia"/>
      <w:sz w:val="12"/>
      <w:szCs w:val="12"/>
    </w:rPr>
  </w:style>
  <w:style w:type="character" w:customStyle="1" w:styleId="FontStyle32">
    <w:name w:val="Font Style32"/>
    <w:rsid w:val="00C05D85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33">
    <w:name w:val="Font Style33"/>
    <w:rsid w:val="00C05D85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34">
    <w:name w:val="Font Style34"/>
    <w:rsid w:val="00C05D85"/>
    <w:rPr>
      <w:rFonts w:ascii="Times New Roman" w:hAnsi="Times New Roman" w:cs="Times New Roman"/>
      <w:sz w:val="12"/>
      <w:szCs w:val="12"/>
    </w:rPr>
  </w:style>
  <w:style w:type="character" w:customStyle="1" w:styleId="FontStyle35">
    <w:name w:val="Font Style35"/>
    <w:rsid w:val="00C05D85"/>
    <w:rPr>
      <w:rFonts w:ascii="Times New Roman" w:hAnsi="Times New Roman" w:cs="Times New Roman"/>
      <w:smallCaps/>
      <w:sz w:val="12"/>
      <w:szCs w:val="12"/>
    </w:rPr>
  </w:style>
  <w:style w:type="character" w:customStyle="1" w:styleId="FontStyle36">
    <w:name w:val="Font Style36"/>
    <w:rsid w:val="00C05D85"/>
    <w:rPr>
      <w:rFonts w:ascii="Times New Roman" w:hAnsi="Times New Roman" w:cs="Times New Roman"/>
      <w:sz w:val="12"/>
      <w:szCs w:val="12"/>
    </w:rPr>
  </w:style>
  <w:style w:type="character" w:customStyle="1" w:styleId="FontStyle37">
    <w:name w:val="Font Style37"/>
    <w:rsid w:val="00C05D85"/>
    <w:rPr>
      <w:rFonts w:ascii="Times New Roman" w:hAnsi="Times New Roman" w:cs="Times New Roman"/>
      <w:spacing w:val="10"/>
      <w:sz w:val="12"/>
      <w:szCs w:val="12"/>
    </w:rPr>
  </w:style>
  <w:style w:type="character" w:customStyle="1" w:styleId="FontStyle38">
    <w:name w:val="Font Style38"/>
    <w:rsid w:val="00C05D85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39">
    <w:name w:val="Font Style39"/>
    <w:rsid w:val="00C05D85"/>
    <w:rPr>
      <w:rFonts w:ascii="Times New Roman" w:hAnsi="Times New Roman" w:cs="Times New Roman"/>
      <w:i/>
      <w:iCs/>
      <w:sz w:val="14"/>
      <w:szCs w:val="14"/>
    </w:rPr>
  </w:style>
  <w:style w:type="character" w:customStyle="1" w:styleId="FontStyle40">
    <w:name w:val="Font Style40"/>
    <w:rsid w:val="00C05D85"/>
    <w:rPr>
      <w:rFonts w:ascii="Times New Roman" w:hAnsi="Times New Roman" w:cs="Times New Roman"/>
      <w:i/>
      <w:iCs/>
      <w:sz w:val="12"/>
      <w:szCs w:val="12"/>
    </w:rPr>
  </w:style>
  <w:style w:type="paragraph" w:customStyle="1" w:styleId="Style20">
    <w:name w:val="Style20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1">
    <w:name w:val="Style21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2">
    <w:name w:val="Style22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3">
    <w:name w:val="Style23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4">
    <w:name w:val="Style24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41">
    <w:name w:val="Font Style41"/>
    <w:rsid w:val="00C05D85"/>
    <w:rPr>
      <w:rFonts w:ascii="Tahoma" w:hAnsi="Tahoma" w:cs="Tahoma"/>
      <w:sz w:val="22"/>
      <w:szCs w:val="22"/>
    </w:rPr>
  </w:style>
  <w:style w:type="character" w:customStyle="1" w:styleId="FontStyle42">
    <w:name w:val="Font Style42"/>
    <w:rsid w:val="00C05D85"/>
    <w:rPr>
      <w:rFonts w:ascii="Times New Roman" w:hAnsi="Times New Roman" w:cs="Times New Roman"/>
      <w:spacing w:val="-10"/>
      <w:sz w:val="24"/>
      <w:szCs w:val="24"/>
    </w:rPr>
  </w:style>
  <w:style w:type="character" w:customStyle="1" w:styleId="FontStyle43">
    <w:name w:val="Font Style43"/>
    <w:rsid w:val="00C05D85"/>
    <w:rPr>
      <w:rFonts w:ascii="Courier New" w:hAnsi="Courier New" w:cs="Courier New"/>
      <w:b/>
      <w:bCs/>
      <w:i/>
      <w:iCs/>
      <w:sz w:val="12"/>
      <w:szCs w:val="12"/>
    </w:rPr>
  </w:style>
  <w:style w:type="character" w:customStyle="1" w:styleId="FontStyle44">
    <w:name w:val="Font Style44"/>
    <w:rsid w:val="00C05D85"/>
    <w:rPr>
      <w:rFonts w:ascii="Times New Roman" w:hAnsi="Times New Roman" w:cs="Times New Roman"/>
      <w:b/>
      <w:bCs/>
      <w:sz w:val="42"/>
      <w:szCs w:val="42"/>
    </w:rPr>
  </w:style>
  <w:style w:type="paragraph" w:customStyle="1" w:styleId="Style25">
    <w:name w:val="Style25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6">
    <w:name w:val="Style26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7">
    <w:name w:val="Style27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8">
    <w:name w:val="Style28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9">
    <w:name w:val="Style29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0">
    <w:name w:val="Style30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1">
    <w:name w:val="Style31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2">
    <w:name w:val="Style32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3">
    <w:name w:val="Style33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4">
    <w:name w:val="Style34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5">
    <w:name w:val="Style35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45">
    <w:name w:val="Font Style45"/>
    <w:rsid w:val="00C05D85"/>
    <w:rPr>
      <w:rFonts w:ascii="Times New Roman" w:hAnsi="Times New Roman" w:cs="Times New Roman"/>
      <w:i/>
      <w:iCs/>
      <w:spacing w:val="10"/>
      <w:sz w:val="16"/>
      <w:szCs w:val="16"/>
    </w:rPr>
  </w:style>
  <w:style w:type="character" w:customStyle="1" w:styleId="FontStyle46">
    <w:name w:val="Font Style46"/>
    <w:rsid w:val="00C05D85"/>
    <w:rPr>
      <w:rFonts w:ascii="Constantia" w:hAnsi="Constantia" w:cs="Constantia"/>
      <w:sz w:val="14"/>
      <w:szCs w:val="14"/>
    </w:rPr>
  </w:style>
  <w:style w:type="character" w:customStyle="1" w:styleId="FontStyle47">
    <w:name w:val="Font Style47"/>
    <w:rsid w:val="00C05D85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8">
    <w:name w:val="Font Style48"/>
    <w:rsid w:val="00C05D85"/>
    <w:rPr>
      <w:rFonts w:ascii="Times New Roman" w:hAnsi="Times New Roman" w:cs="Times New Roman"/>
      <w:b/>
      <w:bCs/>
      <w:spacing w:val="-20"/>
      <w:sz w:val="32"/>
      <w:szCs w:val="32"/>
    </w:rPr>
  </w:style>
  <w:style w:type="character" w:customStyle="1" w:styleId="FontStyle49">
    <w:name w:val="Font Style49"/>
    <w:rsid w:val="00C05D85"/>
    <w:rPr>
      <w:rFonts w:ascii="Times New Roman" w:hAnsi="Times New Roman" w:cs="Times New Roman"/>
      <w:i/>
      <w:iCs/>
      <w:w w:val="50"/>
      <w:sz w:val="42"/>
      <w:szCs w:val="42"/>
    </w:rPr>
  </w:style>
  <w:style w:type="character" w:customStyle="1" w:styleId="FontStyle50">
    <w:name w:val="Font Style50"/>
    <w:rsid w:val="00C05D85"/>
    <w:rPr>
      <w:rFonts w:ascii="Times New Roman" w:hAnsi="Times New Roman" w:cs="Times New Roman"/>
      <w:sz w:val="14"/>
      <w:szCs w:val="14"/>
    </w:rPr>
  </w:style>
  <w:style w:type="character" w:customStyle="1" w:styleId="FontStyle51">
    <w:name w:val="Font Style51"/>
    <w:rsid w:val="00C05D85"/>
    <w:rPr>
      <w:rFonts w:ascii="Times New Roman" w:hAnsi="Times New Roman" w:cs="Times New Roman"/>
      <w:sz w:val="16"/>
      <w:szCs w:val="16"/>
    </w:rPr>
  </w:style>
  <w:style w:type="character" w:customStyle="1" w:styleId="FontStyle52">
    <w:name w:val="Font Style52"/>
    <w:rsid w:val="00C05D85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53">
    <w:name w:val="Font Style53"/>
    <w:rsid w:val="00C05D85"/>
    <w:rPr>
      <w:rFonts w:ascii="Times New Roman" w:hAnsi="Times New Roman" w:cs="Times New Roman"/>
      <w:spacing w:val="-10"/>
      <w:sz w:val="14"/>
      <w:szCs w:val="14"/>
    </w:rPr>
  </w:style>
  <w:style w:type="character" w:customStyle="1" w:styleId="FontStyle54">
    <w:name w:val="Font Style54"/>
    <w:rsid w:val="00C05D85"/>
    <w:rPr>
      <w:rFonts w:ascii="Times New Roman" w:hAnsi="Times New Roman" w:cs="Times New Roman"/>
      <w:sz w:val="22"/>
      <w:szCs w:val="22"/>
    </w:rPr>
  </w:style>
  <w:style w:type="character" w:customStyle="1" w:styleId="FontStyle55">
    <w:name w:val="Font Style55"/>
    <w:rsid w:val="00C05D85"/>
    <w:rPr>
      <w:rFonts w:ascii="Times New Roman" w:hAnsi="Times New Roman" w:cs="Times New Roman"/>
      <w:sz w:val="42"/>
      <w:szCs w:val="42"/>
    </w:rPr>
  </w:style>
  <w:style w:type="character" w:customStyle="1" w:styleId="FontStyle56">
    <w:name w:val="Font Style56"/>
    <w:rsid w:val="00C05D85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57">
    <w:name w:val="Font Style57"/>
    <w:rsid w:val="00C05D85"/>
    <w:rPr>
      <w:rFonts w:ascii="Times New Roman" w:hAnsi="Times New Roman" w:cs="Times New Roman"/>
      <w:sz w:val="20"/>
      <w:szCs w:val="20"/>
    </w:rPr>
  </w:style>
  <w:style w:type="character" w:customStyle="1" w:styleId="FontStyle58">
    <w:name w:val="Font Style58"/>
    <w:rsid w:val="00C05D85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59">
    <w:name w:val="Font Style59"/>
    <w:rsid w:val="00C05D85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60">
    <w:name w:val="Font Style60"/>
    <w:rsid w:val="00C05D85"/>
    <w:rPr>
      <w:rFonts w:ascii="Times New Roman" w:hAnsi="Times New Roman" w:cs="Times New Roman"/>
      <w:b/>
      <w:bCs/>
      <w:i/>
      <w:iCs/>
      <w:sz w:val="18"/>
      <w:szCs w:val="18"/>
    </w:rPr>
  </w:style>
  <w:style w:type="paragraph" w:styleId="a4">
    <w:name w:val="footer"/>
    <w:basedOn w:val="a"/>
    <w:link w:val="a5"/>
    <w:rsid w:val="00C05D8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5">
    <w:name w:val="Нижний колонтитул Знак"/>
    <w:basedOn w:val="a0"/>
    <w:link w:val="a4"/>
    <w:rsid w:val="00C05D8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page number"/>
    <w:basedOn w:val="a0"/>
    <w:rsid w:val="00C05D85"/>
  </w:style>
  <w:style w:type="paragraph" w:customStyle="1" w:styleId="22">
    <w:name w:val="заголовок 2"/>
    <w:basedOn w:val="a"/>
    <w:next w:val="a"/>
    <w:rsid w:val="00C05D85"/>
    <w:pPr>
      <w:keepNext/>
      <w:widowControl w:val="0"/>
      <w:spacing w:after="0" w:line="240" w:lineRule="auto"/>
      <w:ind w:firstLine="400"/>
      <w:jc w:val="both"/>
      <w:outlineLvl w:val="1"/>
    </w:pPr>
    <w:rPr>
      <w:rFonts w:ascii="Times New Roman" w:eastAsia="Times New Roman" w:hAnsi="Times New Roman" w:cs="Arial"/>
      <w:sz w:val="24"/>
      <w:szCs w:val="28"/>
      <w:lang w:val="ru-RU" w:eastAsia="ru-RU"/>
    </w:rPr>
  </w:style>
  <w:style w:type="paragraph" w:customStyle="1" w:styleId="Style77">
    <w:name w:val="Style77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78">
    <w:name w:val="Font Style278"/>
    <w:rsid w:val="00C05D85"/>
    <w:rPr>
      <w:rFonts w:ascii="Times New Roman" w:hAnsi="Times New Roman" w:cs="Times New Roman"/>
      <w:sz w:val="20"/>
      <w:szCs w:val="20"/>
    </w:rPr>
  </w:style>
  <w:style w:type="paragraph" w:customStyle="1" w:styleId="Style55">
    <w:name w:val="Style55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63">
    <w:name w:val="Style63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70">
    <w:name w:val="Style70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79">
    <w:name w:val="Style79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80">
    <w:name w:val="Style80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85">
    <w:name w:val="Style85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89">
    <w:name w:val="Style89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13">
    <w:name w:val="Style113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14">
    <w:name w:val="Style114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16">
    <w:name w:val="Style116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58">
    <w:name w:val="Font Style258"/>
    <w:rsid w:val="00C05D85"/>
    <w:rPr>
      <w:rFonts w:ascii="Times New Roman" w:hAnsi="Times New Roman" w:cs="Times New Roman"/>
      <w:b/>
      <w:bCs/>
      <w:spacing w:val="-10"/>
      <w:sz w:val="14"/>
      <w:szCs w:val="14"/>
    </w:rPr>
  </w:style>
  <w:style w:type="character" w:customStyle="1" w:styleId="FontStyle276">
    <w:name w:val="Font Style276"/>
    <w:rsid w:val="00C05D8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77">
    <w:name w:val="Font Style277"/>
    <w:rsid w:val="00C05D85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279">
    <w:name w:val="Font Style279"/>
    <w:rsid w:val="00C05D85"/>
    <w:rPr>
      <w:rFonts w:ascii="Georgia" w:hAnsi="Georgia" w:cs="Georgia"/>
      <w:b/>
      <w:bCs/>
      <w:spacing w:val="-10"/>
      <w:sz w:val="10"/>
      <w:szCs w:val="10"/>
    </w:rPr>
  </w:style>
  <w:style w:type="character" w:customStyle="1" w:styleId="FontStyle280">
    <w:name w:val="Font Style280"/>
    <w:rsid w:val="00C05D85"/>
    <w:rPr>
      <w:rFonts w:ascii="Times New Roman" w:hAnsi="Times New Roman" w:cs="Times New Roman"/>
      <w:sz w:val="36"/>
      <w:szCs w:val="36"/>
    </w:rPr>
  </w:style>
  <w:style w:type="character" w:customStyle="1" w:styleId="FontStyle281">
    <w:name w:val="Font Style281"/>
    <w:rsid w:val="00C05D85"/>
    <w:rPr>
      <w:rFonts w:ascii="Times New Roman" w:hAnsi="Times New Roman" w:cs="Times New Roman"/>
      <w:b/>
      <w:bCs/>
      <w:spacing w:val="-10"/>
      <w:sz w:val="12"/>
      <w:szCs w:val="12"/>
    </w:rPr>
  </w:style>
  <w:style w:type="character" w:customStyle="1" w:styleId="FontStyle282">
    <w:name w:val="Font Style282"/>
    <w:rsid w:val="00C05D85"/>
    <w:rPr>
      <w:rFonts w:ascii="Times New Roman" w:hAnsi="Times New Roman" w:cs="Times New Roman"/>
      <w:b/>
      <w:bCs/>
      <w:spacing w:val="-10"/>
      <w:sz w:val="12"/>
      <w:szCs w:val="12"/>
    </w:rPr>
  </w:style>
  <w:style w:type="paragraph" w:customStyle="1" w:styleId="ConsPlusTitle">
    <w:name w:val="ConsPlusTitle"/>
    <w:rsid w:val="00C05D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styleId="a7">
    <w:name w:val="Body Text Indent"/>
    <w:basedOn w:val="a"/>
    <w:link w:val="a8"/>
    <w:rsid w:val="00C05D8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character" w:customStyle="1" w:styleId="a8">
    <w:name w:val="Основной текст с отступом Знак"/>
    <w:basedOn w:val="a0"/>
    <w:link w:val="a7"/>
    <w:rsid w:val="00C05D85"/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character" w:styleId="a9">
    <w:name w:val="Emphasis"/>
    <w:qFormat/>
    <w:rsid w:val="00C05D85"/>
    <w:rPr>
      <w:i/>
      <w:iCs/>
    </w:rPr>
  </w:style>
  <w:style w:type="character" w:customStyle="1" w:styleId="aa">
    <w:name w:val="Текст выноски Знак"/>
    <w:basedOn w:val="a0"/>
    <w:link w:val="ab"/>
    <w:semiHidden/>
    <w:rsid w:val="00C05D85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b">
    <w:name w:val="Balloon Text"/>
    <w:basedOn w:val="a"/>
    <w:link w:val="aa"/>
    <w:semiHidden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11">
    <w:name w:val="Текст выноски Знак1"/>
    <w:basedOn w:val="a0"/>
    <w:uiPriority w:val="99"/>
    <w:semiHidden/>
    <w:rsid w:val="00C05D85"/>
    <w:rPr>
      <w:rFonts w:ascii="Segoe UI" w:hAnsi="Segoe UI" w:cs="Segoe UI"/>
      <w:sz w:val="18"/>
      <w:szCs w:val="18"/>
    </w:rPr>
  </w:style>
  <w:style w:type="paragraph" w:styleId="ac">
    <w:name w:val="header"/>
    <w:aliases w:val=" Знак"/>
    <w:basedOn w:val="a"/>
    <w:link w:val="ad"/>
    <w:uiPriority w:val="99"/>
    <w:rsid w:val="00C05D8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d">
    <w:name w:val="Верхний колонтитул Знак"/>
    <w:aliases w:val=" Знак Знак"/>
    <w:basedOn w:val="a0"/>
    <w:link w:val="ac"/>
    <w:uiPriority w:val="99"/>
    <w:rsid w:val="00C05D8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e">
    <w:name w:val="annotation reference"/>
    <w:rsid w:val="00C05D85"/>
    <w:rPr>
      <w:sz w:val="16"/>
      <w:szCs w:val="16"/>
    </w:rPr>
  </w:style>
  <w:style w:type="paragraph" w:styleId="af">
    <w:name w:val="annotation text"/>
    <w:basedOn w:val="a"/>
    <w:link w:val="af0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0">
    <w:name w:val="Текст примечания Знак"/>
    <w:basedOn w:val="a0"/>
    <w:link w:val="af"/>
    <w:rsid w:val="00C05D8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1">
    <w:name w:val="annotation subject"/>
    <w:basedOn w:val="af"/>
    <w:next w:val="af"/>
    <w:link w:val="af2"/>
    <w:rsid w:val="00C05D85"/>
    <w:rPr>
      <w:b/>
      <w:bCs/>
    </w:rPr>
  </w:style>
  <w:style w:type="character" w:customStyle="1" w:styleId="af2">
    <w:name w:val="Тема примечания Знак"/>
    <w:basedOn w:val="af0"/>
    <w:link w:val="af1"/>
    <w:rsid w:val="00C05D85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af3">
    <w:name w:val="footnote text"/>
    <w:basedOn w:val="a"/>
    <w:link w:val="af4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4">
    <w:name w:val="Текст сноски Знак"/>
    <w:basedOn w:val="a0"/>
    <w:link w:val="af3"/>
    <w:rsid w:val="00C05D8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5">
    <w:name w:val="footnote reference"/>
    <w:rsid w:val="00C05D85"/>
    <w:rPr>
      <w:vertAlign w:val="superscript"/>
    </w:rPr>
  </w:style>
  <w:style w:type="paragraph" w:customStyle="1" w:styleId="12">
    <w:name w:val="Обычный1"/>
    <w:rsid w:val="00C05D85"/>
    <w:pPr>
      <w:widowControl w:val="0"/>
      <w:spacing w:before="60" w:after="0" w:line="260" w:lineRule="auto"/>
      <w:ind w:firstLine="680"/>
      <w:jc w:val="both"/>
    </w:pPr>
    <w:rPr>
      <w:rFonts w:ascii="Times New Roman" w:eastAsia="Times New Roman" w:hAnsi="Times New Roman" w:cs="Times New Roman"/>
      <w:snapToGrid w:val="0"/>
      <w:szCs w:val="20"/>
      <w:lang w:val="ru-RU" w:eastAsia="ru-RU"/>
    </w:rPr>
  </w:style>
  <w:style w:type="paragraph" w:styleId="af6">
    <w:name w:val="List Paragraph"/>
    <w:basedOn w:val="a"/>
    <w:link w:val="af7"/>
    <w:uiPriority w:val="34"/>
    <w:qFormat/>
    <w:rsid w:val="00C05D85"/>
    <w:pPr>
      <w:spacing w:after="0"/>
      <w:ind w:left="720" w:firstLine="709"/>
      <w:contextualSpacing/>
      <w:jc w:val="both"/>
    </w:pPr>
    <w:rPr>
      <w:rFonts w:ascii="Times New Roman" w:eastAsia="Calibri" w:hAnsi="Times New Roman" w:cs="Times New Roman"/>
      <w:sz w:val="24"/>
    </w:rPr>
  </w:style>
  <w:style w:type="character" w:customStyle="1" w:styleId="af7">
    <w:name w:val="Абзац списка Знак"/>
    <w:link w:val="af6"/>
    <w:uiPriority w:val="34"/>
    <w:rsid w:val="00C05D85"/>
    <w:rPr>
      <w:rFonts w:ascii="Times New Roman" w:eastAsia="Calibri" w:hAnsi="Times New Roman" w:cs="Times New Roman"/>
      <w:sz w:val="24"/>
    </w:rPr>
  </w:style>
  <w:style w:type="paragraph" w:styleId="23">
    <w:name w:val="Body Text 2"/>
    <w:basedOn w:val="a"/>
    <w:link w:val="24"/>
    <w:rsid w:val="00C05D8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4">
    <w:name w:val="Основной текст 2 Знак"/>
    <w:basedOn w:val="a0"/>
    <w:link w:val="23"/>
    <w:rsid w:val="00C05D8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C05D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ru-RU"/>
    </w:rPr>
  </w:style>
  <w:style w:type="paragraph" w:styleId="af8">
    <w:name w:val="Plain Text"/>
    <w:aliases w:val=" Знак2,Знак"/>
    <w:basedOn w:val="a"/>
    <w:link w:val="af9"/>
    <w:rsid w:val="00C05D85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9">
    <w:name w:val="Текст Знак"/>
    <w:aliases w:val=" Знак2 Знак,Знак Знак"/>
    <w:basedOn w:val="a0"/>
    <w:link w:val="af8"/>
    <w:rsid w:val="00C05D85"/>
    <w:rPr>
      <w:rFonts w:ascii="Courier New" w:eastAsia="Times New Roman" w:hAnsi="Courier New" w:cs="Times New Roman"/>
      <w:sz w:val="20"/>
      <w:szCs w:val="20"/>
    </w:rPr>
  </w:style>
  <w:style w:type="paragraph" w:customStyle="1" w:styleId="afa">
    <w:name w:val="Базовый"/>
    <w:rsid w:val="00C05D85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4">
    <w:name w:val="_СПИСОК_4"/>
    <w:basedOn w:val="a"/>
    <w:link w:val="42"/>
    <w:rsid w:val="00C05D85"/>
    <w:pPr>
      <w:numPr>
        <w:numId w:val="1"/>
      </w:numPr>
      <w:tabs>
        <w:tab w:val="left" w:pos="960"/>
      </w:tabs>
      <w:spacing w:after="0" w:line="240" w:lineRule="auto"/>
      <w:jc w:val="both"/>
    </w:pPr>
    <w:rPr>
      <w:rFonts w:ascii="Calibri" w:eastAsia="MS Mincho" w:hAnsi="Calibri" w:cs="Times New Roman"/>
      <w:sz w:val="28"/>
      <w:szCs w:val="28"/>
      <w:lang w:eastAsia="ja-JP"/>
    </w:rPr>
  </w:style>
  <w:style w:type="character" w:customStyle="1" w:styleId="42">
    <w:name w:val="_СПИСОК_4 Знак"/>
    <w:link w:val="4"/>
    <w:rsid w:val="00C05D85"/>
    <w:rPr>
      <w:rFonts w:ascii="Calibri" w:eastAsia="MS Mincho" w:hAnsi="Calibri" w:cs="Times New Roman"/>
      <w:sz w:val="28"/>
      <w:szCs w:val="28"/>
      <w:lang w:eastAsia="ja-JP"/>
    </w:rPr>
  </w:style>
  <w:style w:type="paragraph" w:customStyle="1" w:styleId="210">
    <w:name w:val="Список 21"/>
    <w:basedOn w:val="a"/>
    <w:rsid w:val="00C05D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fb">
    <w:name w:val="Основной текст_"/>
    <w:link w:val="43"/>
    <w:rsid w:val="00C05D85"/>
    <w:rPr>
      <w:sz w:val="23"/>
      <w:szCs w:val="23"/>
      <w:shd w:val="clear" w:color="auto" w:fill="FFFFFF"/>
    </w:rPr>
  </w:style>
  <w:style w:type="paragraph" w:customStyle="1" w:styleId="43">
    <w:name w:val="Основной текст4"/>
    <w:basedOn w:val="a"/>
    <w:link w:val="afb"/>
    <w:rsid w:val="00C05D85"/>
    <w:pPr>
      <w:widowControl w:val="0"/>
      <w:shd w:val="clear" w:color="auto" w:fill="FFFFFF"/>
      <w:spacing w:after="360" w:line="0" w:lineRule="atLeast"/>
      <w:ind w:hanging="1540"/>
      <w:jc w:val="center"/>
    </w:pPr>
    <w:rPr>
      <w:sz w:val="23"/>
      <w:szCs w:val="23"/>
    </w:rPr>
  </w:style>
  <w:style w:type="paragraph" w:customStyle="1" w:styleId="5">
    <w:name w:val="Основной текст5"/>
    <w:basedOn w:val="a"/>
    <w:rsid w:val="00C05D85"/>
    <w:pPr>
      <w:widowControl w:val="0"/>
      <w:shd w:val="clear" w:color="auto" w:fill="FFFFFF"/>
      <w:spacing w:before="360" w:after="0" w:line="317" w:lineRule="exact"/>
      <w:ind w:hanging="2000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val="ru-RU" w:eastAsia="ru-RU"/>
    </w:rPr>
  </w:style>
  <w:style w:type="character" w:customStyle="1" w:styleId="95pt">
    <w:name w:val="Основной текст + 9;5 pt"/>
    <w:rsid w:val="00C05D85"/>
    <w:rPr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13">
    <w:name w:val="Основной текст1"/>
    <w:rsid w:val="00C05D85"/>
    <w:rPr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/>
    </w:rPr>
  </w:style>
  <w:style w:type="paragraph" w:customStyle="1" w:styleId="afc">
    <w:name w:val="Текст раздела"/>
    <w:basedOn w:val="a"/>
    <w:rsid w:val="00C05D85"/>
    <w:pPr>
      <w:spacing w:after="0" w:line="240" w:lineRule="auto"/>
      <w:ind w:firstLine="340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d">
    <w:name w:val="Normal (Web)"/>
    <w:basedOn w:val="a"/>
    <w:uiPriority w:val="99"/>
    <w:unhideWhenUsed/>
    <w:rsid w:val="00C05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C05D85"/>
    <w:pPr>
      <w:widowControl w:val="0"/>
      <w:autoSpaceDE w:val="0"/>
      <w:autoSpaceDN w:val="0"/>
      <w:spacing w:after="0" w:line="240" w:lineRule="auto"/>
      <w:ind w:left="105"/>
      <w:jc w:val="both"/>
    </w:pPr>
    <w:rPr>
      <w:rFonts w:ascii="Times New Roman" w:eastAsia="Times New Roman" w:hAnsi="Times New Roman" w:cs="Times New Roman"/>
      <w:lang w:val="ru-RU" w:eastAsia="ru-RU" w:bidi="ru-RU"/>
    </w:rPr>
  </w:style>
  <w:style w:type="paragraph" w:styleId="25">
    <w:name w:val="Body Text Indent 2"/>
    <w:basedOn w:val="a"/>
    <w:link w:val="26"/>
    <w:rsid w:val="00C05D85"/>
    <w:pPr>
      <w:widowControl w:val="0"/>
      <w:autoSpaceDE w:val="0"/>
      <w:autoSpaceDN w:val="0"/>
      <w:adjustRightInd w:val="0"/>
      <w:spacing w:after="120" w:line="48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6">
    <w:name w:val="Основной текст с отступом 2 Знак"/>
    <w:basedOn w:val="a0"/>
    <w:link w:val="25"/>
    <w:rsid w:val="00C05D8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e">
    <w:name w:val="FollowedHyperlink"/>
    <w:basedOn w:val="a0"/>
    <w:uiPriority w:val="99"/>
    <w:semiHidden/>
    <w:unhideWhenUsed/>
    <w:rsid w:val="00C05D85"/>
    <w:rPr>
      <w:color w:val="954F72" w:themeColor="followedHyperlink"/>
      <w:u w:val="single"/>
    </w:rPr>
  </w:style>
  <w:style w:type="character" w:customStyle="1" w:styleId="41">
    <w:name w:val="Заголовок 4 Знак"/>
    <w:basedOn w:val="a0"/>
    <w:link w:val="40"/>
    <w:uiPriority w:val="9"/>
    <w:rsid w:val="00BE494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ff">
    <w:name w:val="List"/>
    <w:basedOn w:val="a"/>
    <w:uiPriority w:val="99"/>
    <w:unhideWhenUsed/>
    <w:rsid w:val="00BE494C"/>
    <w:pPr>
      <w:ind w:left="283" w:hanging="283"/>
      <w:contextualSpacing/>
    </w:pPr>
  </w:style>
  <w:style w:type="paragraph" w:styleId="2">
    <w:name w:val="List Bullet 2"/>
    <w:basedOn w:val="a"/>
    <w:uiPriority w:val="99"/>
    <w:unhideWhenUsed/>
    <w:rsid w:val="00BE494C"/>
    <w:pPr>
      <w:numPr>
        <w:numId w:val="25"/>
      </w:numPr>
      <w:contextualSpacing/>
    </w:pPr>
  </w:style>
  <w:style w:type="paragraph" w:styleId="3">
    <w:name w:val="List Bullet 3"/>
    <w:basedOn w:val="a"/>
    <w:uiPriority w:val="99"/>
    <w:unhideWhenUsed/>
    <w:rsid w:val="00BE494C"/>
    <w:pPr>
      <w:numPr>
        <w:numId w:val="26"/>
      </w:numPr>
      <w:contextualSpacing/>
    </w:pPr>
  </w:style>
  <w:style w:type="paragraph" w:styleId="aff0">
    <w:name w:val="List Continue"/>
    <w:basedOn w:val="a"/>
    <w:uiPriority w:val="99"/>
    <w:unhideWhenUsed/>
    <w:rsid w:val="00BE494C"/>
    <w:pPr>
      <w:spacing w:after="120"/>
      <w:ind w:left="283"/>
      <w:contextualSpacing/>
    </w:pPr>
  </w:style>
  <w:style w:type="paragraph" w:styleId="aff1">
    <w:name w:val="Body Text"/>
    <w:basedOn w:val="a"/>
    <w:link w:val="aff2"/>
    <w:uiPriority w:val="99"/>
    <w:unhideWhenUsed/>
    <w:rsid w:val="00BE494C"/>
    <w:pPr>
      <w:spacing w:after="120"/>
    </w:pPr>
  </w:style>
  <w:style w:type="character" w:customStyle="1" w:styleId="aff2">
    <w:name w:val="Основной текст Знак"/>
    <w:basedOn w:val="a0"/>
    <w:link w:val="aff1"/>
    <w:uiPriority w:val="99"/>
    <w:rsid w:val="00BE49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7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ktorium.tv" TargetMode="External"/><Relationship Id="rId13" Type="http://schemas.openxmlformats.org/officeDocument/2006/relationships/hyperlink" Target="https://e.lanbook.com/book/107743%20" TargetMode="External"/><Relationship Id="rId18" Type="http://schemas.openxmlformats.org/officeDocument/2006/relationships/hyperlink" Target="https://e.lanbook.com/book/10527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library.ru/project_risc.asp" TargetMode="External"/><Relationship Id="rId7" Type="http://schemas.openxmlformats.org/officeDocument/2006/relationships/image" Target="media/image3.png"/><Relationship Id="rId12" Type="http://schemas.openxmlformats.org/officeDocument/2006/relationships/hyperlink" Target="https://e.lanbook.com/book/107911%20" TargetMode="External"/><Relationship Id="rId17" Type="http://schemas.openxmlformats.org/officeDocument/2006/relationships/hyperlink" Target="https://e.lanbook.com/reader/book/111205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geokniga.org/bookfiles/geokniga-geologiya-chast-vi-%20mestorozhdeniya-poleznyh-iskopaemyh-ermolov-va-popova-gb-mo.pdf" TargetMode="External"/><Relationship Id="rId20" Type="http://schemas.openxmlformats.org/officeDocument/2006/relationships/hyperlink" Target="https://e.lanbook.com/book/129009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e.lanbook.com/book/1497%20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://www.geokniga.org/bookfiles/geokniga-geologiya-chast-i-osnovy-%20geologii-ermolov-va-larichev-ln-moseykin-vv.pdf" TargetMode="External"/><Relationship Id="rId23" Type="http://schemas.openxmlformats.org/officeDocument/2006/relationships/hyperlink" Target="http://window.edu.ru/" TargetMode="External"/><Relationship Id="rId10" Type="http://schemas.openxmlformats.org/officeDocument/2006/relationships/hyperlink" Target="http://www.lektorium.tv" TargetMode="External"/><Relationship Id="rId19" Type="http://schemas.openxmlformats.org/officeDocument/2006/relationships/hyperlink" Target="https://e.lanbook.com/book/1290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ektorium.tv" TargetMode="External"/><Relationship Id="rId14" Type="http://schemas.openxmlformats.org/officeDocument/2006/relationships/hyperlink" Target="http://biblioclub.ru/index.php?page=book&amp;id=363881" TargetMode="External"/><Relationship Id="rId22" Type="http://schemas.openxmlformats.org/officeDocument/2006/relationships/hyperlink" Target="https://scholar.googl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9046</Words>
  <Characters>51563</Characters>
  <Application>Microsoft Office Word</Application>
  <DocSecurity>0</DocSecurity>
  <Lines>429</Lines>
  <Paragraphs>120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2019-2020_s21_05_04-зГД-19-2_34_plx_Геология_ специализация N 2 Подземная разработка рудных месторождений</vt:lpstr>
      <vt:lpstr>Лист1</vt:lpstr>
    </vt:vector>
  </TitlesOfParts>
  <Company/>
  <LinksUpToDate>false</LinksUpToDate>
  <CharactersWithSpaces>60489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2019-2020_s21_05_04-зГД-19-2_34_plx_Геология_ специализация N 2 Подземная разработка рудных месторождений</dc:title>
  <dc:creator>FastReport.NET</dc:creator>
  <cp:lastModifiedBy>i.grishin</cp:lastModifiedBy>
  <cp:revision>4</cp:revision>
  <dcterms:created xsi:type="dcterms:W3CDTF">2020-11-07T07:18:00Z</dcterms:created>
  <dcterms:modified xsi:type="dcterms:W3CDTF">2020-11-07T07:30:00Z</dcterms:modified>
</cp:coreProperties>
</file>