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5235A" w:rsidRDefault="006D2EBD" w:rsidP="00F5235A">
      <w:pPr>
        <w:rPr>
          <w:sz w:val="0"/>
          <w:szCs w:val="0"/>
        </w:rPr>
      </w:pPr>
      <w:r>
        <w:rPr>
          <w:noProof/>
        </w:rPr>
        <w:drawing>
          <wp:inline distT="0" distB="0" distL="0" distR="0">
            <wp:extent cx="5940425" cy="7677150"/>
            <wp:effectExtent l="0" t="0" r="317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67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5235A">
        <w:br w:type="page"/>
      </w:r>
    </w:p>
    <w:p w:rsidR="00F5235A" w:rsidRPr="0009080B" w:rsidRDefault="006D2EBD" w:rsidP="00F5235A">
      <w:pPr>
        <w:rPr>
          <w:sz w:val="0"/>
          <w:szCs w:val="0"/>
        </w:rPr>
      </w:pPr>
      <w:r>
        <w:rPr>
          <w:noProof/>
        </w:rPr>
        <w:lastRenderedPageBreak/>
        <w:drawing>
          <wp:inline distT="0" distB="0" distL="0" distR="0">
            <wp:extent cx="5940425" cy="767651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676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5235A" w:rsidRPr="0009080B">
        <w:br w:type="page"/>
      </w:r>
    </w:p>
    <w:p w:rsidR="002D0E82" w:rsidRPr="00F5235A" w:rsidRDefault="006D2EBD">
      <w:pPr>
        <w:rPr>
          <w:sz w:val="0"/>
          <w:szCs w:val="0"/>
        </w:rPr>
      </w:pPr>
      <w:r>
        <w:rPr>
          <w:noProof/>
          <w:sz w:val="0"/>
          <w:szCs w:val="0"/>
        </w:rPr>
        <w:lastRenderedPageBreak/>
        <w:drawing>
          <wp:inline distT="0" distB="0" distL="0" distR="0">
            <wp:extent cx="5940425" cy="723011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23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0E82" w:rsidRDefault="002D0E82"/>
    <w:p w:rsidR="002D0E82" w:rsidRDefault="002D0E82">
      <w:r>
        <w:br w:type="page"/>
      </w:r>
    </w:p>
    <w:p w:rsidR="007D4E9F" w:rsidRPr="007D4E9F" w:rsidRDefault="007D4E9F" w:rsidP="007D4E9F">
      <w:pPr>
        <w:keepNext/>
        <w:keepLines/>
        <w:widowControl w:val="0"/>
        <w:spacing w:before="240" w:after="120" w:line="240" w:lineRule="auto"/>
        <w:ind w:left="567"/>
        <w:outlineLvl w:val="1"/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</w:pPr>
      <w:r w:rsidRPr="007D4E9F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lastRenderedPageBreak/>
        <w:t>1</w:t>
      </w:r>
      <w:r w:rsidR="003C4866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 xml:space="preserve"> </w:t>
      </w:r>
      <w:r w:rsidRPr="007D4E9F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Цели производственной практики – практики по получению первичных профессиональных умений и навыков</w:t>
      </w:r>
    </w:p>
    <w:p w:rsidR="007D4E9F" w:rsidRPr="007D4E9F" w:rsidRDefault="007D4E9F" w:rsidP="007D4E9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Целями производственной практики по получению первичных профессиональных умений и навыков по специальности </w:t>
      </w:r>
      <w:r w:rsidRPr="007D4E9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21.05.04 – Горное дело, специализация – Маркшейдерское дело </w:t>
      </w: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являются: закрепление, расширение, углубление и систематизация теоретических знаний, полученных при изучении в прошедших семестрах, приобретение теоретических и практических знаний по геологии, горному делу и маркшейдерии по основным видам маркшейдерских работ в горных выработках и на </w:t>
      </w:r>
      <w:proofErr w:type="spellStart"/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промплощадке</w:t>
      </w:r>
      <w:proofErr w:type="spellEnd"/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предприятия, а также выработки умения применять знания для решения практических и производственных задач в области маркшейдерского дела.</w:t>
      </w:r>
    </w:p>
    <w:p w:rsidR="007D4E9F" w:rsidRPr="007D4E9F" w:rsidRDefault="007D4E9F" w:rsidP="007D4E9F">
      <w:pPr>
        <w:keepNext/>
        <w:keepLines/>
        <w:widowControl w:val="0"/>
        <w:spacing w:before="240" w:after="120" w:line="240" w:lineRule="auto"/>
        <w:ind w:left="567"/>
        <w:outlineLvl w:val="1"/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</w:pPr>
      <w:r w:rsidRPr="007D4E9F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2 Задачи производственной практики - практики по получению первичных профессиональных умений и навыков</w:t>
      </w:r>
    </w:p>
    <w:p w:rsidR="007D4E9F" w:rsidRPr="007D4E9F" w:rsidRDefault="007D4E9F" w:rsidP="007D4E9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Основными задачами практики являются: </w:t>
      </w:r>
    </w:p>
    <w:p w:rsidR="007D4E9F" w:rsidRPr="007D4E9F" w:rsidRDefault="007D4E9F" w:rsidP="007D4E9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>1) изучение ТБ ведения работ на данном горнодобывающем предприятии с учетом имеющихся опасных производственных факторов и занимаемой штатной должности;</w:t>
      </w:r>
    </w:p>
    <w:p w:rsidR="007D4E9F" w:rsidRPr="007D4E9F" w:rsidRDefault="007D4E9F" w:rsidP="007D4E9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закрепление теоретических знаний, полученных в процессе обучения в университете; </w:t>
      </w:r>
    </w:p>
    <w:p w:rsidR="007D4E9F" w:rsidRPr="007D4E9F" w:rsidRDefault="007D4E9F" w:rsidP="007D4E9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>3) изучение принципов работы горного предприятия, общей организации производства, технологии и механизации горных работ, технико-экономических показателей, мероприятий по обеспечению безопасности работ;</w:t>
      </w:r>
    </w:p>
    <w:p w:rsidR="007D4E9F" w:rsidRPr="007D4E9F" w:rsidRDefault="007D4E9F" w:rsidP="007D4E9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>4) получение производственных навыков по специальности в качестве рабочего или участкового маркшейдера; ознакомление с организацией маркшейдерской службы и основными видами маркшейдерских работ, выполняемых на горном предприятии.</w:t>
      </w:r>
    </w:p>
    <w:p w:rsidR="007D4E9F" w:rsidRPr="007D4E9F" w:rsidRDefault="007D4E9F" w:rsidP="007D4E9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прохождения данной практики обучающийся должен:</w:t>
      </w:r>
    </w:p>
    <w:p w:rsidR="007D4E9F" w:rsidRPr="007D4E9F" w:rsidRDefault="007D4E9F" w:rsidP="007D4E9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D4E9F">
        <w:rPr>
          <w:rFonts w:ascii="Times New Roman" w:eastAsia="Times New Roman" w:hAnsi="Times New Roman" w:cs="Times New Roman"/>
          <w:b/>
          <w:i/>
          <w:sz w:val="24"/>
          <w:szCs w:val="20"/>
          <w:lang w:eastAsia="ru-RU"/>
        </w:rPr>
        <w:t>иметь представление</w:t>
      </w:r>
      <w:r w:rsidRPr="007D4E9F">
        <w:rPr>
          <w:rFonts w:ascii="Times New Roman" w:eastAsia="Times New Roman" w:hAnsi="Times New Roman" w:cs="Times New Roman"/>
          <w:sz w:val="24"/>
          <w:szCs w:val="20"/>
          <w:lang w:eastAsia="ru-RU"/>
        </w:rPr>
        <w:t>:</w:t>
      </w:r>
    </w:p>
    <w:p w:rsidR="007D4E9F" w:rsidRPr="007D4E9F" w:rsidRDefault="007D4E9F" w:rsidP="007D4E9F">
      <w:pPr>
        <w:widowControl w:val="0"/>
        <w:numPr>
          <w:ilvl w:val="0"/>
          <w:numId w:val="3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0"/>
          <w:lang w:eastAsia="ru-RU"/>
        </w:rPr>
        <w:t>о месторождениях полезных ископаемых и строительных материалов, их геологии и основных характеристиках;</w:t>
      </w:r>
    </w:p>
    <w:p w:rsidR="007D4E9F" w:rsidRPr="007D4E9F" w:rsidRDefault="007D4E9F" w:rsidP="007D4E9F">
      <w:pPr>
        <w:widowControl w:val="0"/>
        <w:numPr>
          <w:ilvl w:val="0"/>
          <w:numId w:val="3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0"/>
          <w:lang w:eastAsia="ru-RU"/>
        </w:rPr>
        <w:t>о месте и роли горного дела в развитии науки, техники и производства, принципах рационального и комплексного недропользования;</w:t>
      </w:r>
    </w:p>
    <w:p w:rsidR="007D4E9F" w:rsidRPr="007D4E9F" w:rsidRDefault="007D4E9F" w:rsidP="007D4E9F">
      <w:pPr>
        <w:widowControl w:val="0"/>
        <w:numPr>
          <w:ilvl w:val="0"/>
          <w:numId w:val="3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0"/>
          <w:lang w:eastAsia="ru-RU"/>
        </w:rPr>
        <w:t>об основах проектирования объектов горного производства как технологических систем;</w:t>
      </w:r>
    </w:p>
    <w:p w:rsidR="007D4E9F" w:rsidRPr="007D4E9F" w:rsidRDefault="007D4E9F" w:rsidP="007D4E9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D4E9F">
        <w:rPr>
          <w:rFonts w:ascii="Times New Roman" w:eastAsia="Times New Roman" w:hAnsi="Times New Roman" w:cs="Times New Roman"/>
          <w:b/>
          <w:i/>
          <w:sz w:val="24"/>
          <w:szCs w:val="20"/>
          <w:lang w:eastAsia="ru-RU"/>
        </w:rPr>
        <w:t>знать</w:t>
      </w:r>
      <w:r w:rsidRPr="007D4E9F">
        <w:rPr>
          <w:rFonts w:ascii="Times New Roman" w:eastAsia="Times New Roman" w:hAnsi="Times New Roman" w:cs="Times New Roman"/>
          <w:sz w:val="24"/>
          <w:szCs w:val="20"/>
          <w:lang w:eastAsia="ru-RU"/>
        </w:rPr>
        <w:t>:</w:t>
      </w:r>
    </w:p>
    <w:p w:rsidR="007D4E9F" w:rsidRPr="007D4E9F" w:rsidRDefault="007D4E9F" w:rsidP="007D4E9F">
      <w:pPr>
        <w:widowControl w:val="0"/>
        <w:numPr>
          <w:ilvl w:val="0"/>
          <w:numId w:val="3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0"/>
          <w:lang w:eastAsia="ru-RU"/>
        </w:rPr>
        <w:t>способы и методы ведения горных работ, определение их основных параметров;</w:t>
      </w:r>
    </w:p>
    <w:p w:rsidR="007D4E9F" w:rsidRPr="007D4E9F" w:rsidRDefault="007D4E9F" w:rsidP="007D4E9F">
      <w:pPr>
        <w:widowControl w:val="0"/>
        <w:numPr>
          <w:ilvl w:val="0"/>
          <w:numId w:val="3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0"/>
          <w:lang w:eastAsia="ru-RU"/>
        </w:rPr>
        <w:t>способы и методы обогащения и комплексной переработки минерального сырья;</w:t>
      </w:r>
    </w:p>
    <w:p w:rsidR="007D4E9F" w:rsidRPr="007D4E9F" w:rsidRDefault="007D4E9F" w:rsidP="007D4E9F">
      <w:pPr>
        <w:widowControl w:val="0"/>
        <w:numPr>
          <w:ilvl w:val="0"/>
          <w:numId w:val="3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0"/>
          <w:lang w:eastAsia="ru-RU"/>
        </w:rPr>
        <w:t>способы и средства геологического изучения объектов горного производства;</w:t>
      </w:r>
    </w:p>
    <w:p w:rsidR="007D4E9F" w:rsidRPr="007D4E9F" w:rsidRDefault="007D4E9F" w:rsidP="007D4E9F">
      <w:pPr>
        <w:widowControl w:val="0"/>
        <w:numPr>
          <w:ilvl w:val="0"/>
          <w:numId w:val="3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0"/>
          <w:lang w:eastAsia="ru-RU"/>
        </w:rPr>
        <w:t>методы проведения маркшейдерских работ при строительстве шахт, карьеров, тоннелей и других наземно-подземных сооружений различного назначения, перенесение геометрических элементов сооружения с проекта в натуру и контроль за их осуществлением согласно проекту;</w:t>
      </w:r>
    </w:p>
    <w:p w:rsidR="007D4E9F" w:rsidRPr="007D4E9F" w:rsidRDefault="007D4E9F" w:rsidP="007D4E9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D4E9F">
        <w:rPr>
          <w:rFonts w:ascii="Times New Roman" w:eastAsia="Times New Roman" w:hAnsi="Times New Roman" w:cs="Times New Roman"/>
          <w:b/>
          <w:i/>
          <w:sz w:val="24"/>
          <w:szCs w:val="20"/>
          <w:lang w:eastAsia="ru-RU"/>
        </w:rPr>
        <w:t>уметь</w:t>
      </w:r>
      <w:r w:rsidRPr="007D4E9F">
        <w:rPr>
          <w:rFonts w:ascii="Times New Roman" w:eastAsia="Times New Roman" w:hAnsi="Times New Roman" w:cs="Times New Roman"/>
          <w:sz w:val="24"/>
          <w:szCs w:val="20"/>
          <w:lang w:eastAsia="ru-RU"/>
        </w:rPr>
        <w:t>:</w:t>
      </w:r>
    </w:p>
    <w:p w:rsidR="007D4E9F" w:rsidRPr="007D4E9F" w:rsidRDefault="007D4E9F" w:rsidP="007D4E9F">
      <w:pPr>
        <w:widowControl w:val="0"/>
        <w:numPr>
          <w:ilvl w:val="0"/>
          <w:numId w:val="3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0"/>
          <w:lang w:eastAsia="ru-RU"/>
        </w:rPr>
        <w:t>прогнозировать горно-геологические условия проведения горных работ и влияние этих работ на изменение напряженного состояния горного массива;</w:t>
      </w:r>
    </w:p>
    <w:p w:rsidR="007D4E9F" w:rsidRPr="007D4E9F" w:rsidRDefault="007D4E9F" w:rsidP="007D4E9F">
      <w:pPr>
        <w:widowControl w:val="0"/>
        <w:numPr>
          <w:ilvl w:val="0"/>
          <w:numId w:val="3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методами маркшейдерских наблюдений устанавливать закономерности и параметры процесса сдвижения горных пород, устойчивости бортов карьеров и отвалов, определять границы опасных зон в районе производства горных работ; разрабатывать меры по охране сооружений и природных объектов </w:t>
      </w:r>
      <w:r w:rsidR="001D64C0">
        <w:rPr>
          <w:rFonts w:ascii="Times New Roman" w:eastAsia="Times New Roman" w:hAnsi="Times New Roman" w:cs="Times New Roman"/>
          <w:sz w:val="24"/>
          <w:szCs w:val="20"/>
          <w:lang w:eastAsia="ru-RU"/>
        </w:rPr>
        <w:t>по предотвращению деформаций</w:t>
      </w:r>
      <w:r w:rsidRPr="007D4E9F">
        <w:rPr>
          <w:rFonts w:ascii="Times New Roman" w:eastAsia="Times New Roman" w:hAnsi="Times New Roman" w:cs="Times New Roman"/>
          <w:sz w:val="24"/>
          <w:szCs w:val="20"/>
          <w:lang w:eastAsia="ru-RU"/>
        </w:rPr>
        <w:t>, вызванных горными разработками;</w:t>
      </w:r>
    </w:p>
    <w:p w:rsidR="007D4E9F" w:rsidRPr="007D4E9F" w:rsidRDefault="007D4E9F" w:rsidP="007D4E9F">
      <w:pPr>
        <w:widowControl w:val="0"/>
        <w:numPr>
          <w:ilvl w:val="0"/>
          <w:numId w:val="3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рассчитывать и учитывать движения запасов полезных ископаемых, потерь и разубоживания; экономически оценивать полноту извлечения, комплексного и рационального использования полезных ископаемых; </w:t>
      </w:r>
    </w:p>
    <w:p w:rsidR="007D4E9F" w:rsidRPr="007D4E9F" w:rsidRDefault="007D4E9F" w:rsidP="007D4E9F">
      <w:pPr>
        <w:widowControl w:val="0"/>
        <w:numPr>
          <w:ilvl w:val="0"/>
          <w:numId w:val="3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самостоятельно принимать решения, разрабатывать и вести техническую </w:t>
      </w:r>
      <w:r w:rsidRPr="007D4E9F">
        <w:rPr>
          <w:rFonts w:ascii="Times New Roman" w:eastAsia="Times New Roman" w:hAnsi="Times New Roman" w:cs="Times New Roman"/>
          <w:sz w:val="24"/>
          <w:szCs w:val="20"/>
          <w:lang w:eastAsia="ru-RU"/>
        </w:rPr>
        <w:lastRenderedPageBreak/>
        <w:t>документацию, организовывать повышение квалификации рабочих;</w:t>
      </w:r>
    </w:p>
    <w:p w:rsidR="007D4E9F" w:rsidRPr="007D4E9F" w:rsidRDefault="007D4E9F" w:rsidP="007D4E9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D4E9F">
        <w:rPr>
          <w:rFonts w:ascii="Times New Roman" w:eastAsia="Times New Roman" w:hAnsi="Times New Roman" w:cs="Times New Roman"/>
          <w:b/>
          <w:i/>
          <w:sz w:val="24"/>
          <w:szCs w:val="20"/>
          <w:lang w:eastAsia="ru-RU"/>
        </w:rPr>
        <w:t>владеть</w:t>
      </w:r>
      <w:r w:rsidRPr="007D4E9F">
        <w:rPr>
          <w:rFonts w:ascii="Times New Roman" w:eastAsia="Times New Roman" w:hAnsi="Times New Roman" w:cs="Times New Roman"/>
          <w:sz w:val="24"/>
          <w:szCs w:val="20"/>
          <w:lang w:eastAsia="ru-RU"/>
        </w:rPr>
        <w:t>:</w:t>
      </w:r>
    </w:p>
    <w:p w:rsidR="007D4E9F" w:rsidRPr="007D4E9F" w:rsidRDefault="007D4E9F" w:rsidP="007D4E9F">
      <w:pPr>
        <w:keepNext/>
        <w:keepLines/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7D4E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современной вычислительной техникой.</w:t>
      </w:r>
    </w:p>
    <w:p w:rsidR="007D4E9F" w:rsidRPr="007D4E9F" w:rsidRDefault="007D4E9F" w:rsidP="007D4E9F">
      <w:pPr>
        <w:keepNext/>
        <w:keepLines/>
        <w:widowControl w:val="0"/>
        <w:spacing w:before="240" w:after="120" w:line="240" w:lineRule="auto"/>
        <w:ind w:left="567"/>
        <w:outlineLvl w:val="1"/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</w:pPr>
      <w:r w:rsidRPr="007D4E9F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3 Место производственной</w:t>
      </w:r>
      <w:r w:rsidR="001D64C0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 xml:space="preserve"> </w:t>
      </w:r>
      <w:r w:rsidRPr="007D4E9F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практики - практики по получению первичных профессиональных умений и навыков</w:t>
      </w:r>
      <w:r w:rsidR="001D64C0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 xml:space="preserve"> </w:t>
      </w:r>
      <w:r w:rsidRPr="007D4E9F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в структуре образовательной программы</w:t>
      </w:r>
    </w:p>
    <w:p w:rsidR="007D4E9F" w:rsidRPr="007D4E9F" w:rsidRDefault="007D4E9F" w:rsidP="007D4E9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4E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Для прохождения </w:t>
      </w: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практики по получению первичных профессиональных умений и навыков</w:t>
      </w:r>
      <w:r w:rsidRPr="007D4E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необходимы знания, умения и владения, сформированные в результате изучения</w:t>
      </w:r>
      <w:r w:rsidR="001D64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следующих дисциплин:</w:t>
      </w:r>
    </w:p>
    <w:p w:rsidR="007D4E9F" w:rsidRPr="007D4E9F" w:rsidRDefault="007D4E9F" w:rsidP="007D4E9F">
      <w:pPr>
        <w:widowControl w:val="0"/>
        <w:spacing w:after="0" w:line="264" w:lineRule="auto"/>
        <w:ind w:firstLine="567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7D4E9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Геология</w:t>
      </w: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«История горного дела», «</w:t>
      </w:r>
      <w:r w:rsidRPr="007D4E9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Геодезия», «Маркшейдерия</w:t>
      </w: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«Маркшейдерские работы при ОРМПИ», «Рудничная геология», «</w:t>
      </w:r>
      <w:r w:rsidRPr="007D4E9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Основы горного дела</w:t>
      </w: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«Обогащение полезных ископаемых», «Геодезия и маркшейдерия», «Метрология, стандартизация и сертификация», «Проектная деятельность», «</w:t>
      </w:r>
      <w:r w:rsidRPr="007D4E9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Технология производства работ</w:t>
      </w: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</w:t>
      </w:r>
      <w:r w:rsidRPr="007D4E9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Маркшейдерские работы при строительстве подземных сооружений</w:t>
      </w: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Pr="007D4E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«Маркшейдерская документация», «Высшая геодезия», «Геометрия недр», </w:t>
      </w: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7D4E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Геометризация МПИ», «Горная геометрия», «Маркшейдерско-геодезические приборы».</w:t>
      </w:r>
    </w:p>
    <w:p w:rsidR="007D4E9F" w:rsidRPr="007D4E9F" w:rsidRDefault="007D4E9F" w:rsidP="007D4E9F">
      <w:pPr>
        <w:widowControl w:val="0"/>
        <w:spacing w:after="0" w:line="264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Знания, умения и навыки, полученные студентами при прохождении </w:t>
      </w:r>
      <w:r w:rsidR="001D64C0"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производственной практики,</w:t>
      </w: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используются затем при изучении дисциплин в 5 – 8 семестрах, в семестре А и выполнении курсовых проектов и работ.</w:t>
      </w:r>
    </w:p>
    <w:p w:rsidR="007D4E9F" w:rsidRPr="007D4E9F" w:rsidRDefault="007D4E9F" w:rsidP="007D4E9F">
      <w:pPr>
        <w:keepNext/>
        <w:keepLines/>
        <w:widowControl w:val="0"/>
        <w:spacing w:before="240" w:after="120" w:line="240" w:lineRule="auto"/>
        <w:ind w:left="567"/>
        <w:outlineLvl w:val="1"/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</w:pPr>
      <w:r w:rsidRPr="007D4E9F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4 Место проведения практики</w:t>
      </w:r>
    </w:p>
    <w:p w:rsidR="007D4E9F" w:rsidRPr="007D4E9F" w:rsidRDefault="007D4E9F" w:rsidP="007D4E9F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Производственная</w:t>
      </w:r>
      <w:r w:rsidR="001D64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практика – практика по получению первичных профессиональных умений и навыков</w:t>
      </w:r>
      <w:r w:rsidR="001D64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проводится</w:t>
      </w:r>
      <w:r w:rsidR="001D64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организациях, с которыми ФГБОУ ВО «Магнитогорский государственный технический университет им. Г.И. Носова» заключил двухсторонний типовой договор «О подготовке квалифицированных рабочих и специалистов». </w:t>
      </w:r>
    </w:p>
    <w:p w:rsidR="007D4E9F" w:rsidRPr="007D4E9F" w:rsidRDefault="007D4E9F" w:rsidP="007D4E9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Базами практик являются: горнопромышленные предприятия – ОАО «Учалинский ГОК», СФ ОАО «Учалинский ГОК», ГОП ОАО «ММК», ОАО «Гайский ГОК», </w:t>
      </w:r>
      <w:r w:rsidRPr="007D4E9F">
        <w:rPr>
          <w:rFonts w:ascii="Times New Roman" w:eastAsia="Calibri" w:hAnsi="Times New Roman" w:cs="Times New Roman"/>
          <w:sz w:val="24"/>
          <w:szCs w:val="24"/>
        </w:rPr>
        <w:t>ООО «Башкирская медь»,</w:t>
      </w:r>
      <w:r w:rsidR="001D64C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D4E9F">
        <w:rPr>
          <w:rFonts w:ascii="Times New Roman" w:eastAsia="Calibri" w:hAnsi="Times New Roman" w:cs="Times New Roman"/>
          <w:sz w:val="24"/>
          <w:szCs w:val="24"/>
        </w:rPr>
        <w:t>ЗАО «</w:t>
      </w:r>
      <w:proofErr w:type="spellStart"/>
      <w:r w:rsidRPr="007D4E9F">
        <w:rPr>
          <w:rFonts w:ascii="Times New Roman" w:eastAsia="Calibri" w:hAnsi="Times New Roman" w:cs="Times New Roman"/>
          <w:sz w:val="24"/>
          <w:szCs w:val="24"/>
        </w:rPr>
        <w:t>Бурибайский</w:t>
      </w:r>
      <w:proofErr w:type="spellEnd"/>
      <w:r w:rsidRPr="007D4E9F">
        <w:rPr>
          <w:rFonts w:ascii="Times New Roman" w:eastAsia="Calibri" w:hAnsi="Times New Roman" w:cs="Times New Roman"/>
          <w:sz w:val="24"/>
          <w:szCs w:val="24"/>
        </w:rPr>
        <w:t xml:space="preserve"> ГОК»,</w:t>
      </w:r>
      <w:r w:rsidR="001D64C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D4E9F">
        <w:rPr>
          <w:rFonts w:ascii="Times New Roman" w:eastAsia="Calibri" w:hAnsi="Times New Roman" w:cs="Times New Roman"/>
          <w:sz w:val="24"/>
          <w:szCs w:val="24"/>
        </w:rPr>
        <w:t>ОАО «</w:t>
      </w:r>
      <w:proofErr w:type="spellStart"/>
      <w:r w:rsidRPr="007D4E9F">
        <w:rPr>
          <w:rFonts w:ascii="Times New Roman" w:eastAsia="Calibri" w:hAnsi="Times New Roman" w:cs="Times New Roman"/>
          <w:sz w:val="24"/>
          <w:szCs w:val="24"/>
        </w:rPr>
        <w:t>Южуралзолото</w:t>
      </w:r>
      <w:proofErr w:type="spellEnd"/>
      <w:r w:rsidRPr="007D4E9F">
        <w:rPr>
          <w:rFonts w:ascii="Times New Roman" w:eastAsia="Calibri" w:hAnsi="Times New Roman" w:cs="Times New Roman"/>
          <w:sz w:val="24"/>
          <w:szCs w:val="24"/>
        </w:rPr>
        <w:t xml:space="preserve"> группа компаний»,</w:t>
      </w:r>
      <w:r w:rsidR="001D64C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D4E9F">
        <w:rPr>
          <w:rFonts w:ascii="Times New Roman" w:eastAsia="Calibri" w:hAnsi="Times New Roman" w:cs="Times New Roman"/>
          <w:sz w:val="24"/>
          <w:szCs w:val="24"/>
        </w:rPr>
        <w:t>ЗАО «Золото Северного Урала»,</w:t>
      </w:r>
      <w:r w:rsidR="001D64C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D4E9F">
        <w:rPr>
          <w:rFonts w:ascii="Times New Roman" w:eastAsia="Calibri" w:hAnsi="Times New Roman" w:cs="Times New Roman"/>
          <w:sz w:val="24"/>
          <w:szCs w:val="24"/>
        </w:rPr>
        <w:t>ОАО «</w:t>
      </w:r>
      <w:proofErr w:type="spellStart"/>
      <w:r w:rsidRPr="007D4E9F">
        <w:rPr>
          <w:rFonts w:ascii="Times New Roman" w:eastAsia="Calibri" w:hAnsi="Times New Roman" w:cs="Times New Roman"/>
          <w:sz w:val="24"/>
          <w:szCs w:val="24"/>
        </w:rPr>
        <w:t>Александринская</w:t>
      </w:r>
      <w:proofErr w:type="spellEnd"/>
      <w:r w:rsidRPr="007D4E9F">
        <w:rPr>
          <w:rFonts w:ascii="Times New Roman" w:eastAsia="Calibri" w:hAnsi="Times New Roman" w:cs="Times New Roman"/>
          <w:sz w:val="24"/>
          <w:szCs w:val="24"/>
        </w:rPr>
        <w:t xml:space="preserve"> горнорудная компания»;</w:t>
      </w:r>
      <w:r w:rsidR="001D64C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строительно-монтажные управления и строительные организации - </w:t>
      </w:r>
      <w:r w:rsidRPr="007D4E9F">
        <w:rPr>
          <w:rFonts w:ascii="Times New Roman" w:eastAsia="Calibri" w:hAnsi="Times New Roman" w:cs="Times New Roman"/>
          <w:sz w:val="24"/>
          <w:szCs w:val="24"/>
        </w:rPr>
        <w:t>ОАО «БШПУ»,</w:t>
      </w:r>
      <w:r w:rsidR="001D64C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D4E9F">
        <w:rPr>
          <w:rFonts w:ascii="Times New Roman" w:eastAsia="Calibri" w:hAnsi="Times New Roman" w:cs="Times New Roman"/>
          <w:sz w:val="24"/>
          <w:szCs w:val="24"/>
        </w:rPr>
        <w:t>СМУ-680 УС-30</w:t>
      </w: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выполняющие геодезические и горнотехнические работы не добычного направления.</w:t>
      </w:r>
    </w:p>
    <w:p w:rsidR="007D4E9F" w:rsidRPr="007D4E9F" w:rsidRDefault="007D4E9F" w:rsidP="007D4E9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 проведения</w:t>
      </w:r>
      <w:r w:rsidR="001D64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производственной практики</w:t>
      </w:r>
      <w:r w:rsidRPr="007D4E9F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: выездная.</w:t>
      </w:r>
    </w:p>
    <w:p w:rsidR="007D4E9F" w:rsidRPr="007D4E9F" w:rsidRDefault="007D4E9F" w:rsidP="007D4E9F">
      <w:pPr>
        <w:widowControl w:val="0"/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Производственная практика </w:t>
      </w:r>
      <w:r w:rsidR="001D64C0"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 непрерывно</w:t>
      </w: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D4E9F" w:rsidRPr="007D4E9F" w:rsidRDefault="007D4E9F" w:rsidP="007D4E9F">
      <w:pPr>
        <w:widowControl w:val="0"/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</w:p>
    <w:p w:rsidR="007D4E9F" w:rsidRPr="007D4E9F" w:rsidRDefault="007D4E9F" w:rsidP="007D4E9F">
      <w:pPr>
        <w:keepNext/>
        <w:keepLines/>
        <w:widowControl w:val="0"/>
        <w:spacing w:before="240" w:after="120" w:line="240" w:lineRule="auto"/>
        <w:ind w:left="567"/>
        <w:outlineLvl w:val="1"/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</w:pPr>
      <w:r w:rsidRPr="007D4E9F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5 Компетенции обучающегося, формируемые в результате прохождения производственной практики – практики по получению первичных профессиональных умений и навыков</w:t>
      </w:r>
      <w:r w:rsidRPr="007D4E9F">
        <w:rPr>
          <w:rFonts w:ascii="Times New Roman" w:eastAsia="Times New Roman" w:hAnsi="Times New Roman" w:cs="Times New Roman"/>
          <w:b/>
          <w:bCs/>
          <w:i/>
          <w:sz w:val="24"/>
          <w:szCs w:val="26"/>
          <w:lang w:eastAsia="ru-RU"/>
        </w:rPr>
        <w:t>,</w:t>
      </w:r>
      <w:r w:rsidR="001D64C0">
        <w:rPr>
          <w:rFonts w:ascii="Times New Roman" w:eastAsia="Times New Roman" w:hAnsi="Times New Roman" w:cs="Times New Roman"/>
          <w:b/>
          <w:bCs/>
          <w:i/>
          <w:sz w:val="24"/>
          <w:szCs w:val="26"/>
          <w:lang w:eastAsia="ru-RU"/>
        </w:rPr>
        <w:t xml:space="preserve"> </w:t>
      </w:r>
      <w:r w:rsidRPr="007D4E9F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и планируемые результаты</w:t>
      </w:r>
    </w:p>
    <w:p w:rsidR="007D4E9F" w:rsidRPr="007D4E9F" w:rsidRDefault="007D4E9F" w:rsidP="007D4E9F">
      <w:pPr>
        <w:widowControl w:val="0"/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4E9F" w:rsidRPr="007D4E9F" w:rsidRDefault="007D4E9F" w:rsidP="007D4E9F">
      <w:pPr>
        <w:widowControl w:val="0"/>
        <w:tabs>
          <w:tab w:val="left" w:pos="851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D4E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результате прохождения </w:t>
      </w: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производственной </w:t>
      </w:r>
      <w:r w:rsidRPr="007D4E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практики – практики по получению первичных профессиональных умений и навыков у обучающегося должны быть сформированы следующие компетенции:</w:t>
      </w:r>
    </w:p>
    <w:p w:rsidR="007D4E9F" w:rsidRPr="007D4E9F" w:rsidRDefault="007D4E9F" w:rsidP="007D4E9F">
      <w:pPr>
        <w:widowControl w:val="0"/>
        <w:tabs>
          <w:tab w:val="left" w:pos="851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9"/>
        <w:gridCol w:w="7156"/>
      </w:tblGrid>
      <w:tr w:rsidR="001D64C0" w:rsidRPr="006D2EBD" w:rsidTr="006D2EBD">
        <w:trPr>
          <w:trHeight w:val="911"/>
          <w:tblHeader/>
        </w:trPr>
        <w:tc>
          <w:tcPr>
            <w:tcW w:w="1171" w:type="pct"/>
            <w:vAlign w:val="center"/>
          </w:tcPr>
          <w:p w:rsidR="001D64C0" w:rsidRPr="006D2EBD" w:rsidRDefault="001D64C0" w:rsidP="007D4E9F">
            <w:pPr>
              <w:widowControl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Структурный элемент </w:t>
            </w: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компетенции</w:t>
            </w:r>
          </w:p>
        </w:tc>
        <w:tc>
          <w:tcPr>
            <w:tcW w:w="3829" w:type="pct"/>
            <w:shd w:val="clear" w:color="auto" w:fill="auto"/>
            <w:vAlign w:val="center"/>
          </w:tcPr>
          <w:p w:rsidR="001D64C0" w:rsidRPr="006D2EBD" w:rsidRDefault="001D64C0" w:rsidP="007D4E9F">
            <w:pPr>
              <w:widowControl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Планируемые результаты обучения</w:t>
            </w:r>
          </w:p>
        </w:tc>
      </w:tr>
      <w:tr w:rsidR="00011EA9" w:rsidRPr="006D2EBD" w:rsidTr="006D2EBD">
        <w:trPr>
          <w:trHeight w:val="279"/>
        </w:trPr>
        <w:tc>
          <w:tcPr>
            <w:tcW w:w="5000" w:type="pct"/>
            <w:gridSpan w:val="2"/>
          </w:tcPr>
          <w:p w:rsidR="00011EA9" w:rsidRPr="006D2EBD" w:rsidRDefault="00011EA9" w:rsidP="006D2EB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2EBD">
              <w:rPr>
                <w:rFonts w:ascii="Times New Roman" w:hAnsi="Times New Roman" w:cs="Times New Roman"/>
                <w:bCs/>
                <w:sz w:val="24"/>
                <w:szCs w:val="24"/>
              </w:rPr>
              <w:t>ОПК – 3 Готовностью руководить коллективом в сфере своей профессиональной деятельности, толерантно воспринимать социальные, этнические, конфессиональные и культурные различия</w:t>
            </w:r>
          </w:p>
        </w:tc>
      </w:tr>
      <w:tr w:rsidR="00011EA9" w:rsidRPr="006D2EBD" w:rsidTr="006D2EBD">
        <w:trPr>
          <w:trHeight w:val="279"/>
        </w:trPr>
        <w:tc>
          <w:tcPr>
            <w:tcW w:w="1171" w:type="pct"/>
          </w:tcPr>
          <w:p w:rsidR="00011EA9" w:rsidRPr="006D2EBD" w:rsidRDefault="00011EA9" w:rsidP="00011EA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2E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Знать </w:t>
            </w:r>
          </w:p>
        </w:tc>
        <w:tc>
          <w:tcPr>
            <w:tcW w:w="3829" w:type="pct"/>
          </w:tcPr>
          <w:p w:rsidR="00011EA9" w:rsidRPr="006D2EBD" w:rsidRDefault="00011EA9" w:rsidP="006D2EB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2EBD">
              <w:rPr>
                <w:rFonts w:ascii="Times New Roman" w:hAnsi="Times New Roman" w:cs="Times New Roman"/>
                <w:bCs/>
                <w:sz w:val="24"/>
                <w:szCs w:val="24"/>
              </w:rPr>
              <w:t>возможности использования современного знания о культуре в организационно-управленческой работе</w:t>
            </w:r>
          </w:p>
        </w:tc>
      </w:tr>
      <w:tr w:rsidR="00011EA9" w:rsidRPr="006D2EBD" w:rsidTr="006D2EBD">
        <w:trPr>
          <w:trHeight w:val="279"/>
        </w:trPr>
        <w:tc>
          <w:tcPr>
            <w:tcW w:w="1171" w:type="pct"/>
          </w:tcPr>
          <w:p w:rsidR="00011EA9" w:rsidRPr="006D2EBD" w:rsidRDefault="00011EA9" w:rsidP="00011EA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2E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 </w:t>
            </w:r>
          </w:p>
        </w:tc>
        <w:tc>
          <w:tcPr>
            <w:tcW w:w="3829" w:type="pct"/>
          </w:tcPr>
          <w:p w:rsidR="00011EA9" w:rsidRPr="006D2EBD" w:rsidRDefault="00011EA9" w:rsidP="006D2EB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2E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разрабатывать новые подходы и принципы в рамках организационно-управленческой работы в организациях, осуществляющих деятельность в профессиональной области </w:t>
            </w:r>
          </w:p>
        </w:tc>
      </w:tr>
      <w:tr w:rsidR="00011EA9" w:rsidRPr="006D2EBD" w:rsidTr="006D2EBD">
        <w:trPr>
          <w:trHeight w:val="279"/>
        </w:trPr>
        <w:tc>
          <w:tcPr>
            <w:tcW w:w="1171" w:type="pct"/>
          </w:tcPr>
          <w:p w:rsidR="00011EA9" w:rsidRPr="006D2EBD" w:rsidRDefault="00011EA9" w:rsidP="00011EA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2E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Владеть </w:t>
            </w:r>
          </w:p>
        </w:tc>
        <w:tc>
          <w:tcPr>
            <w:tcW w:w="3829" w:type="pct"/>
          </w:tcPr>
          <w:p w:rsidR="00011EA9" w:rsidRPr="006D2EBD" w:rsidRDefault="00011EA9" w:rsidP="006D2EB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2EBD">
              <w:rPr>
                <w:rFonts w:ascii="Times New Roman" w:hAnsi="Times New Roman" w:cs="Times New Roman"/>
                <w:bCs/>
                <w:sz w:val="24"/>
                <w:szCs w:val="24"/>
              </w:rPr>
              <w:t>навыками разработки новых подходов и принципов в рамках организационно-управленческой работы в организациях, осуществляющих деятельность в профессиональной области</w:t>
            </w:r>
          </w:p>
        </w:tc>
      </w:tr>
      <w:tr w:rsidR="007D4E9F" w:rsidRPr="006D2EBD" w:rsidTr="006D2EBD">
        <w:trPr>
          <w:trHeight w:val="1094"/>
        </w:trPr>
        <w:tc>
          <w:tcPr>
            <w:tcW w:w="5000" w:type="pct"/>
            <w:gridSpan w:val="2"/>
          </w:tcPr>
          <w:p w:rsidR="007D4E9F" w:rsidRPr="006D2EBD" w:rsidRDefault="00011EA9" w:rsidP="006D2EB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ОПК-6 Готовностью использовать научные законы и методы при оценке состояния окружающей среды в сфере функционирования производств по эксплуатационной разведке, добыче и переработке твердых полезных ископаемых, а также при строительстве и эксплуатации подземных горных предприятий</w:t>
            </w:r>
          </w:p>
        </w:tc>
      </w:tr>
      <w:tr w:rsidR="001D64C0" w:rsidRPr="006D2EBD" w:rsidTr="006D2EBD">
        <w:trPr>
          <w:trHeight w:val="150"/>
        </w:trPr>
        <w:tc>
          <w:tcPr>
            <w:tcW w:w="1171" w:type="pct"/>
          </w:tcPr>
          <w:p w:rsidR="001D64C0" w:rsidRPr="006D2EBD" w:rsidRDefault="001D64C0" w:rsidP="007D4E9F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Знать:</w:t>
            </w:r>
          </w:p>
        </w:tc>
        <w:tc>
          <w:tcPr>
            <w:tcW w:w="3829" w:type="pct"/>
          </w:tcPr>
          <w:p w:rsidR="001D64C0" w:rsidRPr="006D2EBD" w:rsidRDefault="00011EA9" w:rsidP="00011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C00000"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основные процессы оценки в сфере строительства и эксплуатации подземных горных предприятий</w:t>
            </w:r>
          </w:p>
        </w:tc>
      </w:tr>
      <w:tr w:rsidR="001D64C0" w:rsidRPr="006D2EBD" w:rsidTr="006D2EBD">
        <w:trPr>
          <w:trHeight w:val="111"/>
        </w:trPr>
        <w:tc>
          <w:tcPr>
            <w:tcW w:w="1171" w:type="pct"/>
          </w:tcPr>
          <w:p w:rsidR="001D64C0" w:rsidRPr="006D2EBD" w:rsidRDefault="001D64C0" w:rsidP="007D4E9F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Уметь:</w:t>
            </w:r>
          </w:p>
        </w:tc>
        <w:tc>
          <w:tcPr>
            <w:tcW w:w="3829" w:type="pct"/>
          </w:tcPr>
          <w:p w:rsidR="001D64C0" w:rsidRPr="006D2EBD" w:rsidRDefault="00011EA9" w:rsidP="00011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использовать процессы оценки в сфере строительства и эксплуатации подземных горных предприятий</w:t>
            </w:r>
          </w:p>
        </w:tc>
      </w:tr>
      <w:tr w:rsidR="001D64C0" w:rsidRPr="006D2EBD" w:rsidTr="006D2EBD">
        <w:trPr>
          <w:trHeight w:val="150"/>
        </w:trPr>
        <w:tc>
          <w:tcPr>
            <w:tcW w:w="1171" w:type="pct"/>
          </w:tcPr>
          <w:p w:rsidR="001D64C0" w:rsidRPr="006D2EBD" w:rsidRDefault="001D64C0" w:rsidP="007D4E9F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Владеть:</w:t>
            </w:r>
          </w:p>
        </w:tc>
        <w:tc>
          <w:tcPr>
            <w:tcW w:w="3829" w:type="pct"/>
          </w:tcPr>
          <w:p w:rsidR="001D64C0" w:rsidRPr="006D2EBD" w:rsidRDefault="00011EA9" w:rsidP="00011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навыками определения процессов оценки в сфере строительства и эксплуатации подземных горных предприятий</w:t>
            </w:r>
          </w:p>
        </w:tc>
      </w:tr>
      <w:tr w:rsidR="007D4E9F" w:rsidRPr="006D2EBD" w:rsidTr="006D2EBD">
        <w:trPr>
          <w:trHeight w:val="663"/>
        </w:trPr>
        <w:tc>
          <w:tcPr>
            <w:tcW w:w="5000" w:type="pct"/>
            <w:gridSpan w:val="2"/>
          </w:tcPr>
          <w:p w:rsidR="007D4E9F" w:rsidRPr="006D2EBD" w:rsidRDefault="00F23358" w:rsidP="001D64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ОПК-7 Умением пользоваться компьютером как средством управления и обработки информационных массивов</w:t>
            </w:r>
          </w:p>
        </w:tc>
      </w:tr>
      <w:tr w:rsidR="00F23358" w:rsidRPr="006D2EBD" w:rsidTr="006D2EBD">
        <w:trPr>
          <w:trHeight w:val="195"/>
        </w:trPr>
        <w:tc>
          <w:tcPr>
            <w:tcW w:w="1171" w:type="pct"/>
          </w:tcPr>
          <w:p w:rsidR="00F23358" w:rsidRPr="006D2EBD" w:rsidRDefault="00F23358" w:rsidP="00F23358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Знать:</w:t>
            </w:r>
          </w:p>
        </w:tc>
        <w:tc>
          <w:tcPr>
            <w:tcW w:w="3829" w:type="pct"/>
          </w:tcPr>
          <w:p w:rsidR="00F23358" w:rsidRPr="006D2EBD" w:rsidRDefault="00F23358" w:rsidP="00F2335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2EBD">
              <w:rPr>
                <w:rFonts w:ascii="Times New Roman" w:hAnsi="Times New Roman" w:cs="Times New Roman"/>
                <w:bCs/>
                <w:sz w:val="24"/>
                <w:szCs w:val="24"/>
              </w:rPr>
              <w:t>методы обработки информационных массивов в компьютерных программных обеспечениях.</w:t>
            </w:r>
          </w:p>
        </w:tc>
      </w:tr>
      <w:tr w:rsidR="00F23358" w:rsidRPr="006D2EBD" w:rsidTr="006D2EBD">
        <w:trPr>
          <w:trHeight w:val="126"/>
        </w:trPr>
        <w:tc>
          <w:tcPr>
            <w:tcW w:w="1171" w:type="pct"/>
          </w:tcPr>
          <w:p w:rsidR="00F23358" w:rsidRPr="006D2EBD" w:rsidRDefault="00F23358" w:rsidP="00F23358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Уметь:</w:t>
            </w:r>
          </w:p>
        </w:tc>
        <w:tc>
          <w:tcPr>
            <w:tcW w:w="3829" w:type="pct"/>
          </w:tcPr>
          <w:p w:rsidR="00F23358" w:rsidRPr="006D2EBD" w:rsidRDefault="00F23358" w:rsidP="00F2335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2EBD">
              <w:rPr>
                <w:rFonts w:ascii="Times New Roman" w:hAnsi="Times New Roman" w:cs="Times New Roman"/>
                <w:bCs/>
                <w:sz w:val="24"/>
                <w:szCs w:val="24"/>
              </w:rPr>
              <w:t>правильно использовать компьютерные технологии при обработке контактных снимков.</w:t>
            </w:r>
          </w:p>
        </w:tc>
      </w:tr>
      <w:tr w:rsidR="00F23358" w:rsidRPr="006D2EBD" w:rsidTr="006D2EBD">
        <w:trPr>
          <w:trHeight w:val="135"/>
        </w:trPr>
        <w:tc>
          <w:tcPr>
            <w:tcW w:w="1171" w:type="pct"/>
          </w:tcPr>
          <w:p w:rsidR="00F23358" w:rsidRPr="006D2EBD" w:rsidRDefault="00F23358" w:rsidP="00F23358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Владеть:</w:t>
            </w:r>
          </w:p>
        </w:tc>
        <w:tc>
          <w:tcPr>
            <w:tcW w:w="3829" w:type="pct"/>
          </w:tcPr>
          <w:p w:rsidR="00F23358" w:rsidRPr="006D2EBD" w:rsidRDefault="00F23358" w:rsidP="00F2335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2EBD">
              <w:rPr>
                <w:rFonts w:ascii="Times New Roman" w:hAnsi="Times New Roman" w:cs="Times New Roman"/>
                <w:bCs/>
                <w:sz w:val="24"/>
                <w:szCs w:val="24"/>
              </w:rPr>
              <w:t>приемами и знаниями необходимыми при управлении и обработке информации при технологиях дешифрирования и трансформирования в компьютерных программах.</w:t>
            </w:r>
          </w:p>
        </w:tc>
      </w:tr>
      <w:tr w:rsidR="007D4E9F" w:rsidRPr="006D2EBD" w:rsidTr="006D2EBD">
        <w:trPr>
          <w:trHeight w:val="929"/>
        </w:trPr>
        <w:tc>
          <w:tcPr>
            <w:tcW w:w="5000" w:type="pct"/>
            <w:gridSpan w:val="2"/>
          </w:tcPr>
          <w:p w:rsidR="007D4E9F" w:rsidRPr="006D2EBD" w:rsidRDefault="00107F58" w:rsidP="00107F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ПК-1 Владением навыками анализа горно-геологических условий при эксплуатационной разведке и добыче твердых полезных ископаемых, а также при строительстве и эксплуатации подземных объектов</w:t>
            </w:r>
          </w:p>
        </w:tc>
      </w:tr>
      <w:tr w:rsidR="00107F58" w:rsidRPr="006D2EBD" w:rsidTr="006D2EBD">
        <w:trPr>
          <w:trHeight w:val="135"/>
        </w:trPr>
        <w:tc>
          <w:tcPr>
            <w:tcW w:w="1171" w:type="pct"/>
          </w:tcPr>
          <w:p w:rsidR="00107F58" w:rsidRPr="006D2EBD" w:rsidRDefault="00107F58" w:rsidP="00107F58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Знать:</w:t>
            </w:r>
          </w:p>
        </w:tc>
        <w:tc>
          <w:tcPr>
            <w:tcW w:w="3829" w:type="pct"/>
          </w:tcPr>
          <w:p w:rsidR="00107F58" w:rsidRPr="006D2EBD" w:rsidRDefault="00107F58" w:rsidP="00107F5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2EBD">
              <w:rPr>
                <w:rFonts w:ascii="Times New Roman" w:hAnsi="Times New Roman" w:cs="Times New Roman"/>
                <w:bCs/>
                <w:sz w:val="24"/>
                <w:szCs w:val="24"/>
              </w:rPr>
              <w:t>методы измерения и опробования, методы количественного выражения изменчивости показателей залежи</w:t>
            </w:r>
          </w:p>
        </w:tc>
      </w:tr>
      <w:tr w:rsidR="00107F58" w:rsidRPr="006D2EBD" w:rsidTr="006D2EBD">
        <w:trPr>
          <w:trHeight w:val="165"/>
        </w:trPr>
        <w:tc>
          <w:tcPr>
            <w:tcW w:w="1171" w:type="pct"/>
          </w:tcPr>
          <w:p w:rsidR="00107F58" w:rsidRPr="006D2EBD" w:rsidRDefault="00107F58" w:rsidP="00107F58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Уметь:</w:t>
            </w:r>
          </w:p>
        </w:tc>
        <w:tc>
          <w:tcPr>
            <w:tcW w:w="3829" w:type="pct"/>
          </w:tcPr>
          <w:p w:rsidR="00107F58" w:rsidRPr="006D2EBD" w:rsidRDefault="00107F58" w:rsidP="00107F5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2EBD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составлять горно-геометрические графики размещения полезных компонентов, выявлять пространственные закономерности размещения показателей</w:t>
            </w:r>
          </w:p>
        </w:tc>
      </w:tr>
      <w:tr w:rsidR="00107F58" w:rsidRPr="006D2EBD" w:rsidTr="006D2EBD">
        <w:trPr>
          <w:trHeight w:val="96"/>
        </w:trPr>
        <w:tc>
          <w:tcPr>
            <w:tcW w:w="1171" w:type="pct"/>
          </w:tcPr>
          <w:p w:rsidR="00107F58" w:rsidRPr="006D2EBD" w:rsidRDefault="00107F58" w:rsidP="00107F58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Владеть:</w:t>
            </w:r>
          </w:p>
        </w:tc>
        <w:tc>
          <w:tcPr>
            <w:tcW w:w="3829" w:type="pct"/>
          </w:tcPr>
          <w:p w:rsidR="00107F58" w:rsidRPr="006D2EBD" w:rsidRDefault="00107F58" w:rsidP="00107F5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2EBD">
              <w:rPr>
                <w:rFonts w:ascii="Times New Roman" w:hAnsi="Times New Roman" w:cs="Times New Roman"/>
                <w:bCs/>
                <w:sz w:val="24"/>
                <w:szCs w:val="24"/>
              </w:rPr>
              <w:t>владеть навыками анализа горно-геологических условий при эксплуатационной разведке и добыче твердых полезных ископаемых</w:t>
            </w:r>
          </w:p>
        </w:tc>
      </w:tr>
      <w:tr w:rsidR="007D4E9F" w:rsidRPr="006D2EBD" w:rsidTr="006D2EBD">
        <w:trPr>
          <w:trHeight w:val="541"/>
        </w:trPr>
        <w:tc>
          <w:tcPr>
            <w:tcW w:w="5000" w:type="pct"/>
            <w:gridSpan w:val="2"/>
          </w:tcPr>
          <w:p w:rsidR="007D4E9F" w:rsidRPr="006D2EBD" w:rsidRDefault="00107F58" w:rsidP="00107F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ПК-2 Владением методами рационального и комплексного освоения </w:t>
            </w:r>
            <w:proofErr w:type="spellStart"/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георесурсного</w:t>
            </w:r>
            <w:proofErr w:type="spellEnd"/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потенциала недр</w:t>
            </w:r>
            <w:r w:rsidR="007D4E9F" w:rsidRPr="006D2E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C4100C" w:rsidRPr="006D2EBD" w:rsidTr="006D2EBD">
        <w:trPr>
          <w:trHeight w:val="135"/>
        </w:trPr>
        <w:tc>
          <w:tcPr>
            <w:tcW w:w="1171" w:type="pct"/>
          </w:tcPr>
          <w:p w:rsidR="00C4100C" w:rsidRPr="006D2EBD" w:rsidRDefault="00C4100C" w:rsidP="00C4100C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Знать:</w:t>
            </w:r>
          </w:p>
        </w:tc>
        <w:tc>
          <w:tcPr>
            <w:tcW w:w="3829" w:type="pct"/>
          </w:tcPr>
          <w:p w:rsidR="00C4100C" w:rsidRPr="006D2EBD" w:rsidRDefault="00C4100C" w:rsidP="00C410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2E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определения, понятия, правила и методы рационального и комплексного освоения </w:t>
            </w:r>
            <w:proofErr w:type="spellStart"/>
            <w:r w:rsidRPr="006D2EBD">
              <w:rPr>
                <w:rFonts w:ascii="Times New Roman" w:hAnsi="Times New Roman" w:cs="Times New Roman"/>
                <w:bCs/>
                <w:sz w:val="24"/>
                <w:szCs w:val="24"/>
              </w:rPr>
              <w:t>мпи</w:t>
            </w:r>
            <w:proofErr w:type="spellEnd"/>
          </w:p>
        </w:tc>
      </w:tr>
      <w:tr w:rsidR="00C4100C" w:rsidRPr="006D2EBD" w:rsidTr="006D2EBD">
        <w:trPr>
          <w:trHeight w:val="126"/>
        </w:trPr>
        <w:tc>
          <w:tcPr>
            <w:tcW w:w="1171" w:type="pct"/>
          </w:tcPr>
          <w:p w:rsidR="00C4100C" w:rsidRPr="006D2EBD" w:rsidRDefault="00C4100C" w:rsidP="00C4100C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Уметь:</w:t>
            </w:r>
          </w:p>
        </w:tc>
        <w:tc>
          <w:tcPr>
            <w:tcW w:w="3829" w:type="pct"/>
          </w:tcPr>
          <w:p w:rsidR="00C4100C" w:rsidRPr="006D2EBD" w:rsidRDefault="00C4100C" w:rsidP="00C410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2EBD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разрабатывать планы развития по добыче полезного ископаемого и рационального использования минеральных ресурсов</w:t>
            </w:r>
          </w:p>
        </w:tc>
      </w:tr>
      <w:tr w:rsidR="00C4100C" w:rsidRPr="006D2EBD" w:rsidTr="006D2EBD">
        <w:trPr>
          <w:trHeight w:val="135"/>
        </w:trPr>
        <w:tc>
          <w:tcPr>
            <w:tcW w:w="1171" w:type="pct"/>
          </w:tcPr>
          <w:p w:rsidR="00C4100C" w:rsidRPr="006D2EBD" w:rsidRDefault="00C4100C" w:rsidP="00C4100C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Владеть:</w:t>
            </w:r>
          </w:p>
        </w:tc>
        <w:tc>
          <w:tcPr>
            <w:tcW w:w="3829" w:type="pct"/>
          </w:tcPr>
          <w:p w:rsidR="00C4100C" w:rsidRPr="006D2EBD" w:rsidRDefault="00C4100C" w:rsidP="00C410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2E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практическими навыками использования методов рационального и комплексного освоения </w:t>
            </w:r>
            <w:proofErr w:type="spellStart"/>
            <w:r w:rsidRPr="006D2EBD">
              <w:rPr>
                <w:rFonts w:ascii="Times New Roman" w:hAnsi="Times New Roman" w:cs="Times New Roman"/>
                <w:bCs/>
                <w:sz w:val="24"/>
                <w:szCs w:val="24"/>
              </w:rPr>
              <w:t>георесурсного</w:t>
            </w:r>
            <w:proofErr w:type="spellEnd"/>
            <w:r w:rsidRPr="006D2E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потенциала недр</w:t>
            </w:r>
          </w:p>
        </w:tc>
      </w:tr>
      <w:tr w:rsidR="007D4E9F" w:rsidRPr="006D2EBD" w:rsidTr="006D2EBD">
        <w:trPr>
          <w:trHeight w:val="825"/>
        </w:trPr>
        <w:tc>
          <w:tcPr>
            <w:tcW w:w="5000" w:type="pct"/>
            <w:gridSpan w:val="2"/>
          </w:tcPr>
          <w:p w:rsidR="007D4E9F" w:rsidRPr="006D2EBD" w:rsidRDefault="0090090D" w:rsidP="0090090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ПК-17 Готовностью использовать технические средства опытно-промышленных испытаний оборудования и технологий при эксплуатационной разведке, добыче, переработке твердых полезных ископаемых, строительстве и эксплуатации подземных объектов</w:t>
            </w:r>
          </w:p>
        </w:tc>
      </w:tr>
      <w:tr w:rsidR="0090090D" w:rsidRPr="006D2EBD" w:rsidTr="006D2EBD">
        <w:trPr>
          <w:trHeight w:val="112"/>
        </w:trPr>
        <w:tc>
          <w:tcPr>
            <w:tcW w:w="1171" w:type="pct"/>
          </w:tcPr>
          <w:p w:rsidR="0090090D" w:rsidRPr="006D2EBD" w:rsidRDefault="0090090D" w:rsidP="0090090D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Знать:</w:t>
            </w:r>
          </w:p>
        </w:tc>
        <w:tc>
          <w:tcPr>
            <w:tcW w:w="3829" w:type="pct"/>
          </w:tcPr>
          <w:p w:rsidR="0090090D" w:rsidRPr="006D2EBD" w:rsidRDefault="0090090D" w:rsidP="0090090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2EBD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технические средства при добыче, переработке твердых полезных ископаемых, строительстве и эксплуатации подземных объектов</w:t>
            </w:r>
          </w:p>
        </w:tc>
      </w:tr>
      <w:tr w:rsidR="0090090D" w:rsidRPr="006D2EBD" w:rsidTr="006D2EBD">
        <w:trPr>
          <w:trHeight w:val="111"/>
        </w:trPr>
        <w:tc>
          <w:tcPr>
            <w:tcW w:w="1171" w:type="pct"/>
          </w:tcPr>
          <w:p w:rsidR="0090090D" w:rsidRPr="006D2EBD" w:rsidRDefault="0090090D" w:rsidP="0090090D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Уметь:</w:t>
            </w:r>
          </w:p>
        </w:tc>
        <w:tc>
          <w:tcPr>
            <w:tcW w:w="3829" w:type="pct"/>
          </w:tcPr>
          <w:p w:rsidR="0090090D" w:rsidRPr="006D2EBD" w:rsidRDefault="0090090D" w:rsidP="0090090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2EBD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технические средства при добыче, переработке твердых полезных ископаемых, строительстве и эксплуатации подземных объектов</w:t>
            </w:r>
          </w:p>
        </w:tc>
      </w:tr>
      <w:tr w:rsidR="0090090D" w:rsidRPr="006D2EBD" w:rsidTr="006D2EBD">
        <w:trPr>
          <w:trHeight w:val="150"/>
        </w:trPr>
        <w:tc>
          <w:tcPr>
            <w:tcW w:w="1171" w:type="pct"/>
          </w:tcPr>
          <w:p w:rsidR="0090090D" w:rsidRPr="006D2EBD" w:rsidRDefault="0090090D" w:rsidP="0090090D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Владеть:</w:t>
            </w:r>
          </w:p>
        </w:tc>
        <w:tc>
          <w:tcPr>
            <w:tcW w:w="3829" w:type="pct"/>
          </w:tcPr>
          <w:p w:rsidR="0090090D" w:rsidRPr="006D2EBD" w:rsidRDefault="0090090D" w:rsidP="0090090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2EBD">
              <w:rPr>
                <w:rFonts w:ascii="Times New Roman" w:hAnsi="Times New Roman" w:cs="Times New Roman"/>
                <w:bCs/>
                <w:sz w:val="24"/>
                <w:szCs w:val="24"/>
              </w:rPr>
              <w:t>навыками технических средств при добыче, переработке твердых полезных ископаемых, строительстве и эксплуатации подземных объектов.</w:t>
            </w:r>
          </w:p>
        </w:tc>
      </w:tr>
      <w:tr w:rsidR="007D4E9F" w:rsidRPr="006D2EBD" w:rsidTr="006D2EBD">
        <w:trPr>
          <w:trHeight w:val="328"/>
        </w:trPr>
        <w:tc>
          <w:tcPr>
            <w:tcW w:w="5000" w:type="pct"/>
            <w:gridSpan w:val="2"/>
          </w:tcPr>
          <w:p w:rsidR="007D4E9F" w:rsidRPr="006D2EBD" w:rsidRDefault="0090090D" w:rsidP="007D4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ПК-22 Готовностью работать с программными продуктами общего и специального назначения для моделирования месторождений твердых полезных ископаемых, технологий эксплуатационной разведки, добычи и переработки твердых полезных ископаемых, при строительстве и эксплуатации</w:t>
            </w:r>
          </w:p>
        </w:tc>
      </w:tr>
      <w:tr w:rsidR="0090090D" w:rsidRPr="006D2EBD" w:rsidTr="006D2EBD">
        <w:trPr>
          <w:trHeight w:val="112"/>
        </w:trPr>
        <w:tc>
          <w:tcPr>
            <w:tcW w:w="1171" w:type="pct"/>
          </w:tcPr>
          <w:p w:rsidR="0090090D" w:rsidRPr="006D2EBD" w:rsidRDefault="0090090D" w:rsidP="0090090D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Знать:</w:t>
            </w:r>
          </w:p>
        </w:tc>
        <w:tc>
          <w:tcPr>
            <w:tcW w:w="3829" w:type="pct"/>
          </w:tcPr>
          <w:p w:rsidR="0090090D" w:rsidRPr="006D2EBD" w:rsidRDefault="000B030B" w:rsidP="000B030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2EBD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программные продукты для обработки данных при моделировании месторождений полезных ископаемых; критерии по достижению качества выходящего материала на основе съемки</w:t>
            </w:r>
          </w:p>
        </w:tc>
      </w:tr>
      <w:tr w:rsidR="0090090D" w:rsidRPr="006D2EBD" w:rsidTr="006D2EBD">
        <w:trPr>
          <w:trHeight w:val="111"/>
        </w:trPr>
        <w:tc>
          <w:tcPr>
            <w:tcW w:w="1171" w:type="pct"/>
          </w:tcPr>
          <w:p w:rsidR="0090090D" w:rsidRPr="006D2EBD" w:rsidRDefault="0090090D" w:rsidP="0090090D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Уметь:</w:t>
            </w:r>
          </w:p>
        </w:tc>
        <w:tc>
          <w:tcPr>
            <w:tcW w:w="3829" w:type="pct"/>
          </w:tcPr>
          <w:p w:rsidR="0090090D" w:rsidRPr="006D2EBD" w:rsidRDefault="000B030B" w:rsidP="000B030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2EBD">
              <w:rPr>
                <w:rFonts w:ascii="Times New Roman" w:hAnsi="Times New Roman" w:cs="Times New Roman"/>
                <w:bCs/>
                <w:sz w:val="24"/>
                <w:szCs w:val="24"/>
              </w:rPr>
              <w:t>создавать пространственные модели на основе результатов съемки с использованием специальных программных продуктов</w:t>
            </w:r>
          </w:p>
        </w:tc>
      </w:tr>
      <w:tr w:rsidR="0090090D" w:rsidRPr="006D2EBD" w:rsidTr="006D2EBD">
        <w:trPr>
          <w:trHeight w:val="150"/>
        </w:trPr>
        <w:tc>
          <w:tcPr>
            <w:tcW w:w="1171" w:type="pct"/>
          </w:tcPr>
          <w:p w:rsidR="0090090D" w:rsidRPr="006D2EBD" w:rsidRDefault="0090090D" w:rsidP="0090090D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Владеть:</w:t>
            </w:r>
          </w:p>
        </w:tc>
        <w:tc>
          <w:tcPr>
            <w:tcW w:w="3829" w:type="pct"/>
          </w:tcPr>
          <w:p w:rsidR="0090090D" w:rsidRPr="006D2EBD" w:rsidRDefault="000B030B" w:rsidP="000B030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2EBD">
              <w:rPr>
                <w:rFonts w:ascii="Times New Roman" w:hAnsi="Times New Roman" w:cs="Times New Roman"/>
                <w:bCs/>
                <w:sz w:val="24"/>
                <w:szCs w:val="24"/>
              </w:rPr>
              <w:t>навыками моделирования по результатам исследований с использованием специальных программных продуктов</w:t>
            </w:r>
          </w:p>
        </w:tc>
      </w:tr>
      <w:tr w:rsidR="007D4E9F" w:rsidRPr="006D2EBD" w:rsidTr="006D2EBD">
        <w:trPr>
          <w:trHeight w:val="825"/>
        </w:trPr>
        <w:tc>
          <w:tcPr>
            <w:tcW w:w="5000" w:type="pct"/>
            <w:gridSpan w:val="2"/>
          </w:tcPr>
          <w:p w:rsidR="007D4E9F" w:rsidRPr="006D2EBD" w:rsidRDefault="007561F1" w:rsidP="007D4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ПСК -4.1 </w:t>
            </w:r>
            <w:r w:rsidR="007D4E9F" w:rsidRPr="006D2E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Готовностью осуществлять производство маркшейдерско-геодезических работ, определять пространственно-временные характеристики состояния</w:t>
            </w:r>
            <w:r w:rsidRPr="006D2E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D4E9F" w:rsidRPr="006D2E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земной поверхности и недр, </w:t>
            </w:r>
            <w:proofErr w:type="gramStart"/>
            <w:r w:rsidR="007D4E9F" w:rsidRPr="006D2E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горно-технических</w:t>
            </w:r>
            <w:proofErr w:type="gramEnd"/>
            <w:r w:rsidR="007D4E9F" w:rsidRPr="006D2E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систем, подземных и наземных сооружений и отображать информацию в </w:t>
            </w:r>
            <w:r w:rsidR="007D4E9F"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соответствии</w:t>
            </w: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 нормативными требованиями</w:t>
            </w:r>
          </w:p>
        </w:tc>
      </w:tr>
      <w:tr w:rsidR="007561F1" w:rsidRPr="006D2EBD" w:rsidTr="006D2EBD">
        <w:trPr>
          <w:trHeight w:val="112"/>
        </w:trPr>
        <w:tc>
          <w:tcPr>
            <w:tcW w:w="1171" w:type="pct"/>
          </w:tcPr>
          <w:p w:rsidR="007561F1" w:rsidRPr="006D2EBD" w:rsidRDefault="007561F1" w:rsidP="007561F1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Знать:</w:t>
            </w:r>
          </w:p>
        </w:tc>
        <w:tc>
          <w:tcPr>
            <w:tcW w:w="3829" w:type="pct"/>
          </w:tcPr>
          <w:p w:rsidR="007561F1" w:rsidRPr="006D2EBD" w:rsidRDefault="007561F1" w:rsidP="009602B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2EBD">
              <w:rPr>
                <w:rFonts w:ascii="Times New Roman" w:hAnsi="Times New Roman" w:cs="Times New Roman"/>
                <w:bCs/>
                <w:sz w:val="24"/>
                <w:szCs w:val="24"/>
              </w:rPr>
              <w:t>методы определения и нахождения в пространстве подземных и наземных сооружений и отображать информацию в маркшейдерской документации</w:t>
            </w:r>
          </w:p>
        </w:tc>
      </w:tr>
      <w:tr w:rsidR="007561F1" w:rsidRPr="006D2EBD" w:rsidTr="006D2EBD">
        <w:trPr>
          <w:trHeight w:val="111"/>
        </w:trPr>
        <w:tc>
          <w:tcPr>
            <w:tcW w:w="1171" w:type="pct"/>
          </w:tcPr>
          <w:p w:rsidR="007561F1" w:rsidRPr="006D2EBD" w:rsidRDefault="007561F1" w:rsidP="007561F1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Уметь:</w:t>
            </w:r>
          </w:p>
        </w:tc>
        <w:tc>
          <w:tcPr>
            <w:tcW w:w="3829" w:type="pct"/>
          </w:tcPr>
          <w:p w:rsidR="007561F1" w:rsidRPr="006D2EBD" w:rsidRDefault="007561F1" w:rsidP="009602B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2EBD">
              <w:rPr>
                <w:rFonts w:ascii="Times New Roman" w:hAnsi="Times New Roman" w:cs="Times New Roman"/>
                <w:bCs/>
                <w:sz w:val="24"/>
                <w:szCs w:val="24"/>
              </w:rPr>
              <w:t>правильно и качественно выполнять расчеты и определять пространственные характеристики состояния земной поверхности и недр</w:t>
            </w:r>
          </w:p>
        </w:tc>
      </w:tr>
      <w:tr w:rsidR="007561F1" w:rsidRPr="006D2EBD" w:rsidTr="006D2EBD">
        <w:trPr>
          <w:trHeight w:val="150"/>
        </w:trPr>
        <w:tc>
          <w:tcPr>
            <w:tcW w:w="1171" w:type="pct"/>
          </w:tcPr>
          <w:p w:rsidR="007561F1" w:rsidRPr="006D2EBD" w:rsidRDefault="007561F1" w:rsidP="007561F1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Владеть:</w:t>
            </w:r>
          </w:p>
        </w:tc>
        <w:tc>
          <w:tcPr>
            <w:tcW w:w="3829" w:type="pct"/>
          </w:tcPr>
          <w:p w:rsidR="007561F1" w:rsidRPr="006D2EBD" w:rsidRDefault="007561F1" w:rsidP="009602B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2EBD">
              <w:rPr>
                <w:rFonts w:ascii="Times New Roman" w:hAnsi="Times New Roman" w:cs="Times New Roman"/>
                <w:bCs/>
                <w:sz w:val="24"/>
                <w:szCs w:val="24"/>
              </w:rPr>
              <w:t>навыками ведения всех видов маркшейдерских работ и навыками для правильного определения пространственно-временных характеристик состояния земной поверхности и недр</w:t>
            </w:r>
          </w:p>
        </w:tc>
      </w:tr>
      <w:tr w:rsidR="007D4E9F" w:rsidRPr="006D2EBD" w:rsidTr="006D2EBD">
        <w:trPr>
          <w:trHeight w:val="825"/>
        </w:trPr>
        <w:tc>
          <w:tcPr>
            <w:tcW w:w="5000" w:type="pct"/>
            <w:gridSpan w:val="2"/>
          </w:tcPr>
          <w:p w:rsidR="007D4E9F" w:rsidRPr="006D2EBD" w:rsidRDefault="00011EA9" w:rsidP="00011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ПСК-4-2 Готовностью осуществлять планирование развития горных работ и маркшейдерский контроль состояния горных выработок, зданий, сооружений и земной поверхности на всех этапах освоения и охраны недр с обеспечением промышленной и экологической безопасности</w:t>
            </w:r>
          </w:p>
        </w:tc>
      </w:tr>
      <w:tr w:rsidR="00011EA9" w:rsidRPr="006D2EBD" w:rsidTr="006D2EBD">
        <w:trPr>
          <w:trHeight w:val="112"/>
        </w:trPr>
        <w:tc>
          <w:tcPr>
            <w:tcW w:w="1171" w:type="pct"/>
          </w:tcPr>
          <w:p w:rsidR="00011EA9" w:rsidRPr="006D2EBD" w:rsidRDefault="00011EA9" w:rsidP="00011EA9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Знать:</w:t>
            </w:r>
          </w:p>
        </w:tc>
        <w:tc>
          <w:tcPr>
            <w:tcW w:w="3829" w:type="pct"/>
          </w:tcPr>
          <w:p w:rsidR="00011EA9" w:rsidRPr="006D2EBD" w:rsidRDefault="00403304" w:rsidP="0040330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2EBD">
              <w:rPr>
                <w:rFonts w:ascii="Times New Roman" w:hAnsi="Times New Roman" w:cs="Times New Roman"/>
                <w:bCs/>
                <w:sz w:val="24"/>
                <w:szCs w:val="24"/>
              </w:rPr>
              <w:t>меры охраны недр с обеспечением промышленной и экологической безопасности</w:t>
            </w:r>
          </w:p>
        </w:tc>
      </w:tr>
      <w:tr w:rsidR="00011EA9" w:rsidRPr="006D2EBD" w:rsidTr="006D2EBD">
        <w:trPr>
          <w:trHeight w:val="111"/>
        </w:trPr>
        <w:tc>
          <w:tcPr>
            <w:tcW w:w="1171" w:type="pct"/>
          </w:tcPr>
          <w:p w:rsidR="00011EA9" w:rsidRPr="006D2EBD" w:rsidRDefault="00011EA9" w:rsidP="00011EA9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Уметь:</w:t>
            </w:r>
          </w:p>
        </w:tc>
        <w:tc>
          <w:tcPr>
            <w:tcW w:w="3829" w:type="pct"/>
          </w:tcPr>
          <w:p w:rsidR="00011EA9" w:rsidRPr="006D2EBD" w:rsidRDefault="00403304" w:rsidP="0040330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2EBD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научные методы контроля на всех этапах освоения и охраны недр с обеспечением промышленной и экологической безопасности</w:t>
            </w:r>
          </w:p>
        </w:tc>
      </w:tr>
      <w:tr w:rsidR="00011EA9" w:rsidRPr="006D2EBD" w:rsidTr="006D2EBD">
        <w:trPr>
          <w:trHeight w:val="150"/>
        </w:trPr>
        <w:tc>
          <w:tcPr>
            <w:tcW w:w="1171" w:type="pct"/>
          </w:tcPr>
          <w:p w:rsidR="00011EA9" w:rsidRPr="006D2EBD" w:rsidRDefault="00011EA9" w:rsidP="00011EA9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Владеть:</w:t>
            </w:r>
          </w:p>
        </w:tc>
        <w:tc>
          <w:tcPr>
            <w:tcW w:w="3829" w:type="pct"/>
          </w:tcPr>
          <w:p w:rsidR="00011EA9" w:rsidRPr="006D2EBD" w:rsidRDefault="00403304" w:rsidP="0040330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2EBD">
              <w:rPr>
                <w:rFonts w:ascii="Times New Roman" w:hAnsi="Times New Roman" w:cs="Times New Roman"/>
                <w:bCs/>
                <w:sz w:val="24"/>
                <w:szCs w:val="24"/>
              </w:rPr>
              <w:t>приемами всех методов и навыками необходимыми при планировании и контроле за ведением горных работ на горном предприятии в соответствии с нормативными документами</w:t>
            </w:r>
          </w:p>
        </w:tc>
      </w:tr>
      <w:tr w:rsidR="007D4E9F" w:rsidRPr="006D2EBD" w:rsidTr="006D2EBD">
        <w:trPr>
          <w:trHeight w:val="523"/>
        </w:trPr>
        <w:tc>
          <w:tcPr>
            <w:tcW w:w="5000" w:type="pct"/>
            <w:gridSpan w:val="2"/>
          </w:tcPr>
          <w:p w:rsidR="007D4E9F" w:rsidRPr="006D2EBD" w:rsidRDefault="00403304" w:rsidP="007D4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ПСК -4.3 </w:t>
            </w:r>
            <w:r w:rsidR="007D4E9F" w:rsidRPr="006D2E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Способностью составлять проекты маркшейдерских и геодезических работ.</w:t>
            </w:r>
          </w:p>
        </w:tc>
      </w:tr>
      <w:tr w:rsidR="00403304" w:rsidRPr="006D2EBD" w:rsidTr="006D2EBD">
        <w:trPr>
          <w:trHeight w:val="112"/>
        </w:trPr>
        <w:tc>
          <w:tcPr>
            <w:tcW w:w="1171" w:type="pct"/>
          </w:tcPr>
          <w:p w:rsidR="00403304" w:rsidRPr="006D2EBD" w:rsidRDefault="00403304" w:rsidP="00403304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Знать:</w:t>
            </w:r>
          </w:p>
        </w:tc>
        <w:tc>
          <w:tcPr>
            <w:tcW w:w="3829" w:type="pct"/>
          </w:tcPr>
          <w:p w:rsidR="00403304" w:rsidRPr="006D2EBD" w:rsidRDefault="00403304" w:rsidP="0040330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2EBD">
              <w:rPr>
                <w:rFonts w:ascii="Times New Roman" w:hAnsi="Times New Roman" w:cs="Times New Roman"/>
                <w:bCs/>
                <w:sz w:val="24"/>
                <w:szCs w:val="24"/>
              </w:rPr>
              <w:t>способы проектирования по маркшейдерским работам</w:t>
            </w:r>
          </w:p>
        </w:tc>
      </w:tr>
      <w:tr w:rsidR="00403304" w:rsidRPr="006D2EBD" w:rsidTr="006D2EBD">
        <w:trPr>
          <w:trHeight w:val="111"/>
        </w:trPr>
        <w:tc>
          <w:tcPr>
            <w:tcW w:w="1171" w:type="pct"/>
          </w:tcPr>
          <w:p w:rsidR="00403304" w:rsidRPr="006D2EBD" w:rsidRDefault="00403304" w:rsidP="00403304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Уметь:</w:t>
            </w:r>
          </w:p>
        </w:tc>
        <w:tc>
          <w:tcPr>
            <w:tcW w:w="3829" w:type="pct"/>
          </w:tcPr>
          <w:p w:rsidR="00403304" w:rsidRPr="006D2EBD" w:rsidRDefault="00403304" w:rsidP="0040330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2EBD">
              <w:rPr>
                <w:rFonts w:ascii="Times New Roman" w:hAnsi="Times New Roman" w:cs="Times New Roman"/>
                <w:bCs/>
                <w:sz w:val="24"/>
                <w:szCs w:val="24"/>
              </w:rPr>
              <w:t>правильно составлять проект маркшейдерских работ в электронном и бумажном вариантах</w:t>
            </w:r>
          </w:p>
        </w:tc>
      </w:tr>
      <w:tr w:rsidR="00403304" w:rsidRPr="006D2EBD" w:rsidTr="006D2EBD">
        <w:trPr>
          <w:trHeight w:val="150"/>
        </w:trPr>
        <w:tc>
          <w:tcPr>
            <w:tcW w:w="1171" w:type="pct"/>
          </w:tcPr>
          <w:p w:rsidR="00403304" w:rsidRPr="006D2EBD" w:rsidRDefault="00403304" w:rsidP="00403304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Владеть:</w:t>
            </w:r>
          </w:p>
        </w:tc>
        <w:tc>
          <w:tcPr>
            <w:tcW w:w="3829" w:type="pct"/>
          </w:tcPr>
          <w:p w:rsidR="00403304" w:rsidRPr="006D2EBD" w:rsidRDefault="00403304" w:rsidP="0040330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2EBD">
              <w:rPr>
                <w:rFonts w:ascii="Times New Roman" w:hAnsi="Times New Roman" w:cs="Times New Roman"/>
                <w:bCs/>
                <w:sz w:val="24"/>
                <w:szCs w:val="24"/>
              </w:rPr>
              <w:t>приемами и навыками составление проекта маркшейдерских работ</w:t>
            </w:r>
          </w:p>
        </w:tc>
      </w:tr>
      <w:tr w:rsidR="007D4E9F" w:rsidRPr="006D2EBD" w:rsidTr="006D2EBD">
        <w:trPr>
          <w:trHeight w:val="825"/>
        </w:trPr>
        <w:tc>
          <w:tcPr>
            <w:tcW w:w="5000" w:type="pct"/>
            <w:gridSpan w:val="2"/>
          </w:tcPr>
          <w:p w:rsidR="007D4E9F" w:rsidRPr="006D2EBD" w:rsidRDefault="007D4E9F" w:rsidP="007D4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ПСК -4.4</w:t>
            </w:r>
          </w:p>
          <w:p w:rsidR="007D4E9F" w:rsidRPr="006D2EBD" w:rsidRDefault="007D4E9F" w:rsidP="007D4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Готовностью обосновывать и использовать методы геометризации и прогнозирования размещения показателей месторождения в пространстве.</w:t>
            </w:r>
          </w:p>
        </w:tc>
      </w:tr>
      <w:tr w:rsidR="009602B8" w:rsidRPr="006D2EBD" w:rsidTr="006D2EBD">
        <w:trPr>
          <w:trHeight w:val="112"/>
        </w:trPr>
        <w:tc>
          <w:tcPr>
            <w:tcW w:w="1171" w:type="pct"/>
          </w:tcPr>
          <w:p w:rsidR="009602B8" w:rsidRPr="006D2EBD" w:rsidRDefault="009602B8" w:rsidP="009602B8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Знать:</w:t>
            </w:r>
          </w:p>
        </w:tc>
        <w:tc>
          <w:tcPr>
            <w:tcW w:w="3829" w:type="pct"/>
          </w:tcPr>
          <w:p w:rsidR="009602B8" w:rsidRPr="006D2EBD" w:rsidRDefault="009602B8" w:rsidP="009602B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2EBD">
              <w:rPr>
                <w:rFonts w:ascii="Times New Roman" w:hAnsi="Times New Roman" w:cs="Times New Roman"/>
                <w:bCs/>
                <w:sz w:val="24"/>
                <w:szCs w:val="24"/>
              </w:rPr>
              <w:t>методы геометризации и прогнозирования качественного размещения показателей месторождения в пространстве</w:t>
            </w:r>
          </w:p>
        </w:tc>
      </w:tr>
      <w:tr w:rsidR="009602B8" w:rsidRPr="006D2EBD" w:rsidTr="006D2EBD">
        <w:trPr>
          <w:trHeight w:val="111"/>
        </w:trPr>
        <w:tc>
          <w:tcPr>
            <w:tcW w:w="1171" w:type="pct"/>
          </w:tcPr>
          <w:p w:rsidR="009602B8" w:rsidRPr="006D2EBD" w:rsidRDefault="009602B8" w:rsidP="009602B8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Уметь:</w:t>
            </w:r>
          </w:p>
        </w:tc>
        <w:tc>
          <w:tcPr>
            <w:tcW w:w="3829" w:type="pct"/>
          </w:tcPr>
          <w:p w:rsidR="009602B8" w:rsidRPr="006D2EBD" w:rsidRDefault="009602B8" w:rsidP="009602B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2EBD">
              <w:rPr>
                <w:rFonts w:ascii="Times New Roman" w:hAnsi="Times New Roman" w:cs="Times New Roman"/>
                <w:bCs/>
                <w:sz w:val="24"/>
                <w:szCs w:val="24"/>
              </w:rPr>
              <w:t>правильно обосновывать применение методов геометризации и прогнозирования размещения полезного ископаемого и применять существующие методы геометризации</w:t>
            </w:r>
          </w:p>
        </w:tc>
      </w:tr>
      <w:tr w:rsidR="009602B8" w:rsidRPr="006D2EBD" w:rsidTr="006D2EBD">
        <w:trPr>
          <w:trHeight w:val="150"/>
        </w:trPr>
        <w:tc>
          <w:tcPr>
            <w:tcW w:w="1171" w:type="pct"/>
          </w:tcPr>
          <w:p w:rsidR="009602B8" w:rsidRPr="006D2EBD" w:rsidRDefault="009602B8" w:rsidP="009602B8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2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Владеть:</w:t>
            </w:r>
          </w:p>
        </w:tc>
        <w:tc>
          <w:tcPr>
            <w:tcW w:w="3829" w:type="pct"/>
          </w:tcPr>
          <w:p w:rsidR="009602B8" w:rsidRPr="006D2EBD" w:rsidRDefault="009602B8" w:rsidP="009602B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2E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навыками и </w:t>
            </w:r>
            <w:proofErr w:type="gramStart"/>
            <w:r w:rsidRPr="006D2EBD">
              <w:rPr>
                <w:rFonts w:ascii="Times New Roman" w:hAnsi="Times New Roman" w:cs="Times New Roman"/>
                <w:bCs/>
                <w:sz w:val="24"/>
                <w:szCs w:val="24"/>
              </w:rPr>
              <w:t>знаниями  компьютерных</w:t>
            </w:r>
            <w:proofErr w:type="gramEnd"/>
            <w:r w:rsidRPr="006D2E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технологий для отображения спрогнозированных показателей размещения пи в пространстве</w:t>
            </w:r>
          </w:p>
        </w:tc>
      </w:tr>
    </w:tbl>
    <w:p w:rsidR="004A01A5" w:rsidRDefault="004A01A5" w:rsidP="00234935">
      <w:pPr>
        <w:keepNext/>
        <w:keepLines/>
        <w:widowControl w:val="0"/>
        <w:spacing w:before="240"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sectPr w:rsidR="004A01A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D4E9F" w:rsidRPr="007D4E9F" w:rsidRDefault="007D4E9F" w:rsidP="00234935">
      <w:pPr>
        <w:keepNext/>
        <w:keepLines/>
        <w:widowControl w:val="0"/>
        <w:spacing w:before="240" w:after="120" w:line="240" w:lineRule="auto"/>
        <w:ind w:firstLine="567"/>
        <w:outlineLvl w:val="1"/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</w:pPr>
      <w:r w:rsidRPr="007D4E9F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lastRenderedPageBreak/>
        <w:t>6</w:t>
      </w:r>
      <w:r w:rsidR="00234935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 xml:space="preserve"> </w:t>
      </w:r>
      <w:r w:rsidRPr="007D4E9F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Структура и содержание производственной практики – практики по получению первичных профессиональных умений и навыков</w:t>
      </w:r>
    </w:p>
    <w:p w:rsidR="006D2EBD" w:rsidRPr="00883283" w:rsidRDefault="006D2EBD" w:rsidP="006D2EBD">
      <w:pPr>
        <w:spacing w:after="0" w:line="240" w:lineRule="auto"/>
        <w:ind w:firstLine="567"/>
        <w:jc w:val="both"/>
        <w:rPr>
          <w:sz w:val="24"/>
          <w:szCs w:val="24"/>
        </w:rPr>
      </w:pPr>
      <w:r w:rsidRPr="00883283">
        <w:rPr>
          <w:rFonts w:ascii="Times New Roman" w:hAnsi="Times New Roman" w:cs="Times New Roman"/>
          <w:color w:val="000000"/>
          <w:sz w:val="24"/>
          <w:szCs w:val="24"/>
        </w:rPr>
        <w:t>Общая</w:t>
      </w:r>
      <w:r w:rsidRPr="00883283">
        <w:t xml:space="preserve"> 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трудоемкость</w:t>
      </w:r>
      <w:r w:rsidRPr="00883283">
        <w:t xml:space="preserve"> 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практики</w:t>
      </w:r>
      <w:r w:rsidR="002349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составляет</w:t>
      </w:r>
      <w:r w:rsidRPr="00883283">
        <w:t xml:space="preserve"> 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21</w:t>
      </w:r>
      <w:r w:rsidRPr="00883283">
        <w:t xml:space="preserve"> 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зачетных</w:t>
      </w:r>
      <w:r w:rsidRPr="00883283">
        <w:t xml:space="preserve"> 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единиц</w:t>
      </w:r>
      <w:r w:rsidRPr="00883283">
        <w:t xml:space="preserve"> 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756</w:t>
      </w:r>
      <w:r w:rsidRPr="00883283">
        <w:t xml:space="preserve"> 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акад.</w:t>
      </w:r>
      <w:r w:rsidRPr="00883283">
        <w:t xml:space="preserve"> 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часов,</w:t>
      </w:r>
      <w:r w:rsidRPr="00883283">
        <w:t xml:space="preserve"> 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883283">
        <w:t xml:space="preserve"> 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том</w:t>
      </w:r>
      <w:r w:rsidRPr="00883283">
        <w:t xml:space="preserve"> 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числе:</w:t>
      </w:r>
      <w:r w:rsidRPr="00883283">
        <w:t xml:space="preserve"> </w:t>
      </w:r>
    </w:p>
    <w:p w:rsidR="006D2EBD" w:rsidRPr="00883283" w:rsidRDefault="006D2EBD" w:rsidP="006D2EBD">
      <w:pPr>
        <w:spacing w:after="0" w:line="240" w:lineRule="auto"/>
        <w:ind w:firstLine="567"/>
        <w:jc w:val="both"/>
        <w:rPr>
          <w:sz w:val="24"/>
          <w:szCs w:val="24"/>
        </w:rPr>
      </w:pPr>
      <w:r w:rsidRPr="00883283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883283">
        <w:t xml:space="preserve"> 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контактная</w:t>
      </w:r>
      <w:r w:rsidRPr="00883283">
        <w:t xml:space="preserve"> 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работа</w:t>
      </w:r>
      <w:r w:rsidRPr="00883283">
        <w:t xml:space="preserve"> 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883283">
        <w:t xml:space="preserve"> 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8,8</w:t>
      </w:r>
      <w:r w:rsidRPr="00883283">
        <w:t xml:space="preserve"> 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акад.</w:t>
      </w:r>
      <w:r w:rsidRPr="00883283">
        <w:t xml:space="preserve"> 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часов:</w:t>
      </w:r>
      <w:r w:rsidRPr="00883283">
        <w:t xml:space="preserve"> </w:t>
      </w:r>
    </w:p>
    <w:p w:rsidR="00F23358" w:rsidRDefault="006D2EBD" w:rsidP="006D2EB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3283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883283">
        <w:t xml:space="preserve"> 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самостоятельная</w:t>
      </w:r>
      <w:r w:rsidRPr="00883283">
        <w:t xml:space="preserve"> 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работа</w:t>
      </w:r>
      <w:r w:rsidRPr="00883283">
        <w:t xml:space="preserve"> 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883283">
        <w:t xml:space="preserve"> 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747,2</w:t>
      </w:r>
      <w:r w:rsidRPr="00883283">
        <w:t xml:space="preserve"> 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акад.</w:t>
      </w:r>
      <w:r w:rsidRPr="00883283"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часов.</w:t>
      </w:r>
    </w:p>
    <w:p w:rsidR="006D2EBD" w:rsidRPr="007D4E9F" w:rsidRDefault="006D2EBD" w:rsidP="006D2EB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"/>
        <w:gridCol w:w="1792"/>
        <w:gridCol w:w="456"/>
        <w:gridCol w:w="5707"/>
        <w:gridCol w:w="1087"/>
      </w:tblGrid>
      <w:tr w:rsidR="004A01A5" w:rsidRPr="00214336" w:rsidTr="00B468CB">
        <w:trPr>
          <w:trHeight w:val="1200"/>
          <w:tblHeader/>
        </w:trPr>
        <w:tc>
          <w:tcPr>
            <w:tcW w:w="1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01A5" w:rsidRPr="00214336" w:rsidRDefault="004A01A5" w:rsidP="00F52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A01A5" w:rsidRPr="00214336" w:rsidRDefault="004A01A5" w:rsidP="00F52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п/п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6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01A5" w:rsidRPr="00214336" w:rsidRDefault="004A01A5" w:rsidP="00F52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(этапы)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содержание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4A01A5" w:rsidRPr="00214336" w:rsidRDefault="00F5235A" w:rsidP="00F52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Семестр </w:t>
            </w:r>
            <w:r w:rsidR="004A01A5"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5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01A5" w:rsidRPr="00214336" w:rsidRDefault="004A01A5" w:rsidP="00F52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практике,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A01A5" w:rsidRPr="00214336" w:rsidRDefault="004A01A5" w:rsidP="00F52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включая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самостоятельную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работу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01A5" w:rsidRPr="00214336" w:rsidRDefault="004A01A5" w:rsidP="00F52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Код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компетенции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A01A5" w:rsidRPr="00214336" w:rsidTr="00B468CB">
        <w:trPr>
          <w:trHeight w:val="1966"/>
        </w:trPr>
        <w:tc>
          <w:tcPr>
            <w:tcW w:w="1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01A5" w:rsidRPr="00214336" w:rsidRDefault="004A01A5" w:rsidP="00F523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01A5" w:rsidRPr="00214336" w:rsidRDefault="004A01A5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Подготовительный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этап.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Обучение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техники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безопасности.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01A5" w:rsidRPr="004A01A5" w:rsidRDefault="00F5235A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4,6,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8,А</w:t>
            </w:r>
            <w:proofErr w:type="gramEnd"/>
          </w:p>
        </w:tc>
        <w:tc>
          <w:tcPr>
            <w:tcW w:w="3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01A5" w:rsidRPr="00214336" w:rsidRDefault="004A01A5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Изучение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нормативных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документов: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ФНиП</w:t>
            </w:r>
            <w:proofErr w:type="spellEnd"/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области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промышленной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безопасности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«Правила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безопасности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ведении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переработке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твердых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полезных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ископаемых».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A01A5" w:rsidRPr="00214336" w:rsidRDefault="004A01A5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Ознакомление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основными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опасными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производственными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факторами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горнопромышленном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предприятии.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A01A5" w:rsidRPr="00214336" w:rsidRDefault="004A01A5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Прохождение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инструктажа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ТБ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нахождении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действующих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выработках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инструктажа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ТБ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согласно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занимаемой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штатной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должности.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A01A5" w:rsidRPr="00214336" w:rsidRDefault="004A01A5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Ознакомление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видами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индивидуальных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защитных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средств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практическим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использование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аварийных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ситуациях.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8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01A5" w:rsidRPr="00214336" w:rsidRDefault="004A01A5" w:rsidP="00F5235A">
            <w:pPr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eastAsia="Times New Roman" w:hAnsi="Times New Roman" w:cs="Times New Roman"/>
                <w:sz w:val="20"/>
                <w:szCs w:val="20"/>
              </w:rPr>
              <w:t>ОПК-3</w:t>
            </w:r>
          </w:p>
          <w:p w:rsidR="004A01A5" w:rsidRDefault="004A01A5" w:rsidP="00F5235A">
            <w:pPr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4336">
              <w:rPr>
                <w:rFonts w:ascii="Times New Roman" w:eastAsia="Times New Roman" w:hAnsi="Times New Roman" w:cs="Times New Roman"/>
                <w:sz w:val="20"/>
                <w:szCs w:val="20"/>
              </w:rPr>
              <w:t>ОПК-6</w:t>
            </w:r>
          </w:p>
          <w:p w:rsidR="004A01A5" w:rsidRPr="00214336" w:rsidRDefault="004A01A5" w:rsidP="00F5235A">
            <w:pPr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eastAsia="Times New Roman" w:hAnsi="Times New Roman" w:cs="Times New Roman"/>
                <w:sz w:val="20"/>
                <w:szCs w:val="20"/>
              </w:rPr>
              <w:t>ОПК-7</w:t>
            </w:r>
          </w:p>
        </w:tc>
      </w:tr>
      <w:tr w:rsidR="004A01A5" w:rsidRPr="00214336" w:rsidTr="00B468CB">
        <w:trPr>
          <w:trHeight w:val="723"/>
        </w:trPr>
        <w:tc>
          <w:tcPr>
            <w:tcW w:w="15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01A5" w:rsidRPr="00976161" w:rsidRDefault="004A01A5" w:rsidP="00F523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01A5" w:rsidRPr="00214336" w:rsidRDefault="004A01A5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Географо-административное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положение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месторождения.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01A5" w:rsidRPr="00214336" w:rsidRDefault="00F5235A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4,6,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8,А</w:t>
            </w:r>
            <w:proofErr w:type="gramEnd"/>
          </w:p>
        </w:tc>
        <w:tc>
          <w:tcPr>
            <w:tcW w:w="3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01A5" w:rsidRPr="00214336" w:rsidRDefault="004A01A5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Изучение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проектов,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регламентирующих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разработку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месторождений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или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сооружения,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ведение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82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01A5" w:rsidRPr="00976161" w:rsidRDefault="004A01A5" w:rsidP="00F5235A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6161">
              <w:rPr>
                <w:rFonts w:ascii="Times New Roman" w:eastAsia="Times New Roman" w:hAnsi="Times New Roman" w:cs="Times New Roman"/>
                <w:sz w:val="20"/>
                <w:szCs w:val="20"/>
              </w:rPr>
              <w:t>ОПК-3</w:t>
            </w:r>
          </w:p>
          <w:p w:rsidR="004A01A5" w:rsidRPr="00976161" w:rsidRDefault="004A01A5" w:rsidP="00F5235A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6161">
              <w:rPr>
                <w:rFonts w:ascii="Times New Roman" w:eastAsia="Times New Roman" w:hAnsi="Times New Roman" w:cs="Times New Roman"/>
                <w:sz w:val="20"/>
                <w:szCs w:val="20"/>
              </w:rPr>
              <w:t>ОПК-6</w:t>
            </w:r>
          </w:p>
          <w:p w:rsidR="004A01A5" w:rsidRPr="00214336" w:rsidRDefault="004A01A5" w:rsidP="00F523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6161">
              <w:rPr>
                <w:rFonts w:ascii="Times New Roman" w:eastAsia="Times New Roman" w:hAnsi="Times New Roman" w:cs="Times New Roman"/>
                <w:sz w:val="20"/>
                <w:szCs w:val="20"/>
              </w:rPr>
              <w:t>ОПК-7</w:t>
            </w:r>
          </w:p>
        </w:tc>
      </w:tr>
      <w:tr w:rsidR="004A01A5" w:rsidRPr="00214336" w:rsidTr="00B468CB">
        <w:trPr>
          <w:trHeight w:val="1446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01A5" w:rsidRPr="00214336" w:rsidRDefault="004A01A5" w:rsidP="00F523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01A5" w:rsidRPr="00214336" w:rsidRDefault="004A01A5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Геология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(графическая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часть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геологическая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карта,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1-2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разреза)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A01A5" w:rsidRPr="00214336" w:rsidRDefault="004A01A5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A01A5" w:rsidRPr="00214336" w:rsidRDefault="004A01A5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01A5" w:rsidRPr="00214336" w:rsidRDefault="00F5235A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4,6,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8,А</w:t>
            </w:r>
            <w:proofErr w:type="gramEnd"/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01A5" w:rsidRPr="00214336" w:rsidRDefault="004A01A5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Геологическое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месторождения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(стратиграфия,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литология,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тектоника,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гидрогеология,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разведанность</w:t>
            </w:r>
            <w:proofErr w:type="spellEnd"/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шахтного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поля).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A01A5" w:rsidRPr="00214336" w:rsidRDefault="004A01A5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Инженерно-геологические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условия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разработки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A01A5" w:rsidRPr="00214336" w:rsidRDefault="004A01A5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Подсчет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запасов.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Изучение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ознакомление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камеральных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полевых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условиях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геологической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характеристикой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месторождения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промышленным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использованием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полезного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ископаемого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01A5" w:rsidRPr="00976161" w:rsidRDefault="004A01A5" w:rsidP="00F5235A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6161">
              <w:rPr>
                <w:rFonts w:ascii="Times New Roman" w:eastAsia="Times New Roman" w:hAnsi="Times New Roman" w:cs="Times New Roman"/>
                <w:sz w:val="20"/>
                <w:szCs w:val="20"/>
              </w:rPr>
              <w:t>ОПК-6</w:t>
            </w:r>
          </w:p>
          <w:p w:rsidR="004A01A5" w:rsidRPr="00976161" w:rsidRDefault="004A01A5" w:rsidP="00F5235A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6161">
              <w:rPr>
                <w:rFonts w:ascii="Times New Roman" w:eastAsia="Times New Roman" w:hAnsi="Times New Roman" w:cs="Times New Roman"/>
                <w:sz w:val="20"/>
                <w:szCs w:val="20"/>
              </w:rPr>
              <w:t>ОПК-7</w:t>
            </w:r>
          </w:p>
          <w:p w:rsidR="004A01A5" w:rsidRPr="00976161" w:rsidRDefault="004A01A5" w:rsidP="00F5235A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6161">
              <w:rPr>
                <w:rFonts w:ascii="Times New Roman" w:eastAsia="Times New Roman" w:hAnsi="Times New Roman" w:cs="Times New Roman"/>
                <w:sz w:val="20"/>
                <w:szCs w:val="20"/>
              </w:rPr>
              <w:t>ПК-1</w:t>
            </w:r>
          </w:p>
          <w:p w:rsidR="004A01A5" w:rsidRPr="00976161" w:rsidRDefault="004A01A5" w:rsidP="00F5235A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6161">
              <w:rPr>
                <w:rFonts w:ascii="Times New Roman" w:eastAsia="Times New Roman" w:hAnsi="Times New Roman" w:cs="Times New Roman"/>
                <w:sz w:val="20"/>
                <w:szCs w:val="20"/>
              </w:rPr>
              <w:t>ПК-2</w:t>
            </w:r>
          </w:p>
          <w:p w:rsidR="004A01A5" w:rsidRPr="00976161" w:rsidRDefault="004A01A5" w:rsidP="00F5235A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6161">
              <w:rPr>
                <w:rFonts w:ascii="Times New Roman" w:eastAsia="Times New Roman" w:hAnsi="Times New Roman" w:cs="Times New Roman"/>
                <w:sz w:val="20"/>
                <w:szCs w:val="20"/>
              </w:rPr>
              <w:t>ПК-17</w:t>
            </w:r>
          </w:p>
          <w:p w:rsidR="004A01A5" w:rsidRPr="00976161" w:rsidRDefault="004A01A5" w:rsidP="00F5235A">
            <w:pPr>
              <w:spacing w:after="0" w:line="240" w:lineRule="auto"/>
              <w:ind w:right="-80"/>
              <w:jc w:val="both"/>
              <w:rPr>
                <w:sz w:val="20"/>
                <w:szCs w:val="20"/>
              </w:rPr>
            </w:pPr>
            <w:r w:rsidRPr="00976161">
              <w:rPr>
                <w:rFonts w:ascii="Times New Roman" w:eastAsia="Times New Roman" w:hAnsi="Times New Roman" w:cs="Times New Roman"/>
                <w:sz w:val="20"/>
                <w:szCs w:val="20"/>
              </w:rPr>
              <w:t>ПК-22</w:t>
            </w:r>
          </w:p>
        </w:tc>
      </w:tr>
      <w:tr w:rsidR="00B468CB" w:rsidRPr="00214336" w:rsidTr="00B468CB">
        <w:trPr>
          <w:cantSplit/>
          <w:trHeight w:val="1966"/>
        </w:trPr>
        <w:tc>
          <w:tcPr>
            <w:tcW w:w="157" w:type="pct"/>
            <w:vMerge w:val="restart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68CB" w:rsidRPr="00214336" w:rsidRDefault="00B468CB" w:rsidP="00F523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Горная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часть.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Ознакомление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способом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разработки,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соответствующим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способом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схемой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вскрытия,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</w:t>
            </w:r>
            <w:proofErr w:type="spellStart"/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ами</w:t>
            </w:r>
            <w:proofErr w:type="spellEnd"/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разработки,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схемой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проветривания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рудника.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Ознакомление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технологией,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механизацией,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организацией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параметрами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производственных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(технологических)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процессов.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Графическая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часть: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промплощадки</w:t>
            </w:r>
            <w:proofErr w:type="spellEnd"/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рудника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схемой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геодезической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опорной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сети;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схема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вскрытия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подготовки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запасов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месторождения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схема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проветривания;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технологические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схемы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горно-капитальных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подготовительных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выработок;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разработки;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паспорта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выполнения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производственных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процессов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очистных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проходке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выработок.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68CB" w:rsidRPr="00214336" w:rsidRDefault="00F5235A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4,6,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8,А</w:t>
            </w:r>
            <w:proofErr w:type="gramEnd"/>
          </w:p>
        </w:tc>
        <w:tc>
          <w:tcPr>
            <w:tcW w:w="3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Работающий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рудник: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Определение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годовой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производительности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срока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существования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рудника.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Выбор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способа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вскрытия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подготовки.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Схема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способ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проветривания.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механизация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горно-капитальных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подготовительных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выработок.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Выбор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разработки,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особенности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параметры.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Технология,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механизация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вспомогательных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производственных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процессов.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Способ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горным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давлением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(параметры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методики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расчета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устойчивых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параметров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конструктивных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элементов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разработки,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определение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параметров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сдвижения).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Рациональное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использование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природных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ресурсов.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Технико-экономические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показатели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рудника.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82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B468CB" w:rsidRDefault="00B468CB" w:rsidP="00F5235A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68CB">
              <w:rPr>
                <w:rFonts w:ascii="Times New Roman" w:eastAsia="Times New Roman" w:hAnsi="Times New Roman" w:cs="Times New Roman"/>
                <w:sz w:val="18"/>
                <w:szCs w:val="18"/>
              </w:rPr>
              <w:t>ОПК-6</w:t>
            </w:r>
          </w:p>
          <w:p w:rsidR="00B468CB" w:rsidRPr="00B468CB" w:rsidRDefault="00B468CB" w:rsidP="00F5235A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68CB">
              <w:rPr>
                <w:rFonts w:ascii="Times New Roman" w:eastAsia="Times New Roman" w:hAnsi="Times New Roman" w:cs="Times New Roman"/>
                <w:sz w:val="18"/>
                <w:szCs w:val="18"/>
              </w:rPr>
              <w:t>ОПК-7</w:t>
            </w:r>
          </w:p>
          <w:p w:rsidR="00B468CB" w:rsidRPr="00B468CB" w:rsidRDefault="00B468CB" w:rsidP="00F5235A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68CB">
              <w:rPr>
                <w:rFonts w:ascii="Times New Roman" w:eastAsia="Times New Roman" w:hAnsi="Times New Roman" w:cs="Times New Roman"/>
                <w:sz w:val="18"/>
                <w:szCs w:val="18"/>
              </w:rPr>
              <w:t>ПК-1</w:t>
            </w:r>
          </w:p>
          <w:p w:rsidR="00B468CB" w:rsidRPr="00B468CB" w:rsidRDefault="00B468CB" w:rsidP="00F5235A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68CB">
              <w:rPr>
                <w:rFonts w:ascii="Times New Roman" w:eastAsia="Times New Roman" w:hAnsi="Times New Roman" w:cs="Times New Roman"/>
                <w:sz w:val="18"/>
                <w:szCs w:val="18"/>
              </w:rPr>
              <w:t>ПК-2</w:t>
            </w:r>
          </w:p>
          <w:p w:rsidR="00B468CB" w:rsidRPr="00B468CB" w:rsidRDefault="00B468CB" w:rsidP="00F5235A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68CB">
              <w:rPr>
                <w:rFonts w:ascii="Times New Roman" w:eastAsia="Times New Roman" w:hAnsi="Times New Roman" w:cs="Times New Roman"/>
                <w:sz w:val="18"/>
                <w:szCs w:val="18"/>
              </w:rPr>
              <w:t>ПК-17</w:t>
            </w:r>
          </w:p>
          <w:p w:rsidR="00B468CB" w:rsidRPr="00B468CB" w:rsidRDefault="00B468CB" w:rsidP="00F5235A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68CB">
              <w:rPr>
                <w:rFonts w:ascii="Times New Roman" w:eastAsia="Times New Roman" w:hAnsi="Times New Roman" w:cs="Times New Roman"/>
                <w:sz w:val="18"/>
                <w:szCs w:val="18"/>
              </w:rPr>
              <w:t>ПК-22</w:t>
            </w:r>
          </w:p>
          <w:p w:rsidR="00B468CB" w:rsidRPr="00B468CB" w:rsidRDefault="00B468CB" w:rsidP="00F5235A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68CB">
              <w:rPr>
                <w:rFonts w:ascii="Times New Roman" w:eastAsia="Times New Roman" w:hAnsi="Times New Roman" w:cs="Times New Roman"/>
                <w:sz w:val="18"/>
                <w:szCs w:val="18"/>
              </w:rPr>
              <w:t>ПСК-4.1</w:t>
            </w:r>
          </w:p>
          <w:p w:rsidR="00B468CB" w:rsidRPr="00B468CB" w:rsidRDefault="00B468CB" w:rsidP="00F5235A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68CB">
              <w:rPr>
                <w:rFonts w:ascii="Times New Roman" w:eastAsia="Times New Roman" w:hAnsi="Times New Roman" w:cs="Times New Roman"/>
                <w:sz w:val="18"/>
                <w:szCs w:val="18"/>
              </w:rPr>
              <w:t>ПСК-4.2</w:t>
            </w:r>
          </w:p>
          <w:p w:rsidR="00B468CB" w:rsidRPr="00B468CB" w:rsidRDefault="00B468CB" w:rsidP="00F5235A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68CB">
              <w:rPr>
                <w:rFonts w:ascii="Times New Roman" w:eastAsia="Times New Roman" w:hAnsi="Times New Roman" w:cs="Times New Roman"/>
                <w:sz w:val="18"/>
                <w:szCs w:val="18"/>
              </w:rPr>
              <w:t>ПСК-4.3</w:t>
            </w:r>
          </w:p>
          <w:p w:rsidR="00B468CB" w:rsidRPr="00B468CB" w:rsidRDefault="00B468CB" w:rsidP="00F523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468CB">
              <w:rPr>
                <w:rFonts w:ascii="Times New Roman" w:eastAsia="Times New Roman" w:hAnsi="Times New Roman" w:cs="Times New Roman"/>
                <w:sz w:val="18"/>
                <w:szCs w:val="18"/>
              </w:rPr>
              <w:t>ПСК-4.4</w:t>
            </w:r>
          </w:p>
        </w:tc>
      </w:tr>
      <w:tr w:rsidR="00B468CB" w:rsidRPr="00214336" w:rsidTr="00B468CB">
        <w:trPr>
          <w:trHeight w:val="1966"/>
        </w:trPr>
        <w:tc>
          <w:tcPr>
            <w:tcW w:w="157" w:type="pct"/>
            <w:vMerge/>
            <w:tcBorders>
              <w:left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68CB" w:rsidRPr="00214336" w:rsidRDefault="00B468CB" w:rsidP="00F523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Работающий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карьер: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Определение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годовой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производительности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карьера.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Выбор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способа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вскрытия.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Схема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вскрытия.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Объемы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горно-капитальных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График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карьера.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механизация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горно-капитальных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подготовительных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выработок.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Выбор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разработки,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особенности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параметры.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Технология,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механизация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вспомогательных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производственных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процессов.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4.6.</w:t>
            </w:r>
            <w:r w:rsidR="00F523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устойчивости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бортов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карьера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отвалов.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Планирование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движение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запасов,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потери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разубоживание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руды.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Рациональное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использование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охрана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природных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ресурсов.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Технико-экономические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показатели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карьера.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82" w:type="pct"/>
            <w:vMerge/>
            <w:tcBorders>
              <w:left w:val="single" w:sz="4" w:space="0" w:color="auto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F523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468CB" w:rsidRPr="00214336" w:rsidTr="00B468CB">
        <w:trPr>
          <w:trHeight w:val="1184"/>
        </w:trPr>
        <w:tc>
          <w:tcPr>
            <w:tcW w:w="157" w:type="pct"/>
            <w:vMerge/>
            <w:tcBorders>
              <w:left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68CB" w:rsidRPr="00214336" w:rsidRDefault="00B468CB" w:rsidP="00F523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Рудник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период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строительства: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786BD5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Объемы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горно-капитальных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Назначение,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типы,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формы,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поперечных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сечений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крепления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горнокапитальных</w:t>
            </w:r>
            <w:proofErr w:type="spellEnd"/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выработок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камер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околоствольного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двора.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подготовительного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периода: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горные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отводы,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оформление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участка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строительства.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Увязка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положения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площадок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объектами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наземных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подземных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сооружений,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транспортными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магистралями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районе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строительства.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Технология,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механизация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горно-капитальных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подготовительных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выработок.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Технология,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механизация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вспомогательных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производственных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процессов.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Технико-экономические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показатели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строительства</w:t>
            </w:r>
          </w:p>
        </w:tc>
        <w:tc>
          <w:tcPr>
            <w:tcW w:w="582" w:type="pct"/>
            <w:vMerge/>
            <w:tcBorders>
              <w:left w:val="single" w:sz="4" w:space="0" w:color="auto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F523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468CB" w:rsidRPr="00214336" w:rsidTr="00B468CB">
        <w:trPr>
          <w:trHeight w:val="1671"/>
        </w:trPr>
        <w:tc>
          <w:tcPr>
            <w:tcW w:w="157" w:type="pct"/>
            <w:vMerge/>
            <w:tcBorders>
              <w:left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68CB" w:rsidRPr="00214336" w:rsidRDefault="00B468CB" w:rsidP="00F523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Карьер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период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строительства: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Способ,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схема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вскрытия.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Принципиальная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схема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расположения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вскрывающих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выработок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весь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период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отработки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карьерного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поля,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заложения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капитальных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траншей.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расположения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отвалов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поверхностных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сооружений.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Конструкция,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геометрические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параметры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капитальных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траншей,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также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технология,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механизация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проведения.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Объемы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горнокапитальных</w:t>
            </w:r>
            <w:proofErr w:type="spellEnd"/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геометрические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карьера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период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карьера,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достижения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максимальной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производительности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полной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отработки.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Порядок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вскрытия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рабочих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горизонтов.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заложения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параметры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разрезных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траншей.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Объемы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минимально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допустимых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ограничивающих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параметрах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разработки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(ширины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рабочей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площадки).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Состав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отдельным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элементам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целом,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числе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проходке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траншей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горно-капительным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создания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готовых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выемке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запасов.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попутной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добычи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полезного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ископаемого.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Технология,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механизация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производственных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процессов.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Технология,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механизация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выработок.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Скорость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продолжительность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проходки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траншей.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Параметры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разработки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строительный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период.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Положение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расстановка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экскаваторов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вскрыше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добыче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схема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транспортных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коммуникаций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окончанию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карьера.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Величина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вскрытых,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подготовленных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готовых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выемке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запасов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момент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окончания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строительства.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Технологический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график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карьера.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Срок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карьера</w:t>
            </w:r>
          </w:p>
        </w:tc>
        <w:tc>
          <w:tcPr>
            <w:tcW w:w="582" w:type="pct"/>
            <w:vMerge/>
            <w:tcBorders>
              <w:left w:val="single" w:sz="4" w:space="0" w:color="auto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F523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468CB" w:rsidRPr="00214336" w:rsidTr="00B468CB">
        <w:trPr>
          <w:trHeight w:val="833"/>
        </w:trPr>
        <w:tc>
          <w:tcPr>
            <w:tcW w:w="157" w:type="pct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68CB" w:rsidRPr="00214336" w:rsidRDefault="00B468CB" w:rsidP="00F523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метрострое,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спецтоннельстрое</w:t>
            </w:r>
            <w:proofErr w:type="spellEnd"/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сведения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компоновке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сооружения.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Краткая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характеристика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частей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подземного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объекта.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Способ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связи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подземного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земной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поверхностью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(выбор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подходов):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ствол,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строительные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тоннели,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непосредственный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выход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через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порталы.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Назначение,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типы,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формы,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поперечных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сечений,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объемы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выработок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подземного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обделки.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подготовительного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периода: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горные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отводы,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оформление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участка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строительства.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Увязка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положения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площадок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объектами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наземных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подземных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сооружений,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транспортными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магистралями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районе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строительства.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Технология,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механизация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выработок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подземного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сооружения.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Технология,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механизация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вспомогательных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производственных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процессов.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Технико-экономические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показатели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строительства.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(графическая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часть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согласно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выполненным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работам).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82" w:type="pct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F523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468CB" w:rsidRPr="00214336" w:rsidTr="00B468CB">
        <w:trPr>
          <w:trHeight w:val="1966"/>
        </w:trPr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68CB" w:rsidRPr="00214336" w:rsidRDefault="00B468CB" w:rsidP="00F523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Маркшейдерская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часть.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Ознакомление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материально-технической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базой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службы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предприятия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(приборы,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программное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обеспечение),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предприятии.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68CB" w:rsidRPr="00214336" w:rsidRDefault="00F5235A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4,6,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8,А</w:t>
            </w:r>
            <w:proofErr w:type="gramEnd"/>
          </w:p>
        </w:tc>
        <w:tc>
          <w:tcPr>
            <w:tcW w:w="3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Работающий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рудник: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Ознакомление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содержанием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организацией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службы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шахте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(руднике).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Изучение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инструментов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приборов,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документации.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Программное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обработки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съемок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вычислительная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техника.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Производство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триангуляционных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полигонометрических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развитию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пополнению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сети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опорных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пунктов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земной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поверхности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пределах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территории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отвода,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GPS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применением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GPS.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Нивелировка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IV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класса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передачи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отметок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репера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или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точного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нивелирования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опорную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сеть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шахты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(рудника).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Ориентирование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центрирование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подземной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опорной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сети.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Передача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горные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выработки.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Создание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подземных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опорных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сетей.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Горизонтальные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вертикальные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съемки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подготовительных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очистных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выработках.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направления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горным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выработкам.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оперативного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учета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добычи.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Проверка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геометрического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комплекса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шахтного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подъема.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5.10.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Составление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структурных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графиков,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горно-геометрический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тектонических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нарушений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трещиноватости</w:t>
            </w:r>
            <w:proofErr w:type="spellEnd"/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горном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массиве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разрабатываемом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полезном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ископаемом.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5.11.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наблюдения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сдвижением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земной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поверхности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влиянием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разработок.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Систематизация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охране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вредного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влияния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разработок.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5.12.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Составление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календарных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предстоящий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период.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5.13.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Подсчет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запасов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полезного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ископаемого.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Учет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движения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запасов,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потерь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разубоживания.</w:t>
            </w:r>
          </w:p>
        </w:tc>
        <w:tc>
          <w:tcPr>
            <w:tcW w:w="5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B468CB" w:rsidRDefault="00B468CB" w:rsidP="00B468CB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68CB">
              <w:rPr>
                <w:rFonts w:ascii="Times New Roman" w:eastAsia="Times New Roman" w:hAnsi="Times New Roman" w:cs="Times New Roman"/>
                <w:sz w:val="18"/>
                <w:szCs w:val="18"/>
              </w:rPr>
              <w:t>ОПК-6</w:t>
            </w:r>
          </w:p>
          <w:p w:rsidR="00B468CB" w:rsidRPr="00B468CB" w:rsidRDefault="00B468CB" w:rsidP="00B468CB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68CB">
              <w:rPr>
                <w:rFonts w:ascii="Times New Roman" w:eastAsia="Times New Roman" w:hAnsi="Times New Roman" w:cs="Times New Roman"/>
                <w:sz w:val="18"/>
                <w:szCs w:val="18"/>
              </w:rPr>
              <w:t>ОПК-7</w:t>
            </w:r>
          </w:p>
          <w:p w:rsidR="00B468CB" w:rsidRPr="00B468CB" w:rsidRDefault="00B468CB" w:rsidP="00B468CB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68CB">
              <w:rPr>
                <w:rFonts w:ascii="Times New Roman" w:eastAsia="Times New Roman" w:hAnsi="Times New Roman" w:cs="Times New Roman"/>
                <w:sz w:val="18"/>
                <w:szCs w:val="18"/>
              </w:rPr>
              <w:t>ПК-1</w:t>
            </w:r>
          </w:p>
          <w:p w:rsidR="00B468CB" w:rsidRPr="00B468CB" w:rsidRDefault="00B468CB" w:rsidP="00B468CB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68CB">
              <w:rPr>
                <w:rFonts w:ascii="Times New Roman" w:eastAsia="Times New Roman" w:hAnsi="Times New Roman" w:cs="Times New Roman"/>
                <w:sz w:val="18"/>
                <w:szCs w:val="18"/>
              </w:rPr>
              <w:t>ПК-2</w:t>
            </w:r>
          </w:p>
          <w:p w:rsidR="00B468CB" w:rsidRPr="00B468CB" w:rsidRDefault="00B468CB" w:rsidP="00B468CB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68CB">
              <w:rPr>
                <w:rFonts w:ascii="Times New Roman" w:eastAsia="Times New Roman" w:hAnsi="Times New Roman" w:cs="Times New Roman"/>
                <w:sz w:val="18"/>
                <w:szCs w:val="18"/>
              </w:rPr>
              <w:t>ПК-17</w:t>
            </w:r>
          </w:p>
          <w:p w:rsidR="00B468CB" w:rsidRPr="00B468CB" w:rsidRDefault="00B468CB" w:rsidP="00B468CB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68CB">
              <w:rPr>
                <w:rFonts w:ascii="Times New Roman" w:eastAsia="Times New Roman" w:hAnsi="Times New Roman" w:cs="Times New Roman"/>
                <w:sz w:val="18"/>
                <w:szCs w:val="18"/>
              </w:rPr>
              <w:t>ПК-22</w:t>
            </w:r>
          </w:p>
          <w:p w:rsidR="00B468CB" w:rsidRPr="00B468CB" w:rsidRDefault="00B468CB" w:rsidP="00B468CB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68CB">
              <w:rPr>
                <w:rFonts w:ascii="Times New Roman" w:eastAsia="Times New Roman" w:hAnsi="Times New Roman" w:cs="Times New Roman"/>
                <w:sz w:val="18"/>
                <w:szCs w:val="18"/>
              </w:rPr>
              <w:t>ПСК-4.1</w:t>
            </w:r>
          </w:p>
          <w:p w:rsidR="00B468CB" w:rsidRPr="00B468CB" w:rsidRDefault="00B468CB" w:rsidP="00B468CB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68CB">
              <w:rPr>
                <w:rFonts w:ascii="Times New Roman" w:eastAsia="Times New Roman" w:hAnsi="Times New Roman" w:cs="Times New Roman"/>
                <w:sz w:val="18"/>
                <w:szCs w:val="18"/>
              </w:rPr>
              <w:t>ПСК-4.2</w:t>
            </w:r>
          </w:p>
          <w:p w:rsidR="00B468CB" w:rsidRPr="00B468CB" w:rsidRDefault="00B468CB" w:rsidP="00B468CB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68CB">
              <w:rPr>
                <w:rFonts w:ascii="Times New Roman" w:eastAsia="Times New Roman" w:hAnsi="Times New Roman" w:cs="Times New Roman"/>
                <w:sz w:val="18"/>
                <w:szCs w:val="18"/>
              </w:rPr>
              <w:t>ПСК-4.3</w:t>
            </w:r>
          </w:p>
          <w:p w:rsidR="00B468CB" w:rsidRPr="00B468CB" w:rsidRDefault="00B468CB" w:rsidP="00B468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468CB">
              <w:rPr>
                <w:rFonts w:ascii="Times New Roman" w:eastAsia="Times New Roman" w:hAnsi="Times New Roman" w:cs="Times New Roman"/>
                <w:sz w:val="18"/>
                <w:szCs w:val="18"/>
              </w:rPr>
              <w:t>ПСК-4.4</w:t>
            </w:r>
          </w:p>
        </w:tc>
      </w:tr>
      <w:tr w:rsidR="00B468CB" w:rsidRPr="00214336" w:rsidTr="00B468CB">
        <w:trPr>
          <w:trHeight w:val="1966"/>
        </w:trPr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68CB" w:rsidRPr="00214336" w:rsidRDefault="00B468CB" w:rsidP="00F523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Работающий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карьер: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Ознакомление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содержанием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организацией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службы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шахте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(руднике).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Изучение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инструментов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приборов,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документации.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Программное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обработки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съемок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вычислительная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техника.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опорной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геодезической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сети.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Создание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съемочных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сетей.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Определение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пунктов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съемочной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сети.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Применение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электронных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тахеометров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приборов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спутникового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определения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координат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создания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опорной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съемочной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сети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карьерах.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Детальная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съемка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карьеров.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Полевые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работы,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камеральная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обработка,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построение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выработок.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Подсчет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объемов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вынутых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пород.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Применение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ПЭВМ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обработки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результатов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съемки.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Прикладные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программы,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используемые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обработке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построении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планов.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Маркшейдерское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буровзрывных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траншей,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съездов.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Разбивка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транспортных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путей.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обеспечению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безаварийной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крупногабаритного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горнотранспортного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оборудования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(транспортно-отвальные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мосты,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консольные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отвалообразователи</w:t>
            </w:r>
            <w:proofErr w:type="spellEnd"/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роторные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шагающие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экскаваторы).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наблюдения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деформациями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бортов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карьера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откосов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отвалов.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разработке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россыпных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месторождений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дражным,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гидравлическим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скреперно-бульдозерным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способами.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период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изыскательских,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подготовительных,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строительно-монтажных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эксплуатации.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5.10.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Составление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календарных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предстоящий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период.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5.11.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Подсчет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запасов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полезного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ископаемого.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Учет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вскрышных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движения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запасов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потерь.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5.12.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Составление,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пополнение 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изучение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графической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документации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отчетности</w:t>
            </w:r>
          </w:p>
        </w:tc>
        <w:tc>
          <w:tcPr>
            <w:tcW w:w="5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F523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468CB" w:rsidRPr="00214336" w:rsidTr="00B468CB">
        <w:trPr>
          <w:trHeight w:val="974"/>
        </w:trPr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68CB" w:rsidRPr="00214336" w:rsidRDefault="00B468CB" w:rsidP="00F523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Рудник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карьер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период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строительства: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Выполнение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перечисленных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подпункты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1-4.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Разбивочные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промплощадке</w:t>
            </w:r>
            <w:proofErr w:type="spellEnd"/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(вынесение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закрепление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центра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осей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ствола,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зданий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сооружений,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подземных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коммуникаций).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шахтного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подъема.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проходке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армировке</w:t>
            </w:r>
            <w:proofErr w:type="spellEnd"/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вертикальных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шахтных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стволов.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проходки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стволов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специальными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способами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(бурением,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предварительным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замораживанием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пород).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Маркшейдерское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проходки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наклонного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ствола.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околоствольных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выработок.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Расчет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проектного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полигона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околоствольного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двора.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направления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проходки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выработок.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многоканальной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подъемной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установки.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положения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стационарных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ленточных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конвейеров.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F523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468CB" w:rsidRPr="00214336" w:rsidTr="00B468CB">
        <w:trPr>
          <w:trHeight w:val="1966"/>
        </w:trPr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68CB" w:rsidRPr="00214336" w:rsidRDefault="00B468CB" w:rsidP="00F523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метрострое,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спецтоннельстрое</w:t>
            </w:r>
            <w:proofErr w:type="spellEnd"/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Выполнение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перечисленных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подпункты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1-4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подпункты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2-4.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станций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горным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способом.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проходке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перегонных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тоннелей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щитовым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способом.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укладке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железнодорожного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пути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тоннелях.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Маркшейдерское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проходки: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перегонных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тоннелей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встречными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забоями.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проходке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наклонных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ходов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(эскалаторных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тоннелей).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Наблюдения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осадками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зданий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поверхности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деформациями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обделки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станций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тоннелей</w:t>
            </w:r>
          </w:p>
        </w:tc>
        <w:tc>
          <w:tcPr>
            <w:tcW w:w="5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F523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0497E" w:rsidRPr="00214336" w:rsidTr="00E0497E">
        <w:trPr>
          <w:trHeight w:val="1470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0497E" w:rsidRPr="00214336" w:rsidRDefault="00E0497E" w:rsidP="00F523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0497E" w:rsidRPr="00E0497E" w:rsidRDefault="00E0497E" w:rsidP="00E049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0497E">
              <w:rPr>
                <w:rFonts w:ascii="Times New Roman" w:eastAsia="Times New Roman" w:hAnsi="Times New Roman" w:cs="Times New Roman"/>
                <w:sz w:val="18"/>
                <w:szCs w:val="18"/>
              </w:rPr>
              <w:t>Маркшейдерское обеспечение безопасности ведения горных работ (перечислить основные опасные производственные объекты и мероприятия по обеспечению безопасного ведения горных работ).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0497E" w:rsidRPr="00214336" w:rsidRDefault="00F5235A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4,6,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8,А</w:t>
            </w:r>
            <w:proofErr w:type="gramEnd"/>
          </w:p>
        </w:tc>
        <w:tc>
          <w:tcPr>
            <w:tcW w:w="3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0497E" w:rsidRPr="00E0497E" w:rsidRDefault="00E0497E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497E">
              <w:rPr>
                <w:rFonts w:ascii="Times New Roman" w:eastAsia="Times New Roman" w:hAnsi="Times New Roman" w:cs="Times New Roman"/>
                <w:sz w:val="18"/>
                <w:szCs w:val="18"/>
              </w:rPr>
              <w:t>Ознакомление с основными опасными производственными объектами и мероприятиями по обеспечению безопасного ведения горных работ.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0497E" w:rsidRPr="00E0497E" w:rsidRDefault="00E0497E" w:rsidP="00E0497E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497E">
              <w:rPr>
                <w:rFonts w:ascii="Times New Roman" w:eastAsia="Times New Roman" w:hAnsi="Times New Roman" w:cs="Times New Roman"/>
                <w:sz w:val="18"/>
                <w:szCs w:val="18"/>
              </w:rPr>
              <w:t>ОПК-6</w:t>
            </w:r>
          </w:p>
          <w:p w:rsidR="00E0497E" w:rsidRPr="00E0497E" w:rsidRDefault="00E0497E" w:rsidP="00E0497E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497E">
              <w:rPr>
                <w:rFonts w:ascii="Times New Roman" w:eastAsia="Times New Roman" w:hAnsi="Times New Roman" w:cs="Times New Roman"/>
                <w:sz w:val="18"/>
                <w:szCs w:val="18"/>
              </w:rPr>
              <w:t>ПК-1</w:t>
            </w:r>
          </w:p>
          <w:p w:rsidR="00E0497E" w:rsidRPr="00E0497E" w:rsidRDefault="00E0497E" w:rsidP="00E0497E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497E">
              <w:rPr>
                <w:rFonts w:ascii="Times New Roman" w:eastAsia="Times New Roman" w:hAnsi="Times New Roman" w:cs="Times New Roman"/>
                <w:sz w:val="18"/>
                <w:szCs w:val="18"/>
              </w:rPr>
              <w:t>ПК-2</w:t>
            </w:r>
          </w:p>
          <w:p w:rsidR="00E0497E" w:rsidRPr="00E0497E" w:rsidRDefault="00E0497E" w:rsidP="00E0497E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497E">
              <w:rPr>
                <w:rFonts w:ascii="Times New Roman" w:eastAsia="Times New Roman" w:hAnsi="Times New Roman" w:cs="Times New Roman"/>
                <w:sz w:val="18"/>
                <w:szCs w:val="18"/>
              </w:rPr>
              <w:t>ПК-17</w:t>
            </w:r>
          </w:p>
          <w:p w:rsidR="00E0497E" w:rsidRPr="00E0497E" w:rsidRDefault="00E0497E" w:rsidP="00E0497E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497E">
              <w:rPr>
                <w:rFonts w:ascii="Times New Roman" w:eastAsia="Times New Roman" w:hAnsi="Times New Roman" w:cs="Times New Roman"/>
                <w:sz w:val="18"/>
                <w:szCs w:val="18"/>
              </w:rPr>
              <w:t>ПК-22</w:t>
            </w:r>
          </w:p>
          <w:p w:rsidR="00E0497E" w:rsidRPr="00214336" w:rsidRDefault="00E0497E" w:rsidP="00F523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4A01A5" w:rsidRPr="00786BD5" w:rsidRDefault="004A01A5" w:rsidP="004A01A5">
      <w:pPr>
        <w:rPr>
          <w:sz w:val="0"/>
          <w:szCs w:val="0"/>
        </w:rPr>
      </w:pPr>
      <w:r w:rsidRPr="0009080B">
        <w:br w:type="page"/>
      </w:r>
    </w:p>
    <w:p w:rsidR="004A01A5" w:rsidRDefault="004A01A5" w:rsidP="007D4E9F">
      <w:pPr>
        <w:keepNext/>
        <w:widowControl w:val="0"/>
        <w:spacing w:before="240" w:after="120" w:line="264" w:lineRule="auto"/>
        <w:ind w:left="567"/>
        <w:outlineLvl w:val="0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sectPr w:rsidR="004A01A5" w:rsidSect="006D2EB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87EF9" w:rsidRDefault="00787EF9" w:rsidP="00787EF9">
      <w:pPr>
        <w:keepNext/>
        <w:spacing w:before="240" w:after="120" w:line="264" w:lineRule="auto"/>
        <w:ind w:left="567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7</w:t>
      </w:r>
      <w:r w:rsidR="003C4866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Оценочные средства для проведения промежуточной аттестации по практике</w:t>
      </w:r>
    </w:p>
    <w:p w:rsidR="006D2EBD" w:rsidRDefault="006D2EBD" w:rsidP="00787EF9">
      <w:pPr>
        <w:keepNext/>
        <w:spacing w:before="240" w:after="120" w:line="264" w:lineRule="auto"/>
        <w:ind w:left="567"/>
        <w:jc w:val="both"/>
        <w:rPr>
          <w:rFonts w:ascii="Times New Roman" w:eastAsia="Times New Roman" w:hAnsi="Times New Roman" w:cs="Times New Roman"/>
          <w:b/>
          <w:color w:val="C00000"/>
          <w:sz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Представлены</w:t>
      </w:r>
      <w: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приложении</w:t>
      </w:r>
      <w: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1.</w:t>
      </w:r>
    </w:p>
    <w:p w:rsidR="00787EF9" w:rsidRPr="0009080B" w:rsidRDefault="00787EF9" w:rsidP="00787EF9"/>
    <w:p w:rsidR="00787EF9" w:rsidRDefault="00787EF9" w:rsidP="00787EF9">
      <w:pPr>
        <w:keepNext/>
        <w:keepLines/>
        <w:spacing w:before="240" w:after="120" w:line="240" w:lineRule="auto"/>
        <w:ind w:left="567"/>
        <w:rPr>
          <w:rFonts w:ascii="Times New Roman" w:eastAsia="Times New Roman" w:hAnsi="Times New Roman" w:cs="Times New Roman"/>
          <w:b/>
          <w:i/>
          <w:color w:val="FF0000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8 Учебно-методическое и информационное обеспечение производственной практики – практики по получению первичных профессиональных умений и навыков</w:t>
      </w:r>
    </w:p>
    <w:p w:rsidR="00787EF9" w:rsidRDefault="00787EF9" w:rsidP="00787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а) Основная литература: </w:t>
      </w:r>
    </w:p>
    <w:p w:rsidR="00787EF9" w:rsidRDefault="00787EF9" w:rsidP="00787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 Получение аналитических моделей и расчетных методик, применимых для решения маркшейдерских задач. Горный информационно-аналитический бюллетень (научно-технический журнал).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4 [Электронный ресурс</w:t>
      </w:r>
      <w:proofErr w:type="gramStart"/>
      <w:r>
        <w:rPr>
          <w:rFonts w:ascii="Times New Roman" w:eastAsia="Times New Roman" w:hAnsi="Times New Roman" w:cs="Times New Roman"/>
          <w:sz w:val="24"/>
        </w:rPr>
        <w:t>]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сборник научных трудов / В.Н. Гусев [и др.]. — Электрон</w:t>
      </w:r>
      <w:proofErr w:type="gramStart"/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дан. — </w:t>
      </w:r>
      <w:proofErr w:type="gramStart"/>
      <w:r>
        <w:rPr>
          <w:rFonts w:ascii="Times New Roman" w:eastAsia="Times New Roman" w:hAnsi="Times New Roman" w:cs="Times New Roman"/>
          <w:sz w:val="24"/>
        </w:rPr>
        <w:t>Москва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Горная книга, 2018. — 16 с. — Режим доступа: </w:t>
      </w:r>
      <w:hyperlink r:id="rId11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https://e.lanbook.com/book/111356</w:t>
        </w:r>
      </w:hyperlink>
      <w:r>
        <w:rPr>
          <w:rFonts w:ascii="Times New Roman" w:eastAsia="Times New Roman" w:hAnsi="Times New Roman" w:cs="Times New Roman"/>
          <w:sz w:val="24"/>
        </w:rPr>
        <w:t>.</w:t>
      </w:r>
    </w:p>
    <w:p w:rsidR="00787EF9" w:rsidRDefault="00787EF9" w:rsidP="00787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Проблемы маркшейдерско-геодезического обеспечения развития горных работ. Отдельные статьи: Горный информационно-аналитический бюллетень (научно-технический журнал) [Электронный ресурс</w:t>
      </w:r>
      <w:proofErr w:type="gramStart"/>
      <w:r>
        <w:rPr>
          <w:rFonts w:ascii="Times New Roman" w:eastAsia="Times New Roman" w:hAnsi="Times New Roman" w:cs="Times New Roman"/>
          <w:sz w:val="24"/>
        </w:rPr>
        <w:t>]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сборник научных трудов / В.М. </w:t>
      </w:r>
      <w:proofErr w:type="spellStart"/>
      <w:r>
        <w:rPr>
          <w:rFonts w:ascii="Times New Roman" w:eastAsia="Times New Roman" w:hAnsi="Times New Roman" w:cs="Times New Roman"/>
          <w:sz w:val="24"/>
        </w:rPr>
        <w:t>Калинченко</w:t>
      </w:r>
      <w:proofErr w:type="spellEnd"/>
      <w:r>
        <w:rPr>
          <w:rFonts w:ascii="Times New Roman" w:eastAsia="Times New Roman" w:hAnsi="Times New Roman" w:cs="Times New Roman"/>
          <w:sz w:val="24"/>
        </w:rPr>
        <w:t>[и др.]. — Электрон</w:t>
      </w:r>
      <w:proofErr w:type="gramStart"/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дан. — </w:t>
      </w:r>
      <w:proofErr w:type="gramStart"/>
      <w:r>
        <w:rPr>
          <w:rFonts w:ascii="Times New Roman" w:eastAsia="Times New Roman" w:hAnsi="Times New Roman" w:cs="Times New Roman"/>
          <w:sz w:val="24"/>
        </w:rPr>
        <w:t>Москва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Горная книга, 2015. — 28 с. — Режим доступа: </w:t>
      </w:r>
      <w:hyperlink r:id="rId12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https://e.lanbook.com/book/101730</w:t>
        </w:r>
      </w:hyperlink>
      <w:r>
        <w:rPr>
          <w:rFonts w:ascii="Times New Roman" w:eastAsia="Times New Roman" w:hAnsi="Times New Roman" w:cs="Times New Roman"/>
          <w:sz w:val="24"/>
        </w:rPr>
        <w:t xml:space="preserve">. </w:t>
      </w:r>
    </w:p>
    <w:p w:rsidR="00787EF9" w:rsidRDefault="00787EF9" w:rsidP="00787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 Совершенствование геолого-маркшейдерских работ при обслуживании горнодобывающих предприятий. Горный информационно-аналитический бюллетень (научно-технический журнал).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6 [Электронный ресурс</w:t>
      </w:r>
      <w:proofErr w:type="gramStart"/>
      <w:r>
        <w:rPr>
          <w:rFonts w:ascii="Times New Roman" w:eastAsia="Times New Roman" w:hAnsi="Times New Roman" w:cs="Times New Roman"/>
          <w:sz w:val="24"/>
        </w:rPr>
        <w:t>]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сборник научных трудов. — Электрон</w:t>
      </w:r>
      <w:proofErr w:type="gramStart"/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дан. — </w:t>
      </w:r>
      <w:proofErr w:type="gramStart"/>
      <w:r>
        <w:rPr>
          <w:rFonts w:ascii="Times New Roman" w:eastAsia="Times New Roman" w:hAnsi="Times New Roman" w:cs="Times New Roman"/>
          <w:sz w:val="24"/>
        </w:rPr>
        <w:t>Москва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Горная книга, 2018. — 124 с. — Режим доступа: </w:t>
      </w:r>
      <w:hyperlink r:id="rId13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https://e.lanbook.com/book/111369</w:t>
        </w:r>
      </w:hyperlink>
      <w:r>
        <w:rPr>
          <w:rFonts w:ascii="Times New Roman" w:eastAsia="Times New Roman" w:hAnsi="Times New Roman" w:cs="Times New Roman"/>
          <w:sz w:val="24"/>
        </w:rPr>
        <w:t>.</w:t>
      </w:r>
    </w:p>
    <w:p w:rsidR="00787EF9" w:rsidRDefault="00787EF9" w:rsidP="00787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Несмеянова, Ю.Б. Маркшейдерское обеспечение безопасности ведения горных работ [Электронный ресурс</w:t>
      </w:r>
      <w:proofErr w:type="gramStart"/>
      <w:r>
        <w:rPr>
          <w:rFonts w:ascii="Times New Roman" w:eastAsia="Times New Roman" w:hAnsi="Times New Roman" w:cs="Times New Roman"/>
          <w:sz w:val="24"/>
        </w:rPr>
        <w:t>]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учебное пособие / Ю.Б. Несмеянова. — Электрон</w:t>
      </w:r>
      <w:proofErr w:type="gramStart"/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дан. — </w:t>
      </w:r>
      <w:proofErr w:type="gramStart"/>
      <w:r>
        <w:rPr>
          <w:rFonts w:ascii="Times New Roman" w:eastAsia="Times New Roman" w:hAnsi="Times New Roman" w:cs="Times New Roman"/>
          <w:sz w:val="24"/>
        </w:rPr>
        <w:t>Москва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МИСИС, 2016. — 32 с. — Режим доступа: </w:t>
      </w:r>
      <w:hyperlink r:id="rId14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https://e.lanbook.com/book/108118</w:t>
        </w:r>
      </w:hyperlink>
      <w:r>
        <w:rPr>
          <w:rFonts w:ascii="Times New Roman" w:eastAsia="Times New Roman" w:hAnsi="Times New Roman" w:cs="Times New Roman"/>
          <w:sz w:val="24"/>
        </w:rPr>
        <w:t>.</w:t>
      </w:r>
    </w:p>
    <w:p w:rsidR="00787EF9" w:rsidRDefault="00787EF9" w:rsidP="00787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Орлов, Г.В. Сдвижение горных пород и земной поверхности под влиянием подземной разработки [Электронный ресурс</w:t>
      </w:r>
      <w:proofErr w:type="gramStart"/>
      <w:r>
        <w:rPr>
          <w:rFonts w:ascii="Times New Roman" w:eastAsia="Times New Roman" w:hAnsi="Times New Roman" w:cs="Times New Roman"/>
          <w:sz w:val="24"/>
        </w:rPr>
        <w:t>]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учебное пособие / Г.В. Орлов. — Электрон</w:t>
      </w:r>
      <w:proofErr w:type="gramStart"/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дан. — </w:t>
      </w:r>
      <w:proofErr w:type="gramStart"/>
      <w:r>
        <w:rPr>
          <w:rFonts w:ascii="Times New Roman" w:eastAsia="Times New Roman" w:hAnsi="Times New Roman" w:cs="Times New Roman"/>
          <w:sz w:val="24"/>
        </w:rPr>
        <w:t>Москва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Горная книга, 2017. — 198 с. — Режим доступа: </w:t>
      </w:r>
      <w:hyperlink r:id="rId15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https://e.lanbook.com/book/111342</w:t>
        </w:r>
      </w:hyperlink>
      <w:r>
        <w:rPr>
          <w:rFonts w:ascii="Times New Roman" w:eastAsia="Times New Roman" w:hAnsi="Times New Roman" w:cs="Times New Roman"/>
          <w:sz w:val="24"/>
        </w:rPr>
        <w:t>.</w:t>
      </w:r>
    </w:p>
    <w:p w:rsidR="00787EF9" w:rsidRDefault="00787EF9" w:rsidP="00787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6. Сапронова, Н.П. Проектирование производства маркшейдерских работ при проведении горных выработок встречными </w:t>
      </w:r>
      <w:proofErr w:type="gramStart"/>
      <w:r>
        <w:rPr>
          <w:rFonts w:ascii="Times New Roman" w:eastAsia="Times New Roman" w:hAnsi="Times New Roman" w:cs="Times New Roman"/>
          <w:sz w:val="24"/>
        </w:rPr>
        <w:t>забоями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методические указания к курсовому проектированию [Электронный ресурс] : методические указания / Н.П. Сапронова. — Электрон</w:t>
      </w:r>
      <w:proofErr w:type="gramStart"/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дан. — </w:t>
      </w:r>
      <w:proofErr w:type="gramStart"/>
      <w:r>
        <w:rPr>
          <w:rFonts w:ascii="Times New Roman" w:eastAsia="Times New Roman" w:hAnsi="Times New Roman" w:cs="Times New Roman"/>
          <w:sz w:val="24"/>
        </w:rPr>
        <w:t>Москва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МИСИС, 2016. — 25 с. — Режим доступа: </w:t>
      </w:r>
      <w:hyperlink r:id="rId16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https://e.lanbook.com/book/93617</w:t>
        </w:r>
      </w:hyperlink>
      <w:r>
        <w:rPr>
          <w:rFonts w:ascii="Times New Roman" w:eastAsia="Times New Roman" w:hAnsi="Times New Roman" w:cs="Times New Roman"/>
          <w:sz w:val="24"/>
        </w:rPr>
        <w:t xml:space="preserve">. </w:t>
      </w:r>
    </w:p>
    <w:p w:rsidR="00787EF9" w:rsidRDefault="00787EF9" w:rsidP="00787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</w:p>
    <w:p w:rsidR="00787EF9" w:rsidRDefault="00787EF9" w:rsidP="00787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б) Дополнительная литература: </w:t>
      </w:r>
    </w:p>
    <w:p w:rsidR="00787EF9" w:rsidRDefault="00787EF9" w:rsidP="00787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Азаров, Б.Ф. Геодезическая практика [Электронный ресурс</w:t>
      </w:r>
      <w:proofErr w:type="gramStart"/>
      <w:r>
        <w:rPr>
          <w:rFonts w:ascii="Times New Roman" w:eastAsia="Times New Roman" w:hAnsi="Times New Roman" w:cs="Times New Roman"/>
          <w:sz w:val="24"/>
        </w:rPr>
        <w:t>]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учебное пособие / Б.Ф. Азаров, И.В. Карелина, Г.И. </w:t>
      </w:r>
      <w:proofErr w:type="spellStart"/>
      <w:r>
        <w:rPr>
          <w:rFonts w:ascii="Times New Roman" w:eastAsia="Times New Roman" w:hAnsi="Times New Roman" w:cs="Times New Roman"/>
          <w:sz w:val="24"/>
        </w:rPr>
        <w:t>Мурадова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Л.И. </w:t>
      </w:r>
      <w:proofErr w:type="spellStart"/>
      <w:r>
        <w:rPr>
          <w:rFonts w:ascii="Times New Roman" w:eastAsia="Times New Roman" w:hAnsi="Times New Roman" w:cs="Times New Roman"/>
          <w:sz w:val="24"/>
        </w:rPr>
        <w:t>Хлебородова</w:t>
      </w:r>
      <w:proofErr w:type="spellEnd"/>
      <w:r>
        <w:rPr>
          <w:rFonts w:ascii="Times New Roman" w:eastAsia="Times New Roman" w:hAnsi="Times New Roman" w:cs="Times New Roman"/>
          <w:sz w:val="24"/>
        </w:rPr>
        <w:t>. — Электрон</w:t>
      </w:r>
      <w:proofErr w:type="gramStart"/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дан. — Санкт-</w:t>
      </w:r>
      <w:proofErr w:type="gramStart"/>
      <w:r>
        <w:rPr>
          <w:rFonts w:ascii="Times New Roman" w:eastAsia="Times New Roman" w:hAnsi="Times New Roman" w:cs="Times New Roman"/>
          <w:sz w:val="24"/>
        </w:rPr>
        <w:t>Петербург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Лань, 2015. — 288 с. — Режим доступа: </w:t>
      </w:r>
      <w:hyperlink r:id="rId17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https://e.lanbook.com/book/65947</w:t>
        </w:r>
      </w:hyperlink>
    </w:p>
    <w:p w:rsidR="00787EF9" w:rsidRDefault="00787EF9" w:rsidP="00787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sz w:val="24"/>
        </w:rPr>
        <w:t>Браверман</w:t>
      </w:r>
      <w:proofErr w:type="spellEnd"/>
      <w:r>
        <w:rPr>
          <w:rFonts w:ascii="Times New Roman" w:eastAsia="Times New Roman" w:hAnsi="Times New Roman" w:cs="Times New Roman"/>
          <w:sz w:val="24"/>
        </w:rPr>
        <w:t>, Б.А. Программное обеспечение геодезии, фотограмметрии, кадастра, инженерных изысканий [Электронный ресурс</w:t>
      </w:r>
      <w:proofErr w:type="gramStart"/>
      <w:r>
        <w:rPr>
          <w:rFonts w:ascii="Times New Roman" w:eastAsia="Times New Roman" w:hAnsi="Times New Roman" w:cs="Times New Roman"/>
          <w:sz w:val="24"/>
        </w:rPr>
        <w:t>]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учебное пособие / Б.А. </w:t>
      </w:r>
      <w:proofErr w:type="spellStart"/>
      <w:r>
        <w:rPr>
          <w:rFonts w:ascii="Times New Roman" w:eastAsia="Times New Roman" w:hAnsi="Times New Roman" w:cs="Times New Roman"/>
          <w:sz w:val="24"/>
        </w:rPr>
        <w:t>Браверман</w:t>
      </w:r>
      <w:proofErr w:type="spellEnd"/>
      <w:r>
        <w:rPr>
          <w:rFonts w:ascii="Times New Roman" w:eastAsia="Times New Roman" w:hAnsi="Times New Roman" w:cs="Times New Roman"/>
          <w:sz w:val="24"/>
        </w:rPr>
        <w:t>. — Электрон</w:t>
      </w:r>
      <w:proofErr w:type="gramStart"/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дан. — </w:t>
      </w:r>
      <w:proofErr w:type="gramStart"/>
      <w:r>
        <w:rPr>
          <w:rFonts w:ascii="Times New Roman" w:eastAsia="Times New Roman" w:hAnsi="Times New Roman" w:cs="Times New Roman"/>
          <w:sz w:val="24"/>
        </w:rPr>
        <w:t>Вологда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"Инфра-Инженерия", 2018. — 244 с. — Режим доступа: </w:t>
      </w:r>
      <w:hyperlink r:id="rId18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https://e.lanbook.com/book/108673</w:t>
        </w:r>
      </w:hyperlink>
      <w:r>
        <w:rPr>
          <w:rFonts w:ascii="Times New Roman" w:eastAsia="Times New Roman" w:hAnsi="Times New Roman" w:cs="Times New Roman"/>
          <w:sz w:val="24"/>
        </w:rPr>
        <w:t>.</w:t>
      </w:r>
    </w:p>
    <w:p w:rsidR="00787EF9" w:rsidRDefault="00787EF9" w:rsidP="00787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Дьяков, Б.Н. Геодезия [Электронный ресурс</w:t>
      </w:r>
      <w:proofErr w:type="gramStart"/>
      <w:r>
        <w:rPr>
          <w:rFonts w:ascii="Times New Roman" w:eastAsia="Times New Roman" w:hAnsi="Times New Roman" w:cs="Times New Roman"/>
          <w:sz w:val="24"/>
        </w:rPr>
        <w:t>]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учебник / Б.Н. Дьяков. — Электрон</w:t>
      </w:r>
      <w:proofErr w:type="gramStart"/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дан. — Санкт-</w:t>
      </w:r>
      <w:proofErr w:type="gramStart"/>
      <w:r>
        <w:rPr>
          <w:rFonts w:ascii="Times New Roman" w:eastAsia="Times New Roman" w:hAnsi="Times New Roman" w:cs="Times New Roman"/>
          <w:sz w:val="24"/>
        </w:rPr>
        <w:t>Петербург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Лань, 2018. — 416 с. — Режим доступа: </w:t>
      </w:r>
      <w:hyperlink r:id="rId19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https://e.lanbook.com/book/102589</w:t>
        </w:r>
      </w:hyperlink>
      <w:r>
        <w:rPr>
          <w:rFonts w:ascii="Times New Roman" w:eastAsia="Times New Roman" w:hAnsi="Times New Roman" w:cs="Times New Roman"/>
          <w:sz w:val="24"/>
        </w:rPr>
        <w:t>.</w:t>
      </w:r>
    </w:p>
    <w:p w:rsidR="00787EF9" w:rsidRDefault="00787EF9" w:rsidP="00787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sz w:val="24"/>
        </w:rPr>
        <w:t>Ерилова</w:t>
      </w:r>
      <w:proofErr w:type="spellEnd"/>
      <w:r>
        <w:rPr>
          <w:rFonts w:ascii="Times New Roman" w:eastAsia="Times New Roman" w:hAnsi="Times New Roman" w:cs="Times New Roman"/>
          <w:sz w:val="24"/>
        </w:rPr>
        <w:t>, И.И. Геодезия [Электронный ресурс</w:t>
      </w:r>
      <w:proofErr w:type="gramStart"/>
      <w:r>
        <w:rPr>
          <w:rFonts w:ascii="Times New Roman" w:eastAsia="Times New Roman" w:hAnsi="Times New Roman" w:cs="Times New Roman"/>
          <w:sz w:val="24"/>
        </w:rPr>
        <w:t>]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учебное пособие / И.И. </w:t>
      </w:r>
      <w:proofErr w:type="spellStart"/>
      <w:r>
        <w:rPr>
          <w:rFonts w:ascii="Times New Roman" w:eastAsia="Times New Roman" w:hAnsi="Times New Roman" w:cs="Times New Roman"/>
          <w:sz w:val="24"/>
        </w:rPr>
        <w:t>Ерилова</w:t>
      </w:r>
      <w:proofErr w:type="spellEnd"/>
      <w:r>
        <w:rPr>
          <w:rFonts w:ascii="Times New Roman" w:eastAsia="Times New Roman" w:hAnsi="Times New Roman" w:cs="Times New Roman"/>
          <w:sz w:val="24"/>
        </w:rPr>
        <w:t>. — Электрон</w:t>
      </w:r>
      <w:proofErr w:type="gramStart"/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дан. — </w:t>
      </w:r>
      <w:proofErr w:type="gramStart"/>
      <w:r>
        <w:rPr>
          <w:rFonts w:ascii="Times New Roman" w:eastAsia="Times New Roman" w:hAnsi="Times New Roman" w:cs="Times New Roman"/>
          <w:sz w:val="24"/>
        </w:rPr>
        <w:t>Москва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МИСИС, 2017. — 55 с. — Режим доступа: </w:t>
      </w:r>
      <w:hyperlink r:id="rId20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https://e.lanbook.com/book/105279</w:t>
        </w:r>
      </w:hyperlink>
      <w:r>
        <w:rPr>
          <w:rFonts w:ascii="Times New Roman" w:eastAsia="Times New Roman" w:hAnsi="Times New Roman" w:cs="Times New Roman"/>
          <w:sz w:val="24"/>
        </w:rPr>
        <w:t>.</w:t>
      </w:r>
    </w:p>
    <w:p w:rsidR="00787EF9" w:rsidRDefault="00787EF9" w:rsidP="00787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5. Захаров, М.С. Картографический метод и геоинформационные системы в инженерной геологии [Электронный ресурс</w:t>
      </w:r>
      <w:proofErr w:type="gramStart"/>
      <w:r>
        <w:rPr>
          <w:rFonts w:ascii="Times New Roman" w:eastAsia="Times New Roman" w:hAnsi="Times New Roman" w:cs="Times New Roman"/>
          <w:sz w:val="24"/>
        </w:rPr>
        <w:t>]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учебное пособие / М.С. Захаров, А.Г. Кобзев. — Электрон</w:t>
      </w:r>
      <w:proofErr w:type="gramStart"/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дан. — Санкт-</w:t>
      </w:r>
      <w:proofErr w:type="gramStart"/>
      <w:r>
        <w:rPr>
          <w:rFonts w:ascii="Times New Roman" w:eastAsia="Times New Roman" w:hAnsi="Times New Roman" w:cs="Times New Roman"/>
          <w:sz w:val="24"/>
        </w:rPr>
        <w:t>Петербург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Лань, 2017. — 116 с. — Режим доступа: </w:t>
      </w:r>
      <w:hyperlink r:id="rId21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https://e.lanbook.com/book/97679</w:t>
        </w:r>
      </w:hyperlink>
      <w:r>
        <w:rPr>
          <w:rFonts w:ascii="Times New Roman" w:eastAsia="Times New Roman" w:hAnsi="Times New Roman" w:cs="Times New Roman"/>
          <w:sz w:val="24"/>
        </w:rPr>
        <w:t>.</w:t>
      </w:r>
    </w:p>
    <w:p w:rsidR="00787EF9" w:rsidRDefault="00787EF9" w:rsidP="00787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6. Кузнецов, О.Ф. Основы геодезии и топография местности [Электронный ресурс</w:t>
      </w:r>
      <w:proofErr w:type="gramStart"/>
      <w:r>
        <w:rPr>
          <w:rFonts w:ascii="Times New Roman" w:eastAsia="Times New Roman" w:hAnsi="Times New Roman" w:cs="Times New Roman"/>
          <w:sz w:val="24"/>
        </w:rPr>
        <w:t>]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учебное пособие / О.Ф. Кузнецов. — Электрон</w:t>
      </w:r>
      <w:proofErr w:type="gramStart"/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дан. — </w:t>
      </w:r>
      <w:proofErr w:type="gramStart"/>
      <w:r>
        <w:rPr>
          <w:rFonts w:ascii="Times New Roman" w:eastAsia="Times New Roman" w:hAnsi="Times New Roman" w:cs="Times New Roman"/>
          <w:sz w:val="24"/>
        </w:rPr>
        <w:t>Вологда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"Инфра-Инженерия", 2018. — 286 с. — Режим доступа: </w:t>
      </w:r>
      <w:hyperlink r:id="rId22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https://e.lanbook.com/book/108671</w:t>
        </w:r>
      </w:hyperlink>
      <w:r>
        <w:rPr>
          <w:rFonts w:ascii="Times New Roman" w:eastAsia="Times New Roman" w:hAnsi="Times New Roman" w:cs="Times New Roman"/>
          <w:sz w:val="24"/>
        </w:rPr>
        <w:t>.</w:t>
      </w:r>
    </w:p>
    <w:p w:rsidR="00787EF9" w:rsidRDefault="00787EF9" w:rsidP="00787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7. Симонян, В.В. Геодезия [Электронный ресурс</w:t>
      </w:r>
      <w:proofErr w:type="gramStart"/>
      <w:r>
        <w:rPr>
          <w:rFonts w:ascii="Times New Roman" w:eastAsia="Times New Roman" w:hAnsi="Times New Roman" w:cs="Times New Roman"/>
          <w:sz w:val="24"/>
        </w:rPr>
        <w:t>]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учебное пособие / В.В. Симонян, О.Ф. Кузнецов. — Электрон</w:t>
      </w:r>
      <w:proofErr w:type="gramStart"/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дан. — </w:t>
      </w:r>
      <w:proofErr w:type="gramStart"/>
      <w:r>
        <w:rPr>
          <w:rFonts w:ascii="Times New Roman" w:eastAsia="Times New Roman" w:hAnsi="Times New Roman" w:cs="Times New Roman"/>
          <w:sz w:val="24"/>
        </w:rPr>
        <w:t>Москва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МИСИ – МГСУ, 2018. — 160 с. — Режим доступа: </w:t>
      </w:r>
      <w:hyperlink r:id="rId23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https://e.lanbook.com/book/108516</w:t>
        </w:r>
      </w:hyperlink>
      <w:r>
        <w:rPr>
          <w:rFonts w:ascii="Times New Roman" w:eastAsia="Times New Roman" w:hAnsi="Times New Roman" w:cs="Times New Roman"/>
          <w:sz w:val="24"/>
        </w:rPr>
        <w:t>.</w:t>
      </w:r>
    </w:p>
    <w:p w:rsidR="00787EF9" w:rsidRDefault="00787EF9" w:rsidP="00787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</w:p>
    <w:p w:rsidR="00787EF9" w:rsidRDefault="00787EF9" w:rsidP="00787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в) Методические указания:</w:t>
      </w:r>
    </w:p>
    <w:p w:rsidR="00E96B7C" w:rsidRPr="00E96B7C" w:rsidRDefault="00787EF9" w:rsidP="00E96B7C">
      <w:r>
        <w:rPr>
          <w:rFonts w:ascii="Times New Roman" w:eastAsia="Times New Roman" w:hAnsi="Times New Roman" w:cs="Times New Roman"/>
          <w:sz w:val="24"/>
        </w:rPr>
        <w:t xml:space="preserve">1. Е.А. Горбатова, Е.А.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Емельяненко,О.С.Колесатова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>, Е.А. Романько. Маркшейдерское дело: Программы практик для студентов специальности 130402. Магнитогорск: МГТУ, 2010. 28 с.</w:t>
      </w:r>
      <w:r w:rsidR="00E96B7C">
        <w:rPr>
          <w:rFonts w:ascii="Times New Roman" w:eastAsia="Times New Roman" w:hAnsi="Times New Roman" w:cs="Times New Roman"/>
          <w:sz w:val="24"/>
        </w:rPr>
        <w:t xml:space="preserve"> </w:t>
      </w:r>
      <w:hyperlink r:id="rId24" w:history="1">
        <w:r w:rsidR="00F5235A" w:rsidRPr="00F5235A">
          <w:rPr>
            <w:rStyle w:val="a4"/>
            <w:sz w:val="24"/>
            <w:szCs w:val="24"/>
          </w:rPr>
          <w:t>https://newlms.magtu.ru/pluginfile.php/1646635/mod_resource/content/1/Методические%20указания%20по%20практике.PDF</w:t>
        </w:r>
      </w:hyperlink>
      <w:r w:rsidR="00F5235A">
        <w:t xml:space="preserve"> </w:t>
      </w:r>
    </w:p>
    <w:p w:rsidR="00787EF9" w:rsidRDefault="00787EF9" w:rsidP="00F5235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87EF9" w:rsidRPr="00FB29F0" w:rsidRDefault="00787EF9" w:rsidP="00787EF9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FB29F0">
        <w:rPr>
          <w:rFonts w:ascii="Times New Roman" w:hAnsi="Times New Roman"/>
          <w:b/>
          <w:sz w:val="24"/>
          <w:szCs w:val="24"/>
        </w:rPr>
        <w:t xml:space="preserve">г) Программное обеспечение и Интернет-ресурсы: </w:t>
      </w:r>
    </w:p>
    <w:p w:rsidR="00787EF9" w:rsidRPr="00FB29F0" w:rsidRDefault="00787EF9" w:rsidP="00787EF9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FB29F0">
        <w:rPr>
          <w:rFonts w:ascii="Times New Roman" w:eastAsia="Times New Roman" w:hAnsi="Times New Roman" w:cs="Times New Roman"/>
          <w:sz w:val="24"/>
          <w:szCs w:val="24"/>
        </w:rPr>
        <w:t>Интернет-ресурсы:</w:t>
      </w:r>
    </w:p>
    <w:p w:rsidR="00787EF9" w:rsidRPr="00FB29F0" w:rsidRDefault="00787EF9" w:rsidP="00787E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29F0">
        <w:rPr>
          <w:rFonts w:ascii="Times New Roman" w:eastAsia="Times New Roman" w:hAnsi="Times New Roman" w:cs="Times New Roman"/>
          <w:sz w:val="24"/>
          <w:szCs w:val="24"/>
        </w:rPr>
        <w:t xml:space="preserve">– Международная справочная система «Полпред» </w:t>
      </w:r>
      <w:proofErr w:type="spellStart"/>
      <w:r w:rsidRPr="00FB29F0">
        <w:rPr>
          <w:rFonts w:ascii="Times New Roman" w:eastAsia="Times New Roman" w:hAnsi="Times New Roman" w:cs="Times New Roman"/>
          <w:sz w:val="24"/>
          <w:szCs w:val="24"/>
          <w:lang w:val="en-US"/>
        </w:rPr>
        <w:t>polpred</w:t>
      </w:r>
      <w:proofErr w:type="spellEnd"/>
      <w:r w:rsidRPr="00FB29F0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B29F0">
        <w:rPr>
          <w:rFonts w:ascii="Times New Roman" w:eastAsia="Times New Roman" w:hAnsi="Times New Roman" w:cs="Times New Roman"/>
          <w:sz w:val="24"/>
          <w:szCs w:val="24"/>
          <w:lang w:val="en-US"/>
        </w:rPr>
        <w:t>com</w:t>
      </w:r>
      <w:r w:rsidRPr="00FB29F0">
        <w:rPr>
          <w:rFonts w:ascii="Times New Roman" w:eastAsia="Times New Roman" w:hAnsi="Times New Roman" w:cs="Times New Roman"/>
          <w:sz w:val="24"/>
          <w:szCs w:val="24"/>
        </w:rPr>
        <w:t xml:space="preserve"> отрасль «Образование наука». – </w:t>
      </w:r>
      <w:r w:rsidRPr="00FB29F0">
        <w:rPr>
          <w:rFonts w:ascii="Times New Roman" w:eastAsia="Times New Roman" w:hAnsi="Times New Roman" w:cs="Times New Roman"/>
          <w:sz w:val="24"/>
          <w:szCs w:val="24"/>
          <w:lang w:val="en-US"/>
        </w:rPr>
        <w:t>URL</w:t>
      </w:r>
      <w:r w:rsidRPr="00FB29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25" w:history="1"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http</w:t>
        </w:r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://</w:t>
        </w:r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education</w:t>
        </w:r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polpred</w:t>
        </w:r>
        <w:proofErr w:type="spellEnd"/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com</w:t>
        </w:r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</w:t>
        </w:r>
      </w:hyperlink>
      <w:r w:rsidRPr="00FB29F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87EF9" w:rsidRPr="00FB29F0" w:rsidRDefault="00787EF9" w:rsidP="00787E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29F0">
        <w:rPr>
          <w:rFonts w:ascii="Times New Roman" w:eastAsia="Times New Roman" w:hAnsi="Times New Roman" w:cs="Times New Roman"/>
          <w:sz w:val="24"/>
          <w:szCs w:val="24"/>
        </w:rPr>
        <w:t xml:space="preserve">– Национальная информационно-аналитическая система – Российский индекс научного цитирования (РИНЦ). – </w:t>
      </w:r>
      <w:r w:rsidRPr="00FB29F0">
        <w:rPr>
          <w:rFonts w:ascii="Times New Roman" w:eastAsia="Times New Roman" w:hAnsi="Times New Roman" w:cs="Times New Roman"/>
          <w:sz w:val="24"/>
          <w:szCs w:val="24"/>
          <w:lang w:val="en-US"/>
        </w:rPr>
        <w:t>URL</w:t>
      </w:r>
      <w:r w:rsidRPr="00FB29F0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  <w:hyperlink r:id="rId26" w:history="1"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https</w:t>
        </w:r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://</w:t>
        </w:r>
        <w:proofErr w:type="spellStart"/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elibrary</w:t>
        </w:r>
        <w:proofErr w:type="spellEnd"/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</w:t>
        </w:r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project</w:t>
        </w:r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_</w:t>
        </w:r>
        <w:proofErr w:type="spellStart"/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risc</w:t>
        </w:r>
        <w:proofErr w:type="spellEnd"/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asp</w:t>
        </w:r>
      </w:hyperlink>
      <w:r w:rsidRPr="00FB29F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787EF9" w:rsidRPr="00FB29F0" w:rsidRDefault="00787EF9" w:rsidP="00787E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29F0">
        <w:rPr>
          <w:rFonts w:ascii="Times New Roman" w:eastAsia="Times New Roman" w:hAnsi="Times New Roman" w:cs="Times New Roman"/>
          <w:sz w:val="24"/>
          <w:szCs w:val="24"/>
        </w:rPr>
        <w:t xml:space="preserve">– Поисковая система Академия </w:t>
      </w:r>
      <w:r w:rsidRPr="00FB29F0">
        <w:rPr>
          <w:rFonts w:ascii="Times New Roman" w:eastAsia="Times New Roman" w:hAnsi="Times New Roman" w:cs="Times New Roman"/>
          <w:sz w:val="24"/>
          <w:szCs w:val="24"/>
          <w:lang w:val="en-US"/>
        </w:rPr>
        <w:t>Google</w:t>
      </w:r>
      <w:r w:rsidRPr="00FB29F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FB29F0">
        <w:rPr>
          <w:rFonts w:ascii="Times New Roman" w:eastAsia="Times New Roman" w:hAnsi="Times New Roman" w:cs="Times New Roman"/>
          <w:sz w:val="24"/>
          <w:szCs w:val="24"/>
          <w:lang w:val="en-US"/>
        </w:rPr>
        <w:t>Google</w:t>
      </w:r>
      <w:r w:rsidRPr="00FB29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29F0">
        <w:rPr>
          <w:rFonts w:ascii="Times New Roman" w:eastAsia="Times New Roman" w:hAnsi="Times New Roman" w:cs="Times New Roman"/>
          <w:sz w:val="24"/>
          <w:szCs w:val="24"/>
          <w:lang w:val="en-US"/>
        </w:rPr>
        <w:t>Scholar</w:t>
      </w:r>
      <w:r w:rsidRPr="00FB29F0">
        <w:rPr>
          <w:rFonts w:ascii="Times New Roman" w:eastAsia="Times New Roman" w:hAnsi="Times New Roman" w:cs="Times New Roman"/>
          <w:sz w:val="24"/>
          <w:szCs w:val="24"/>
        </w:rPr>
        <w:t xml:space="preserve">) – </w:t>
      </w:r>
      <w:r w:rsidRPr="00FB29F0">
        <w:rPr>
          <w:rFonts w:ascii="Times New Roman" w:eastAsia="Times New Roman" w:hAnsi="Times New Roman" w:cs="Times New Roman"/>
          <w:sz w:val="24"/>
          <w:szCs w:val="24"/>
          <w:lang w:val="en-US"/>
        </w:rPr>
        <w:t>URL</w:t>
      </w:r>
      <w:r w:rsidRPr="00FB29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27" w:history="1"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https</w:t>
        </w:r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://</w:t>
        </w:r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scholar</w:t>
        </w:r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google</w:t>
        </w:r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</w:t>
        </w:r>
      </w:hyperlink>
      <w:r w:rsidRPr="00FB29F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87EF9" w:rsidRPr="00FB29F0" w:rsidRDefault="00787EF9" w:rsidP="00787E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29F0">
        <w:rPr>
          <w:rFonts w:ascii="Times New Roman" w:eastAsia="Times New Roman" w:hAnsi="Times New Roman" w:cs="Times New Roman"/>
          <w:sz w:val="24"/>
          <w:szCs w:val="24"/>
        </w:rPr>
        <w:t xml:space="preserve">– Информационная система – Единое окно доступа к информационным системам – </w:t>
      </w:r>
      <w:r w:rsidRPr="00FB29F0">
        <w:rPr>
          <w:rFonts w:ascii="Times New Roman" w:eastAsia="Times New Roman" w:hAnsi="Times New Roman" w:cs="Times New Roman"/>
          <w:sz w:val="24"/>
          <w:szCs w:val="24"/>
          <w:lang w:val="en-US"/>
        </w:rPr>
        <w:t>URL</w:t>
      </w:r>
      <w:r w:rsidRPr="00FB29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28" w:history="1">
        <w:proofErr w:type="gramStart"/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http</w:t>
        </w:r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:</w:t>
        </w:r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window</w:t>
        </w:r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edu</w:t>
        </w:r>
        <w:proofErr w:type="spellEnd"/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  <w:proofErr w:type="gramEnd"/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</w:t>
        </w:r>
      </w:hyperlink>
      <w:r w:rsidRPr="00FB29F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87EF9" w:rsidRPr="00FB29F0" w:rsidRDefault="00787EF9" w:rsidP="00787E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 w:rsidRPr="00FB29F0">
        <w:rPr>
          <w:rFonts w:ascii="Times New Roman" w:eastAsia="Times New Roman" w:hAnsi="Times New Roman" w:cs="Times New Roman"/>
          <w:sz w:val="24"/>
          <w:szCs w:val="24"/>
        </w:rPr>
        <w:t xml:space="preserve">– Федеральное государственное бюджетное учреждение «Федеральный институт промышленной собственности». – Режим доступа: </w:t>
      </w:r>
      <w:hyperlink r:id="rId29" w:history="1"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https</w:t>
        </w:r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://</w:t>
        </w:r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www</w:t>
        </w:r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1.</w:t>
        </w:r>
        <w:proofErr w:type="spellStart"/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fips</w:t>
        </w:r>
        <w:proofErr w:type="spellEnd"/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</w:t>
        </w:r>
      </w:hyperlink>
    </w:p>
    <w:p w:rsidR="00787EF9" w:rsidRDefault="00787EF9" w:rsidP="00787E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7EF9" w:rsidRPr="00FB29F0" w:rsidRDefault="00787EF9" w:rsidP="00787E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B29F0">
        <w:rPr>
          <w:rFonts w:ascii="Times New Roman" w:eastAsia="Times New Roman" w:hAnsi="Times New Roman" w:cs="Times New Roman"/>
          <w:sz w:val="24"/>
          <w:szCs w:val="24"/>
        </w:rPr>
        <w:t>Программное обеспечение</w:t>
      </w:r>
      <w:r w:rsidRPr="00FB29F0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1"/>
        <w:gridCol w:w="3221"/>
        <w:gridCol w:w="2914"/>
      </w:tblGrid>
      <w:tr w:rsidR="00F5235A" w:rsidRPr="00F5235A" w:rsidTr="00F5235A">
        <w:trPr>
          <w:trHeight w:val="285"/>
        </w:trPr>
        <w:tc>
          <w:tcPr>
            <w:tcW w:w="3221" w:type="dxa"/>
          </w:tcPr>
          <w:p w:rsidR="00F5235A" w:rsidRPr="00F5235A" w:rsidRDefault="00F5235A" w:rsidP="00F5235A">
            <w:pPr>
              <w:tabs>
                <w:tab w:val="center" w:pos="2748"/>
                <w:tab w:val="left" w:pos="4104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5A">
              <w:rPr>
                <w:rFonts w:ascii="Times New Roman" w:hAnsi="Times New Roman" w:cs="Times New Roman"/>
                <w:sz w:val="24"/>
                <w:szCs w:val="24"/>
              </w:rPr>
              <w:t>Наименование ПО</w:t>
            </w:r>
          </w:p>
        </w:tc>
        <w:tc>
          <w:tcPr>
            <w:tcW w:w="3221" w:type="dxa"/>
          </w:tcPr>
          <w:p w:rsidR="00F5235A" w:rsidRPr="00F5235A" w:rsidRDefault="00F5235A" w:rsidP="00F5235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35A">
              <w:rPr>
                <w:rFonts w:ascii="Times New Roman" w:hAnsi="Times New Roman" w:cs="Times New Roman"/>
                <w:sz w:val="24"/>
                <w:szCs w:val="24"/>
              </w:rPr>
              <w:t>№ договора</w:t>
            </w:r>
          </w:p>
        </w:tc>
        <w:tc>
          <w:tcPr>
            <w:tcW w:w="2914" w:type="dxa"/>
          </w:tcPr>
          <w:p w:rsidR="00F5235A" w:rsidRPr="00F5235A" w:rsidRDefault="00F5235A" w:rsidP="00F52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5A">
              <w:rPr>
                <w:rFonts w:ascii="Times New Roman" w:hAnsi="Times New Roman" w:cs="Times New Roman"/>
                <w:sz w:val="24"/>
                <w:szCs w:val="24"/>
              </w:rPr>
              <w:t>Срок действия лицензии</w:t>
            </w:r>
          </w:p>
        </w:tc>
      </w:tr>
      <w:tr w:rsidR="00F5235A" w:rsidRPr="00F5235A" w:rsidTr="00F5235A">
        <w:trPr>
          <w:trHeight w:val="142"/>
        </w:trPr>
        <w:tc>
          <w:tcPr>
            <w:tcW w:w="3221" w:type="dxa"/>
          </w:tcPr>
          <w:p w:rsidR="00F5235A" w:rsidRPr="00F5235A" w:rsidRDefault="00F5235A" w:rsidP="00F523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23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MS Windows 7</w:t>
            </w:r>
          </w:p>
        </w:tc>
        <w:tc>
          <w:tcPr>
            <w:tcW w:w="3221" w:type="dxa"/>
          </w:tcPr>
          <w:p w:rsidR="00F5235A" w:rsidRPr="00F5235A" w:rsidRDefault="00F5235A" w:rsidP="00F523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35A">
              <w:rPr>
                <w:rFonts w:ascii="Times New Roman" w:hAnsi="Times New Roman" w:cs="Times New Roman"/>
                <w:sz w:val="24"/>
                <w:szCs w:val="24"/>
              </w:rPr>
              <w:t>Д-1227 от 08.10.2018</w:t>
            </w:r>
          </w:p>
        </w:tc>
        <w:tc>
          <w:tcPr>
            <w:tcW w:w="2914" w:type="dxa"/>
          </w:tcPr>
          <w:p w:rsidR="00F5235A" w:rsidRPr="00F5235A" w:rsidRDefault="00F5235A" w:rsidP="00F523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35A">
              <w:rPr>
                <w:rFonts w:ascii="Times New Roman" w:hAnsi="Times New Roman" w:cs="Times New Roman"/>
                <w:sz w:val="24"/>
                <w:szCs w:val="24"/>
              </w:rPr>
              <w:t>11.10.2021</w:t>
            </w:r>
          </w:p>
        </w:tc>
      </w:tr>
      <w:tr w:rsidR="00F5235A" w:rsidRPr="00F5235A" w:rsidTr="00F5235A">
        <w:trPr>
          <w:trHeight w:val="272"/>
        </w:trPr>
        <w:tc>
          <w:tcPr>
            <w:tcW w:w="3221" w:type="dxa"/>
          </w:tcPr>
          <w:p w:rsidR="00F5235A" w:rsidRPr="00F5235A" w:rsidRDefault="00F5235A" w:rsidP="00F523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3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MSOffice 2007</w:t>
            </w:r>
          </w:p>
        </w:tc>
        <w:tc>
          <w:tcPr>
            <w:tcW w:w="3221" w:type="dxa"/>
          </w:tcPr>
          <w:p w:rsidR="00F5235A" w:rsidRPr="00F5235A" w:rsidRDefault="00F5235A" w:rsidP="00F523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35A">
              <w:rPr>
                <w:rFonts w:ascii="Times New Roman" w:hAnsi="Times New Roman" w:cs="Times New Roman"/>
                <w:sz w:val="24"/>
                <w:szCs w:val="24"/>
              </w:rPr>
              <w:t>№ 135 от 17.09.2007</w:t>
            </w:r>
          </w:p>
        </w:tc>
        <w:tc>
          <w:tcPr>
            <w:tcW w:w="2914" w:type="dxa"/>
          </w:tcPr>
          <w:p w:rsidR="00F5235A" w:rsidRPr="00F5235A" w:rsidRDefault="00F5235A" w:rsidP="00F523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35A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F5235A" w:rsidRPr="00F5235A" w:rsidTr="00F5235A">
        <w:trPr>
          <w:trHeight w:val="297"/>
        </w:trPr>
        <w:tc>
          <w:tcPr>
            <w:tcW w:w="3221" w:type="dxa"/>
          </w:tcPr>
          <w:p w:rsidR="00F5235A" w:rsidRPr="00F5235A" w:rsidRDefault="00F5235A" w:rsidP="00F523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23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Kaspersky Endpoint Security </w:t>
            </w:r>
            <w:proofErr w:type="spellStart"/>
            <w:r w:rsidRPr="00F5235A">
              <w:rPr>
                <w:rFonts w:ascii="Times New Roman" w:hAnsi="Times New Roman" w:cs="Times New Roman"/>
                <w:sz w:val="24"/>
                <w:szCs w:val="24"/>
              </w:rPr>
              <w:t>длябизнеса</w:t>
            </w:r>
            <w:proofErr w:type="spellEnd"/>
            <w:r w:rsidRPr="00F523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</w:t>
            </w:r>
            <w:r w:rsidRPr="00F5235A">
              <w:rPr>
                <w:rFonts w:ascii="Times New Roman" w:hAnsi="Times New Roman" w:cs="Times New Roman"/>
                <w:sz w:val="24"/>
                <w:szCs w:val="24"/>
              </w:rPr>
              <w:t>Стандартный</w:t>
            </w:r>
          </w:p>
        </w:tc>
        <w:tc>
          <w:tcPr>
            <w:tcW w:w="3221" w:type="dxa"/>
          </w:tcPr>
          <w:p w:rsidR="00F5235A" w:rsidRPr="00F5235A" w:rsidRDefault="00F5235A" w:rsidP="00F523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35A">
              <w:rPr>
                <w:rFonts w:ascii="Times New Roman" w:hAnsi="Times New Roman" w:cs="Times New Roman"/>
                <w:sz w:val="24"/>
                <w:szCs w:val="24"/>
              </w:rPr>
              <w:t>Д-300-18 от 31.03.2018</w:t>
            </w:r>
          </w:p>
        </w:tc>
        <w:tc>
          <w:tcPr>
            <w:tcW w:w="2914" w:type="dxa"/>
          </w:tcPr>
          <w:p w:rsidR="00F5235A" w:rsidRPr="00F5235A" w:rsidRDefault="00F5235A" w:rsidP="00F523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35A">
              <w:rPr>
                <w:rFonts w:ascii="Times New Roman" w:hAnsi="Times New Roman" w:cs="Times New Roman"/>
                <w:sz w:val="24"/>
                <w:szCs w:val="24"/>
              </w:rPr>
              <w:t>28.01.2020</w:t>
            </w:r>
          </w:p>
        </w:tc>
      </w:tr>
      <w:tr w:rsidR="00F5235A" w:rsidRPr="00F5235A" w:rsidTr="00F5235A">
        <w:trPr>
          <w:trHeight w:val="297"/>
        </w:trPr>
        <w:tc>
          <w:tcPr>
            <w:tcW w:w="3221" w:type="dxa"/>
          </w:tcPr>
          <w:p w:rsidR="00F5235A" w:rsidRPr="00F5235A" w:rsidRDefault="00F5235A" w:rsidP="00F523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23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7Zip</w:t>
            </w:r>
          </w:p>
        </w:tc>
        <w:tc>
          <w:tcPr>
            <w:tcW w:w="3221" w:type="dxa"/>
          </w:tcPr>
          <w:p w:rsidR="00F5235A" w:rsidRPr="00F5235A" w:rsidRDefault="00F5235A" w:rsidP="00F523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35A">
              <w:rPr>
                <w:rFonts w:ascii="Times New Roman" w:hAnsi="Times New Roman" w:cs="Times New Roman"/>
                <w:sz w:val="24"/>
                <w:szCs w:val="24"/>
              </w:rPr>
              <w:t>свободно распространяемое</w:t>
            </w:r>
          </w:p>
        </w:tc>
        <w:tc>
          <w:tcPr>
            <w:tcW w:w="2914" w:type="dxa"/>
          </w:tcPr>
          <w:p w:rsidR="00F5235A" w:rsidRPr="00F5235A" w:rsidRDefault="00F5235A" w:rsidP="00F523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35A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</w:tbl>
    <w:p w:rsidR="00787EF9" w:rsidRDefault="00787EF9" w:rsidP="00787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</w:p>
    <w:p w:rsidR="00787EF9" w:rsidRDefault="00787EF9" w:rsidP="00787EF9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9 Материально-техническое обеспечение производственной практики – практики по получению первичных профессиональных умений и навыков</w:t>
      </w:r>
    </w:p>
    <w:p w:rsidR="00787EF9" w:rsidRDefault="00787EF9" w:rsidP="00787EF9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Материально-техническое обеспечение предприятий (см. п. 4) позволяет в полном объеме реализовать цели и задачи производственной практики – практики по получению первичных профессиональных умений и навыков и сформировать соответствующие компетенции. </w:t>
      </w:r>
    </w:p>
    <w:p w:rsidR="00787EF9" w:rsidRDefault="00787EF9" w:rsidP="00787EF9">
      <w:pPr>
        <w:rPr>
          <w:rFonts w:ascii="Calibri" w:eastAsia="Calibri" w:hAnsi="Calibri" w:cs="Calibri"/>
        </w:rPr>
      </w:pPr>
    </w:p>
    <w:p w:rsidR="006D2EBD" w:rsidRDefault="006D2EBD" w:rsidP="00787EF9">
      <w:pPr>
        <w:rPr>
          <w:rFonts w:ascii="Calibri" w:eastAsia="Calibri" w:hAnsi="Calibri" w:cs="Calibri"/>
        </w:rPr>
      </w:pPr>
    </w:p>
    <w:p w:rsidR="006D2EBD" w:rsidRDefault="006D2EBD" w:rsidP="006D2EBD">
      <w:pPr>
        <w:keepNext/>
        <w:widowControl w:val="0"/>
        <w:spacing w:before="240" w:after="120" w:line="240" w:lineRule="auto"/>
        <w:ind w:left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6D2EBD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6D2EBD" w:rsidRDefault="006D2EBD" w:rsidP="006D2EBD">
      <w:pPr>
        <w:keepNext/>
        <w:spacing w:before="240" w:after="120" w:line="264" w:lineRule="auto"/>
        <w:ind w:left="567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7 Оценочные средства для проведения промежуточной аттестации по практике</w:t>
      </w:r>
    </w:p>
    <w:p w:rsidR="006D2EBD" w:rsidRDefault="006D2EBD" w:rsidP="006D2EBD">
      <w:pPr>
        <w:keepNext/>
        <w:widowControl w:val="0"/>
        <w:spacing w:before="240" w:after="120" w:line="240" w:lineRule="auto"/>
        <w:ind w:left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D2EBD" w:rsidRPr="0009080B" w:rsidRDefault="006D2EBD" w:rsidP="006D2EBD">
      <w:pPr>
        <w:keepNext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09080B">
        <w:rPr>
          <w:rFonts w:ascii="Times New Roman" w:hAnsi="Times New Roman" w:cs="Times New Roman"/>
          <w:b/>
          <w:bCs/>
          <w:sz w:val="24"/>
          <w:szCs w:val="24"/>
        </w:rPr>
        <w:t>Примерное индивидуальное задание на практику (место практики -</w:t>
      </w:r>
      <w:r w:rsidRPr="0009080B">
        <w:rPr>
          <w:rFonts w:ascii="Times New Roman" w:hAnsi="Times New Roman" w:cs="Times New Roman"/>
          <w:bCs/>
          <w:sz w:val="24"/>
          <w:szCs w:val="24"/>
        </w:rPr>
        <w:t xml:space="preserve"> р</w:t>
      </w:r>
      <w:r w:rsidRPr="0009080B">
        <w:rPr>
          <w:rFonts w:ascii="Times New Roman" w:hAnsi="Times New Roman" w:cs="Times New Roman"/>
          <w:b/>
          <w:sz w:val="24"/>
          <w:szCs w:val="24"/>
        </w:rPr>
        <w:t>аботающий рудник</w:t>
      </w:r>
      <w:r w:rsidRPr="0009080B">
        <w:rPr>
          <w:rFonts w:ascii="Times New Roman" w:hAnsi="Times New Roman" w:cs="Times New Roman"/>
          <w:bCs/>
          <w:sz w:val="24"/>
          <w:szCs w:val="24"/>
        </w:rPr>
        <w:t>).</w:t>
      </w:r>
    </w:p>
    <w:p w:rsidR="006D2EBD" w:rsidRPr="0009080B" w:rsidRDefault="006D2EBD" w:rsidP="006D2EBD">
      <w:pPr>
        <w:pStyle w:val="af5"/>
        <w:keepNext/>
        <w:numPr>
          <w:ilvl w:val="0"/>
          <w:numId w:val="45"/>
        </w:numPr>
        <w:spacing w:line="240" w:lineRule="auto"/>
        <w:ind w:left="0" w:firstLine="567"/>
        <w:outlineLvl w:val="0"/>
        <w:rPr>
          <w:iCs/>
        </w:rPr>
      </w:pPr>
      <w:r w:rsidRPr="0009080B">
        <w:rPr>
          <w:iCs/>
        </w:rPr>
        <w:t>Обучение правилам техники безопасности.</w:t>
      </w:r>
    </w:p>
    <w:p w:rsidR="006D2EBD" w:rsidRPr="0009080B" w:rsidRDefault="006D2EBD" w:rsidP="006D2EBD">
      <w:pPr>
        <w:keepNext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>2.. Географо-административное положение месторождения</w:t>
      </w:r>
    </w:p>
    <w:p w:rsidR="006D2EBD" w:rsidRPr="0009080B" w:rsidRDefault="006D2EBD" w:rsidP="006D2EBD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>3. Геология (графическая часть - геологическая карта, 1-2 разреза).</w:t>
      </w:r>
    </w:p>
    <w:p w:rsidR="006D2EBD" w:rsidRPr="0009080B" w:rsidRDefault="006D2EBD" w:rsidP="006D2EBD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 xml:space="preserve">3.1. Геологическое строение месторождения (стратиграфия, литология, тектоника, гидрогеология, </w:t>
      </w:r>
      <w:proofErr w:type="spellStart"/>
      <w:r w:rsidRPr="0009080B">
        <w:rPr>
          <w:rFonts w:ascii="Times New Roman" w:hAnsi="Times New Roman" w:cs="Times New Roman"/>
          <w:sz w:val="24"/>
          <w:szCs w:val="24"/>
        </w:rPr>
        <w:t>разведанность</w:t>
      </w:r>
      <w:proofErr w:type="spellEnd"/>
      <w:r w:rsidRPr="0009080B">
        <w:rPr>
          <w:rFonts w:ascii="Times New Roman" w:hAnsi="Times New Roman" w:cs="Times New Roman"/>
          <w:sz w:val="24"/>
          <w:szCs w:val="24"/>
        </w:rPr>
        <w:t xml:space="preserve"> шахтного поля).</w:t>
      </w:r>
    </w:p>
    <w:p w:rsidR="006D2EBD" w:rsidRPr="0009080B" w:rsidRDefault="006D2EBD" w:rsidP="006D2EBD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>3.2. Инженерно-геологические условия разработки.</w:t>
      </w:r>
    </w:p>
    <w:p w:rsidR="006D2EBD" w:rsidRPr="0009080B" w:rsidRDefault="006D2EBD" w:rsidP="006D2EBD">
      <w:pPr>
        <w:keepNext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iCs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>3.3. Подсчет запасов.</w:t>
      </w:r>
    </w:p>
    <w:p w:rsidR="006D2EBD" w:rsidRPr="0009080B" w:rsidRDefault="006D2EBD" w:rsidP="006D2EBD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 xml:space="preserve">4. Горная часть (графическая часть: план </w:t>
      </w:r>
      <w:proofErr w:type="spellStart"/>
      <w:r w:rsidRPr="0009080B">
        <w:rPr>
          <w:rFonts w:ascii="Times New Roman" w:hAnsi="Times New Roman" w:cs="Times New Roman"/>
          <w:sz w:val="24"/>
          <w:szCs w:val="24"/>
        </w:rPr>
        <w:t>промплощадки</w:t>
      </w:r>
      <w:proofErr w:type="spellEnd"/>
      <w:r w:rsidRPr="0009080B">
        <w:rPr>
          <w:rFonts w:ascii="Times New Roman" w:hAnsi="Times New Roman" w:cs="Times New Roman"/>
          <w:sz w:val="24"/>
          <w:szCs w:val="24"/>
        </w:rPr>
        <w:t xml:space="preserve"> рудника со схемой геодезической опорной сети; схема вскрытия и подготовки запасов месторождения и схема проветривания; технологические схемы проведения горно-капитальных и подготовительных выработок; система разработки; паспорта выполнения основных производственных процессов на очистных работах и при проходке выработок).</w:t>
      </w:r>
    </w:p>
    <w:p w:rsidR="006D2EBD" w:rsidRPr="0009080B" w:rsidRDefault="006D2EBD" w:rsidP="006D2EBD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>4.1. Определение годовой производительности и срока существования рудника.</w:t>
      </w:r>
    </w:p>
    <w:p w:rsidR="006D2EBD" w:rsidRPr="0009080B" w:rsidRDefault="006D2EBD" w:rsidP="006D2EBD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>4.2. Выбор способа вскрытия и подготовки. Схема и способ проветривания.</w:t>
      </w:r>
    </w:p>
    <w:p w:rsidR="006D2EBD" w:rsidRPr="0009080B" w:rsidRDefault="006D2EBD" w:rsidP="006D2EBD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>4.3. Технология и механизация проведения горно-капитальных и подготовительных выработок.</w:t>
      </w:r>
    </w:p>
    <w:p w:rsidR="006D2EBD" w:rsidRPr="0009080B" w:rsidRDefault="006D2EBD" w:rsidP="006D2EBD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 xml:space="preserve">4.4. Выбор системы разработки, ее особенности и параметры. </w:t>
      </w:r>
    </w:p>
    <w:p w:rsidR="006D2EBD" w:rsidRPr="0009080B" w:rsidRDefault="006D2EBD" w:rsidP="006D2EBD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>4.5. Технология, механизация и организация основных и вспомогательных производственных процессов.</w:t>
      </w:r>
    </w:p>
    <w:p w:rsidR="006D2EBD" w:rsidRPr="0009080B" w:rsidRDefault="006D2EBD" w:rsidP="006D2EBD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>4.6. Способ управления горным давлением (параметры и методики расчета устойчивых параметров конструктивных элементов системы разработки, определение параметров сдвижения).</w:t>
      </w:r>
    </w:p>
    <w:p w:rsidR="006D2EBD" w:rsidRPr="0009080B" w:rsidRDefault="006D2EBD" w:rsidP="006D2EBD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>4.7 Рациональное использование природных ресурсов.</w:t>
      </w:r>
    </w:p>
    <w:p w:rsidR="006D2EBD" w:rsidRPr="0009080B" w:rsidRDefault="006D2EBD" w:rsidP="006D2EBD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>4.8. Технико-экономические показатели рудника.</w:t>
      </w:r>
    </w:p>
    <w:p w:rsidR="006D2EBD" w:rsidRPr="0009080B" w:rsidRDefault="006D2EBD" w:rsidP="006D2EBD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>5. Маркшейдерские работы (графическая часть согласно выполненным работам).</w:t>
      </w:r>
    </w:p>
    <w:p w:rsidR="006D2EBD" w:rsidRPr="0009080B" w:rsidRDefault="006D2EBD" w:rsidP="006D2EBD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 xml:space="preserve">5.1. Ознакомление с содержанием и организацией маркшейдерской службы на шахте (руднике). Изучение инструментов и приборов, маркшейдерской документации. Программное обеспечение обработки маркшейдерских съемок и вычислительная техника. </w:t>
      </w:r>
    </w:p>
    <w:p w:rsidR="006D2EBD" w:rsidRPr="0009080B" w:rsidRDefault="006D2EBD" w:rsidP="006D2EBD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 xml:space="preserve">5.2. Производство триангуляционных и полигонометрических работ по развитию и пополнению сети опорных пунктов на земной поверхности в пределах территории горного </w:t>
      </w:r>
      <w:proofErr w:type="gramStart"/>
      <w:r w:rsidRPr="0009080B">
        <w:rPr>
          <w:rFonts w:ascii="Times New Roman" w:hAnsi="Times New Roman" w:cs="Times New Roman"/>
          <w:sz w:val="24"/>
          <w:szCs w:val="24"/>
        </w:rPr>
        <w:t>отвода,  работа</w:t>
      </w:r>
      <w:proofErr w:type="gramEnd"/>
      <w:r w:rsidRPr="0009080B">
        <w:rPr>
          <w:rFonts w:ascii="Times New Roman" w:hAnsi="Times New Roman" w:cs="Times New Roman"/>
          <w:sz w:val="24"/>
          <w:szCs w:val="24"/>
        </w:rPr>
        <w:t xml:space="preserve"> с GPS в т. ч. с применением технологии  GPS.</w:t>
      </w:r>
    </w:p>
    <w:p w:rsidR="006D2EBD" w:rsidRPr="0009080B" w:rsidRDefault="006D2EBD" w:rsidP="006D2EBD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 xml:space="preserve">5.3. Нивелировка IV класса для передачи высотных отметок от репера или марки точного нивелирования на опорную сеть шахты (рудника). </w:t>
      </w:r>
    </w:p>
    <w:p w:rsidR="006D2EBD" w:rsidRPr="0009080B" w:rsidRDefault="006D2EBD" w:rsidP="006D2EBD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 xml:space="preserve">5.4. Ориентирование и центрирование подземной маркшейдерской опорной сети. Передача высот в горные выработки. </w:t>
      </w:r>
    </w:p>
    <w:p w:rsidR="006D2EBD" w:rsidRPr="0009080B" w:rsidRDefault="006D2EBD" w:rsidP="006D2EBD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 xml:space="preserve">5.5. Создание и развитие подземных маркшейдерских опорных сетей. </w:t>
      </w:r>
    </w:p>
    <w:p w:rsidR="006D2EBD" w:rsidRPr="0009080B" w:rsidRDefault="006D2EBD" w:rsidP="006D2EBD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 xml:space="preserve">5.6. Горизонтальные и вертикальные съемки в подготовительных и очистных выработках. </w:t>
      </w:r>
    </w:p>
    <w:p w:rsidR="006D2EBD" w:rsidRPr="0009080B" w:rsidRDefault="006D2EBD" w:rsidP="006D2EBD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 xml:space="preserve">5.7. Задание направления горным выработкам. </w:t>
      </w:r>
    </w:p>
    <w:p w:rsidR="006D2EBD" w:rsidRPr="0009080B" w:rsidRDefault="006D2EBD" w:rsidP="006D2EBD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 xml:space="preserve">5.8. Маркшейдерский контроль оперативного учета добычи. </w:t>
      </w:r>
    </w:p>
    <w:p w:rsidR="006D2EBD" w:rsidRPr="0009080B" w:rsidRDefault="006D2EBD" w:rsidP="006D2EBD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 xml:space="preserve">5.9. Проверка геометрического комплекса шахтного подъема. </w:t>
      </w:r>
    </w:p>
    <w:p w:rsidR="006D2EBD" w:rsidRPr="0009080B" w:rsidRDefault="006D2EBD" w:rsidP="006D2EBD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 xml:space="preserve">5.10. Составление структурных и качественных графиков, горно-геометрический анализ тектонических нарушений и </w:t>
      </w:r>
      <w:proofErr w:type="spellStart"/>
      <w:r w:rsidRPr="0009080B">
        <w:rPr>
          <w:rFonts w:ascii="Times New Roman" w:hAnsi="Times New Roman" w:cs="Times New Roman"/>
          <w:sz w:val="24"/>
          <w:szCs w:val="24"/>
        </w:rPr>
        <w:t>трещиноватости</w:t>
      </w:r>
      <w:proofErr w:type="spellEnd"/>
      <w:r w:rsidRPr="0009080B">
        <w:rPr>
          <w:rFonts w:ascii="Times New Roman" w:hAnsi="Times New Roman" w:cs="Times New Roman"/>
          <w:sz w:val="24"/>
          <w:szCs w:val="24"/>
        </w:rPr>
        <w:t xml:space="preserve"> в горном массиве и в разрабатываемом полезном ископаемом. </w:t>
      </w:r>
    </w:p>
    <w:p w:rsidR="006D2EBD" w:rsidRPr="0009080B" w:rsidRDefault="006D2EBD" w:rsidP="006D2EBD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lastRenderedPageBreak/>
        <w:t xml:space="preserve">5.11. Маркшейдерские наблюдения за сдвижением земной поверхности под влиянием горных разработок. Систематизация материалов по охране сооружений от вредного влияния горных разработок. </w:t>
      </w:r>
    </w:p>
    <w:p w:rsidR="006D2EBD" w:rsidRPr="0009080B" w:rsidRDefault="006D2EBD" w:rsidP="006D2EBD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 xml:space="preserve">5.12. Составление календарных планов развития горных работ на предстоящий период. </w:t>
      </w:r>
    </w:p>
    <w:p w:rsidR="006D2EBD" w:rsidRPr="0009080B" w:rsidRDefault="006D2EBD" w:rsidP="006D2EBD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 xml:space="preserve">5.13. Подсчет запасов полезного ископаемого. Учет движения запасов, потерь и разубоживания. </w:t>
      </w:r>
    </w:p>
    <w:p w:rsidR="006D2EBD" w:rsidRPr="0009080B" w:rsidRDefault="006D2EBD" w:rsidP="006D2EBD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>6. Маркшейдерское обеспечение безопасности ведения горных работ (перечислить основные опасные производственные объекты и мероприятия по обеспечению безопасного ведения горных работ).</w:t>
      </w:r>
    </w:p>
    <w:p w:rsidR="006D2EBD" w:rsidRPr="0009080B" w:rsidRDefault="006D2EBD" w:rsidP="006D2EBD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 xml:space="preserve">Примерные задания на практику для других видов </w:t>
      </w:r>
      <w:proofErr w:type="gramStart"/>
      <w:r w:rsidRPr="0009080B">
        <w:rPr>
          <w:rFonts w:ascii="Times New Roman" w:hAnsi="Times New Roman" w:cs="Times New Roman"/>
          <w:sz w:val="24"/>
          <w:szCs w:val="24"/>
        </w:rPr>
        <w:t>горно-добывающих</w:t>
      </w:r>
      <w:proofErr w:type="gramEnd"/>
      <w:r w:rsidRPr="0009080B">
        <w:rPr>
          <w:rFonts w:ascii="Times New Roman" w:hAnsi="Times New Roman" w:cs="Times New Roman"/>
          <w:sz w:val="24"/>
          <w:szCs w:val="24"/>
        </w:rPr>
        <w:t xml:space="preserve"> и шахтостроительных организаций (карьер в период разработки запасов, рудник и карьер в период строительства, метро) приведены в п.6. в таблице с наименованием этапов практики и содержания отчета на каждом этапе.</w:t>
      </w:r>
    </w:p>
    <w:p w:rsidR="006D2EBD" w:rsidRPr="0009080B" w:rsidRDefault="006D2EBD" w:rsidP="006D2EB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D2EBD" w:rsidRDefault="006D2EBD" w:rsidP="006D2EB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080B">
        <w:rPr>
          <w:rFonts w:ascii="Times New Roman" w:hAnsi="Times New Roman" w:cs="Times New Roman"/>
          <w:b/>
          <w:sz w:val="24"/>
          <w:szCs w:val="24"/>
        </w:rPr>
        <w:t>Оценочные средства для проведения промежуточной аттестации обучающихся на практике:</w:t>
      </w:r>
    </w:p>
    <w:p w:rsidR="006D2EBD" w:rsidRPr="00786BD5" w:rsidRDefault="006D2EBD" w:rsidP="006D2EBD">
      <w:pPr>
        <w:pStyle w:val="af5"/>
        <w:numPr>
          <w:ilvl w:val="0"/>
          <w:numId w:val="47"/>
        </w:numPr>
        <w:spacing w:line="240" w:lineRule="auto"/>
        <w:ind w:left="0" w:firstLine="567"/>
      </w:pPr>
      <w:r w:rsidRPr="00786BD5">
        <w:t>Ответы на вопросы по геологической характеристике месторождения, технологии разработки месторождения, маркшейдерскому обеспечению горных работ. Например</w:t>
      </w:r>
      <w:proofErr w:type="gramStart"/>
      <w:r w:rsidRPr="00786BD5">
        <w:t>: Чем</w:t>
      </w:r>
      <w:proofErr w:type="gramEnd"/>
      <w:r w:rsidRPr="00786BD5">
        <w:t xml:space="preserve"> представлены руды и вмещающие породы?</w:t>
      </w:r>
    </w:p>
    <w:p w:rsidR="006D2EBD" w:rsidRPr="00786BD5" w:rsidRDefault="006D2EBD" w:rsidP="006D2EBD">
      <w:pPr>
        <w:pStyle w:val="af5"/>
        <w:numPr>
          <w:ilvl w:val="0"/>
          <w:numId w:val="47"/>
        </w:numPr>
        <w:spacing w:line="240" w:lineRule="auto"/>
        <w:ind w:left="0" w:firstLine="567"/>
      </w:pPr>
      <w:r w:rsidRPr="00786BD5">
        <w:t>Каковы запасы полезного ископаемого по категориям?</w:t>
      </w:r>
    </w:p>
    <w:p w:rsidR="006D2EBD" w:rsidRPr="00786BD5" w:rsidRDefault="006D2EBD" w:rsidP="006D2EBD">
      <w:pPr>
        <w:pStyle w:val="af5"/>
        <w:numPr>
          <w:ilvl w:val="0"/>
          <w:numId w:val="47"/>
        </w:numPr>
        <w:spacing w:line="240" w:lineRule="auto"/>
        <w:ind w:left="0" w:firstLine="567"/>
      </w:pPr>
      <w:r w:rsidRPr="00786BD5">
        <w:t>Какие основные геологические нарушения оказывают влияние на ведение горных работ?</w:t>
      </w:r>
    </w:p>
    <w:p w:rsidR="006D2EBD" w:rsidRPr="00786BD5" w:rsidRDefault="006D2EBD" w:rsidP="006D2EBD">
      <w:pPr>
        <w:pStyle w:val="af5"/>
        <w:numPr>
          <w:ilvl w:val="0"/>
          <w:numId w:val="47"/>
        </w:numPr>
        <w:spacing w:line="240" w:lineRule="auto"/>
        <w:ind w:left="0" w:firstLine="567"/>
      </w:pPr>
      <w:r w:rsidRPr="00786BD5">
        <w:t>Каков способ отработки месторождения?</w:t>
      </w:r>
    </w:p>
    <w:p w:rsidR="006D2EBD" w:rsidRDefault="006D2EBD" w:rsidP="006D2EBD">
      <w:pPr>
        <w:pStyle w:val="af5"/>
        <w:numPr>
          <w:ilvl w:val="0"/>
          <w:numId w:val="47"/>
        </w:numPr>
        <w:spacing w:line="240" w:lineRule="auto"/>
        <w:ind w:left="0" w:firstLine="567"/>
      </w:pPr>
      <w:r w:rsidRPr="00786BD5">
        <w:t xml:space="preserve">Каковы основные решения по вскрытию запасов, охарактеризуйте выработки и место их заложения. </w:t>
      </w:r>
    </w:p>
    <w:p w:rsidR="006D2EBD" w:rsidRPr="00786BD5" w:rsidRDefault="006D2EBD" w:rsidP="006D2EBD">
      <w:pPr>
        <w:pStyle w:val="af5"/>
        <w:numPr>
          <w:ilvl w:val="0"/>
          <w:numId w:val="47"/>
        </w:numPr>
        <w:spacing w:line="240" w:lineRule="auto"/>
        <w:ind w:left="0" w:firstLine="567"/>
      </w:pPr>
      <w:r w:rsidRPr="00786BD5">
        <w:t>Какова система разработки, чем обоснован ее выбор, параметры.</w:t>
      </w:r>
    </w:p>
    <w:p w:rsidR="006D2EBD" w:rsidRPr="00786BD5" w:rsidRDefault="006D2EBD" w:rsidP="006D2EBD">
      <w:pPr>
        <w:pStyle w:val="af5"/>
        <w:numPr>
          <w:ilvl w:val="0"/>
          <w:numId w:val="47"/>
        </w:numPr>
        <w:spacing w:line="240" w:lineRule="auto"/>
        <w:ind w:left="0" w:firstLine="567"/>
      </w:pPr>
      <w:r w:rsidRPr="00786BD5">
        <w:t>Какова механизация основных производственных процессов?</w:t>
      </w:r>
    </w:p>
    <w:p w:rsidR="006D2EBD" w:rsidRPr="00786BD5" w:rsidRDefault="006D2EBD" w:rsidP="006D2EBD">
      <w:pPr>
        <w:pStyle w:val="af5"/>
        <w:numPr>
          <w:ilvl w:val="0"/>
          <w:numId w:val="47"/>
        </w:numPr>
        <w:spacing w:line="240" w:lineRule="auto"/>
        <w:ind w:left="0" w:firstLine="567"/>
      </w:pPr>
      <w:r w:rsidRPr="00786BD5">
        <w:t>Чем представлена и создана опорная и съемочная маркшейдерская сеть?</w:t>
      </w:r>
    </w:p>
    <w:p w:rsidR="006D2EBD" w:rsidRPr="00786BD5" w:rsidRDefault="006D2EBD" w:rsidP="006D2EBD">
      <w:pPr>
        <w:pStyle w:val="af5"/>
        <w:numPr>
          <w:ilvl w:val="0"/>
          <w:numId w:val="47"/>
        </w:numPr>
        <w:spacing w:line="240" w:lineRule="auto"/>
        <w:ind w:left="0" w:firstLine="567"/>
      </w:pPr>
      <w:r w:rsidRPr="00786BD5">
        <w:t>Каково оснащение маркшейдерского отдела, каким ПО выполняют обработку результатов съемок?</w:t>
      </w:r>
    </w:p>
    <w:p w:rsidR="006D2EBD" w:rsidRDefault="006D2EBD" w:rsidP="006D2EBD">
      <w:pPr>
        <w:pStyle w:val="af5"/>
        <w:numPr>
          <w:ilvl w:val="0"/>
          <w:numId w:val="47"/>
        </w:numPr>
        <w:spacing w:line="240" w:lineRule="auto"/>
        <w:ind w:left="0" w:firstLine="567"/>
      </w:pPr>
      <w:r w:rsidRPr="00786BD5">
        <w:t xml:space="preserve">Поясните методику выполнения основных видов маркшейдерских работ (проведения поверок маркшейдерско-геодезических приборов, создания плановой опорной сети в подземных горных выработках; геометрическим нивелированием в горных выработках для создания высотной сети; </w:t>
      </w:r>
      <w:proofErr w:type="spellStart"/>
      <w:r w:rsidRPr="00786BD5">
        <w:t>проложения</w:t>
      </w:r>
      <w:proofErr w:type="spellEnd"/>
      <w:r w:rsidRPr="00786BD5">
        <w:t xml:space="preserve"> съемочного теодолитного хода, съемки горной выработки и составление плана участка съемки; составления профиля откаточных путей по результатам нивелирования в подземных горных выработках; вынос в натуру на </w:t>
      </w:r>
      <w:proofErr w:type="spellStart"/>
      <w:r w:rsidRPr="00786BD5">
        <w:t>промплощадке</w:t>
      </w:r>
      <w:proofErr w:type="spellEnd"/>
      <w:r w:rsidRPr="00786BD5">
        <w:t xml:space="preserve"> центра устья горной выработки и задание проектного направления на ее проходку; съемки склада полезного ископаемого, составление плана склада и подсчетом его объема способом горизонтальных и вертикальных сечений).</w:t>
      </w:r>
    </w:p>
    <w:p w:rsidR="006D2EBD" w:rsidRDefault="006D2EBD" w:rsidP="006D2EBD">
      <w:pPr>
        <w:pStyle w:val="af5"/>
        <w:spacing w:line="240" w:lineRule="auto"/>
        <w:ind w:left="0"/>
        <w:rPr>
          <w:bCs/>
        </w:rPr>
      </w:pPr>
      <w:r w:rsidRPr="00786BD5">
        <w:rPr>
          <w:bCs/>
        </w:rPr>
        <w:t>По окончании практики студент должен защитить отчет. Основанием для допуска студента к защите отчета по практике являются наличие следующих документов, заверенных печатью предприятия:</w:t>
      </w:r>
    </w:p>
    <w:p w:rsidR="006D2EBD" w:rsidRDefault="006D2EBD" w:rsidP="006D2EBD">
      <w:pPr>
        <w:pStyle w:val="af5"/>
        <w:spacing w:line="240" w:lineRule="auto"/>
        <w:ind w:left="0"/>
        <w:rPr>
          <w:bCs/>
        </w:rPr>
      </w:pPr>
      <w:r w:rsidRPr="0009080B">
        <w:rPr>
          <w:bCs/>
        </w:rPr>
        <w:t>- направление на практику;</w:t>
      </w:r>
    </w:p>
    <w:p w:rsidR="006D2EBD" w:rsidRDefault="006D2EBD" w:rsidP="006D2EBD">
      <w:pPr>
        <w:pStyle w:val="af5"/>
        <w:spacing w:line="240" w:lineRule="auto"/>
        <w:ind w:left="0"/>
        <w:rPr>
          <w:bCs/>
        </w:rPr>
      </w:pPr>
      <w:r w:rsidRPr="0009080B">
        <w:rPr>
          <w:bCs/>
        </w:rPr>
        <w:t>- дневник прохождения практики;</w:t>
      </w:r>
    </w:p>
    <w:p w:rsidR="006D2EBD" w:rsidRDefault="006D2EBD" w:rsidP="006D2EBD">
      <w:pPr>
        <w:pStyle w:val="af5"/>
        <w:spacing w:line="240" w:lineRule="auto"/>
        <w:ind w:left="0"/>
        <w:rPr>
          <w:bCs/>
        </w:rPr>
      </w:pPr>
      <w:r w:rsidRPr="0009080B">
        <w:rPr>
          <w:bCs/>
        </w:rPr>
        <w:t>- полностью оформленный отчет;</w:t>
      </w:r>
    </w:p>
    <w:p w:rsidR="006D2EBD" w:rsidRDefault="006D2EBD" w:rsidP="006D2EBD">
      <w:pPr>
        <w:pStyle w:val="af5"/>
        <w:spacing w:line="240" w:lineRule="auto"/>
        <w:ind w:left="0"/>
        <w:rPr>
          <w:bCs/>
        </w:rPr>
      </w:pPr>
      <w:r w:rsidRPr="0009080B">
        <w:rPr>
          <w:bCs/>
        </w:rPr>
        <w:t>- отзыв-характеристика.</w:t>
      </w:r>
    </w:p>
    <w:p w:rsidR="006D2EBD" w:rsidRDefault="006D2EBD" w:rsidP="006D2EBD">
      <w:pPr>
        <w:pStyle w:val="af5"/>
        <w:spacing w:line="240" w:lineRule="auto"/>
        <w:ind w:left="0"/>
        <w:rPr>
          <w:bCs/>
        </w:rPr>
      </w:pPr>
      <w:r w:rsidRPr="0009080B">
        <w:rPr>
          <w:bCs/>
        </w:rPr>
        <w:t>Защита отчета по практике (дифференцированный зачет) проводится в установленный кафедрой день в соответствии с календарным графиком учебного процесса. Зачет проходит в форме защиты студентом отчета по практике перед комиссией, назначаемой заведующим кафедрой.</w:t>
      </w:r>
    </w:p>
    <w:p w:rsidR="006D2EBD" w:rsidRPr="009D4EBE" w:rsidRDefault="006D2EBD" w:rsidP="006D2EBD">
      <w:pPr>
        <w:pStyle w:val="af5"/>
        <w:spacing w:line="240" w:lineRule="auto"/>
        <w:ind w:left="0"/>
      </w:pPr>
      <w:r w:rsidRPr="0009080B">
        <w:rPr>
          <w:bCs/>
        </w:rPr>
        <w:t xml:space="preserve">В результате защиты отчета по практике студент получает зачет с оценкой. При оценке учитываются содержание и правильность оформления студентом дневника и отчета </w:t>
      </w:r>
      <w:r w:rsidRPr="0009080B">
        <w:rPr>
          <w:bCs/>
        </w:rPr>
        <w:lastRenderedPageBreak/>
        <w:t xml:space="preserve">по практике; отзывы руководителей практики от организации и кафедры, ответы на вопросы в ходе защиты отчета. </w:t>
      </w:r>
    </w:p>
    <w:p w:rsidR="006D2EBD" w:rsidRPr="0009080B" w:rsidRDefault="006D2EBD" w:rsidP="006D2EBD">
      <w:pPr>
        <w:keepNext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09080B">
        <w:rPr>
          <w:rFonts w:ascii="Times New Roman" w:hAnsi="Times New Roman" w:cs="Times New Roman"/>
          <w:bCs/>
          <w:sz w:val="24"/>
          <w:szCs w:val="24"/>
        </w:rPr>
        <w:t>Студент, не выполнивший программу практики или получивший отрицательный отзыв о работе, может быть отчислен из университета за академическую задолженность. В случае уважительной причины студент направляется на практику вторично в свободное от учебы время.</w:t>
      </w:r>
    </w:p>
    <w:p w:rsidR="006D2EBD" w:rsidRPr="0009080B" w:rsidRDefault="006D2EBD" w:rsidP="006D2E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>По итогам промежуточной аттестации выставляются зачет с оценкой, оценки «отлично», «хорошо», «удовлетворительно», «неудовлетворительно».</w:t>
      </w:r>
    </w:p>
    <w:p w:rsidR="006D2EBD" w:rsidRPr="0009080B" w:rsidRDefault="006D2EBD" w:rsidP="006D2EBD">
      <w:pPr>
        <w:pStyle w:val="14"/>
        <w:shd w:val="clear" w:color="auto" w:fill="FFFFFF"/>
        <w:spacing w:before="0" w:line="240" w:lineRule="auto"/>
        <w:ind w:right="-1" w:firstLine="567"/>
        <w:rPr>
          <w:color w:val="000000"/>
          <w:spacing w:val="2"/>
          <w:sz w:val="24"/>
          <w:szCs w:val="24"/>
        </w:rPr>
      </w:pPr>
      <w:r w:rsidRPr="0009080B">
        <w:rPr>
          <w:i/>
          <w:color w:val="000000"/>
          <w:sz w:val="24"/>
          <w:szCs w:val="24"/>
        </w:rPr>
        <w:t>Критерии оценки защиты</w:t>
      </w:r>
      <w:r w:rsidRPr="0009080B">
        <w:rPr>
          <w:color w:val="000000"/>
          <w:sz w:val="24"/>
          <w:szCs w:val="24"/>
        </w:rPr>
        <w:t xml:space="preserve"> отчета по производственной преддипломной практике:</w:t>
      </w:r>
    </w:p>
    <w:p w:rsidR="006D2EBD" w:rsidRPr="0009080B" w:rsidRDefault="006D2EBD" w:rsidP="006D2E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 xml:space="preserve">– на оценку </w:t>
      </w:r>
      <w:r w:rsidRPr="0009080B">
        <w:rPr>
          <w:rFonts w:ascii="Times New Roman" w:hAnsi="Times New Roman" w:cs="Times New Roman"/>
          <w:b/>
          <w:sz w:val="24"/>
          <w:szCs w:val="24"/>
        </w:rPr>
        <w:t>«отлично»</w:t>
      </w:r>
      <w:r w:rsidRPr="0009080B">
        <w:rPr>
          <w:rFonts w:ascii="Times New Roman" w:hAnsi="Times New Roman" w:cs="Times New Roman"/>
          <w:sz w:val="24"/>
          <w:szCs w:val="24"/>
        </w:rPr>
        <w:t xml:space="preserve"> (5 баллов) – обучающийся представляет отчет, в котором в полном объеме раскрыто содержание задания; текст излагается последовательно и логично с применением актуальных нормативных документов; в отчете дана всесторонняя оценка практического материала; используется творческий подход к решению проблемы; сформулированы экономически обоснованные выводы и предложения. Отчет соответствует предъявляемым требованиям к оформлению. </w:t>
      </w:r>
    </w:p>
    <w:p w:rsidR="006D2EBD" w:rsidRPr="0009080B" w:rsidRDefault="006D2EBD" w:rsidP="006D2E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>На публичной защите обучающийся демонстрирует системность и глубину знаний, полученных при прохождении практики; стилистически грамотно, логически правильно излагает ответы на вопросы; дает исчерпывающие ответы на дополнительные вопросы преподавателя; способен обобщить материал, сделать собственные выводы, выразить свое мнение, привести иллюстрирующие примеры.</w:t>
      </w:r>
    </w:p>
    <w:p w:rsidR="006D2EBD" w:rsidRPr="0009080B" w:rsidRDefault="006D2EBD" w:rsidP="006D2E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 xml:space="preserve">– на оценку </w:t>
      </w:r>
      <w:r w:rsidRPr="0009080B">
        <w:rPr>
          <w:rFonts w:ascii="Times New Roman" w:hAnsi="Times New Roman" w:cs="Times New Roman"/>
          <w:b/>
          <w:sz w:val="24"/>
          <w:szCs w:val="24"/>
        </w:rPr>
        <w:t>«хорошо»</w:t>
      </w:r>
      <w:r w:rsidRPr="0009080B">
        <w:rPr>
          <w:rFonts w:ascii="Times New Roman" w:hAnsi="Times New Roman" w:cs="Times New Roman"/>
          <w:sz w:val="24"/>
          <w:szCs w:val="24"/>
        </w:rPr>
        <w:t xml:space="preserve"> (4 балла) – обучающийся представляет отчет, в котором содержание раскрыто достаточно полно, материал излагается с применением актуальных нормативных документов, основные положения хорошо проанализированы, имеются выводы и экономически обоснованные предложения. Отчет в основном соответствует предъявляемым требованиям к оформлению. </w:t>
      </w:r>
    </w:p>
    <w:p w:rsidR="006D2EBD" w:rsidRPr="0009080B" w:rsidRDefault="006D2EBD" w:rsidP="006D2E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>На публичной защите обучающийся демонстрирует достаточную полноту знаний в объеме программы практики, при наличии лишь несущественных неточностей в изложении содержания основных и дополнительных ответов; владеет необходимой для ответа терминологией; недостаточно полно раскрывает сущность вопроса; отсутствуют иллюстрирующие примеры, обобщающее мнение студента недостаточно четко выражено.</w:t>
      </w:r>
    </w:p>
    <w:p w:rsidR="006D2EBD" w:rsidRPr="0009080B" w:rsidRDefault="006D2EBD" w:rsidP="006D2E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 xml:space="preserve">– на оценку </w:t>
      </w:r>
      <w:r w:rsidRPr="0009080B">
        <w:rPr>
          <w:rFonts w:ascii="Times New Roman" w:hAnsi="Times New Roman" w:cs="Times New Roman"/>
          <w:b/>
          <w:sz w:val="24"/>
          <w:szCs w:val="24"/>
        </w:rPr>
        <w:t>«удовлетворительно»</w:t>
      </w:r>
      <w:r w:rsidRPr="0009080B">
        <w:rPr>
          <w:rFonts w:ascii="Times New Roman" w:hAnsi="Times New Roman" w:cs="Times New Roman"/>
          <w:sz w:val="24"/>
          <w:szCs w:val="24"/>
        </w:rPr>
        <w:t xml:space="preserve"> (3 балла) – обучающийся представляет отчет, в котором содержание раскрыты слабо и в неполном объеме, выводы правильные, но предложения являются необоснованными. Материал излагается на основе неполного перечня нормативных документов. Имеются нарушения в оформлении отчета. </w:t>
      </w:r>
    </w:p>
    <w:p w:rsidR="006D2EBD" w:rsidRPr="0009080B" w:rsidRDefault="006D2EBD" w:rsidP="006D2E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 xml:space="preserve">На публичной защите обучающийся демонстрирует недостаточно последовательные знания по вопросам программы практики; использует специальную терминологию, но допускает ошибки в определении основных понятий, которые затрудняется исправить самостоятельно; демонстрирует способность самостоятельно, но не глубоко, анализировать материал, раскрывает сущность решаемой проблемы только при наводящих вопросах преподавателя; отсутствуют иллюстрирующие примеры, отсутствуют выводы. </w:t>
      </w:r>
    </w:p>
    <w:p w:rsidR="006D2EBD" w:rsidRPr="0009080B" w:rsidRDefault="006D2EBD" w:rsidP="006D2E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 xml:space="preserve">– на оценку </w:t>
      </w:r>
      <w:r w:rsidRPr="0009080B">
        <w:rPr>
          <w:rFonts w:ascii="Times New Roman" w:hAnsi="Times New Roman" w:cs="Times New Roman"/>
          <w:b/>
          <w:sz w:val="24"/>
          <w:szCs w:val="24"/>
        </w:rPr>
        <w:t>«неудовлетворительно»</w:t>
      </w:r>
      <w:r w:rsidRPr="0009080B">
        <w:rPr>
          <w:rFonts w:ascii="Times New Roman" w:hAnsi="Times New Roman" w:cs="Times New Roman"/>
          <w:sz w:val="24"/>
          <w:szCs w:val="24"/>
        </w:rPr>
        <w:t xml:space="preserve"> (2 балла) – обучающийся представляет отчет, в котором содержание раскрыты слабо и в неполном объеме, выводы и предложения являются необоснованными. Материал излагается на основе неполного перечня нормативных документов. Имеются нарушения в оформлении отчета. Отчет с замечаниями преподавателя возвращается обучающемуся на доработку, и условно допускается до публичной защиты. </w:t>
      </w:r>
    </w:p>
    <w:p w:rsidR="006D2EBD" w:rsidRPr="0009080B" w:rsidRDefault="006D2EBD" w:rsidP="006D2E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>На публичной защите обучающийся демонстрирует фрагментарные знания в рамках программы практики; не владеет минимально необходимой терминологией; допускает грубые логические ошибки, отвечая на вопросы преподавателя, которые не может исправить самостоятельно.</w:t>
      </w:r>
    </w:p>
    <w:p w:rsidR="006D2EBD" w:rsidRPr="0009080B" w:rsidRDefault="006D2EBD" w:rsidP="006D2E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 xml:space="preserve">– на оценку </w:t>
      </w:r>
      <w:r w:rsidRPr="0009080B">
        <w:rPr>
          <w:rFonts w:ascii="Times New Roman" w:hAnsi="Times New Roman" w:cs="Times New Roman"/>
          <w:b/>
          <w:sz w:val="24"/>
          <w:szCs w:val="24"/>
        </w:rPr>
        <w:t>«неудовлетворительно»</w:t>
      </w:r>
      <w:r w:rsidRPr="0009080B">
        <w:rPr>
          <w:rFonts w:ascii="Times New Roman" w:hAnsi="Times New Roman" w:cs="Times New Roman"/>
          <w:sz w:val="24"/>
          <w:szCs w:val="24"/>
        </w:rPr>
        <w:t xml:space="preserve"> (1 балл) – обучающийся представляет отчет, в котором очень слабо рассмотрены практические вопросы задания, применяются старые </w:t>
      </w:r>
      <w:r w:rsidRPr="0009080B">
        <w:rPr>
          <w:rFonts w:ascii="Times New Roman" w:hAnsi="Times New Roman" w:cs="Times New Roman"/>
          <w:sz w:val="24"/>
          <w:szCs w:val="24"/>
        </w:rPr>
        <w:lastRenderedPageBreak/>
        <w:t xml:space="preserve">нормативные документы и отчетность. Отчет выполнен с нарушениями основных требований к оформлению. Отчет с замечаниями преподавателя возвращается обучающемуся на доработку, и не допускается до публичной защиты. </w:t>
      </w:r>
    </w:p>
    <w:p w:rsidR="006D2EBD" w:rsidRPr="006D2EBD" w:rsidRDefault="006D2EBD" w:rsidP="006D2EBD">
      <w:pPr>
        <w:keepNext/>
        <w:widowControl w:val="0"/>
        <w:spacing w:before="240" w:after="120" w:line="240" w:lineRule="auto"/>
        <w:ind w:left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sectPr w:rsidR="006D2EBD" w:rsidRPr="006D2EBD" w:rsidSect="00F523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65E30" w:rsidRDefault="00965E30" w:rsidP="00B468CB">
      <w:pPr>
        <w:spacing w:after="0" w:line="240" w:lineRule="auto"/>
      </w:pPr>
      <w:r>
        <w:separator/>
      </w:r>
    </w:p>
  </w:endnote>
  <w:endnote w:type="continuationSeparator" w:id="0">
    <w:p w:rsidR="00965E30" w:rsidRDefault="00965E30" w:rsidP="00B46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0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F" w:usb1="1200FFEF" w:usb2="0064C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65E30" w:rsidRDefault="00965E30" w:rsidP="00B468CB">
      <w:pPr>
        <w:spacing w:after="0" w:line="240" w:lineRule="auto"/>
      </w:pPr>
      <w:r>
        <w:separator/>
      </w:r>
    </w:p>
  </w:footnote>
  <w:footnote w:type="continuationSeparator" w:id="0">
    <w:p w:rsidR="00965E30" w:rsidRDefault="00965E30" w:rsidP="00B468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A7A41D77"/>
    <w:multiLevelType w:val="hybridMultilevel"/>
    <w:tmpl w:val="A28396D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08A6231"/>
    <w:multiLevelType w:val="hybridMultilevel"/>
    <w:tmpl w:val="768562F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3" w15:restartNumberingAfterBreak="0">
    <w:nsid w:val="02744829"/>
    <w:multiLevelType w:val="multilevel"/>
    <w:tmpl w:val="15944EE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4" w15:restartNumberingAfterBreak="0">
    <w:nsid w:val="0462531D"/>
    <w:multiLevelType w:val="hybridMultilevel"/>
    <w:tmpl w:val="2F2CFB56"/>
    <w:lvl w:ilvl="0" w:tplc="52FE7092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ascii="Times New Roman" w:hAnsi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ascii="Times New Roman" w:hAnsi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/>
      </w:rPr>
    </w:lvl>
  </w:abstractNum>
  <w:abstractNum w:abstractNumId="5" w15:restartNumberingAfterBreak="0">
    <w:nsid w:val="054304A0"/>
    <w:multiLevelType w:val="hybridMultilevel"/>
    <w:tmpl w:val="BB148C32"/>
    <w:lvl w:ilvl="0" w:tplc="04B4C1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DE40ADD"/>
    <w:multiLevelType w:val="hybridMultilevel"/>
    <w:tmpl w:val="F950F2F4"/>
    <w:lvl w:ilvl="0" w:tplc="FFFFFFFF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7" w15:restartNumberingAfterBreak="0">
    <w:nsid w:val="0E9B76B6"/>
    <w:multiLevelType w:val="hybridMultilevel"/>
    <w:tmpl w:val="2F2CFB56"/>
    <w:lvl w:ilvl="0" w:tplc="52FE7092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ascii="Times New Roman" w:hAnsi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ascii="Times New Roman" w:hAnsi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/>
      </w:rPr>
    </w:lvl>
  </w:abstractNum>
  <w:abstractNum w:abstractNumId="8" w15:restartNumberingAfterBreak="0">
    <w:nsid w:val="10C17C1C"/>
    <w:multiLevelType w:val="hybridMultilevel"/>
    <w:tmpl w:val="5A1C5332"/>
    <w:lvl w:ilvl="0" w:tplc="7AC67E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190776E"/>
    <w:multiLevelType w:val="singleLevel"/>
    <w:tmpl w:val="6A7ECAD0"/>
    <w:lvl w:ilvl="0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hint="default"/>
      </w:rPr>
    </w:lvl>
  </w:abstractNum>
  <w:abstractNum w:abstractNumId="10" w15:restartNumberingAfterBreak="0">
    <w:nsid w:val="11AD57BE"/>
    <w:multiLevelType w:val="hybridMultilevel"/>
    <w:tmpl w:val="CBEE18EE"/>
    <w:lvl w:ilvl="0" w:tplc="AC50F6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157D71C5"/>
    <w:multiLevelType w:val="hybridMultilevel"/>
    <w:tmpl w:val="6EAF43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AD8762B"/>
    <w:multiLevelType w:val="hybridMultilevel"/>
    <w:tmpl w:val="9768FDC8"/>
    <w:lvl w:ilvl="0" w:tplc="1C08BB7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F32F91"/>
    <w:multiLevelType w:val="hybridMultilevel"/>
    <w:tmpl w:val="2F2CFB56"/>
    <w:lvl w:ilvl="0" w:tplc="52FE7092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ascii="Times New Roman" w:hAnsi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ascii="Times New Roman" w:hAnsi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/>
      </w:rPr>
    </w:lvl>
  </w:abstractNum>
  <w:abstractNum w:abstractNumId="14" w15:restartNumberingAfterBreak="0">
    <w:nsid w:val="2129A616"/>
    <w:multiLevelType w:val="hybridMultilevel"/>
    <w:tmpl w:val="BD04388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A7F0059"/>
    <w:multiLevelType w:val="hybridMultilevel"/>
    <w:tmpl w:val="21D4393A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DD625C9"/>
    <w:multiLevelType w:val="hybridMultilevel"/>
    <w:tmpl w:val="AEBE4290"/>
    <w:lvl w:ilvl="0" w:tplc="0419000F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2F1226E4"/>
    <w:multiLevelType w:val="hybridMultilevel"/>
    <w:tmpl w:val="DA8B73E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2F1903E7"/>
    <w:multiLevelType w:val="multilevel"/>
    <w:tmpl w:val="E38276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2AF1C5C"/>
    <w:multiLevelType w:val="multilevel"/>
    <w:tmpl w:val="439645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46B3D09"/>
    <w:multiLevelType w:val="hybridMultilevel"/>
    <w:tmpl w:val="A210CE24"/>
    <w:lvl w:ilvl="0" w:tplc="187A5C1A">
      <w:start w:val="1"/>
      <w:numFmt w:val="bullet"/>
      <w:pStyle w:val="a"/>
      <w:lvlText w:val=""/>
      <w:lvlJc w:val="left"/>
      <w:pPr>
        <w:tabs>
          <w:tab w:val="num" w:pos="822"/>
        </w:tabs>
        <w:ind w:left="822" w:hanging="255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34E869D0"/>
    <w:multiLevelType w:val="hybridMultilevel"/>
    <w:tmpl w:val="97A655FA"/>
    <w:lvl w:ilvl="0" w:tplc="170CA4E0">
      <w:start w:val="20"/>
      <w:numFmt w:val="decimal"/>
      <w:lvlText w:val="%1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22" w15:restartNumberingAfterBreak="0">
    <w:nsid w:val="36F47581"/>
    <w:multiLevelType w:val="hybridMultilevel"/>
    <w:tmpl w:val="3C8E6AF0"/>
    <w:lvl w:ilvl="0" w:tplc="E6086044">
      <w:start w:val="1"/>
      <w:numFmt w:val="decimal"/>
      <w:lvlText w:val="%1.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6345BA"/>
    <w:multiLevelType w:val="hybridMultilevel"/>
    <w:tmpl w:val="2F2CFB56"/>
    <w:lvl w:ilvl="0" w:tplc="52FE7092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24" w15:restartNumberingAfterBreak="0">
    <w:nsid w:val="40A9617F"/>
    <w:multiLevelType w:val="hybridMultilevel"/>
    <w:tmpl w:val="FFEE1558"/>
    <w:lvl w:ilvl="0" w:tplc="1C08BB7C">
      <w:start w:val="1"/>
      <w:numFmt w:val="bullet"/>
      <w:lvlText w:val="-"/>
      <w:lvlJc w:val="left"/>
      <w:pPr>
        <w:ind w:left="111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5" w15:restartNumberingAfterBreak="0">
    <w:nsid w:val="419C3584"/>
    <w:multiLevelType w:val="hybridMultilevel"/>
    <w:tmpl w:val="9C44883E"/>
    <w:lvl w:ilvl="0" w:tplc="AC50F61C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4A5F5DFB"/>
    <w:multiLevelType w:val="hybridMultilevel"/>
    <w:tmpl w:val="2F2CFB56"/>
    <w:lvl w:ilvl="0" w:tplc="52FE7092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27" w15:restartNumberingAfterBreak="0">
    <w:nsid w:val="4D2F5910"/>
    <w:multiLevelType w:val="hybridMultilevel"/>
    <w:tmpl w:val="2F2CFB56"/>
    <w:lvl w:ilvl="0" w:tplc="52FE7092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28" w15:restartNumberingAfterBreak="0">
    <w:nsid w:val="4D49366D"/>
    <w:multiLevelType w:val="hybridMultilevel"/>
    <w:tmpl w:val="3CE0C538"/>
    <w:lvl w:ilvl="0" w:tplc="AC50F61C">
      <w:start w:val="1"/>
      <w:numFmt w:val="bullet"/>
      <w:lvlText w:val=""/>
      <w:lvlJc w:val="left"/>
      <w:pPr>
        <w:ind w:left="13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29" w15:restartNumberingAfterBreak="0">
    <w:nsid w:val="573A1CCD"/>
    <w:multiLevelType w:val="hybridMultilevel"/>
    <w:tmpl w:val="CA86E9E0"/>
    <w:lvl w:ilvl="0" w:tplc="7A347804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714992"/>
    <w:multiLevelType w:val="hybridMultilevel"/>
    <w:tmpl w:val="78FCFECE"/>
    <w:lvl w:ilvl="0" w:tplc="AC50F6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98163CE"/>
    <w:multiLevelType w:val="hybridMultilevel"/>
    <w:tmpl w:val="58AE7C26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B93C99B"/>
    <w:multiLevelType w:val="hybridMultilevel"/>
    <w:tmpl w:val="891E1FC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5D205A9E"/>
    <w:multiLevelType w:val="hybridMultilevel"/>
    <w:tmpl w:val="68E69850"/>
    <w:lvl w:ilvl="0" w:tplc="C242CEA2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E6A5ABB"/>
    <w:multiLevelType w:val="hybridMultilevel"/>
    <w:tmpl w:val="E004AA3A"/>
    <w:lvl w:ilvl="0" w:tplc="94D673D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D0EB59"/>
    <w:multiLevelType w:val="hybridMultilevel"/>
    <w:tmpl w:val="70A247E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6261703F"/>
    <w:multiLevelType w:val="hybridMultilevel"/>
    <w:tmpl w:val="0456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1C4937"/>
    <w:multiLevelType w:val="hybridMultilevel"/>
    <w:tmpl w:val="2F2CFB56"/>
    <w:lvl w:ilvl="0" w:tplc="52FE7092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38" w15:restartNumberingAfterBreak="0">
    <w:nsid w:val="67B548FD"/>
    <w:multiLevelType w:val="multilevel"/>
    <w:tmpl w:val="86F28C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6A7C5572"/>
    <w:multiLevelType w:val="hybridMultilevel"/>
    <w:tmpl w:val="2F2CFB56"/>
    <w:lvl w:ilvl="0" w:tplc="52FE7092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40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bCs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20700C"/>
    <w:multiLevelType w:val="hybridMultilevel"/>
    <w:tmpl w:val="049ACCE8"/>
    <w:lvl w:ilvl="0" w:tplc="DF22D1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76114A28"/>
    <w:multiLevelType w:val="hybridMultilevel"/>
    <w:tmpl w:val="3ABA7108"/>
    <w:lvl w:ilvl="0" w:tplc="70AC0F1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3" w15:restartNumberingAfterBreak="0">
    <w:nsid w:val="764F1779"/>
    <w:multiLevelType w:val="hybridMultilevel"/>
    <w:tmpl w:val="0C3E1262"/>
    <w:lvl w:ilvl="0" w:tplc="9E605472">
      <w:start w:val="1"/>
      <w:numFmt w:val="decimal"/>
      <w:pStyle w:val="10"/>
      <w:lvlText w:val="%1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44" w15:restartNumberingAfterBreak="0">
    <w:nsid w:val="7AF13278"/>
    <w:multiLevelType w:val="hybridMultilevel"/>
    <w:tmpl w:val="6A56CA6E"/>
    <w:lvl w:ilvl="0" w:tplc="6402360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5" w15:restartNumberingAfterBreak="0">
    <w:nsid w:val="7E0F6AC6"/>
    <w:multiLevelType w:val="hybridMultilevel"/>
    <w:tmpl w:val="421C8C68"/>
    <w:lvl w:ilvl="0" w:tplc="0CF691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 w15:restartNumberingAfterBreak="0">
    <w:nsid w:val="7F3433D1"/>
    <w:multiLevelType w:val="multilevel"/>
    <w:tmpl w:val="B1F47B80"/>
    <w:numStyleLink w:val="1"/>
  </w:abstractNum>
  <w:num w:numId="1">
    <w:abstractNumId w:val="20"/>
  </w:num>
  <w:num w:numId="2">
    <w:abstractNumId w:val="37"/>
  </w:num>
  <w:num w:numId="3">
    <w:abstractNumId w:val="4"/>
  </w:num>
  <w:num w:numId="4">
    <w:abstractNumId w:val="26"/>
  </w:num>
  <w:num w:numId="5">
    <w:abstractNumId w:val="13"/>
  </w:num>
  <w:num w:numId="6">
    <w:abstractNumId w:val="7"/>
  </w:num>
  <w:num w:numId="7">
    <w:abstractNumId w:val="39"/>
  </w:num>
  <w:num w:numId="8">
    <w:abstractNumId w:val="23"/>
  </w:num>
  <w:num w:numId="9">
    <w:abstractNumId w:val="27"/>
  </w:num>
  <w:num w:numId="10">
    <w:abstractNumId w:val="21"/>
  </w:num>
  <w:num w:numId="11">
    <w:abstractNumId w:val="43"/>
  </w:num>
  <w:num w:numId="12">
    <w:abstractNumId w:val="17"/>
  </w:num>
  <w:num w:numId="13">
    <w:abstractNumId w:val="14"/>
  </w:num>
  <w:num w:numId="14">
    <w:abstractNumId w:val="32"/>
  </w:num>
  <w:num w:numId="15">
    <w:abstractNumId w:val="0"/>
  </w:num>
  <w:num w:numId="16">
    <w:abstractNumId w:val="1"/>
  </w:num>
  <w:num w:numId="17">
    <w:abstractNumId w:val="11"/>
  </w:num>
  <w:num w:numId="18">
    <w:abstractNumId w:val="35"/>
  </w:num>
  <w:num w:numId="19">
    <w:abstractNumId w:val="10"/>
  </w:num>
  <w:num w:numId="20">
    <w:abstractNumId w:val="28"/>
  </w:num>
  <w:num w:numId="21">
    <w:abstractNumId w:val="25"/>
  </w:num>
  <w:num w:numId="22">
    <w:abstractNumId w:val="34"/>
  </w:num>
  <w:num w:numId="23">
    <w:abstractNumId w:val="30"/>
  </w:num>
  <w:num w:numId="24">
    <w:abstractNumId w:val="40"/>
  </w:num>
  <w:num w:numId="25">
    <w:abstractNumId w:val="46"/>
  </w:num>
  <w:num w:numId="26">
    <w:abstractNumId w:val="6"/>
  </w:num>
  <w:num w:numId="27">
    <w:abstractNumId w:val="33"/>
  </w:num>
  <w:num w:numId="28">
    <w:abstractNumId w:val="5"/>
  </w:num>
  <w:num w:numId="29">
    <w:abstractNumId w:val="41"/>
  </w:num>
  <w:num w:numId="30">
    <w:abstractNumId w:val="31"/>
  </w:num>
  <w:num w:numId="31">
    <w:abstractNumId w:val="15"/>
  </w:num>
  <w:num w:numId="3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 w:numId="34">
    <w:abstractNumId w:val="24"/>
  </w:num>
  <w:num w:numId="35">
    <w:abstractNumId w:val="29"/>
  </w:num>
  <w:num w:numId="36">
    <w:abstractNumId w:val="22"/>
  </w:num>
  <w:num w:numId="37">
    <w:abstractNumId w:val="36"/>
  </w:num>
  <w:num w:numId="38">
    <w:abstractNumId w:val="42"/>
  </w:num>
  <w:num w:numId="39">
    <w:abstractNumId w:val="2"/>
    <w:lvlOverride w:ilvl="0">
      <w:lvl w:ilvl="0">
        <w:start w:val="1"/>
        <w:numFmt w:val="bullet"/>
        <w:lvlText w:val="–"/>
        <w:legacy w:legacy="1" w:legacySpace="0" w:legacyIndent="227"/>
        <w:lvlJc w:val="left"/>
        <w:rPr>
          <w:rFonts w:ascii="Times New Roman" w:hAnsi="Times New Roman" w:hint="default"/>
        </w:rPr>
      </w:lvl>
    </w:lvlOverride>
  </w:num>
  <w:num w:numId="40">
    <w:abstractNumId w:val="45"/>
  </w:num>
  <w:num w:numId="41">
    <w:abstractNumId w:val="44"/>
  </w:num>
  <w:num w:numId="42">
    <w:abstractNumId w:val="18"/>
  </w:num>
  <w:num w:numId="43">
    <w:abstractNumId w:val="19"/>
  </w:num>
  <w:num w:numId="44">
    <w:abstractNumId w:val="38"/>
  </w:num>
  <w:num w:numId="45">
    <w:abstractNumId w:val="8"/>
  </w:num>
  <w:num w:numId="46">
    <w:abstractNumId w:val="3"/>
  </w:num>
  <w:num w:numId="4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AAA"/>
    <w:rsid w:val="00011EA9"/>
    <w:rsid w:val="000A0A0D"/>
    <w:rsid w:val="000B030B"/>
    <w:rsid w:val="000E28F3"/>
    <w:rsid w:val="00107F58"/>
    <w:rsid w:val="001D64C0"/>
    <w:rsid w:val="00234935"/>
    <w:rsid w:val="00276676"/>
    <w:rsid w:val="002D0E82"/>
    <w:rsid w:val="003A4C34"/>
    <w:rsid w:val="003C4866"/>
    <w:rsid w:val="00402EAD"/>
    <w:rsid w:val="00403304"/>
    <w:rsid w:val="004A01A5"/>
    <w:rsid w:val="004E52A3"/>
    <w:rsid w:val="00574C17"/>
    <w:rsid w:val="005D0AAA"/>
    <w:rsid w:val="006D2EBD"/>
    <w:rsid w:val="0070787D"/>
    <w:rsid w:val="007561F1"/>
    <w:rsid w:val="00787EF9"/>
    <w:rsid w:val="007D4E9F"/>
    <w:rsid w:val="008B6FC6"/>
    <w:rsid w:val="0090090D"/>
    <w:rsid w:val="009602B8"/>
    <w:rsid w:val="00964CD5"/>
    <w:rsid w:val="00965E30"/>
    <w:rsid w:val="00AF407F"/>
    <w:rsid w:val="00B468CB"/>
    <w:rsid w:val="00BF4870"/>
    <w:rsid w:val="00C17E6D"/>
    <w:rsid w:val="00C232D6"/>
    <w:rsid w:val="00C4100C"/>
    <w:rsid w:val="00C95B20"/>
    <w:rsid w:val="00E0497E"/>
    <w:rsid w:val="00E96B7C"/>
    <w:rsid w:val="00F23358"/>
    <w:rsid w:val="00F32236"/>
    <w:rsid w:val="00F5235A"/>
    <w:rsid w:val="00F9544C"/>
    <w:rsid w:val="00F96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47BEF"/>
  <w15:chartTrackingRefBased/>
  <w15:docId w15:val="{14D1BD2D-1A56-4712-8940-7D38F44AA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0">
    <w:name w:val="heading 1"/>
    <w:basedOn w:val="a0"/>
    <w:next w:val="a0"/>
    <w:link w:val="11"/>
    <w:uiPriority w:val="99"/>
    <w:qFormat/>
    <w:rsid w:val="007D4E9F"/>
    <w:pPr>
      <w:keepNext/>
      <w:widowControl w:val="0"/>
      <w:numPr>
        <w:numId w:val="11"/>
      </w:numPr>
      <w:spacing w:before="240" w:after="120" w:line="264" w:lineRule="auto"/>
      <w:ind w:left="567" w:firstLine="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0"/>
    <w:next w:val="a0"/>
    <w:link w:val="20"/>
    <w:uiPriority w:val="9"/>
    <w:unhideWhenUsed/>
    <w:qFormat/>
    <w:rsid w:val="007D4E9F"/>
    <w:pPr>
      <w:keepNext/>
      <w:keepLines/>
      <w:spacing w:before="40" w:after="0"/>
      <w:outlineLvl w:val="1"/>
    </w:pPr>
    <w:rPr>
      <w:rFonts w:ascii="Times New Roman" w:eastAsia="Times New Roman" w:hAnsi="Times New Roman" w:cs="Times New Roman"/>
      <w:b/>
      <w:bCs/>
      <w:sz w:val="24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7D4E9F"/>
    <w:pPr>
      <w:keepNext/>
      <w:keepLines/>
      <w:spacing w:before="40" w:after="0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9"/>
    <w:rsid w:val="007D4E9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">
    <w:name w:val="Заголовок 21"/>
    <w:basedOn w:val="a0"/>
    <w:next w:val="a0"/>
    <w:uiPriority w:val="9"/>
    <w:unhideWhenUsed/>
    <w:qFormat/>
    <w:rsid w:val="007D4E9F"/>
    <w:pPr>
      <w:keepNext/>
      <w:keepLines/>
      <w:widowControl w:val="0"/>
      <w:spacing w:before="240" w:after="120" w:line="240" w:lineRule="auto"/>
      <w:ind w:left="567"/>
      <w:outlineLvl w:val="1"/>
    </w:pPr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paragraph" w:customStyle="1" w:styleId="31">
    <w:name w:val="Заголовок 31"/>
    <w:basedOn w:val="a0"/>
    <w:next w:val="a0"/>
    <w:uiPriority w:val="9"/>
    <w:semiHidden/>
    <w:unhideWhenUsed/>
    <w:qFormat/>
    <w:rsid w:val="007D4E9F"/>
    <w:pPr>
      <w:keepNext/>
      <w:keepLines/>
      <w:widowControl w:val="0"/>
      <w:spacing w:before="120" w:after="240" w:line="240" w:lineRule="auto"/>
      <w:ind w:left="567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7D4E9F"/>
  </w:style>
  <w:style w:type="character" w:styleId="a4">
    <w:name w:val="Hyperlink"/>
    <w:uiPriority w:val="99"/>
    <w:rsid w:val="007D4E9F"/>
    <w:rPr>
      <w:rFonts w:ascii="Times New Roman" w:hAnsi="Times New Roman" w:cs="Times New Roman"/>
      <w:color w:val="0000FF"/>
      <w:u w:val="single"/>
    </w:rPr>
  </w:style>
  <w:style w:type="paragraph" w:customStyle="1" w:styleId="a">
    <w:name w:val="список с точками"/>
    <w:basedOn w:val="a0"/>
    <w:uiPriority w:val="99"/>
    <w:rsid w:val="007D4E9F"/>
    <w:pPr>
      <w:numPr>
        <w:numId w:val="1"/>
      </w:numPr>
      <w:tabs>
        <w:tab w:val="clear" w:pos="822"/>
        <w:tab w:val="num" w:pos="360"/>
      </w:tabs>
      <w:spacing w:after="0" w:line="312" w:lineRule="auto"/>
      <w:ind w:left="0"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Для таблиц"/>
    <w:basedOn w:val="a0"/>
    <w:uiPriority w:val="99"/>
    <w:rsid w:val="007D4E9F"/>
    <w:pPr>
      <w:spacing w:after="0" w:line="264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0"/>
    <w:link w:val="a7"/>
    <w:uiPriority w:val="99"/>
    <w:rsid w:val="007D4E9F"/>
    <w:pPr>
      <w:widowControl w:val="0"/>
      <w:spacing w:after="0" w:line="264" w:lineRule="auto"/>
      <w:ind w:firstLine="567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1"/>
    <w:link w:val="a6"/>
    <w:uiPriority w:val="99"/>
    <w:rsid w:val="007D4E9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7D4E9F"/>
    <w:rPr>
      <w:rFonts w:ascii="Times New Roman" w:eastAsia="Times New Roman" w:hAnsi="Times New Roman" w:cs="Times New Roman"/>
      <w:b/>
      <w:bCs/>
      <w:sz w:val="24"/>
      <w:szCs w:val="26"/>
    </w:rPr>
  </w:style>
  <w:style w:type="table" w:customStyle="1" w:styleId="13">
    <w:name w:val="Сетка таблицы1"/>
    <w:basedOn w:val="a2"/>
    <w:next w:val="a8"/>
    <w:uiPriority w:val="59"/>
    <w:rsid w:val="007D4E9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footnote text"/>
    <w:basedOn w:val="a0"/>
    <w:link w:val="aa"/>
    <w:uiPriority w:val="99"/>
    <w:semiHidden/>
    <w:unhideWhenUsed/>
    <w:rsid w:val="007D4E9F"/>
    <w:pPr>
      <w:widowControl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1"/>
    <w:link w:val="a9"/>
    <w:uiPriority w:val="99"/>
    <w:semiHidden/>
    <w:rsid w:val="007D4E9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1"/>
    <w:uiPriority w:val="99"/>
    <w:semiHidden/>
    <w:unhideWhenUsed/>
    <w:rsid w:val="007D4E9F"/>
    <w:rPr>
      <w:vertAlign w:val="superscript"/>
    </w:rPr>
  </w:style>
  <w:style w:type="paragraph" w:customStyle="1" w:styleId="Style8">
    <w:name w:val="Style8"/>
    <w:basedOn w:val="a0"/>
    <w:rsid w:val="007D4E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1"/>
    <w:rsid w:val="007D4E9F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23">
    <w:name w:val="Font Style23"/>
    <w:basedOn w:val="a1"/>
    <w:rsid w:val="007D4E9F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25">
    <w:name w:val="Font Style25"/>
    <w:basedOn w:val="a1"/>
    <w:rsid w:val="007D4E9F"/>
    <w:rPr>
      <w:rFonts w:ascii="Times New Roman" w:hAnsi="Times New Roman" w:cs="Times New Roman"/>
      <w:i/>
      <w:iCs/>
      <w:sz w:val="12"/>
      <w:szCs w:val="12"/>
    </w:rPr>
  </w:style>
  <w:style w:type="paragraph" w:customStyle="1" w:styleId="Style12">
    <w:name w:val="Style12"/>
    <w:basedOn w:val="a0"/>
    <w:rsid w:val="007D4E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0"/>
    <w:rsid w:val="007D4E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basedOn w:val="a1"/>
    <w:rsid w:val="007D4E9F"/>
    <w:rPr>
      <w:rFonts w:ascii="Georgia" w:hAnsi="Georgia" w:cs="Georgia"/>
      <w:sz w:val="12"/>
      <w:szCs w:val="12"/>
    </w:rPr>
  </w:style>
  <w:style w:type="character" w:customStyle="1" w:styleId="FontStyle32">
    <w:name w:val="Font Style32"/>
    <w:basedOn w:val="a1"/>
    <w:rsid w:val="007D4E9F"/>
    <w:rPr>
      <w:rFonts w:ascii="Times New Roman" w:hAnsi="Times New Roman" w:cs="Times New Roman"/>
      <w:i/>
      <w:iCs/>
      <w:sz w:val="12"/>
      <w:szCs w:val="12"/>
    </w:rPr>
  </w:style>
  <w:style w:type="paragraph" w:customStyle="1" w:styleId="Style14">
    <w:name w:val="Style14"/>
    <w:basedOn w:val="a0"/>
    <w:rsid w:val="007D4E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Список1"/>
    <w:basedOn w:val="a3"/>
    <w:rsid w:val="007D4E9F"/>
    <w:pPr>
      <w:numPr>
        <w:numId w:val="24"/>
      </w:numPr>
    </w:pPr>
  </w:style>
  <w:style w:type="paragraph" w:styleId="ac">
    <w:name w:val="header"/>
    <w:basedOn w:val="a0"/>
    <w:link w:val="ad"/>
    <w:uiPriority w:val="99"/>
    <w:unhideWhenUsed/>
    <w:rsid w:val="007D4E9F"/>
    <w:pPr>
      <w:widowControl w:val="0"/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Верхний колонтитул Знак"/>
    <w:basedOn w:val="a1"/>
    <w:link w:val="ac"/>
    <w:uiPriority w:val="99"/>
    <w:rsid w:val="007D4E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0"/>
    <w:link w:val="af"/>
    <w:uiPriority w:val="99"/>
    <w:unhideWhenUsed/>
    <w:rsid w:val="007D4E9F"/>
    <w:pPr>
      <w:widowControl w:val="0"/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1"/>
    <w:link w:val="ae"/>
    <w:uiPriority w:val="99"/>
    <w:rsid w:val="007D4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annotation reference"/>
    <w:basedOn w:val="a1"/>
    <w:uiPriority w:val="99"/>
    <w:semiHidden/>
    <w:unhideWhenUsed/>
    <w:rsid w:val="007D4E9F"/>
    <w:rPr>
      <w:sz w:val="16"/>
      <w:szCs w:val="16"/>
    </w:rPr>
  </w:style>
  <w:style w:type="paragraph" w:styleId="af1">
    <w:name w:val="annotation text"/>
    <w:basedOn w:val="a0"/>
    <w:link w:val="af2"/>
    <w:uiPriority w:val="99"/>
    <w:semiHidden/>
    <w:unhideWhenUsed/>
    <w:rsid w:val="007D4E9F"/>
    <w:pPr>
      <w:widowControl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примечания Знак"/>
    <w:basedOn w:val="a1"/>
    <w:link w:val="af1"/>
    <w:uiPriority w:val="99"/>
    <w:semiHidden/>
    <w:rsid w:val="007D4E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D4E9F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D4E9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FontStyle16">
    <w:name w:val="Font Style16"/>
    <w:basedOn w:val="a1"/>
    <w:rsid w:val="007D4E9F"/>
    <w:rPr>
      <w:rFonts w:ascii="Times New Roman" w:hAnsi="Times New Roman" w:cs="Times New Roman"/>
      <w:b/>
      <w:bCs/>
      <w:sz w:val="16"/>
      <w:szCs w:val="16"/>
    </w:rPr>
  </w:style>
  <w:style w:type="paragraph" w:customStyle="1" w:styleId="Style5">
    <w:name w:val="Style5"/>
    <w:basedOn w:val="a0"/>
    <w:rsid w:val="007D4E9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1"/>
    <w:rsid w:val="007D4E9F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5">
    <w:name w:val="Font Style15"/>
    <w:basedOn w:val="a1"/>
    <w:rsid w:val="007D4E9F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0">
    <w:name w:val="Font Style20"/>
    <w:basedOn w:val="a1"/>
    <w:rsid w:val="007D4E9F"/>
    <w:rPr>
      <w:rFonts w:ascii="Georgia" w:hAnsi="Georgia" w:cs="Georgia"/>
      <w:sz w:val="12"/>
      <w:szCs w:val="12"/>
    </w:rPr>
  </w:style>
  <w:style w:type="character" w:customStyle="1" w:styleId="FontStyle21">
    <w:name w:val="Font Style21"/>
    <w:basedOn w:val="a1"/>
    <w:rsid w:val="007D4E9F"/>
    <w:rPr>
      <w:rFonts w:ascii="Times New Roman" w:hAnsi="Times New Roman" w:cs="Times New Roman"/>
      <w:sz w:val="12"/>
      <w:szCs w:val="12"/>
    </w:rPr>
  </w:style>
  <w:style w:type="character" w:customStyle="1" w:styleId="FontStyle22">
    <w:name w:val="Font Style22"/>
    <w:basedOn w:val="a1"/>
    <w:rsid w:val="007D4E9F"/>
    <w:rPr>
      <w:rFonts w:ascii="Times New Roman" w:hAnsi="Times New Roman" w:cs="Times New Roman"/>
      <w:sz w:val="20"/>
      <w:szCs w:val="20"/>
    </w:rPr>
  </w:style>
  <w:style w:type="paragraph" w:customStyle="1" w:styleId="Style10">
    <w:name w:val="Style10"/>
    <w:basedOn w:val="a0"/>
    <w:rsid w:val="007D4E9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"/>
    <w:semiHidden/>
    <w:rsid w:val="007D4E9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5">
    <w:name w:val="List Paragraph"/>
    <w:basedOn w:val="a0"/>
    <w:qFormat/>
    <w:rsid w:val="007D4E9F"/>
    <w:pPr>
      <w:widowControl w:val="0"/>
      <w:spacing w:after="0" w:line="264" w:lineRule="auto"/>
      <w:ind w:left="720" w:firstLine="567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0"/>
    <w:rsid w:val="007D4E9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0"/>
    <w:rsid w:val="007D4E9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Body Text Indent"/>
    <w:basedOn w:val="a0"/>
    <w:link w:val="af7"/>
    <w:rsid w:val="007D4E9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af7">
    <w:name w:val="Основной текст с отступом Знак"/>
    <w:basedOn w:val="a1"/>
    <w:link w:val="af6"/>
    <w:rsid w:val="007D4E9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af8">
    <w:name w:val="Содержимое таблицы"/>
    <w:basedOn w:val="a0"/>
    <w:rsid w:val="007D4E9F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af9">
    <w:name w:val="Body Text"/>
    <w:basedOn w:val="a0"/>
    <w:link w:val="afa"/>
    <w:rsid w:val="007D4E9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Основной текст Знак"/>
    <w:basedOn w:val="a1"/>
    <w:link w:val="af9"/>
    <w:rsid w:val="007D4E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Normal (Web)"/>
    <w:basedOn w:val="a0"/>
    <w:unhideWhenUsed/>
    <w:rsid w:val="007D4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ubmenu-table">
    <w:name w:val="submenu-table"/>
    <w:basedOn w:val="a1"/>
    <w:rsid w:val="007D4E9F"/>
  </w:style>
  <w:style w:type="paragraph" w:styleId="22">
    <w:name w:val="Body Text Indent 2"/>
    <w:basedOn w:val="a0"/>
    <w:link w:val="23"/>
    <w:uiPriority w:val="99"/>
    <w:semiHidden/>
    <w:unhideWhenUsed/>
    <w:rsid w:val="007D4E9F"/>
    <w:pPr>
      <w:widowControl w:val="0"/>
      <w:spacing w:after="120" w:line="480" w:lineRule="auto"/>
      <w:ind w:left="283"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1"/>
    <w:link w:val="22"/>
    <w:uiPriority w:val="99"/>
    <w:semiHidden/>
    <w:rsid w:val="007D4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1"/>
    <w:rsid w:val="007D4E9F"/>
  </w:style>
  <w:style w:type="paragraph" w:customStyle="1" w:styleId="14">
    <w:name w:val="Обычный1"/>
    <w:rsid w:val="007D4E9F"/>
    <w:pPr>
      <w:widowControl w:val="0"/>
      <w:spacing w:before="60" w:after="0" w:line="260" w:lineRule="auto"/>
      <w:ind w:firstLine="68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FR2">
    <w:name w:val="FR2"/>
    <w:rsid w:val="007D4E9F"/>
    <w:pPr>
      <w:widowControl w:val="0"/>
      <w:spacing w:before="220" w:after="0" w:line="240" w:lineRule="auto"/>
      <w:ind w:left="200"/>
      <w:jc w:val="center"/>
    </w:pPr>
    <w:rPr>
      <w:rFonts w:ascii="Arial" w:eastAsia="Times New Roman" w:hAnsi="Arial" w:cs="Times New Roman"/>
      <w:i/>
      <w:snapToGrid w:val="0"/>
      <w:sz w:val="20"/>
      <w:szCs w:val="20"/>
      <w:lang w:eastAsia="ru-RU"/>
    </w:rPr>
  </w:style>
  <w:style w:type="paragraph" w:customStyle="1" w:styleId="Default">
    <w:name w:val="Default"/>
    <w:rsid w:val="007D4E9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17">
    <w:name w:val="Font Style17"/>
    <w:basedOn w:val="a1"/>
    <w:rsid w:val="007D4E9F"/>
    <w:rPr>
      <w:rFonts w:ascii="Times New Roman" w:hAnsi="Times New Roman" w:cs="Times New Roman"/>
      <w:b/>
      <w:bCs/>
      <w:sz w:val="16"/>
      <w:szCs w:val="16"/>
    </w:rPr>
  </w:style>
  <w:style w:type="paragraph" w:customStyle="1" w:styleId="afc">
    <w:name w:val="Стиль"/>
    <w:rsid w:val="007D4E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7D4E9F"/>
  </w:style>
  <w:style w:type="character" w:customStyle="1" w:styleId="210">
    <w:name w:val="Заголовок 2 Знак1"/>
    <w:basedOn w:val="a1"/>
    <w:uiPriority w:val="9"/>
    <w:semiHidden/>
    <w:rsid w:val="007D4E9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8">
    <w:name w:val="Table Grid"/>
    <w:basedOn w:val="a2"/>
    <w:uiPriority w:val="39"/>
    <w:rsid w:val="007D4E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0">
    <w:name w:val="Заголовок 3 Знак1"/>
    <w:basedOn w:val="a1"/>
    <w:uiPriority w:val="9"/>
    <w:semiHidden/>
    <w:rsid w:val="007D4E9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fd">
    <w:name w:val="FollowedHyperlink"/>
    <w:basedOn w:val="a1"/>
    <w:uiPriority w:val="99"/>
    <w:semiHidden/>
    <w:unhideWhenUsed/>
    <w:rsid w:val="00E96B7C"/>
    <w:rPr>
      <w:color w:val="954F72" w:themeColor="followedHyperlink"/>
      <w:u w:val="single"/>
    </w:rPr>
  </w:style>
  <w:style w:type="character" w:styleId="afe">
    <w:name w:val="Unresolved Mention"/>
    <w:basedOn w:val="a1"/>
    <w:uiPriority w:val="99"/>
    <w:semiHidden/>
    <w:unhideWhenUsed/>
    <w:rsid w:val="00E96B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30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30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e.lanbook.com/book/111369" TargetMode="External"/><Relationship Id="rId18" Type="http://schemas.openxmlformats.org/officeDocument/2006/relationships/hyperlink" Target="https://e.lanbook.com/book/108673" TargetMode="External"/><Relationship Id="rId26" Type="http://schemas.openxmlformats.org/officeDocument/2006/relationships/hyperlink" Target="https://elibrary.ru/project_risc.asp" TargetMode="External"/><Relationship Id="rId3" Type="http://schemas.openxmlformats.org/officeDocument/2006/relationships/styles" Target="styles.xml"/><Relationship Id="rId21" Type="http://schemas.openxmlformats.org/officeDocument/2006/relationships/hyperlink" Target="https://e.lanbook.com/book/97679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e.lanbook.com/book/101730" TargetMode="External"/><Relationship Id="rId17" Type="http://schemas.openxmlformats.org/officeDocument/2006/relationships/hyperlink" Target="https://e.lanbook.com/book/65947" TargetMode="External"/><Relationship Id="rId25" Type="http://schemas.openxmlformats.org/officeDocument/2006/relationships/hyperlink" Target="http://education.polpred.com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.lanbook.com/book/93617" TargetMode="External"/><Relationship Id="rId20" Type="http://schemas.openxmlformats.org/officeDocument/2006/relationships/hyperlink" Target="https://e.lanbook.com/book/105279" TargetMode="External"/><Relationship Id="rId29" Type="http://schemas.openxmlformats.org/officeDocument/2006/relationships/hyperlink" Target="https://www1.fips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.lanbook.com/book/111356" TargetMode="External"/><Relationship Id="rId24" Type="http://schemas.openxmlformats.org/officeDocument/2006/relationships/hyperlink" Target="https://newlms.magtu.ru/pluginfile.php/1646635/mod_resource/content/1/&#1052;&#1077;&#1090;&#1086;&#1076;&#1080;&#1095;&#1077;&#1089;&#1082;&#1080;&#1077;%20&#1091;&#1082;&#1072;&#1079;&#1072;&#1085;&#1080;&#1103;%20&#1087;&#1086;%20&#1087;&#1088;&#1072;&#1082;&#1090;&#1080;&#1082;&#1077;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.lanbook.com/book/111342" TargetMode="External"/><Relationship Id="rId23" Type="http://schemas.openxmlformats.org/officeDocument/2006/relationships/hyperlink" Target="https://e.lanbook.com/book/108516" TargetMode="External"/><Relationship Id="rId28" Type="http://schemas.openxmlformats.org/officeDocument/2006/relationships/hyperlink" Target="http://education.polpred.com/" TargetMode="External"/><Relationship Id="rId10" Type="http://schemas.openxmlformats.org/officeDocument/2006/relationships/image" Target="media/image3.jpg"/><Relationship Id="rId19" Type="http://schemas.openxmlformats.org/officeDocument/2006/relationships/hyperlink" Target="https://e.lanbook.com/book/102589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yperlink" Target="https://e.lanbook.com/book/108118" TargetMode="External"/><Relationship Id="rId22" Type="http://schemas.openxmlformats.org/officeDocument/2006/relationships/hyperlink" Target="https://e.lanbook.com/book/108671" TargetMode="External"/><Relationship Id="rId27" Type="http://schemas.openxmlformats.org/officeDocument/2006/relationships/hyperlink" Target="https://scholar.google.ru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1098086-B0AE-0D45-9B2A-9CBFD9859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19</Pages>
  <Words>4864</Words>
  <Characters>35805</Characters>
  <Application>Microsoft Office Word</Application>
  <DocSecurity>0</DocSecurity>
  <Lines>1053</Lines>
  <Paragraphs>521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dc:description/>
  <cp:lastModifiedBy>sz a</cp:lastModifiedBy>
  <cp:revision>23</cp:revision>
  <dcterms:created xsi:type="dcterms:W3CDTF">2019-02-18T13:30:00Z</dcterms:created>
  <dcterms:modified xsi:type="dcterms:W3CDTF">2020-11-01T13:53:00Z</dcterms:modified>
</cp:coreProperties>
</file>