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593" w:rsidRDefault="00495335" w:rsidP="002D6DCF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843218" cy="772594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512" cy="773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635">
        <w:br w:type="page"/>
      </w:r>
    </w:p>
    <w:p w:rsidR="00AB0593" w:rsidRPr="00892635" w:rsidRDefault="00736D9E" w:rsidP="00736D9E">
      <w:pPr>
        <w:spacing w:after="0"/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6847FFC" wp14:editId="50AB86BB">
            <wp:extent cx="5939155" cy="8165642"/>
            <wp:effectExtent l="0" t="0" r="0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816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635" w:rsidRPr="00892635">
        <w:rPr>
          <w:lang w:val="ru-RU"/>
        </w:rPr>
        <w:br w:type="page"/>
      </w:r>
    </w:p>
    <w:p w:rsidR="00AB0593" w:rsidRPr="00892635" w:rsidRDefault="00892635">
      <w:pPr>
        <w:rPr>
          <w:sz w:val="0"/>
          <w:szCs w:val="0"/>
          <w:lang w:val="ru-RU"/>
        </w:rPr>
      </w:pPr>
      <w:bookmarkStart w:id="0" w:name="_GoBack"/>
      <w:r w:rsidRPr="00E94397">
        <w:rPr>
          <w:noProof/>
          <w:lang w:val="ru-RU" w:eastAsia="ru-RU"/>
        </w:rPr>
        <w:lastRenderedPageBreak/>
        <w:drawing>
          <wp:inline distT="0" distB="0" distL="0" distR="0" wp14:anchorId="4E53E9D4" wp14:editId="043E3DDD">
            <wp:extent cx="5941060" cy="7224113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7224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 w:rsidRPr="0089263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AB059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AB0593" w:rsidRPr="002D6DCF">
        <w:trPr>
          <w:trHeight w:hRule="exact" w:val="1907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Обеспечить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фундаментальную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теоретическую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практическую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высокоточных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маркшейдерско-геодезических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геодинамических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исследованиях.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сдвижению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влиянием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выработок;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сдвижения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подработанной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толщи;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факторам,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влияющим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сдвижений;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сдвижения;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расчету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ожидаемых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сдвижений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деформаций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пород;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охраны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сооружений.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 w:rsidRPr="002D6DCF">
        <w:trPr>
          <w:trHeight w:hRule="exact" w:val="138"/>
        </w:trPr>
        <w:tc>
          <w:tcPr>
            <w:tcW w:w="1985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</w:tr>
      <w:tr w:rsidR="00AB0593" w:rsidRPr="002D6DCF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 w:rsidRPr="002D6DCF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сдвижений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деформаций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геодинамические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полигоны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AB059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AB0593" w:rsidRPr="002D6DC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AB059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Геомеханика</w:t>
            </w:r>
            <w:r>
              <w:t xml:space="preserve"> </w:t>
            </w:r>
          </w:p>
        </w:tc>
      </w:tr>
      <w:tr w:rsidR="00AB059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маркшейдерия</w:t>
            </w:r>
            <w:proofErr w:type="spellEnd"/>
            <w:r>
              <w:t xml:space="preserve"> </w:t>
            </w:r>
          </w:p>
        </w:tc>
      </w:tr>
      <w:tr w:rsidR="00AB0593" w:rsidRPr="002D6DCF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>
              <w:t xml:space="preserve"> </w:t>
            </w:r>
          </w:p>
        </w:tc>
      </w:tr>
      <w:tr w:rsidR="00AB059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месторождений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proofErr w:type="spellEnd"/>
            <w:r>
              <w:t xml:space="preserve"> </w:t>
            </w:r>
          </w:p>
        </w:tc>
      </w:tr>
      <w:tr w:rsidR="00AB0593" w:rsidRPr="002D6DC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 w:rsidRPr="002D6DCF">
        <w:trPr>
          <w:trHeight w:hRule="exact" w:val="138"/>
        </w:trPr>
        <w:tc>
          <w:tcPr>
            <w:tcW w:w="1985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</w:tr>
      <w:tr w:rsidR="00AB0593" w:rsidRPr="002D6DCF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892635">
              <w:rPr>
                <w:lang w:val="ru-RU"/>
              </w:rPr>
              <w:t xml:space="preserve"> </w:t>
            </w:r>
            <w:proofErr w:type="gramEnd"/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 w:rsidRPr="002D6DCF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«Мониторинг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сдвижений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деформаций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геодинамические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полигоны»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AB0593" w:rsidRDefault="008926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AB0593" w:rsidRDefault="008926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AB0593" w:rsidRPr="002D6DCF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ПК-7 умением определять пространственно-геометрическое положение объектов, осуществлять необходимые геодезические и маркшейдерские измерения, обрабатывать и интерпретировать их результаты</w:t>
            </w:r>
          </w:p>
        </w:tc>
      </w:tr>
      <w:tr w:rsidR="00AB0593" w:rsidRPr="002D6DCF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маркшейдерских и геодезических измерений;</w:t>
            </w:r>
          </w:p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определения пространственно-геометрического положения рудных тел;</w:t>
            </w:r>
          </w:p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Технологию производства маркшейдерских работ; правила технической эксплуатации маркшейдерского оборудования</w:t>
            </w:r>
          </w:p>
        </w:tc>
      </w:tr>
      <w:tr w:rsidR="00AB0593" w:rsidRPr="002D6DCF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производить маркшейдерские и геодезические измерения;</w:t>
            </w:r>
          </w:p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интерпретировать результаты маркшейдерских съемок</w:t>
            </w:r>
          </w:p>
        </w:tc>
      </w:tr>
      <w:tr w:rsidR="00AB0593" w:rsidRPr="002D6DCF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маркшейдерских и геодезических измерений;</w:t>
            </w:r>
          </w:p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определения пространственно-геометрического положения рудных залежей;</w:t>
            </w:r>
          </w:p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необходимыми при обработке результатов маркшейдерско-геодезических съемок в программном обеспечении</w:t>
            </w:r>
          </w:p>
        </w:tc>
      </w:tr>
    </w:tbl>
    <w:p w:rsidR="00AB0593" w:rsidRPr="00892635" w:rsidRDefault="00892635">
      <w:pPr>
        <w:rPr>
          <w:sz w:val="0"/>
          <w:szCs w:val="0"/>
          <w:lang w:val="ru-RU"/>
        </w:rPr>
      </w:pPr>
      <w:r w:rsidRPr="0089263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AB0593" w:rsidRPr="002D6DCF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ПК-14 готовностью участвовать в исследованиях объектов профессиональной деятельности и их структурных элементов</w:t>
            </w:r>
          </w:p>
        </w:tc>
      </w:tr>
      <w:tr w:rsidR="00AB0593" w:rsidRPr="002D6DCF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и закономерности исследования объектов профессиональной деятельности и их структурных элементов</w:t>
            </w:r>
          </w:p>
        </w:tc>
      </w:tr>
      <w:tr w:rsidR="00AB0593" w:rsidRPr="002D6DCF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исследования объектов профессиональной деятельности и их структурных элементов</w:t>
            </w:r>
          </w:p>
        </w:tc>
      </w:tr>
      <w:tr w:rsidR="00AB0593" w:rsidRPr="002D6DCF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способами исследования объектов профессиональной деятельности и их структурных элементов</w:t>
            </w:r>
          </w:p>
        </w:tc>
      </w:tr>
      <w:tr w:rsidR="00AB0593" w:rsidRPr="002D6DCF">
        <w:trPr>
          <w:trHeight w:hRule="exact" w:val="142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ПСК-4.1 готовностью осуществлять производство маркшейдерско-геодезических работ, определять пространственно-временные характеристики состояния земной поверхности и недр, </w:t>
            </w:r>
            <w:proofErr w:type="gram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горно-технических</w:t>
            </w:r>
            <w:proofErr w:type="gramEnd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систем, подземных и наземных сооружений и отображать информацию в соответствии с современными нормативными требованиями</w:t>
            </w:r>
          </w:p>
        </w:tc>
      </w:tr>
      <w:tr w:rsidR="00AB0593" w:rsidRPr="002D6DCF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виды маркшейдерско-геодезических работ;</w:t>
            </w:r>
          </w:p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определения пространственно-временных характеристик состояния земной поверхности и недр;</w:t>
            </w:r>
          </w:p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определения и нахождения в пространстве подземных и наземных сооружений и отображать информацию в маркшейдерской документации</w:t>
            </w:r>
          </w:p>
        </w:tc>
      </w:tr>
      <w:tr w:rsidR="00AB0593" w:rsidRPr="002D6DCF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производить маркшейдерско-геодезические работы;</w:t>
            </w:r>
          </w:p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необходимые съемки на поверхности и в недрах земли;</w:t>
            </w:r>
          </w:p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и качественно выполнять расчеты и определять пространственные характеристики состояния земной поверхности и недр</w:t>
            </w:r>
          </w:p>
        </w:tc>
      </w:tr>
      <w:tr w:rsidR="00AB0593" w:rsidRPr="002D6DCF">
        <w:trPr>
          <w:trHeight w:hRule="exact" w:val="331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выполнения всех маркшейдерско-геодезических работ;</w:t>
            </w:r>
          </w:p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съемки на поверхности и в недрах земли и отображать информацию графически;</w:t>
            </w:r>
          </w:p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ведения всех видов маркшейдерских работ и навыками для правильного определения пространственно-временных характеристик состояния земной поверхности и недр</w:t>
            </w:r>
          </w:p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выполнения всех маркшейдерско-геодезических работ;</w:t>
            </w:r>
          </w:p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съемки на поверхности и в недрах земли и отображать информацию графически;</w:t>
            </w:r>
          </w:p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ведения всех видов маркшейдерских работ и навыками для правильного определения пространственно-временных характеристик состояния земной поверхности и недр</w:t>
            </w:r>
          </w:p>
        </w:tc>
      </w:tr>
      <w:tr w:rsidR="00AB0593" w:rsidRPr="002D6DCF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ПСК-4.3 способностью составлять проекты маркшейдерских и геодезических работ</w:t>
            </w:r>
          </w:p>
        </w:tc>
      </w:tr>
      <w:tr w:rsidR="00AB0593" w:rsidRPr="002D6DCF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 нормативных документов к проектам маркшейдерских и геодезических работ</w:t>
            </w:r>
          </w:p>
        </w:tc>
      </w:tr>
      <w:tr w:rsidR="00AB0593" w:rsidRPr="002D6DCF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проекты маркшейдерских и геодезических работ</w:t>
            </w:r>
          </w:p>
        </w:tc>
      </w:tr>
      <w:tr w:rsidR="00AB0593" w:rsidRPr="002D6DCF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составления проектов маркшейдерских и геодезических работ</w:t>
            </w:r>
          </w:p>
        </w:tc>
      </w:tr>
    </w:tbl>
    <w:p w:rsidR="00AB0593" w:rsidRPr="00892635" w:rsidRDefault="00892635">
      <w:pPr>
        <w:rPr>
          <w:sz w:val="0"/>
          <w:szCs w:val="0"/>
          <w:lang w:val="ru-RU"/>
        </w:rPr>
      </w:pPr>
      <w:r w:rsidRPr="0089263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1481"/>
        <w:gridCol w:w="403"/>
        <w:gridCol w:w="535"/>
        <w:gridCol w:w="626"/>
        <w:gridCol w:w="679"/>
        <w:gridCol w:w="557"/>
        <w:gridCol w:w="1537"/>
        <w:gridCol w:w="1613"/>
        <w:gridCol w:w="1268"/>
      </w:tblGrid>
      <w:tr w:rsidR="00AB0593" w:rsidRPr="002D6DCF">
        <w:trPr>
          <w:trHeight w:hRule="exact" w:val="285"/>
        </w:trPr>
        <w:tc>
          <w:tcPr>
            <w:tcW w:w="710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 w:rsidRPr="002D6DCF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108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51,95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0,95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56,05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AB059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AB0593" w:rsidRPr="00892635" w:rsidRDefault="00AB059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AB0593" w:rsidRPr="00892635" w:rsidRDefault="0089263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оценкой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 w:rsidRPr="002D6DCF">
        <w:trPr>
          <w:trHeight w:hRule="exact" w:val="138"/>
        </w:trPr>
        <w:tc>
          <w:tcPr>
            <w:tcW w:w="710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</w:tr>
      <w:tr w:rsidR="00AB0593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AB0593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B0593" w:rsidRDefault="00AB059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B0593" w:rsidRDefault="00AB0593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</w:tr>
      <w:tr w:rsidR="00AB0593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Введение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</w:tr>
      <w:tr w:rsidR="00AB0593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Введение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ПСК-4.1,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ПСК-4.3,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AB059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</w:tr>
      <w:tr w:rsidR="00AB0593" w:rsidRPr="002D6DC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Сдвижение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деформации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AB0593">
            <w:pPr>
              <w:rPr>
                <w:lang w:val="ru-RU"/>
              </w:rPr>
            </w:pPr>
          </w:p>
        </w:tc>
      </w:tr>
      <w:tr w:rsidR="00AB059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Сдвижение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деформации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ПСК-4.1,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ПСК-4.3,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AB059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</w:tr>
      <w:tr w:rsidR="00AB0593" w:rsidRPr="002D6DCF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наблюдения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процессами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сдвижения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AB0593">
            <w:pPr>
              <w:rPr>
                <w:lang w:val="ru-RU"/>
              </w:rPr>
            </w:pPr>
          </w:p>
        </w:tc>
      </w:tr>
      <w:tr w:rsidR="00AB0593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наблюдения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процессами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сдвижения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ПСК-4.1,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ПСК-4.3,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AB059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</w:tr>
      <w:tr w:rsidR="00AB0593" w:rsidRPr="002D6DCF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мониторинга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геодинамического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полигона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AB0593">
            <w:pPr>
              <w:rPr>
                <w:lang w:val="ru-RU"/>
              </w:rPr>
            </w:pPr>
          </w:p>
        </w:tc>
      </w:tr>
      <w:tr w:rsidR="00AB0593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4.1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мониторинга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геодинамического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полигона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ПСК-4.1,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ПСК-4.3,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AB059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</w:tr>
      <w:tr w:rsidR="00AB0593" w:rsidRPr="002D6DCF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Эксплуатация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обслуживание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геодинамического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полигона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AB0593">
            <w:pPr>
              <w:rPr>
                <w:lang w:val="ru-RU"/>
              </w:rPr>
            </w:pPr>
          </w:p>
        </w:tc>
      </w:tr>
      <w:tr w:rsidR="00AB0593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Эксплуатация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обслуживание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геодинамического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полигона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ПСК-4.1,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ПСК-4.3,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AB059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</w:tr>
      <w:tr w:rsidR="00AB059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56,05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зао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</w:tr>
      <w:tr w:rsidR="00AB0593">
        <w:trPr>
          <w:trHeight w:hRule="exact" w:val="89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56,05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ПСК-4.1,ПСК -4.3,ПК-7,ПК- 14</w:t>
            </w:r>
          </w:p>
        </w:tc>
      </w:tr>
    </w:tbl>
    <w:p w:rsidR="00AB0593" w:rsidRDefault="00892635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AB059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AB0593">
        <w:trPr>
          <w:trHeight w:hRule="exact" w:val="138"/>
        </w:trPr>
        <w:tc>
          <w:tcPr>
            <w:tcW w:w="9357" w:type="dxa"/>
          </w:tcPr>
          <w:p w:rsidR="00AB0593" w:rsidRDefault="00AB0593"/>
        </w:tc>
      </w:tr>
      <w:tr w:rsidR="00AB0593" w:rsidRPr="002D6DCF">
        <w:trPr>
          <w:trHeight w:hRule="exact" w:val="138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преподавателя).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беседа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сообщений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каждому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вопросу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единым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перечнем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рекомендуемой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дополнительной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литературы.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обучения: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предполагающее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дискуссионных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освещение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подходов,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авторские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комментарии,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моделями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интерпретации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материала.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специализированными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прослеживается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большинстве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Интерактивность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подразумевает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субъект-субъектные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следствие,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саморазвивающейся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информационно-ресурсной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«обратной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связи»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лекция–провокация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(изложение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запланированными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ошибками),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лекция-беседа,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лекция-дискуссия,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прессконференция</w:t>
            </w:r>
            <w:proofErr w:type="spellEnd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Семинар-дискуссия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коллективное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какого-либо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спорного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мнений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(межгрупповой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спор-диалог).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информацией.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</w:t>
            </w:r>
            <w:proofErr w:type="spellEnd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предусматривает: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разделов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конспектах,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рекомендованной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литературе,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пособиях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указаниях;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литературой;</w:t>
            </w:r>
            <w:r w:rsidRPr="00892635">
              <w:rPr>
                <w:lang w:val="ru-RU"/>
              </w:rPr>
              <w:t xml:space="preserve"> </w:t>
            </w:r>
          </w:p>
        </w:tc>
      </w:tr>
    </w:tbl>
    <w:p w:rsidR="00AB0593" w:rsidRPr="00892635" w:rsidRDefault="00892635">
      <w:pPr>
        <w:rPr>
          <w:sz w:val="0"/>
          <w:szCs w:val="0"/>
          <w:lang w:val="ru-RU"/>
        </w:rPr>
      </w:pPr>
      <w:r w:rsidRPr="0089263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999"/>
        <w:gridCol w:w="3700"/>
        <w:gridCol w:w="3133"/>
        <w:gridCol w:w="143"/>
      </w:tblGrid>
      <w:tr w:rsidR="00AB0593" w:rsidRPr="002D6DCF">
        <w:trPr>
          <w:trHeight w:hRule="exact" w:val="109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-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исправление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ошибок,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замечаний,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отчетов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работам;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работ.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lang w:val="ru-RU"/>
              </w:rPr>
              <w:t xml:space="preserve"> </w:t>
            </w:r>
          </w:p>
        </w:tc>
      </w:tr>
      <w:tr w:rsidR="00AB0593" w:rsidRPr="002D6DCF">
        <w:trPr>
          <w:trHeight w:hRule="exact" w:val="277"/>
        </w:trPr>
        <w:tc>
          <w:tcPr>
            <w:tcW w:w="426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</w:tr>
      <w:tr w:rsidR="00AB0593" w:rsidRPr="002D6DCF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892635">
              <w:rPr>
                <w:lang w:val="ru-RU"/>
              </w:rPr>
              <w:t xml:space="preserve"> </w:t>
            </w:r>
            <w:proofErr w:type="gramStart"/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892635">
              <w:rPr>
                <w:lang w:val="ru-RU"/>
              </w:rPr>
              <w:t xml:space="preserve"> </w:t>
            </w:r>
          </w:p>
        </w:tc>
      </w:tr>
      <w:tr w:rsidR="00AB0593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AB0593">
        <w:trPr>
          <w:trHeight w:hRule="exact" w:val="138"/>
        </w:trPr>
        <w:tc>
          <w:tcPr>
            <w:tcW w:w="426" w:type="dxa"/>
          </w:tcPr>
          <w:p w:rsidR="00AB0593" w:rsidRDefault="00AB0593"/>
        </w:tc>
        <w:tc>
          <w:tcPr>
            <w:tcW w:w="1985" w:type="dxa"/>
          </w:tcPr>
          <w:p w:rsidR="00AB0593" w:rsidRDefault="00AB0593"/>
        </w:tc>
        <w:tc>
          <w:tcPr>
            <w:tcW w:w="3686" w:type="dxa"/>
          </w:tcPr>
          <w:p w:rsidR="00AB0593" w:rsidRDefault="00AB0593"/>
        </w:tc>
        <w:tc>
          <w:tcPr>
            <w:tcW w:w="3120" w:type="dxa"/>
          </w:tcPr>
          <w:p w:rsidR="00AB0593" w:rsidRDefault="00AB0593"/>
        </w:tc>
        <w:tc>
          <w:tcPr>
            <w:tcW w:w="143" w:type="dxa"/>
          </w:tcPr>
          <w:p w:rsidR="00AB0593" w:rsidRDefault="00AB0593"/>
        </w:tc>
      </w:tr>
      <w:tr w:rsidR="00AB0593" w:rsidRPr="002D6DCF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AB0593">
        <w:trPr>
          <w:trHeight w:hRule="exact" w:val="138"/>
        </w:trPr>
        <w:tc>
          <w:tcPr>
            <w:tcW w:w="426" w:type="dxa"/>
          </w:tcPr>
          <w:p w:rsidR="00AB0593" w:rsidRDefault="00AB0593"/>
        </w:tc>
        <w:tc>
          <w:tcPr>
            <w:tcW w:w="1985" w:type="dxa"/>
          </w:tcPr>
          <w:p w:rsidR="00AB0593" w:rsidRDefault="00AB0593"/>
        </w:tc>
        <w:tc>
          <w:tcPr>
            <w:tcW w:w="3686" w:type="dxa"/>
          </w:tcPr>
          <w:p w:rsidR="00AB0593" w:rsidRDefault="00AB0593"/>
        </w:tc>
        <w:tc>
          <w:tcPr>
            <w:tcW w:w="3120" w:type="dxa"/>
          </w:tcPr>
          <w:p w:rsidR="00AB0593" w:rsidRDefault="00AB0593"/>
        </w:tc>
        <w:tc>
          <w:tcPr>
            <w:tcW w:w="143" w:type="dxa"/>
          </w:tcPr>
          <w:p w:rsidR="00AB0593" w:rsidRDefault="00AB0593"/>
        </w:tc>
      </w:tr>
      <w:tr w:rsidR="00AB0593" w:rsidRPr="002D6DCF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AB0593" w:rsidRPr="002D6DCF">
        <w:trPr>
          <w:trHeight w:hRule="exact" w:val="3808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Батугин</w:t>
            </w:r>
            <w:proofErr w:type="spellEnd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горно-экологического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учитывающий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влияние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геодинамически</w:t>
            </w:r>
            <w:proofErr w:type="spell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зон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(ГОЗ)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карстовых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Батугин</w:t>
            </w:r>
            <w:proofErr w:type="spellEnd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Хотченков</w:t>
            </w:r>
            <w:proofErr w:type="spellEnd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2013.—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892635">
              <w:rPr>
                <w:lang w:val="ru-RU"/>
              </w:rPr>
              <w:t xml:space="preserve"> </w:t>
            </w:r>
            <w:r w:rsidR="002D6DCF">
              <w:fldChar w:fldCharType="begin"/>
            </w:r>
            <w:r w:rsidR="002D6DCF" w:rsidRPr="002D6DCF">
              <w:rPr>
                <w:lang w:val="ru-RU"/>
              </w:rPr>
              <w:instrText xml:space="preserve"> </w:instrText>
            </w:r>
            <w:r w:rsidR="002D6DCF">
              <w:instrText>HYPERLINK</w:instrText>
            </w:r>
            <w:r w:rsidR="002D6DCF" w:rsidRPr="002D6DCF">
              <w:rPr>
                <w:lang w:val="ru-RU"/>
              </w:rPr>
              <w:instrText xml:space="preserve"> "</w:instrText>
            </w:r>
            <w:r w:rsidR="002D6DCF">
              <w:instrText>https</w:instrText>
            </w:r>
            <w:r w:rsidR="002D6DCF" w:rsidRPr="002D6DCF">
              <w:rPr>
                <w:lang w:val="ru-RU"/>
              </w:rPr>
              <w:instrText>://</w:instrText>
            </w:r>
            <w:r w:rsidR="002D6DCF">
              <w:instrText>e</w:instrText>
            </w:r>
            <w:r w:rsidR="002D6DCF" w:rsidRPr="002D6DCF">
              <w:rPr>
                <w:lang w:val="ru-RU"/>
              </w:rPr>
              <w:instrText>.</w:instrText>
            </w:r>
            <w:r w:rsidR="002D6DCF">
              <w:instrText>lanbook</w:instrText>
            </w:r>
            <w:r w:rsidR="002D6DCF" w:rsidRPr="002D6DCF">
              <w:rPr>
                <w:lang w:val="ru-RU"/>
              </w:rPr>
              <w:instrText>.</w:instrText>
            </w:r>
            <w:r w:rsidR="002D6DCF">
              <w:instrText>com</w:instrText>
            </w:r>
            <w:r w:rsidR="002D6DCF" w:rsidRPr="002D6DCF">
              <w:rPr>
                <w:lang w:val="ru-RU"/>
              </w:rPr>
              <w:instrText>/</w:instrText>
            </w:r>
            <w:r w:rsidR="002D6DCF">
              <w:instrText>book</w:instrText>
            </w:r>
            <w:r w:rsidR="002D6DCF" w:rsidRPr="002D6DCF">
              <w:rPr>
                <w:lang w:val="ru-RU"/>
              </w:rPr>
              <w:instrText xml:space="preserve">/49761.%20" </w:instrText>
            </w:r>
            <w:r w:rsidR="002D6DCF">
              <w:fldChar w:fldCharType="separate"/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e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/49761.</w:t>
            </w:r>
            <w:r w:rsidR="002D6DCF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Вартанов</w:t>
            </w:r>
            <w:proofErr w:type="spellEnd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Физико-технический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пространства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городов</w:t>
            </w:r>
            <w:proofErr w:type="gramStart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З.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Вартанов</w:t>
            </w:r>
            <w:proofErr w:type="spellEnd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proofErr w:type="gram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.:</w:t>
            </w:r>
            <w:r w:rsidRPr="00892635">
              <w:rPr>
                <w:lang w:val="ru-RU"/>
              </w:rPr>
              <w:t xml:space="preserve"> </w:t>
            </w:r>
            <w:r w:rsidR="002D6DCF">
              <w:fldChar w:fldCharType="begin"/>
            </w:r>
            <w:r w:rsidR="002D6DCF" w:rsidRPr="002D6DCF">
              <w:rPr>
                <w:lang w:val="ru-RU"/>
              </w:rPr>
              <w:instrText xml:space="preserve"> </w:instrText>
            </w:r>
            <w:r w:rsidR="002D6DCF">
              <w:instrText>HYPERLINK</w:instrText>
            </w:r>
            <w:r w:rsidR="002D6DCF" w:rsidRPr="002D6DCF">
              <w:rPr>
                <w:lang w:val="ru-RU"/>
              </w:rPr>
              <w:instrText xml:space="preserve"> "</w:instrText>
            </w:r>
            <w:r w:rsidR="002D6DCF">
              <w:instrText>https</w:instrText>
            </w:r>
            <w:r w:rsidR="002D6DCF" w:rsidRPr="002D6DCF">
              <w:rPr>
                <w:lang w:val="ru-RU"/>
              </w:rPr>
              <w:instrText>://</w:instrText>
            </w:r>
            <w:r w:rsidR="002D6DCF">
              <w:instrText>e</w:instrText>
            </w:r>
            <w:r w:rsidR="002D6DCF" w:rsidRPr="002D6DCF">
              <w:rPr>
                <w:lang w:val="ru-RU"/>
              </w:rPr>
              <w:instrText>.</w:instrText>
            </w:r>
            <w:r w:rsidR="002D6DCF">
              <w:instrText>lanbook</w:instrText>
            </w:r>
            <w:r w:rsidR="002D6DCF" w:rsidRPr="002D6DCF">
              <w:rPr>
                <w:lang w:val="ru-RU"/>
              </w:rPr>
              <w:instrText>.</w:instrText>
            </w:r>
            <w:r w:rsidR="002D6DCF">
              <w:instrText>com</w:instrText>
            </w:r>
            <w:r w:rsidR="002D6DCF" w:rsidRPr="002D6DCF">
              <w:rPr>
                <w:lang w:val="ru-RU"/>
              </w:rPr>
              <w:instrText>/</w:instrText>
            </w:r>
            <w:r w:rsidR="002D6DCF">
              <w:instrText>book</w:instrText>
            </w:r>
            <w:r w:rsidR="002D6DCF" w:rsidRPr="002D6DCF">
              <w:rPr>
                <w:lang w:val="ru-RU"/>
              </w:rPr>
              <w:instrText xml:space="preserve">/66462.%20" </w:instrText>
            </w:r>
            <w:r w:rsidR="002D6DCF">
              <w:fldChar w:fldCharType="separate"/>
            </w:r>
            <w:proofErr w:type="gramEnd"/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e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/66462.</w:t>
            </w:r>
            <w:r w:rsidR="002D6DCF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Простов</w:t>
            </w:r>
            <w:proofErr w:type="spellEnd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Физико-технический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proofErr w:type="gramStart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Простов</w:t>
            </w:r>
            <w:proofErr w:type="spellEnd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Кемерово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КузГТУ</w:t>
            </w:r>
            <w:proofErr w:type="spell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Т.Ф.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Горбачева,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89263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978-5-00137-147-2.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proofErr w:type="gram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.:</w:t>
            </w:r>
            <w:r w:rsidRPr="00892635">
              <w:rPr>
                <w:lang w:val="ru-RU"/>
              </w:rPr>
              <w:t xml:space="preserve"> </w:t>
            </w:r>
            <w:r w:rsidR="002D6DCF">
              <w:fldChar w:fldCharType="begin"/>
            </w:r>
            <w:r w:rsidR="002D6DCF" w:rsidRPr="002D6DCF">
              <w:rPr>
                <w:lang w:val="ru-RU"/>
              </w:rPr>
              <w:instrText xml:space="preserve"> </w:instrText>
            </w:r>
            <w:r w:rsidR="002D6DCF">
              <w:instrText>HYPERLINK</w:instrText>
            </w:r>
            <w:r w:rsidR="002D6DCF" w:rsidRPr="002D6DCF">
              <w:rPr>
                <w:lang w:val="ru-RU"/>
              </w:rPr>
              <w:instrText xml:space="preserve"> "</w:instrText>
            </w:r>
            <w:r w:rsidR="002D6DCF">
              <w:instrText>https</w:instrText>
            </w:r>
            <w:r w:rsidR="002D6DCF" w:rsidRPr="002D6DCF">
              <w:rPr>
                <w:lang w:val="ru-RU"/>
              </w:rPr>
              <w:instrText>://</w:instrText>
            </w:r>
            <w:r w:rsidR="002D6DCF">
              <w:instrText>e</w:instrText>
            </w:r>
            <w:r w:rsidR="002D6DCF" w:rsidRPr="002D6DCF">
              <w:rPr>
                <w:lang w:val="ru-RU"/>
              </w:rPr>
              <w:instrText>.</w:instrText>
            </w:r>
            <w:r w:rsidR="002D6DCF">
              <w:instrText>lanbook</w:instrText>
            </w:r>
            <w:r w:rsidR="002D6DCF" w:rsidRPr="002D6DCF">
              <w:rPr>
                <w:lang w:val="ru-RU"/>
              </w:rPr>
              <w:instrText>.</w:instrText>
            </w:r>
            <w:r w:rsidR="002D6DCF">
              <w:instrText>com</w:instrText>
            </w:r>
            <w:r w:rsidR="002D6DCF" w:rsidRPr="002D6DCF">
              <w:rPr>
                <w:lang w:val="ru-RU"/>
              </w:rPr>
              <w:instrText>/</w:instrText>
            </w:r>
            <w:r w:rsidR="002D6DCF">
              <w:instrText>book</w:instrText>
            </w:r>
            <w:r w:rsidR="002D6DCF" w:rsidRPr="002D6DCF">
              <w:rPr>
                <w:lang w:val="ru-RU"/>
              </w:rPr>
              <w:instrText xml:space="preserve">/145134" </w:instrText>
            </w:r>
            <w:r w:rsidR="002D6DCF">
              <w:fldChar w:fldCharType="separate"/>
            </w:r>
            <w:proofErr w:type="gramEnd"/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e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6D57FE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/145134</w:t>
            </w:r>
            <w:r w:rsidR="002D6DCF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lang w:val="ru-RU"/>
              </w:rPr>
              <w:t xml:space="preserve"> </w:t>
            </w:r>
          </w:p>
        </w:tc>
      </w:tr>
      <w:tr w:rsidR="00AB0593" w:rsidRPr="002D6DCF">
        <w:trPr>
          <w:trHeight w:hRule="exact" w:val="138"/>
        </w:trPr>
        <w:tc>
          <w:tcPr>
            <w:tcW w:w="426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</w:tr>
      <w:tr w:rsidR="00AB0593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AB0593" w:rsidRPr="002D6DCF">
        <w:trPr>
          <w:trHeight w:hRule="exact" w:val="2719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Роут</w:t>
            </w:r>
            <w:proofErr w:type="spellEnd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proofErr w:type="gramStart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Роут</w:t>
            </w:r>
            <w:proofErr w:type="spellEnd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Рогова,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Ми-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хайлова</w:t>
            </w:r>
            <w:proofErr w:type="spellEnd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Кемерово</w:t>
            </w:r>
            <w:proofErr w:type="gramStart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КузГТУ</w:t>
            </w:r>
            <w:proofErr w:type="spell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Т.Ф.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Горбачева,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892635">
              <w:rPr>
                <w:lang w:val="ru-RU"/>
              </w:rPr>
              <w:t xml:space="preserve"> </w:t>
            </w:r>
            <w:r w:rsidR="002D6DCF">
              <w:fldChar w:fldCharType="begin"/>
            </w:r>
            <w:r w:rsidR="002D6DCF" w:rsidRPr="002D6DCF">
              <w:rPr>
                <w:lang w:val="ru-RU"/>
              </w:rPr>
              <w:instrText xml:space="preserve"> </w:instrText>
            </w:r>
            <w:r w:rsidR="002D6DCF">
              <w:instrText>HYPERLINK</w:instrText>
            </w:r>
            <w:r w:rsidR="002D6DCF" w:rsidRPr="002D6DCF">
              <w:rPr>
                <w:lang w:val="ru-RU"/>
              </w:rPr>
              <w:instrText xml:space="preserve"> "</w:instrText>
            </w:r>
            <w:r w:rsidR="002D6DCF">
              <w:instrText>https</w:instrText>
            </w:r>
            <w:r w:rsidR="002D6DCF" w:rsidRPr="002D6DCF">
              <w:rPr>
                <w:lang w:val="ru-RU"/>
              </w:rPr>
              <w:instrText>://</w:instrText>
            </w:r>
            <w:r w:rsidR="002D6DCF">
              <w:instrText>e</w:instrText>
            </w:r>
            <w:r w:rsidR="002D6DCF" w:rsidRPr="002D6DCF">
              <w:rPr>
                <w:lang w:val="ru-RU"/>
              </w:rPr>
              <w:instrText>.</w:instrText>
            </w:r>
            <w:r w:rsidR="002D6DCF">
              <w:instrText>lanbook</w:instrText>
            </w:r>
            <w:r w:rsidR="002D6DCF" w:rsidRPr="002D6DCF">
              <w:rPr>
                <w:lang w:val="ru-RU"/>
              </w:rPr>
              <w:instrText>.</w:instrText>
            </w:r>
            <w:r w:rsidR="002D6DCF">
              <w:instrText>com</w:instrText>
            </w:r>
            <w:r w:rsidR="002D6DCF" w:rsidRPr="002D6DCF">
              <w:rPr>
                <w:lang w:val="ru-RU"/>
              </w:rPr>
              <w:instrText>/</w:instrText>
            </w:r>
            <w:r w:rsidR="002D6DCF">
              <w:instrText>book</w:instrText>
            </w:r>
            <w:r w:rsidR="002D6DCF" w:rsidRPr="002D6DCF">
              <w:rPr>
                <w:lang w:val="ru-RU"/>
              </w:rPr>
              <w:instrText xml:space="preserve">/133877" </w:instrText>
            </w:r>
            <w:r w:rsidR="002D6DCF">
              <w:fldChar w:fldCharType="separate"/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https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e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lanbook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com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book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/133877</w:t>
            </w:r>
            <w:r w:rsidR="002D6DCF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="00736D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92635">
              <w:rPr>
                <w:lang w:val="ru-RU"/>
              </w:rPr>
              <w:t xml:space="preserve"> </w:t>
            </w:r>
            <w:r w:rsidR="00736D9E">
              <w:rPr>
                <w:lang w:val="ru-RU"/>
              </w:rPr>
              <w:t xml:space="preserve"> </w:t>
            </w:r>
          </w:p>
          <w:p w:rsidR="00AB0593" w:rsidRPr="006D57FE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маркшейдерия/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В.Н.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Попов,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Букринский</w:t>
            </w:r>
            <w:proofErr w:type="spellEnd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П.Н.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Бруевич</w:t>
            </w:r>
            <w:proofErr w:type="spell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др.;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В.Н.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Попова,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Букринского</w:t>
            </w:r>
            <w:proofErr w:type="spellEnd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892635">
              <w:rPr>
                <w:lang w:val="ru-RU"/>
              </w:rPr>
              <w:t xml:space="preserve"> </w:t>
            </w:r>
            <w:r w:rsidRPr="006D57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МГГУ,</w:t>
            </w:r>
            <w:r w:rsidRPr="006D57FE">
              <w:rPr>
                <w:lang w:val="ru-RU"/>
              </w:rPr>
              <w:t xml:space="preserve"> </w:t>
            </w:r>
            <w:r w:rsidRPr="006D57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2004.</w:t>
            </w:r>
            <w:r w:rsidRPr="006D57FE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Несмеянова,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892635">
              <w:rPr>
                <w:lang w:val="ru-RU"/>
              </w:rPr>
              <w:t xml:space="preserve"> 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Геомеханические</w:t>
            </w:r>
            <w:proofErr w:type="spell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разработках</w:t>
            </w:r>
            <w:proofErr w:type="gramStart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учеб-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ное</w:t>
            </w:r>
            <w:proofErr w:type="spell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Несмеянова.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892635">
              <w:rPr>
                <w:lang w:val="ru-RU"/>
              </w:rPr>
              <w:t xml:space="preserve"> </w:t>
            </w:r>
            <w:proofErr w:type="gram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электрон-</w:t>
            </w:r>
            <w:proofErr w:type="spellStart"/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ный</w:t>
            </w:r>
            <w:proofErr w:type="spellEnd"/>
            <w:proofErr w:type="gramEnd"/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система.:</w:t>
            </w:r>
            <w:r w:rsidRPr="00892635">
              <w:rPr>
                <w:lang w:val="ru-RU"/>
              </w:rPr>
              <w:t xml:space="preserve"> </w:t>
            </w:r>
            <w:r w:rsidR="002D6DCF">
              <w:fldChar w:fldCharType="begin"/>
            </w:r>
            <w:r w:rsidR="002D6DCF" w:rsidRPr="002D6DCF">
              <w:rPr>
                <w:lang w:val="ru-RU"/>
              </w:rPr>
              <w:instrText xml:space="preserve"> </w:instrText>
            </w:r>
            <w:r w:rsidR="002D6DCF">
              <w:instrText>HYPERLINK</w:instrText>
            </w:r>
            <w:r w:rsidR="002D6DCF" w:rsidRPr="002D6DCF">
              <w:rPr>
                <w:lang w:val="ru-RU"/>
              </w:rPr>
              <w:instrText xml:space="preserve"> "</w:instrText>
            </w:r>
            <w:r w:rsidR="002D6DCF">
              <w:instrText>https</w:instrText>
            </w:r>
            <w:r w:rsidR="002D6DCF" w:rsidRPr="002D6DCF">
              <w:rPr>
                <w:lang w:val="ru-RU"/>
              </w:rPr>
              <w:instrText>://</w:instrText>
            </w:r>
            <w:r w:rsidR="002D6DCF">
              <w:instrText>e</w:instrText>
            </w:r>
            <w:r w:rsidR="002D6DCF" w:rsidRPr="002D6DCF">
              <w:rPr>
                <w:lang w:val="ru-RU"/>
              </w:rPr>
              <w:instrText>.</w:instrText>
            </w:r>
            <w:r w:rsidR="002D6DCF">
              <w:instrText>lanbook</w:instrText>
            </w:r>
            <w:r w:rsidR="002D6DCF" w:rsidRPr="002D6DCF">
              <w:rPr>
                <w:lang w:val="ru-RU"/>
              </w:rPr>
              <w:instrText>.</w:instrText>
            </w:r>
            <w:r w:rsidR="002D6DCF">
              <w:instrText>com</w:instrText>
            </w:r>
            <w:r w:rsidR="002D6DCF" w:rsidRPr="002D6DCF">
              <w:rPr>
                <w:lang w:val="ru-RU"/>
              </w:rPr>
              <w:instrText>/</w:instrText>
            </w:r>
            <w:r w:rsidR="002D6DCF">
              <w:instrText>book</w:instrText>
            </w:r>
            <w:r w:rsidR="002D6DCF" w:rsidRPr="002D6DCF">
              <w:rPr>
                <w:lang w:val="ru-RU"/>
              </w:rPr>
              <w:instrText xml:space="preserve">/147933" </w:instrText>
            </w:r>
            <w:r w:rsidR="002D6DCF">
              <w:fldChar w:fldCharType="separate"/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https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e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com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book</w:t>
            </w:r>
            <w:r w:rsidR="00736D9E" w:rsidRPr="00206AA3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/147933</w:t>
            </w:r>
            <w:r w:rsidR="002D6DCF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="00736D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lang w:val="ru-RU"/>
              </w:rPr>
              <w:t xml:space="preserve"> </w:t>
            </w:r>
          </w:p>
        </w:tc>
      </w:tr>
      <w:tr w:rsidR="00AB0593" w:rsidRPr="002D6DCF">
        <w:trPr>
          <w:trHeight w:hRule="exact" w:val="139"/>
        </w:trPr>
        <w:tc>
          <w:tcPr>
            <w:tcW w:w="426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</w:tr>
      <w:tr w:rsidR="00AB0593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AB0593" w:rsidRPr="002D6DCF" w:rsidTr="00892635">
        <w:trPr>
          <w:trHeight w:hRule="exact" w:val="618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92635" w:rsidRPr="00892635" w:rsidRDefault="00892635" w:rsidP="0089263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/>
                <w:sz w:val="24"/>
                <w:szCs w:val="24"/>
                <w:lang w:val="ru-RU"/>
              </w:rPr>
              <w:t>1. Методические указания для выполнения практических 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абот представлены в приложении 3</w:t>
            </w:r>
            <w:r w:rsidRPr="00892635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AB0593" w:rsidRPr="00892635" w:rsidRDefault="00AB059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B0593" w:rsidRPr="002D6DCF">
        <w:trPr>
          <w:trHeight w:hRule="exact" w:val="138"/>
        </w:trPr>
        <w:tc>
          <w:tcPr>
            <w:tcW w:w="426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</w:tr>
      <w:tr w:rsidR="00AB0593" w:rsidRPr="002D6DCF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 w:rsidRPr="002D6DCF">
        <w:trPr>
          <w:trHeight w:hRule="exact" w:val="7"/>
        </w:trPr>
        <w:tc>
          <w:tcPr>
            <w:tcW w:w="9370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lang w:val="ru-RU"/>
              </w:rPr>
              <w:t xml:space="preserve"> </w:t>
            </w:r>
          </w:p>
        </w:tc>
      </w:tr>
      <w:tr w:rsidR="00AB0593" w:rsidRPr="002D6DCF">
        <w:trPr>
          <w:trHeight w:hRule="exact" w:val="277"/>
        </w:trPr>
        <w:tc>
          <w:tcPr>
            <w:tcW w:w="9370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AB0593">
            <w:pPr>
              <w:rPr>
                <w:lang w:val="ru-RU"/>
              </w:rPr>
            </w:pPr>
          </w:p>
        </w:tc>
      </w:tr>
      <w:tr w:rsidR="00AB0593" w:rsidRPr="002D6DCF">
        <w:trPr>
          <w:trHeight w:hRule="exact" w:val="277"/>
        </w:trPr>
        <w:tc>
          <w:tcPr>
            <w:tcW w:w="426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</w:tr>
      <w:tr w:rsidR="00AB0593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AB0593">
        <w:trPr>
          <w:trHeight w:hRule="exact" w:val="555"/>
        </w:trPr>
        <w:tc>
          <w:tcPr>
            <w:tcW w:w="426" w:type="dxa"/>
          </w:tcPr>
          <w:p w:rsidR="00AB0593" w:rsidRDefault="00AB0593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AB0593" w:rsidRDefault="00AB0593"/>
        </w:tc>
      </w:tr>
      <w:tr w:rsidR="00AB0593">
        <w:trPr>
          <w:trHeight w:hRule="exact" w:val="548"/>
        </w:trPr>
        <w:tc>
          <w:tcPr>
            <w:tcW w:w="426" w:type="dxa"/>
          </w:tcPr>
          <w:p w:rsidR="00AB0593" w:rsidRDefault="00AB0593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AB0593" w:rsidRDefault="00AB0593"/>
        </w:tc>
      </w:tr>
      <w:tr w:rsidR="00AB0593">
        <w:trPr>
          <w:trHeight w:hRule="exact" w:val="826"/>
        </w:trPr>
        <w:tc>
          <w:tcPr>
            <w:tcW w:w="426" w:type="dxa"/>
          </w:tcPr>
          <w:p w:rsidR="00AB0593" w:rsidRDefault="00AB0593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3" w:type="dxa"/>
          </w:tcPr>
          <w:p w:rsidR="00AB0593" w:rsidRDefault="00AB0593"/>
        </w:tc>
      </w:tr>
    </w:tbl>
    <w:p w:rsidR="00AB0593" w:rsidRDefault="00892635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1944"/>
        <w:gridCol w:w="3563"/>
        <w:gridCol w:w="3321"/>
        <w:gridCol w:w="133"/>
      </w:tblGrid>
      <w:tr w:rsidR="00AB0593">
        <w:trPr>
          <w:trHeight w:hRule="exact" w:val="826"/>
        </w:trPr>
        <w:tc>
          <w:tcPr>
            <w:tcW w:w="426" w:type="dxa"/>
          </w:tcPr>
          <w:p w:rsidR="00AB0593" w:rsidRDefault="00AB0593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  <w:r>
              <w:t xml:space="preserve"> </w:t>
            </w:r>
          </w:p>
        </w:tc>
        <w:tc>
          <w:tcPr>
            <w:tcW w:w="143" w:type="dxa"/>
          </w:tcPr>
          <w:p w:rsidR="00AB0593" w:rsidRDefault="00AB0593"/>
        </w:tc>
      </w:tr>
      <w:tr w:rsidR="00AB0593">
        <w:trPr>
          <w:trHeight w:hRule="exact" w:val="285"/>
        </w:trPr>
        <w:tc>
          <w:tcPr>
            <w:tcW w:w="426" w:type="dxa"/>
          </w:tcPr>
          <w:p w:rsidR="00AB0593" w:rsidRDefault="00AB0593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AB0593" w:rsidRDefault="00AB0593"/>
        </w:tc>
      </w:tr>
      <w:tr w:rsidR="00AB0593">
        <w:trPr>
          <w:trHeight w:hRule="exact" w:val="138"/>
        </w:trPr>
        <w:tc>
          <w:tcPr>
            <w:tcW w:w="426" w:type="dxa"/>
          </w:tcPr>
          <w:p w:rsidR="00AB0593" w:rsidRDefault="00AB0593"/>
        </w:tc>
        <w:tc>
          <w:tcPr>
            <w:tcW w:w="1985" w:type="dxa"/>
          </w:tcPr>
          <w:p w:rsidR="00AB0593" w:rsidRDefault="00AB0593"/>
        </w:tc>
        <w:tc>
          <w:tcPr>
            <w:tcW w:w="3686" w:type="dxa"/>
          </w:tcPr>
          <w:p w:rsidR="00AB0593" w:rsidRDefault="00AB0593"/>
        </w:tc>
        <w:tc>
          <w:tcPr>
            <w:tcW w:w="3120" w:type="dxa"/>
          </w:tcPr>
          <w:p w:rsidR="00AB0593" w:rsidRDefault="00AB0593"/>
        </w:tc>
        <w:tc>
          <w:tcPr>
            <w:tcW w:w="143" w:type="dxa"/>
          </w:tcPr>
          <w:p w:rsidR="00AB0593" w:rsidRDefault="00AB0593"/>
        </w:tc>
      </w:tr>
      <w:tr w:rsidR="00AB0593" w:rsidRPr="002D6DCF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>
        <w:trPr>
          <w:trHeight w:hRule="exact" w:val="270"/>
        </w:trPr>
        <w:tc>
          <w:tcPr>
            <w:tcW w:w="426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AB0593" w:rsidRDefault="00AB0593"/>
        </w:tc>
      </w:tr>
      <w:tr w:rsidR="00AB0593">
        <w:trPr>
          <w:trHeight w:hRule="exact" w:val="14"/>
        </w:trPr>
        <w:tc>
          <w:tcPr>
            <w:tcW w:w="426" w:type="dxa"/>
          </w:tcPr>
          <w:p w:rsidR="00AB0593" w:rsidRDefault="00AB0593"/>
        </w:tc>
        <w:tc>
          <w:tcPr>
            <w:tcW w:w="56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43" w:type="dxa"/>
          </w:tcPr>
          <w:p w:rsidR="00AB0593" w:rsidRDefault="00AB0593"/>
        </w:tc>
      </w:tr>
      <w:tr w:rsidR="00AB0593">
        <w:trPr>
          <w:trHeight w:hRule="exact" w:val="811"/>
        </w:trPr>
        <w:tc>
          <w:tcPr>
            <w:tcW w:w="426" w:type="dxa"/>
          </w:tcPr>
          <w:p w:rsidR="00AB0593" w:rsidRDefault="00AB0593"/>
        </w:tc>
        <w:tc>
          <w:tcPr>
            <w:tcW w:w="56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AB0593"/>
        </w:tc>
        <w:tc>
          <w:tcPr>
            <w:tcW w:w="143" w:type="dxa"/>
          </w:tcPr>
          <w:p w:rsidR="00AB0593" w:rsidRDefault="00AB0593"/>
        </w:tc>
      </w:tr>
      <w:tr w:rsidR="00AB0593">
        <w:trPr>
          <w:trHeight w:hRule="exact" w:val="555"/>
        </w:trPr>
        <w:tc>
          <w:tcPr>
            <w:tcW w:w="426" w:type="dxa"/>
          </w:tcPr>
          <w:p w:rsidR="00AB0593" w:rsidRDefault="00AB0593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89263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89263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43" w:type="dxa"/>
          </w:tcPr>
          <w:p w:rsidR="00AB0593" w:rsidRDefault="00AB0593"/>
        </w:tc>
      </w:tr>
      <w:tr w:rsidR="00AB0593">
        <w:trPr>
          <w:trHeight w:hRule="exact" w:val="826"/>
        </w:trPr>
        <w:tc>
          <w:tcPr>
            <w:tcW w:w="426" w:type="dxa"/>
          </w:tcPr>
          <w:p w:rsidR="00AB0593" w:rsidRDefault="00AB0593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http://www1.fips.ru/</w:t>
            </w:r>
            <w:r>
              <w:t xml:space="preserve"> </w:t>
            </w:r>
          </w:p>
        </w:tc>
        <w:tc>
          <w:tcPr>
            <w:tcW w:w="143" w:type="dxa"/>
          </w:tcPr>
          <w:p w:rsidR="00AB0593" w:rsidRDefault="00AB0593"/>
        </w:tc>
      </w:tr>
      <w:tr w:rsidR="00AB0593">
        <w:trPr>
          <w:trHeight w:hRule="exact" w:val="555"/>
        </w:trPr>
        <w:tc>
          <w:tcPr>
            <w:tcW w:w="426" w:type="dxa"/>
          </w:tcPr>
          <w:p w:rsidR="00AB0593" w:rsidRDefault="00AB0593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Pr="00892635" w:rsidRDefault="0089263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892635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0593" w:rsidRDefault="0089263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43" w:type="dxa"/>
          </w:tcPr>
          <w:p w:rsidR="00AB0593" w:rsidRDefault="00AB0593"/>
        </w:tc>
      </w:tr>
      <w:tr w:rsidR="00AB0593" w:rsidRPr="002D6DCF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 w:rsidRPr="002D6DCF">
        <w:trPr>
          <w:trHeight w:hRule="exact" w:val="138"/>
        </w:trPr>
        <w:tc>
          <w:tcPr>
            <w:tcW w:w="426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B0593" w:rsidRPr="00892635" w:rsidRDefault="00AB0593">
            <w:pPr>
              <w:rPr>
                <w:lang w:val="ru-RU"/>
              </w:rPr>
            </w:pPr>
          </w:p>
        </w:tc>
      </w:tr>
      <w:tr w:rsidR="00AB0593" w:rsidRPr="002D6DCF">
        <w:trPr>
          <w:trHeight w:hRule="exact" w:val="270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892635">
              <w:rPr>
                <w:lang w:val="ru-RU"/>
              </w:rPr>
              <w:t xml:space="preserve"> </w:t>
            </w:r>
          </w:p>
        </w:tc>
      </w:tr>
      <w:tr w:rsidR="00AB0593">
        <w:trPr>
          <w:trHeight w:hRule="exact" w:val="14"/>
        </w:trPr>
        <w:tc>
          <w:tcPr>
            <w:tcW w:w="9370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название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 w:rsidRPr="00892635">
              <w:rPr>
                <w:lang w:val="ru-RU"/>
              </w:rPr>
              <w:t xml:space="preserve"> 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89263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89263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89263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89263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892635">
              <w:rPr>
                <w:lang w:val="ru-RU"/>
              </w:rPr>
              <w:t xml:space="preserve">  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lang w:val="ru-RU"/>
              </w:rPr>
              <w:t xml:space="preserve"> </w:t>
            </w:r>
          </w:p>
          <w:p w:rsidR="00AB0593" w:rsidRPr="00892635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892635">
              <w:rPr>
                <w:lang w:val="ru-RU"/>
              </w:rPr>
              <w:t xml:space="preserve"> </w:t>
            </w:r>
            <w:r w:rsidRPr="0089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892635">
              <w:rPr>
                <w:lang w:val="ru-RU"/>
              </w:rPr>
              <w:t xml:space="preserve"> </w:t>
            </w:r>
          </w:p>
          <w:p w:rsidR="00AB0593" w:rsidRDefault="0089263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</w:t>
            </w:r>
            <w:proofErr w:type="spellEnd"/>
            <w:r>
              <w:t xml:space="preserve">  </w:t>
            </w:r>
          </w:p>
        </w:tc>
      </w:tr>
      <w:tr w:rsidR="00AB0593">
        <w:trPr>
          <w:trHeight w:hRule="exact" w:val="6220"/>
        </w:trPr>
        <w:tc>
          <w:tcPr>
            <w:tcW w:w="9370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B0593" w:rsidRDefault="00AB0593"/>
        </w:tc>
      </w:tr>
    </w:tbl>
    <w:p w:rsidR="00892635" w:rsidRDefault="00892635"/>
    <w:p w:rsidR="00892635" w:rsidRDefault="00892635">
      <w:r>
        <w:br w:type="page"/>
      </w:r>
    </w:p>
    <w:p w:rsidR="00892635" w:rsidRPr="00892635" w:rsidRDefault="00892635" w:rsidP="00892635">
      <w:pPr>
        <w:ind w:firstLine="709"/>
        <w:jc w:val="right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lastRenderedPageBreak/>
        <w:t>Приложение 1</w:t>
      </w:r>
    </w:p>
    <w:p w:rsidR="00892635" w:rsidRPr="00892635" w:rsidRDefault="00892635" w:rsidP="00892635">
      <w:pPr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>По дисциплине «Мониторинг сдвижений и деформаций и геодинамические полигоны» предусмотрена аудиторная и внеаудиторная самостоятельная работа обучающихся.</w:t>
      </w:r>
    </w:p>
    <w:p w:rsidR="00892635" w:rsidRPr="00A37266" w:rsidRDefault="00892635" w:rsidP="00892635">
      <w:pPr>
        <w:pStyle w:val="Style2"/>
        <w:widowControl/>
        <w:spacing w:after="12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Контрольные вопросы для защиты практических работ и подготовки к зачету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>1. Что понимается под сдвижением горных пород?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2. Что такое подработка?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3. Какие напряжения, действующие в массиве, называются главными?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>4. Что такое паспорт прочности горных пород?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5. Перечислите </w:t>
      </w:r>
      <w:proofErr w:type="gramStart"/>
      <w:r w:rsidRPr="00892635">
        <w:rPr>
          <w:rFonts w:ascii="Times New Roman" w:hAnsi="Times New Roman" w:cs="Times New Roman"/>
          <w:sz w:val="24"/>
          <w:lang w:val="ru-RU"/>
        </w:rPr>
        <w:t>факторы</w:t>
      </w:r>
      <w:proofErr w:type="gramEnd"/>
      <w:r w:rsidRPr="00892635">
        <w:rPr>
          <w:rFonts w:ascii="Times New Roman" w:hAnsi="Times New Roman" w:cs="Times New Roman"/>
          <w:sz w:val="24"/>
          <w:lang w:val="ru-RU"/>
        </w:rPr>
        <w:t xml:space="preserve"> влияющие на процесс сдвижения горных пород.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6. Перечислите основные параметры процесса сдвижения горных пород.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7. Что понимается под мульдой сдвижения?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8. Что определяют граничные углы?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>9. Что понимается под углами сдвижения?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>10. Что такое угол максимального оседания?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11. Что характеризуют углы полных сдвижений?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12. Что такое коэффициент </w:t>
      </w:r>
      <w:proofErr w:type="spellStart"/>
      <w:r w:rsidRPr="00892635">
        <w:rPr>
          <w:rFonts w:ascii="Times New Roman" w:hAnsi="Times New Roman" w:cs="Times New Roman"/>
          <w:sz w:val="24"/>
          <w:lang w:val="ru-RU"/>
        </w:rPr>
        <w:t>подработанности</w:t>
      </w:r>
      <w:proofErr w:type="spellEnd"/>
      <w:r w:rsidRPr="00892635">
        <w:rPr>
          <w:rFonts w:ascii="Times New Roman" w:hAnsi="Times New Roman" w:cs="Times New Roman"/>
          <w:sz w:val="24"/>
          <w:lang w:val="ru-RU"/>
        </w:rPr>
        <w:t xml:space="preserve">?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13. Когда образуется плоское дно мульды сдвижения?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14. Что понимают под главными сечениями мульды сдвижения?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15. Что понимается под углами разрывов?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>16. Назовите основные способы изучения процесса сдвижения горных пород.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17. Что понимается под наблюдательной станцией?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18. Сущность метода инструментальных наблюдений за сдвижением горных пород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19. Сущность метода лабораторных исследований процесса сдвижения.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20. Сущность метода аналитических исследований процесса сдвижения.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21. Назначение типовых наблюдательных станций.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22. Назначение специальных наблюдательных станций.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23. Назначение комплексных наблюдательных станций.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24. Что такое профильная линия?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lastRenderedPageBreak/>
        <w:t xml:space="preserve">25. По какому принципу закладываются профильные линии?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>26. Как определяется длина профильной линии?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>27. Как закрепляется профильная линия?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>28. Назовите основные типы глубинных реперов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29. На какие стадии делится период процесса сдвижения горных пород?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30. Что понимается под начальной стадией процесса сдвижения? 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>31. Что понимается под активной стадией процесса сдвижения?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>32.Когда прекращаются наблюдения на наблюдательной станции?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  <w:r w:rsidRPr="00892635">
        <w:rPr>
          <w:rFonts w:ascii="Times New Roman" w:eastAsia="Times New Roman" w:hAnsi="Times New Roman" w:cs="Times New Roman"/>
          <w:color w:val="000000"/>
          <w:sz w:val="24"/>
          <w:lang w:val="ru-RU"/>
        </w:rPr>
        <w:t>33. Методы изучения процессов сдвижения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  <w:r w:rsidRPr="00892635">
        <w:rPr>
          <w:rFonts w:ascii="Times New Roman" w:eastAsia="Times New Roman" w:hAnsi="Times New Roman" w:cs="Times New Roman"/>
          <w:color w:val="000000"/>
          <w:sz w:val="24"/>
          <w:lang w:val="ru-RU"/>
        </w:rPr>
        <w:t>34. Расчет ожидаемых сдвижений и деформаций.</w:t>
      </w:r>
    </w:p>
    <w:p w:rsidR="00892635" w:rsidRPr="00A37266" w:rsidRDefault="00892635" w:rsidP="0089263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35. </w:t>
      </w:r>
      <w:r w:rsidRPr="00A37266">
        <w:rPr>
          <w:color w:val="000000"/>
        </w:rPr>
        <w:t>Схемы и программы геодезических наблюдений на ГДП</w:t>
      </w:r>
    </w:p>
    <w:p w:rsidR="00892635" w:rsidRPr="00A37266" w:rsidRDefault="00892635" w:rsidP="0089263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36. </w:t>
      </w:r>
      <w:r w:rsidRPr="00A37266">
        <w:rPr>
          <w:color w:val="000000"/>
        </w:rPr>
        <w:t>Способы представления и интерпретации наблюдений</w:t>
      </w:r>
    </w:p>
    <w:p w:rsidR="00892635" w:rsidRPr="00892635" w:rsidRDefault="00892635" w:rsidP="0089263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hd w:val="clear" w:color="auto" w:fill="FFFFFF"/>
          <w:lang w:val="ru-RU"/>
        </w:rPr>
      </w:pPr>
      <w:r w:rsidRPr="00892635">
        <w:rPr>
          <w:rFonts w:ascii="Times New Roman" w:hAnsi="Times New Roman" w:cs="Times New Roman"/>
          <w:color w:val="000000"/>
          <w:sz w:val="24"/>
          <w:shd w:val="clear" w:color="auto" w:fill="FFFFFF"/>
          <w:lang w:val="ru-RU"/>
        </w:rPr>
        <w:t>37. Математическая обработка результатов многократных геодезических наблюдений</w:t>
      </w:r>
    </w:p>
    <w:p w:rsidR="00892635" w:rsidRDefault="00892635">
      <w:pPr>
        <w:rPr>
          <w:lang w:val="ru-RU"/>
        </w:rPr>
      </w:pPr>
      <w:r>
        <w:rPr>
          <w:lang w:val="ru-RU"/>
        </w:rPr>
        <w:br w:type="page"/>
      </w:r>
    </w:p>
    <w:p w:rsidR="00CA75DC" w:rsidRDefault="00CA75DC" w:rsidP="00892635">
      <w:pPr>
        <w:jc w:val="right"/>
        <w:rPr>
          <w:rFonts w:ascii="Times New Roman" w:hAnsi="Times New Roman" w:cs="Times New Roman"/>
          <w:sz w:val="24"/>
          <w:szCs w:val="24"/>
          <w:lang w:val="ru-RU"/>
        </w:rPr>
        <w:sectPr w:rsidR="00CA75DC" w:rsidSect="00732C6D">
          <w:pgSz w:w="11905" w:h="16837"/>
          <w:pgMar w:top="1134" w:right="851" w:bottom="1134" w:left="1701" w:header="720" w:footer="720" w:gutter="0"/>
          <w:cols w:space="720"/>
        </w:sectPr>
      </w:pPr>
    </w:p>
    <w:p w:rsidR="00AB0593" w:rsidRDefault="00892635" w:rsidP="00892635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892635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2</w:t>
      </w:r>
    </w:p>
    <w:p w:rsidR="00892635" w:rsidRPr="00892635" w:rsidRDefault="00892635" w:rsidP="00892635">
      <w:pPr>
        <w:pStyle w:val="Style3"/>
        <w:widowControl/>
        <w:ind w:firstLine="567"/>
        <w:jc w:val="both"/>
        <w:rPr>
          <w:rFonts w:ascii="Times New Roman" w:hAnsi="Times New Roman" w:cs="Times New Roman"/>
          <w:b/>
          <w:iCs/>
          <w:sz w:val="24"/>
          <w:szCs w:val="12"/>
        </w:rPr>
      </w:pPr>
      <w:r>
        <w:rPr>
          <w:rStyle w:val="FontStyle32"/>
          <w:b/>
          <w:i w:val="0"/>
          <w:sz w:val="24"/>
        </w:rPr>
        <w:t>7</w:t>
      </w:r>
      <w:r w:rsidRPr="00F83793">
        <w:rPr>
          <w:rStyle w:val="FontStyle32"/>
          <w:b/>
          <w:i w:val="0"/>
          <w:sz w:val="24"/>
        </w:rPr>
        <w:t xml:space="preserve"> </w:t>
      </w:r>
      <w:r>
        <w:rPr>
          <w:rStyle w:val="FontStyle32"/>
          <w:b/>
          <w:i w:val="0"/>
          <w:sz w:val="24"/>
        </w:rPr>
        <w:t>Оценочные средства для проведения промежуточной аттестации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3"/>
        <w:gridCol w:w="6"/>
        <w:gridCol w:w="4960"/>
        <w:gridCol w:w="21"/>
        <w:gridCol w:w="7145"/>
      </w:tblGrid>
      <w:tr w:rsidR="00892635" w:rsidRPr="00D6026C" w:rsidTr="00892635">
        <w:trPr>
          <w:tblHeader/>
        </w:trPr>
        <w:tc>
          <w:tcPr>
            <w:tcW w:w="2659" w:type="dxa"/>
            <w:gridSpan w:val="2"/>
            <w:vAlign w:val="center"/>
          </w:tcPr>
          <w:p w:rsidR="00892635" w:rsidRPr="00D6026C" w:rsidRDefault="00892635" w:rsidP="0089263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t>Структурный</w:t>
            </w:r>
            <w:proofErr w:type="spellEnd"/>
            <w:r w:rsidRPr="00D602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t>элемент</w:t>
            </w:r>
            <w:proofErr w:type="spellEnd"/>
            <w:r w:rsidRPr="00D6026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6026C">
              <w:rPr>
                <w:rFonts w:ascii="Times New Roman" w:hAnsi="Times New Roman" w:cs="Times New Roman"/>
                <w:sz w:val="24"/>
              </w:rPr>
              <w:br/>
            </w: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t>компетенции</w:t>
            </w:r>
            <w:proofErr w:type="spellEnd"/>
          </w:p>
        </w:tc>
        <w:tc>
          <w:tcPr>
            <w:tcW w:w="4960" w:type="dxa"/>
            <w:vAlign w:val="center"/>
          </w:tcPr>
          <w:p w:rsidR="00892635" w:rsidRPr="00D6026C" w:rsidRDefault="00892635" w:rsidP="0089263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026C">
              <w:rPr>
                <w:rFonts w:ascii="Times New Roman" w:hAnsi="Times New Roman" w:cs="Times New Roman"/>
                <w:bCs/>
                <w:sz w:val="24"/>
              </w:rPr>
              <w:t>Планируемые</w:t>
            </w:r>
            <w:proofErr w:type="spellEnd"/>
            <w:r w:rsidRPr="00D6026C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D6026C">
              <w:rPr>
                <w:rFonts w:ascii="Times New Roman" w:hAnsi="Times New Roman" w:cs="Times New Roman"/>
                <w:bCs/>
                <w:sz w:val="24"/>
              </w:rPr>
              <w:t>результаты</w:t>
            </w:r>
            <w:proofErr w:type="spellEnd"/>
            <w:r w:rsidRPr="00D6026C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D6026C">
              <w:rPr>
                <w:rFonts w:ascii="Times New Roman" w:hAnsi="Times New Roman" w:cs="Times New Roman"/>
                <w:bCs/>
                <w:sz w:val="24"/>
              </w:rPr>
              <w:t>обучения</w:t>
            </w:r>
            <w:proofErr w:type="spellEnd"/>
            <w:r w:rsidRPr="00D6026C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7166" w:type="dxa"/>
            <w:gridSpan w:val="2"/>
            <w:vAlign w:val="center"/>
          </w:tcPr>
          <w:p w:rsidR="00892635" w:rsidRPr="00D6026C" w:rsidRDefault="00892635" w:rsidP="0089263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t>Оценочные</w:t>
            </w:r>
            <w:proofErr w:type="spellEnd"/>
            <w:r w:rsidRPr="00D602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t>средства</w:t>
            </w:r>
            <w:proofErr w:type="spellEnd"/>
          </w:p>
        </w:tc>
      </w:tr>
      <w:tr w:rsidR="00892635" w:rsidRPr="002D6DCF" w:rsidTr="00892635">
        <w:trPr>
          <w:trHeight w:val="419"/>
        </w:trPr>
        <w:tc>
          <w:tcPr>
            <w:tcW w:w="14785" w:type="dxa"/>
            <w:gridSpan w:val="5"/>
          </w:tcPr>
          <w:p w:rsidR="00892635" w:rsidRPr="00892635" w:rsidRDefault="00892635" w:rsidP="0089263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ПК-7 умением определять пространственно-геометрическое положение объектов, осуществлять необходимые геодезические и маркшейдерские измерения, обрабатывать и интерпретировать их результаты</w:t>
            </w:r>
          </w:p>
        </w:tc>
      </w:tr>
      <w:tr w:rsidR="00892635" w:rsidRPr="002D6DCF" w:rsidTr="00892635">
        <w:trPr>
          <w:trHeight w:val="419"/>
        </w:trPr>
        <w:tc>
          <w:tcPr>
            <w:tcW w:w="2653" w:type="dxa"/>
          </w:tcPr>
          <w:p w:rsidR="00892635" w:rsidRPr="00D6026C" w:rsidRDefault="00892635" w:rsidP="0089263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t>Знать</w:t>
            </w:r>
            <w:proofErr w:type="spellEnd"/>
          </w:p>
        </w:tc>
        <w:tc>
          <w:tcPr>
            <w:tcW w:w="4987" w:type="dxa"/>
            <w:gridSpan w:val="3"/>
          </w:tcPr>
          <w:p w:rsidR="00892635" w:rsidRPr="00892635" w:rsidRDefault="00892635" w:rsidP="00892635">
            <w:pPr>
              <w:autoSpaceDE w:val="0"/>
              <w:adjustRightInd w:val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Способы маркшейдерских и геодезических измерений;</w:t>
            </w:r>
          </w:p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Способы определения пространственно-геометрического положения рудных тел;</w:t>
            </w:r>
          </w:p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Технологию производства маркшейдерских работ; правила технической эксплуатации маркшейдерского оборудования</w:t>
            </w: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</w:p>
        </w:tc>
        <w:tc>
          <w:tcPr>
            <w:tcW w:w="7145" w:type="dxa"/>
          </w:tcPr>
          <w:p w:rsidR="00892635" w:rsidRPr="00D6026C" w:rsidRDefault="00892635" w:rsidP="00892635">
            <w:pPr>
              <w:pStyle w:val="2"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jc w:val="left"/>
              <w:rPr>
                <w:b w:val="0"/>
                <w:i w:val="0"/>
                <w:szCs w:val="24"/>
              </w:rPr>
            </w:pPr>
            <w:r>
              <w:rPr>
                <w:b w:val="0"/>
                <w:i w:val="0"/>
                <w:szCs w:val="24"/>
              </w:rPr>
              <w:t>Перечень контрольных вопросов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Что понимается под сдвижением горных пород?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Что такое подработка?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Назначение типовых наблюдательных станций.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Назначение специальных наблюдательных станций.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Назначение комплексных наблюдательных станций.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</w:pPr>
            <w:r w:rsidRPr="00892635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Расчет ожидаемых сдвижений и деформаций.</w:t>
            </w:r>
          </w:p>
        </w:tc>
      </w:tr>
      <w:tr w:rsidR="00892635" w:rsidRPr="002D6DCF" w:rsidTr="00892635">
        <w:trPr>
          <w:trHeight w:val="1198"/>
        </w:trPr>
        <w:tc>
          <w:tcPr>
            <w:tcW w:w="2653" w:type="dxa"/>
          </w:tcPr>
          <w:p w:rsidR="00892635" w:rsidRPr="00D6026C" w:rsidRDefault="00892635" w:rsidP="0089263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t>Уметь</w:t>
            </w:r>
            <w:proofErr w:type="spellEnd"/>
          </w:p>
        </w:tc>
        <w:tc>
          <w:tcPr>
            <w:tcW w:w="4987" w:type="dxa"/>
            <w:gridSpan w:val="3"/>
          </w:tcPr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Правильно производить маркшейдерские и геодезические измерения;</w:t>
            </w:r>
          </w:p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Правильно интерпретировать результаты маркшейдерских съемок</w:t>
            </w:r>
          </w:p>
        </w:tc>
        <w:tc>
          <w:tcPr>
            <w:tcW w:w="7145" w:type="dxa"/>
          </w:tcPr>
          <w:p w:rsidR="00892635" w:rsidRPr="00D6026C" w:rsidRDefault="00892635" w:rsidP="00892635">
            <w:pPr>
              <w:pStyle w:val="2"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jc w:val="left"/>
              <w:rPr>
                <w:b w:val="0"/>
                <w:i w:val="0"/>
                <w:szCs w:val="24"/>
              </w:rPr>
            </w:pPr>
            <w:r>
              <w:rPr>
                <w:b w:val="0"/>
                <w:i w:val="0"/>
                <w:szCs w:val="24"/>
              </w:rPr>
              <w:t>Перечень контрольных вопросов</w:t>
            </w:r>
          </w:p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>Математическая обработка результатов многократных геодезических наблюдений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Назовите основные способы изучения процесса сдвижения горных пород.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Что понимается под наблюдательной станцией?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Сущность метода инструментальных наблюдений за сдвижением горных пород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 xml:space="preserve">Сущность метода лабораторных исследований процесса сдвижения.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Сущность метода аналитических исследований процесса сдвижения.</w:t>
            </w:r>
          </w:p>
        </w:tc>
      </w:tr>
      <w:tr w:rsidR="00892635" w:rsidRPr="002D6DCF" w:rsidTr="00892635">
        <w:trPr>
          <w:trHeight w:val="419"/>
        </w:trPr>
        <w:tc>
          <w:tcPr>
            <w:tcW w:w="2653" w:type="dxa"/>
          </w:tcPr>
          <w:p w:rsidR="00892635" w:rsidRPr="00D6026C" w:rsidRDefault="00892635" w:rsidP="0089263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lastRenderedPageBreak/>
              <w:t>Владеть</w:t>
            </w:r>
            <w:proofErr w:type="spellEnd"/>
          </w:p>
        </w:tc>
        <w:tc>
          <w:tcPr>
            <w:tcW w:w="4987" w:type="dxa"/>
            <w:gridSpan w:val="3"/>
          </w:tcPr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Методами маркшейдерских и геодезических измерений;</w:t>
            </w:r>
          </w:p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Методами определения пространственно-геометрического положения рудных залежей;</w:t>
            </w:r>
          </w:p>
          <w:p w:rsidR="00892635" w:rsidRPr="00892635" w:rsidRDefault="00892635" w:rsidP="00892635">
            <w:pPr>
              <w:autoSpaceDE w:val="0"/>
              <w:adjustRightInd w:val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Навыками необходимыми при обработке результатов маркшейдерско-геодезических съемок в программном обеспечении</w:t>
            </w:r>
          </w:p>
        </w:tc>
        <w:tc>
          <w:tcPr>
            <w:tcW w:w="7145" w:type="dxa"/>
          </w:tcPr>
          <w:p w:rsidR="00892635" w:rsidRPr="00D6026C" w:rsidRDefault="00892635" w:rsidP="00892635">
            <w:pPr>
              <w:pStyle w:val="2"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jc w:val="left"/>
              <w:rPr>
                <w:b w:val="0"/>
                <w:i w:val="0"/>
                <w:szCs w:val="24"/>
              </w:rPr>
            </w:pPr>
            <w:r>
              <w:rPr>
                <w:b w:val="0"/>
                <w:i w:val="0"/>
                <w:szCs w:val="24"/>
              </w:rPr>
              <w:t>Перечень контрольных вопросов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892635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Методы изучения процессов сдвижения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892635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Расчет ожидаемых сдвижений и деформаций.</w:t>
            </w:r>
          </w:p>
          <w:p w:rsidR="00892635" w:rsidRPr="00A37266" w:rsidRDefault="00892635" w:rsidP="0089263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A37266">
              <w:rPr>
                <w:color w:val="000000"/>
              </w:rPr>
              <w:t>Схемы и программы геодезических наблюдений на ГДП</w:t>
            </w:r>
          </w:p>
          <w:p w:rsidR="00892635" w:rsidRPr="00A37266" w:rsidRDefault="00892635" w:rsidP="0089263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A37266">
              <w:rPr>
                <w:color w:val="000000"/>
              </w:rPr>
              <w:t>Способы представления и интерпретации наблюдений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>Математическая обработка результатов многократных геодезических наблюдений</w:t>
            </w:r>
          </w:p>
        </w:tc>
      </w:tr>
      <w:tr w:rsidR="00892635" w:rsidRPr="002D6DCF" w:rsidTr="00892635">
        <w:trPr>
          <w:trHeight w:val="419"/>
        </w:trPr>
        <w:tc>
          <w:tcPr>
            <w:tcW w:w="14785" w:type="dxa"/>
            <w:gridSpan w:val="5"/>
          </w:tcPr>
          <w:p w:rsidR="00892635" w:rsidRPr="00892635" w:rsidRDefault="00892635" w:rsidP="00892635">
            <w:pPr>
              <w:rPr>
                <w:rFonts w:ascii="Times New Roman" w:hAnsi="Times New Roman" w:cs="Times New Roman"/>
                <w:i/>
                <w:sz w:val="24"/>
                <w:highlight w:val="yellow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ПК-14 готовностью участвовать в исследованиях объектов профессиональной деятельности и их структурных элементов</w:t>
            </w:r>
          </w:p>
        </w:tc>
      </w:tr>
      <w:tr w:rsidR="00892635" w:rsidRPr="002D6DCF" w:rsidTr="00892635">
        <w:trPr>
          <w:trHeight w:val="853"/>
        </w:trPr>
        <w:tc>
          <w:tcPr>
            <w:tcW w:w="2659" w:type="dxa"/>
            <w:gridSpan w:val="2"/>
            <w:tcBorders>
              <w:bottom w:val="single" w:sz="4" w:space="0" w:color="auto"/>
            </w:tcBorders>
          </w:tcPr>
          <w:p w:rsidR="00892635" w:rsidRPr="00D6026C" w:rsidRDefault="00892635" w:rsidP="0089263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t>Знать</w:t>
            </w:r>
            <w:proofErr w:type="spellEnd"/>
          </w:p>
        </w:tc>
        <w:tc>
          <w:tcPr>
            <w:tcW w:w="4960" w:type="dxa"/>
            <w:tcBorders>
              <w:bottom w:val="single" w:sz="4" w:space="0" w:color="auto"/>
            </w:tcBorders>
          </w:tcPr>
          <w:p w:rsidR="00892635" w:rsidRPr="00892635" w:rsidRDefault="00892635" w:rsidP="0089263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Особенности и закономерности исследования объектов профессиональной деятельности и их структурных элементов</w:t>
            </w:r>
          </w:p>
        </w:tc>
        <w:tc>
          <w:tcPr>
            <w:tcW w:w="7166" w:type="dxa"/>
            <w:gridSpan w:val="2"/>
            <w:tcBorders>
              <w:bottom w:val="single" w:sz="4" w:space="0" w:color="auto"/>
            </w:tcBorders>
          </w:tcPr>
          <w:p w:rsidR="00892635" w:rsidRPr="00D6026C" w:rsidRDefault="00892635" w:rsidP="00892635">
            <w:pPr>
              <w:pStyle w:val="2"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jc w:val="left"/>
              <w:rPr>
                <w:b w:val="0"/>
                <w:i w:val="0"/>
                <w:szCs w:val="24"/>
              </w:rPr>
            </w:pPr>
            <w:r>
              <w:rPr>
                <w:b w:val="0"/>
                <w:i w:val="0"/>
                <w:szCs w:val="24"/>
              </w:rPr>
              <w:t>Перечень контрольных вопросов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Что определяют граничные углы?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Что понимается под углами сдвижения?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Что такое угол максимального оседания?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Что характеризуют углы полных сдвижений?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Что такое коэффициент </w:t>
            </w:r>
            <w:proofErr w:type="spellStart"/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подработанности</w:t>
            </w:r>
            <w:proofErr w:type="spellEnd"/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?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 xml:space="preserve">Когда образуется плоское дно мульды сдвижения?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Что понимают под главными сечениями мульды сдвижения?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Что понимается под углами разрывов?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</w:p>
        </w:tc>
      </w:tr>
      <w:tr w:rsidR="00892635" w:rsidRPr="002D6DCF" w:rsidTr="00892635">
        <w:tc>
          <w:tcPr>
            <w:tcW w:w="2659" w:type="dxa"/>
            <w:gridSpan w:val="2"/>
          </w:tcPr>
          <w:p w:rsidR="00892635" w:rsidRPr="00D6026C" w:rsidRDefault="00892635" w:rsidP="0089263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lastRenderedPageBreak/>
              <w:t>Уметь</w:t>
            </w:r>
            <w:proofErr w:type="spellEnd"/>
          </w:p>
        </w:tc>
        <w:tc>
          <w:tcPr>
            <w:tcW w:w="4960" w:type="dxa"/>
          </w:tcPr>
          <w:p w:rsidR="00892635" w:rsidRPr="00892635" w:rsidRDefault="00892635" w:rsidP="0089263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Производить исследования объектов профессиональной деятельности и их структурных элементов</w:t>
            </w:r>
          </w:p>
        </w:tc>
        <w:tc>
          <w:tcPr>
            <w:tcW w:w="7166" w:type="dxa"/>
            <w:gridSpan w:val="2"/>
          </w:tcPr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Назовите основные способы изучения процесса сдвижения горных пород.</w:t>
            </w:r>
          </w:p>
          <w:p w:rsidR="00892635" w:rsidRPr="00D6026C" w:rsidRDefault="00892635" w:rsidP="00892635">
            <w:pPr>
              <w:pStyle w:val="Style2"/>
              <w:widowControl/>
              <w:suppressAutoHyphens w:val="0"/>
              <w:autoSpaceDE w:val="0"/>
              <w:autoSpaceDN/>
              <w:jc w:val="both"/>
              <w:textAlignment w:val="auto"/>
              <w:rPr>
                <w:rFonts w:ascii="Times New Roman" w:hAnsi="Times New Roman" w:cs="Times New Roman"/>
                <w:sz w:val="24"/>
              </w:rPr>
            </w:pPr>
            <w:r w:rsidRPr="00A37266">
              <w:rPr>
                <w:rFonts w:ascii="Times New Roman" w:hAnsi="Times New Roman" w:cs="Times New Roman"/>
                <w:sz w:val="24"/>
              </w:rPr>
              <w:t>Что понимается под наблюдательной станцией?</w:t>
            </w:r>
          </w:p>
        </w:tc>
      </w:tr>
      <w:tr w:rsidR="00892635" w:rsidRPr="002D6DCF" w:rsidTr="00892635">
        <w:tc>
          <w:tcPr>
            <w:tcW w:w="2659" w:type="dxa"/>
            <w:gridSpan w:val="2"/>
          </w:tcPr>
          <w:p w:rsidR="00892635" w:rsidRPr="00D6026C" w:rsidRDefault="00892635" w:rsidP="0089263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t>Владеть</w:t>
            </w:r>
            <w:proofErr w:type="spellEnd"/>
          </w:p>
        </w:tc>
        <w:tc>
          <w:tcPr>
            <w:tcW w:w="4960" w:type="dxa"/>
          </w:tcPr>
          <w:p w:rsidR="00892635" w:rsidRPr="00892635" w:rsidRDefault="00892635" w:rsidP="0089263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Основными способами исследования объектов профессиональной деятельности и их структурных элементов</w:t>
            </w:r>
          </w:p>
        </w:tc>
        <w:tc>
          <w:tcPr>
            <w:tcW w:w="7166" w:type="dxa"/>
            <w:gridSpan w:val="2"/>
          </w:tcPr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На какие стадии делится период процесса сдвижения горных пород?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Что понимается под начальной стадией процесса сдвижения?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Что понимается под активной стадией процесса сдвижения?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Когда прекращаются наблюдения на наблюдательной станции?</w:t>
            </w:r>
          </w:p>
        </w:tc>
      </w:tr>
      <w:tr w:rsidR="00892635" w:rsidRPr="002D6DCF" w:rsidTr="00892635">
        <w:tc>
          <w:tcPr>
            <w:tcW w:w="14785" w:type="dxa"/>
            <w:gridSpan w:val="5"/>
          </w:tcPr>
          <w:p w:rsidR="00892635" w:rsidRPr="00892635" w:rsidRDefault="00892635" w:rsidP="0089263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ПСК-4.1 готовностью осуществлять производство маркшейдерско-геодезических работ, определять пространственно-временные характеристики состояния земной поверхности и недр, горнотехнических систем, подземных и наземных сооружений и отображать информацию в соответствии с нормативными требованиями</w:t>
            </w:r>
          </w:p>
        </w:tc>
      </w:tr>
      <w:tr w:rsidR="00892635" w:rsidRPr="002D6DCF" w:rsidTr="00892635">
        <w:tc>
          <w:tcPr>
            <w:tcW w:w="2659" w:type="dxa"/>
            <w:gridSpan w:val="2"/>
          </w:tcPr>
          <w:p w:rsidR="00892635" w:rsidRPr="00D6026C" w:rsidRDefault="00892635" w:rsidP="00892635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t>Знать</w:t>
            </w:r>
            <w:proofErr w:type="spellEnd"/>
          </w:p>
        </w:tc>
        <w:tc>
          <w:tcPr>
            <w:tcW w:w="4960" w:type="dxa"/>
          </w:tcPr>
          <w:p w:rsidR="00892635" w:rsidRPr="00892635" w:rsidRDefault="00892635" w:rsidP="00892635">
            <w:pPr>
              <w:autoSpaceDE w:val="0"/>
              <w:adjustRightInd w:val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Все виды маркшейдерско-геодезических работ;</w:t>
            </w:r>
          </w:p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Методы определения пространственно-временных характеристик </w:t>
            </w: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состояния земной поверхности и недр;</w:t>
            </w:r>
          </w:p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Методы определения и нахождения в пространстве подземных и наземных сооружений и отображать информацию в маркшейдерской документации</w:t>
            </w:r>
          </w:p>
        </w:tc>
        <w:tc>
          <w:tcPr>
            <w:tcW w:w="7166" w:type="dxa"/>
            <w:gridSpan w:val="2"/>
          </w:tcPr>
          <w:p w:rsidR="00892635" w:rsidRPr="00D6026C" w:rsidRDefault="00892635" w:rsidP="00892635">
            <w:pPr>
              <w:pStyle w:val="2"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jc w:val="left"/>
              <w:rPr>
                <w:b w:val="0"/>
                <w:i w:val="0"/>
                <w:szCs w:val="24"/>
              </w:rPr>
            </w:pPr>
            <w:r>
              <w:rPr>
                <w:b w:val="0"/>
                <w:i w:val="0"/>
                <w:szCs w:val="24"/>
              </w:rPr>
              <w:lastRenderedPageBreak/>
              <w:t>Перечень контрольных вопросов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Назовите основные способы изучения процесса сдвижения горных пород.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Что понимается под наблюдательной станцией?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 xml:space="preserve">Сущность метода инструментальных наблюдений за сдвижением горных пород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Сущность метода лабораторных исследований процесса сдвижения.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Сущность метода аналитических исследований процесса сдвижения. </w:t>
            </w:r>
          </w:p>
          <w:p w:rsidR="00892635" w:rsidRPr="009A6BE4" w:rsidRDefault="00892635" w:rsidP="0089263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A37266">
              <w:rPr>
                <w:color w:val="000000"/>
              </w:rPr>
              <w:t>Способы представления и интерпретации наблюдений</w:t>
            </w:r>
          </w:p>
        </w:tc>
      </w:tr>
      <w:tr w:rsidR="00892635" w:rsidRPr="002D6DCF" w:rsidTr="00892635">
        <w:tc>
          <w:tcPr>
            <w:tcW w:w="2659" w:type="dxa"/>
            <w:gridSpan w:val="2"/>
          </w:tcPr>
          <w:p w:rsidR="00892635" w:rsidRPr="00D6026C" w:rsidRDefault="00892635" w:rsidP="00892635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lastRenderedPageBreak/>
              <w:t>Уметь</w:t>
            </w:r>
            <w:proofErr w:type="spellEnd"/>
          </w:p>
        </w:tc>
        <w:tc>
          <w:tcPr>
            <w:tcW w:w="4960" w:type="dxa"/>
          </w:tcPr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Правильно производить маркшейдерско-геодезические работы;</w:t>
            </w:r>
          </w:p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Производить необходимые съемки на поверхности и в недрах земли;</w:t>
            </w:r>
          </w:p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Правильно и качественно выполнять расчеты и определять пространственные характеристики состояния земной поверхности и недр</w:t>
            </w:r>
          </w:p>
        </w:tc>
        <w:tc>
          <w:tcPr>
            <w:tcW w:w="7166" w:type="dxa"/>
            <w:gridSpan w:val="2"/>
          </w:tcPr>
          <w:p w:rsidR="00892635" w:rsidRPr="00D6026C" w:rsidRDefault="00892635" w:rsidP="00892635">
            <w:pPr>
              <w:pStyle w:val="2"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jc w:val="left"/>
              <w:rPr>
                <w:b w:val="0"/>
                <w:i w:val="0"/>
                <w:szCs w:val="24"/>
              </w:rPr>
            </w:pPr>
            <w:r>
              <w:rPr>
                <w:b w:val="0"/>
                <w:i w:val="0"/>
                <w:szCs w:val="24"/>
              </w:rPr>
              <w:t>Перечень контрольных вопросов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Перечислите </w:t>
            </w:r>
            <w:proofErr w:type="gramStart"/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факторы</w:t>
            </w:r>
            <w:proofErr w:type="gramEnd"/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 влияющие на процесс сдвижения горных пород.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Перечислите основные параметры процесса сдвижения горных пород.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Что понимается под мульдой сдвижения?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Назовите основные способы изучения процесса сдвижения горных пород.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Что понимается под наблюдательной станцией?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Что такое профильная линия?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 xml:space="preserve">По какому принципу закладываются профильные линии? 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Как определяется длина профильной линии?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Как закрепляется профильная линия?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Назовите основные типы глубинных реперов</w:t>
            </w:r>
          </w:p>
        </w:tc>
      </w:tr>
      <w:tr w:rsidR="00892635" w:rsidRPr="002D6DCF" w:rsidTr="00892635">
        <w:tc>
          <w:tcPr>
            <w:tcW w:w="2659" w:type="dxa"/>
            <w:gridSpan w:val="2"/>
          </w:tcPr>
          <w:p w:rsidR="00892635" w:rsidRPr="00D6026C" w:rsidRDefault="00892635" w:rsidP="00892635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lastRenderedPageBreak/>
              <w:t>Владеть</w:t>
            </w:r>
            <w:proofErr w:type="spellEnd"/>
          </w:p>
        </w:tc>
        <w:tc>
          <w:tcPr>
            <w:tcW w:w="4960" w:type="dxa"/>
          </w:tcPr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Приемами выполнения всех маркшейдерско-геодезических работ;</w:t>
            </w:r>
          </w:p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Навыками съемки на поверхности и в недрах земли и отображать информацию графически;</w:t>
            </w:r>
          </w:p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Навыками ведения всех видов маркшейдерских работ и навыками для правильного определения пространственно-временных характеристик состояния земной поверхности и недр</w:t>
            </w:r>
          </w:p>
        </w:tc>
        <w:tc>
          <w:tcPr>
            <w:tcW w:w="7166" w:type="dxa"/>
            <w:gridSpan w:val="2"/>
          </w:tcPr>
          <w:p w:rsidR="00892635" w:rsidRPr="00D6026C" w:rsidRDefault="00892635" w:rsidP="00892635">
            <w:pPr>
              <w:pStyle w:val="2"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jc w:val="left"/>
              <w:rPr>
                <w:b w:val="0"/>
                <w:i w:val="0"/>
                <w:szCs w:val="24"/>
              </w:rPr>
            </w:pPr>
            <w:r>
              <w:rPr>
                <w:b w:val="0"/>
                <w:i w:val="0"/>
                <w:szCs w:val="24"/>
              </w:rPr>
              <w:t>Перечень контрольных вопросов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892635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Методы изучения процессов сдвижения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892635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Расчет ожидаемых сдвижений и деформаций.</w:t>
            </w:r>
          </w:p>
          <w:p w:rsidR="00892635" w:rsidRPr="00A37266" w:rsidRDefault="00892635" w:rsidP="0089263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A37266">
              <w:rPr>
                <w:color w:val="000000"/>
              </w:rPr>
              <w:t>Схемы и программы геодезических наблюдений на ГДП</w:t>
            </w:r>
          </w:p>
          <w:p w:rsidR="00892635" w:rsidRPr="00A37266" w:rsidRDefault="00892635" w:rsidP="0089263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A37266">
              <w:rPr>
                <w:color w:val="000000"/>
              </w:rPr>
              <w:t>Способы представления и интерпретации наблюдений</w:t>
            </w:r>
          </w:p>
          <w:p w:rsidR="00892635" w:rsidRPr="00892635" w:rsidRDefault="00892635" w:rsidP="0089263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</w:pPr>
            <w:r w:rsidRPr="00892635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>Математическая обработка результатов многократных геодезических наблюдений</w:t>
            </w:r>
          </w:p>
        </w:tc>
      </w:tr>
      <w:tr w:rsidR="00892635" w:rsidRPr="002D6DCF" w:rsidTr="00892635">
        <w:tc>
          <w:tcPr>
            <w:tcW w:w="14785" w:type="dxa"/>
            <w:gridSpan w:val="5"/>
          </w:tcPr>
          <w:p w:rsidR="00892635" w:rsidRPr="00892635" w:rsidRDefault="00892635" w:rsidP="0089263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ПСК-4.3 способностью составлять проекты маркшейдерских и геодезических работ</w:t>
            </w:r>
          </w:p>
        </w:tc>
      </w:tr>
      <w:tr w:rsidR="00892635" w:rsidRPr="002D6DCF" w:rsidTr="00892635">
        <w:tc>
          <w:tcPr>
            <w:tcW w:w="2653" w:type="dxa"/>
          </w:tcPr>
          <w:p w:rsidR="00892635" w:rsidRPr="00D6026C" w:rsidRDefault="00892635" w:rsidP="00892635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t>Знать</w:t>
            </w:r>
            <w:proofErr w:type="spellEnd"/>
          </w:p>
        </w:tc>
        <w:tc>
          <w:tcPr>
            <w:tcW w:w="4987" w:type="dxa"/>
            <w:gridSpan w:val="3"/>
          </w:tcPr>
          <w:p w:rsidR="00892635" w:rsidRPr="00892635" w:rsidRDefault="00892635" w:rsidP="0089263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Требования нормативных документов к проектам маркшейдерских и геодезических работ</w:t>
            </w:r>
          </w:p>
        </w:tc>
        <w:tc>
          <w:tcPr>
            <w:tcW w:w="7145" w:type="dxa"/>
          </w:tcPr>
          <w:p w:rsidR="00892635" w:rsidRPr="00892635" w:rsidRDefault="00892635" w:rsidP="0089263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Примерный перечень практических работ</w:t>
            </w:r>
          </w:p>
          <w:p w:rsidR="00892635" w:rsidRPr="00892635" w:rsidRDefault="00892635" w:rsidP="0089263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Обработка наблюдений, выполненных на наблюдательных станциях</w:t>
            </w:r>
          </w:p>
          <w:p w:rsidR="00892635" w:rsidRPr="00892635" w:rsidRDefault="00892635" w:rsidP="0089263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Описание напряженно-деформированного состояния породных массивов</w:t>
            </w:r>
          </w:p>
          <w:p w:rsidR="00892635" w:rsidRPr="00892635" w:rsidRDefault="00892635" w:rsidP="0089263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Вертикальные и горизонтальные сдвижения и деформации массива горных пород</w:t>
            </w:r>
          </w:p>
        </w:tc>
      </w:tr>
      <w:tr w:rsidR="00892635" w:rsidRPr="002D6DCF" w:rsidTr="00892635">
        <w:tc>
          <w:tcPr>
            <w:tcW w:w="2653" w:type="dxa"/>
          </w:tcPr>
          <w:p w:rsidR="00892635" w:rsidRPr="00D6026C" w:rsidRDefault="00892635" w:rsidP="00892635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t>Уметь</w:t>
            </w:r>
            <w:proofErr w:type="spellEnd"/>
          </w:p>
        </w:tc>
        <w:tc>
          <w:tcPr>
            <w:tcW w:w="4987" w:type="dxa"/>
            <w:gridSpan w:val="3"/>
          </w:tcPr>
          <w:p w:rsidR="00892635" w:rsidRPr="00892635" w:rsidRDefault="00892635" w:rsidP="0089263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Составлять проекты маркшейдерских и геодезических работ</w:t>
            </w:r>
          </w:p>
        </w:tc>
        <w:tc>
          <w:tcPr>
            <w:tcW w:w="7145" w:type="dxa"/>
          </w:tcPr>
          <w:p w:rsidR="00892635" w:rsidRPr="00892635" w:rsidRDefault="00892635" w:rsidP="0089263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Составление проекта геодинамических наблюдений в пределах рудного поля</w:t>
            </w:r>
          </w:p>
        </w:tc>
      </w:tr>
      <w:tr w:rsidR="00892635" w:rsidRPr="002D6DCF" w:rsidTr="00892635">
        <w:tc>
          <w:tcPr>
            <w:tcW w:w="2653" w:type="dxa"/>
          </w:tcPr>
          <w:p w:rsidR="00892635" w:rsidRPr="00D6026C" w:rsidRDefault="00892635" w:rsidP="00892635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026C">
              <w:rPr>
                <w:rFonts w:ascii="Times New Roman" w:hAnsi="Times New Roman" w:cs="Times New Roman"/>
                <w:sz w:val="24"/>
              </w:rPr>
              <w:lastRenderedPageBreak/>
              <w:t>Владеть</w:t>
            </w:r>
            <w:proofErr w:type="spellEnd"/>
          </w:p>
        </w:tc>
        <w:tc>
          <w:tcPr>
            <w:tcW w:w="4987" w:type="dxa"/>
            <w:gridSpan w:val="3"/>
          </w:tcPr>
          <w:p w:rsidR="00892635" w:rsidRPr="00892635" w:rsidRDefault="00892635" w:rsidP="0089263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Навыками составления проектов маркшейдерских и геодезических работ</w:t>
            </w:r>
          </w:p>
        </w:tc>
        <w:tc>
          <w:tcPr>
            <w:tcW w:w="7145" w:type="dxa"/>
          </w:tcPr>
          <w:p w:rsidR="00892635" w:rsidRPr="00892635" w:rsidRDefault="00892635" w:rsidP="0089263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892635">
              <w:rPr>
                <w:rFonts w:ascii="Times New Roman" w:hAnsi="Times New Roman" w:cs="Times New Roman"/>
                <w:sz w:val="24"/>
                <w:lang w:val="ru-RU"/>
              </w:rPr>
              <w:t>Разработка проекта наблюдательной станции для мониторинга процессов сдвижения и деформации при разработке МПИ</w:t>
            </w:r>
          </w:p>
        </w:tc>
      </w:tr>
    </w:tbl>
    <w:p w:rsidR="00892635" w:rsidRPr="00892635" w:rsidRDefault="00892635" w:rsidP="00892635">
      <w:pPr>
        <w:rPr>
          <w:rFonts w:ascii="Times New Roman" w:hAnsi="Times New Roman" w:cs="Times New Roman"/>
          <w:b/>
          <w:sz w:val="24"/>
          <w:lang w:val="ru-RU"/>
        </w:rPr>
        <w:sectPr w:rsidR="00892635" w:rsidRPr="00892635" w:rsidSect="00892635">
          <w:pgSz w:w="16837" w:h="11905" w:orient="landscape"/>
          <w:pgMar w:top="1701" w:right="1134" w:bottom="851" w:left="1134" w:header="720" w:footer="720" w:gutter="0"/>
          <w:cols w:space="720"/>
        </w:sectPr>
      </w:pPr>
    </w:p>
    <w:p w:rsidR="00892635" w:rsidRPr="00892635" w:rsidRDefault="00892635" w:rsidP="00892635">
      <w:pPr>
        <w:ind w:firstLine="851"/>
        <w:rPr>
          <w:rFonts w:ascii="Times New Roman" w:hAnsi="Times New Roman" w:cs="Times New Roman"/>
          <w:b/>
          <w:sz w:val="24"/>
          <w:lang w:val="ru-RU"/>
        </w:rPr>
      </w:pPr>
      <w:r w:rsidRPr="00892635">
        <w:rPr>
          <w:rFonts w:ascii="Times New Roman" w:hAnsi="Times New Roman" w:cs="Times New Roman"/>
          <w:b/>
          <w:sz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892635" w:rsidRPr="00892635" w:rsidRDefault="00892635" w:rsidP="00892635">
      <w:pPr>
        <w:tabs>
          <w:tab w:val="left" w:pos="851"/>
        </w:tabs>
        <w:ind w:firstLine="851"/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  <w:r w:rsidRPr="00892635"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  <w:t>Примерная структура и содержание пункта:</w:t>
      </w:r>
    </w:p>
    <w:p w:rsidR="00892635" w:rsidRPr="00892635" w:rsidRDefault="00892635" w:rsidP="00892635">
      <w:pPr>
        <w:ind w:firstLine="851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Промежуточная аттестация по дисциплине «Мониторинг сдвижений и деформаций и геодинамические полигоны» включает теоретические вопросы, позволяющие оценить уровень усвоения обучающимися знаний, и практические работы, выявляющие степень </w:t>
      </w:r>
      <w:proofErr w:type="spellStart"/>
      <w:r w:rsidRPr="00892635">
        <w:rPr>
          <w:rFonts w:ascii="Times New Roman" w:hAnsi="Times New Roman" w:cs="Times New Roman"/>
          <w:sz w:val="24"/>
          <w:lang w:val="ru-RU"/>
        </w:rPr>
        <w:t>сформированности</w:t>
      </w:r>
      <w:proofErr w:type="spellEnd"/>
      <w:r w:rsidRPr="00892635">
        <w:rPr>
          <w:rFonts w:ascii="Times New Roman" w:hAnsi="Times New Roman" w:cs="Times New Roman"/>
          <w:sz w:val="24"/>
          <w:lang w:val="ru-RU"/>
        </w:rPr>
        <w:t xml:space="preserve"> умений и владений, проводится в форме экзамена.</w:t>
      </w:r>
    </w:p>
    <w:p w:rsidR="00892635" w:rsidRPr="00892635" w:rsidRDefault="00892635" w:rsidP="00892635">
      <w:pPr>
        <w:ind w:firstLine="851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>Зачет по данной дисциплине проводится в устной форме по экзаменационным билетам, каждый из которых включает 3 теоретических вопроса.</w:t>
      </w:r>
    </w:p>
    <w:p w:rsidR="00892635" w:rsidRPr="00892635" w:rsidRDefault="00892635" w:rsidP="00892635">
      <w:pPr>
        <w:ind w:firstLine="851"/>
        <w:rPr>
          <w:rFonts w:ascii="Times New Roman" w:hAnsi="Times New Roman" w:cs="Times New Roman"/>
          <w:b/>
          <w:sz w:val="24"/>
          <w:lang w:val="ru-RU"/>
        </w:rPr>
      </w:pPr>
      <w:r w:rsidRPr="00892635">
        <w:rPr>
          <w:rFonts w:ascii="Times New Roman" w:hAnsi="Times New Roman" w:cs="Times New Roman"/>
          <w:b/>
          <w:sz w:val="24"/>
          <w:lang w:val="ru-RU"/>
        </w:rPr>
        <w:t>Показатели и критерии оценивания зачета с оценкой:</w:t>
      </w:r>
    </w:p>
    <w:p w:rsidR="00892635" w:rsidRPr="00892635" w:rsidRDefault="00892635" w:rsidP="00892635">
      <w:pPr>
        <w:ind w:firstLine="851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– на оценку </w:t>
      </w:r>
      <w:r w:rsidRPr="00892635">
        <w:rPr>
          <w:rFonts w:ascii="Times New Roman" w:hAnsi="Times New Roman" w:cs="Times New Roman"/>
          <w:b/>
          <w:sz w:val="24"/>
          <w:lang w:val="ru-RU"/>
        </w:rPr>
        <w:t>«отлично»</w:t>
      </w:r>
      <w:r w:rsidRPr="00892635">
        <w:rPr>
          <w:rFonts w:ascii="Times New Roman" w:hAnsi="Times New Roman" w:cs="Times New Roman"/>
          <w:sz w:val="24"/>
          <w:lang w:val="ru-RU"/>
        </w:rPr>
        <w:t xml:space="preserve"> (5 баллов) – обучающийся демонстрирует высокий уровень </w:t>
      </w:r>
      <w:proofErr w:type="spellStart"/>
      <w:r w:rsidRPr="00892635">
        <w:rPr>
          <w:rFonts w:ascii="Times New Roman" w:hAnsi="Times New Roman" w:cs="Times New Roman"/>
          <w:sz w:val="24"/>
          <w:lang w:val="ru-RU"/>
        </w:rPr>
        <w:t>сформированности</w:t>
      </w:r>
      <w:proofErr w:type="spellEnd"/>
      <w:r w:rsidRPr="00892635">
        <w:rPr>
          <w:rFonts w:ascii="Times New Roman" w:hAnsi="Times New Roman" w:cs="Times New Roman"/>
          <w:sz w:val="24"/>
          <w:lang w:val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892635" w:rsidRPr="00892635" w:rsidRDefault="00892635" w:rsidP="00892635">
      <w:pPr>
        <w:ind w:firstLine="851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– на оценку </w:t>
      </w:r>
      <w:r w:rsidRPr="00892635">
        <w:rPr>
          <w:rFonts w:ascii="Times New Roman" w:hAnsi="Times New Roman" w:cs="Times New Roman"/>
          <w:b/>
          <w:sz w:val="24"/>
          <w:lang w:val="ru-RU"/>
        </w:rPr>
        <w:t>«хорошо»</w:t>
      </w:r>
      <w:r w:rsidRPr="00892635">
        <w:rPr>
          <w:rFonts w:ascii="Times New Roman" w:hAnsi="Times New Roman" w:cs="Times New Roman"/>
          <w:sz w:val="24"/>
          <w:lang w:val="ru-RU"/>
        </w:rPr>
        <w:t xml:space="preserve"> (4 балла) – обучающийся демонстрирует средний уровень </w:t>
      </w:r>
      <w:proofErr w:type="spellStart"/>
      <w:r w:rsidRPr="00892635">
        <w:rPr>
          <w:rFonts w:ascii="Times New Roman" w:hAnsi="Times New Roman" w:cs="Times New Roman"/>
          <w:sz w:val="24"/>
          <w:lang w:val="ru-RU"/>
        </w:rPr>
        <w:t>сформированности</w:t>
      </w:r>
      <w:proofErr w:type="spellEnd"/>
      <w:r w:rsidRPr="00892635">
        <w:rPr>
          <w:rFonts w:ascii="Times New Roman" w:hAnsi="Times New Roman" w:cs="Times New Roman"/>
          <w:sz w:val="24"/>
          <w:lang w:val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892635" w:rsidRPr="00892635" w:rsidRDefault="00892635" w:rsidP="00892635">
      <w:pPr>
        <w:ind w:firstLine="851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– на оценку </w:t>
      </w:r>
      <w:r w:rsidRPr="00892635">
        <w:rPr>
          <w:rFonts w:ascii="Times New Roman" w:hAnsi="Times New Roman" w:cs="Times New Roman"/>
          <w:b/>
          <w:sz w:val="24"/>
          <w:lang w:val="ru-RU"/>
        </w:rPr>
        <w:t>«удовлетворительно»</w:t>
      </w:r>
      <w:r w:rsidRPr="00892635">
        <w:rPr>
          <w:rFonts w:ascii="Times New Roman" w:hAnsi="Times New Roman" w:cs="Times New Roman"/>
          <w:sz w:val="24"/>
          <w:lang w:val="ru-RU"/>
        </w:rPr>
        <w:t xml:space="preserve"> (3 балла) – обучающийся демонстрирует пороговый уровень </w:t>
      </w:r>
      <w:proofErr w:type="spellStart"/>
      <w:r w:rsidRPr="00892635">
        <w:rPr>
          <w:rFonts w:ascii="Times New Roman" w:hAnsi="Times New Roman" w:cs="Times New Roman"/>
          <w:sz w:val="24"/>
          <w:lang w:val="ru-RU"/>
        </w:rPr>
        <w:t>сформированности</w:t>
      </w:r>
      <w:proofErr w:type="spellEnd"/>
      <w:r w:rsidRPr="00892635">
        <w:rPr>
          <w:rFonts w:ascii="Times New Roman" w:hAnsi="Times New Roman" w:cs="Times New Roman"/>
          <w:sz w:val="24"/>
          <w:lang w:val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892635" w:rsidRPr="00892635" w:rsidRDefault="00892635" w:rsidP="00892635">
      <w:pPr>
        <w:ind w:firstLine="851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– на оценку </w:t>
      </w:r>
      <w:r w:rsidRPr="00892635">
        <w:rPr>
          <w:rFonts w:ascii="Times New Roman" w:hAnsi="Times New Roman" w:cs="Times New Roman"/>
          <w:b/>
          <w:sz w:val="24"/>
          <w:lang w:val="ru-RU"/>
        </w:rPr>
        <w:t>«неудовлетворительно»</w:t>
      </w:r>
      <w:r w:rsidRPr="00892635">
        <w:rPr>
          <w:rFonts w:ascii="Times New Roman" w:hAnsi="Times New Roman" w:cs="Times New Roman"/>
          <w:sz w:val="24"/>
          <w:lang w:val="ru-RU"/>
        </w:rPr>
        <w:t xml:space="preserve"> (2 балла) 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892635" w:rsidRPr="00892635" w:rsidRDefault="00892635" w:rsidP="00892635">
      <w:pPr>
        <w:ind w:firstLine="851"/>
        <w:jc w:val="both"/>
        <w:rPr>
          <w:rFonts w:ascii="Times New Roman" w:hAnsi="Times New Roman" w:cs="Times New Roman"/>
          <w:sz w:val="24"/>
          <w:lang w:val="ru-RU"/>
        </w:rPr>
      </w:pPr>
      <w:r w:rsidRPr="00892635">
        <w:rPr>
          <w:rFonts w:ascii="Times New Roman" w:hAnsi="Times New Roman" w:cs="Times New Roman"/>
          <w:sz w:val="24"/>
          <w:lang w:val="ru-RU"/>
        </w:rPr>
        <w:t xml:space="preserve">– на оценку </w:t>
      </w:r>
      <w:r w:rsidRPr="00892635">
        <w:rPr>
          <w:rFonts w:ascii="Times New Roman" w:hAnsi="Times New Roman" w:cs="Times New Roman"/>
          <w:b/>
          <w:sz w:val="24"/>
          <w:lang w:val="ru-RU"/>
        </w:rPr>
        <w:t>«неудовлетворительно»</w:t>
      </w:r>
      <w:r w:rsidRPr="00892635">
        <w:rPr>
          <w:rFonts w:ascii="Times New Roman" w:hAnsi="Times New Roman" w:cs="Times New Roman"/>
          <w:sz w:val="24"/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892635" w:rsidRDefault="00892635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br w:type="page"/>
      </w:r>
    </w:p>
    <w:p w:rsidR="00892635" w:rsidRDefault="00892635" w:rsidP="00892635">
      <w:pPr>
        <w:ind w:firstLine="851"/>
        <w:jc w:val="right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lastRenderedPageBreak/>
        <w:t>Приложение 3</w:t>
      </w:r>
    </w:p>
    <w:p w:rsidR="00892635" w:rsidRPr="00892635" w:rsidRDefault="00892635" w:rsidP="00892635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t>Составление проекта наблюдательной станции для определения параметров сдвижения земной поверхности под влиянием подземных горных разработок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t>1. Цель работы: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t xml:space="preserve">1.1. Ознакомиться с типами наблюдательных станций и их назначением.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t xml:space="preserve">1.2. Научиться определять необходимое количество профильных линий на станции, длину их рабочей части, количество и конструкцию рабочих и опорных реперов.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t xml:space="preserve">1.3. Изучить порядок закладки наблюдательных станций, порядок и методику выполнения на них маркшейдерских наблюдений.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t>2. Исходные данные: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t xml:space="preserve">2.1. Геологическая характеристика рудных залежей – табл. 1.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t xml:space="preserve">2.2. Геологические и горнотехнические условия районов угольных месторождений – табл. 2.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t xml:space="preserve">3. Порядок выполнения работы: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t xml:space="preserve">3.1. В соответствии с номером варианта выписать из табл. 1 или 2 геологические и горнотехнические условия в районе закладки наблюдательной станции. На основании исходных данных построить вертикальные разрезы по главным сечениям мульды сдвижения </w:t>
      </w:r>
      <w:proofErr w:type="spellStart"/>
      <w:r w:rsidRPr="00892635">
        <w:rPr>
          <w:rFonts w:ascii="Times New Roman" w:hAnsi="Times New Roman"/>
          <w:sz w:val="24"/>
          <w:szCs w:val="24"/>
          <w:lang w:val="ru-RU"/>
        </w:rPr>
        <w:t>вкрест</w:t>
      </w:r>
      <w:proofErr w:type="spellEnd"/>
      <w:r w:rsidRPr="00892635">
        <w:rPr>
          <w:rFonts w:ascii="Times New Roman" w:hAnsi="Times New Roman"/>
          <w:sz w:val="24"/>
          <w:szCs w:val="24"/>
          <w:lang w:val="ru-RU"/>
        </w:rPr>
        <w:t xml:space="preserve"> и по простиранию пласта. На разрезах изобразить поверхность земли, наносы, залежь и границы горных работ.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t xml:space="preserve">3.2. Составить план угольного пласта (залежи) и горных работ в масштабе 1:1000 или 1:2000.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t xml:space="preserve">3.3. Установить количество и длину рабочей части профильных линий на вертикальных разрезах </w:t>
      </w:r>
      <w:proofErr w:type="spellStart"/>
      <w:r w:rsidRPr="00892635">
        <w:rPr>
          <w:rFonts w:ascii="Times New Roman" w:hAnsi="Times New Roman"/>
          <w:sz w:val="24"/>
          <w:szCs w:val="24"/>
          <w:lang w:val="ru-RU"/>
        </w:rPr>
        <w:t>вкрест</w:t>
      </w:r>
      <w:proofErr w:type="spellEnd"/>
      <w:r w:rsidRPr="00892635">
        <w:rPr>
          <w:rFonts w:ascii="Times New Roman" w:hAnsi="Times New Roman"/>
          <w:sz w:val="24"/>
          <w:szCs w:val="24"/>
          <w:lang w:val="ru-RU"/>
        </w:rPr>
        <w:t xml:space="preserve"> простирания и по простиранию пласта (залежи).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t xml:space="preserve">3.4. Определить положение профильных линий на плане.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t>3.5. Рассчитать длину профильных линий и установить количество и положение опорных реперов.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/>
        </w:rPr>
      </w:pPr>
      <w:r w:rsidRPr="00892635">
        <w:rPr>
          <w:rFonts w:ascii="Times New Roman" w:hAnsi="Times New Roman"/>
          <w:sz w:val="24"/>
          <w:lang w:val="ru-RU"/>
        </w:rPr>
        <w:t xml:space="preserve">3.6. Установить расстояние между рабочими реперами.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/>
        </w:rPr>
      </w:pPr>
      <w:r w:rsidRPr="00892635">
        <w:rPr>
          <w:rFonts w:ascii="Times New Roman" w:hAnsi="Times New Roman"/>
          <w:sz w:val="24"/>
          <w:lang w:val="ru-RU"/>
        </w:rPr>
        <w:t xml:space="preserve">3.7. Составить, используя план угольного пласта (залежи), план наблюдательной станции с нанесением: – рельефа земной поверхности; – подземных горных работ – существующих или проектных, границ предохранительного целика или шахтного поля; – профильных линий; – исходных, опорных и рабочих реперов.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/>
        </w:rPr>
      </w:pPr>
      <w:r w:rsidRPr="00892635">
        <w:rPr>
          <w:rFonts w:ascii="Times New Roman" w:hAnsi="Times New Roman"/>
          <w:sz w:val="24"/>
          <w:lang w:val="ru-RU"/>
        </w:rPr>
        <w:t xml:space="preserve">3.8. Выбрать конструкцию опорных и рабочих реперов и установить глубину их закладки.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/>
        </w:rPr>
      </w:pPr>
      <w:r w:rsidRPr="00892635">
        <w:rPr>
          <w:rFonts w:ascii="Times New Roman" w:hAnsi="Times New Roman"/>
          <w:sz w:val="24"/>
          <w:lang w:val="ru-RU"/>
        </w:rPr>
        <w:t xml:space="preserve">3.9. Описать порядок разбивки, закладки и привязки наблюдательной станции.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/>
        </w:rPr>
      </w:pPr>
      <w:r w:rsidRPr="00892635">
        <w:rPr>
          <w:rFonts w:ascii="Times New Roman" w:hAnsi="Times New Roman"/>
          <w:sz w:val="24"/>
          <w:lang w:val="ru-RU"/>
        </w:rPr>
        <w:t xml:space="preserve">3.10. Составить программу первичных и промежуточных наблюдений.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/>
        </w:rPr>
      </w:pPr>
      <w:r w:rsidRPr="00892635">
        <w:rPr>
          <w:rFonts w:ascii="Times New Roman" w:hAnsi="Times New Roman"/>
          <w:sz w:val="24"/>
          <w:lang w:val="ru-RU"/>
        </w:rPr>
        <w:t xml:space="preserve">3.11. Описать порядок камеральной обработки результатов наблюдений. 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/>
        </w:rPr>
      </w:pPr>
      <w:r w:rsidRPr="00892635">
        <w:rPr>
          <w:rFonts w:ascii="Times New Roman" w:hAnsi="Times New Roman"/>
          <w:sz w:val="24"/>
          <w:lang w:val="ru-RU"/>
        </w:rPr>
        <w:t>3.12. Составить календарный план закладки наблюдательной станции и производства наблюдений.</w:t>
      </w:r>
    </w:p>
    <w:p w:rsidR="00892635" w:rsidRPr="00892635" w:rsidRDefault="00892635" w:rsidP="0089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lang w:val="ru-RU"/>
        </w:rPr>
        <w:sectPr w:rsidR="00892635" w:rsidRPr="00892635" w:rsidSect="0089263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92635" w:rsidRDefault="00892635" w:rsidP="00892635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Таблица</w:t>
      </w:r>
      <w:proofErr w:type="spellEnd"/>
      <w:r>
        <w:rPr>
          <w:rFonts w:ascii="Times New Roman" w:hAnsi="Times New Roman"/>
          <w:sz w:val="24"/>
          <w:szCs w:val="24"/>
        </w:rPr>
        <w:t xml:space="preserve"> 1</w:t>
      </w:r>
    </w:p>
    <w:p w:rsidR="00892635" w:rsidRDefault="00892635" w:rsidP="00892635">
      <w:pPr>
        <w:spacing w:after="12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Геологическая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характеристика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рудных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залежей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3147"/>
        <w:gridCol w:w="955"/>
        <w:gridCol w:w="840"/>
        <w:gridCol w:w="1544"/>
        <w:gridCol w:w="1544"/>
        <w:gridCol w:w="855"/>
        <w:gridCol w:w="955"/>
        <w:gridCol w:w="840"/>
        <w:gridCol w:w="955"/>
        <w:gridCol w:w="840"/>
        <w:gridCol w:w="955"/>
        <w:gridCol w:w="840"/>
      </w:tblGrid>
      <w:tr w:rsidR="00892635" w:rsidRPr="00585BAB" w:rsidTr="00892635">
        <w:trPr>
          <w:trHeight w:val="163"/>
        </w:trPr>
        <w:tc>
          <w:tcPr>
            <w:tcW w:w="278" w:type="pct"/>
            <w:vMerge w:val="restart"/>
            <w:shd w:val="clear" w:color="auto" w:fill="auto"/>
            <w:textDirection w:val="btLr"/>
            <w:vAlign w:val="center"/>
          </w:tcPr>
          <w:p w:rsidR="00892635" w:rsidRPr="00585BAB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Вариант</w:t>
            </w:r>
            <w:proofErr w:type="spellEnd"/>
          </w:p>
        </w:tc>
        <w:tc>
          <w:tcPr>
            <w:tcW w:w="1041" w:type="pct"/>
            <w:vMerge w:val="restart"/>
            <w:shd w:val="clear" w:color="auto" w:fill="auto"/>
            <w:vAlign w:val="center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Месторождение</w:t>
            </w:r>
            <w:proofErr w:type="spellEnd"/>
          </w:p>
        </w:tc>
        <w:tc>
          <w:tcPr>
            <w:tcW w:w="316" w:type="pct"/>
            <w:vMerge w:val="restart"/>
            <w:shd w:val="clear" w:color="auto" w:fill="auto"/>
            <w:textDirection w:val="btLr"/>
            <w:vAlign w:val="center"/>
          </w:tcPr>
          <w:p w:rsidR="00892635" w:rsidRPr="00585BAB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Азимут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простирания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залежи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град</w:t>
            </w:r>
            <w:proofErr w:type="spellEnd"/>
          </w:p>
        </w:tc>
        <w:tc>
          <w:tcPr>
            <w:tcW w:w="278" w:type="pct"/>
            <w:vMerge w:val="restart"/>
            <w:shd w:val="clear" w:color="auto" w:fill="auto"/>
            <w:textDirection w:val="btLr"/>
            <w:vAlign w:val="center"/>
          </w:tcPr>
          <w:p w:rsidR="00892635" w:rsidRPr="00585BAB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Угол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падения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град</w:t>
            </w:r>
            <w:proofErr w:type="spellEnd"/>
          </w:p>
        </w:tc>
        <w:tc>
          <w:tcPr>
            <w:tcW w:w="1022" w:type="pct"/>
            <w:gridSpan w:val="2"/>
            <w:shd w:val="clear" w:color="auto" w:fill="auto"/>
            <w:vAlign w:val="center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Строение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пород</w:t>
            </w:r>
            <w:proofErr w:type="spellEnd"/>
          </w:p>
        </w:tc>
        <w:tc>
          <w:tcPr>
            <w:tcW w:w="283" w:type="pct"/>
            <w:vMerge w:val="restart"/>
            <w:shd w:val="clear" w:color="auto" w:fill="auto"/>
            <w:textDirection w:val="btLr"/>
            <w:vAlign w:val="center"/>
          </w:tcPr>
          <w:p w:rsidR="00892635" w:rsidRPr="00585BAB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Крепость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пород</w:t>
            </w:r>
            <w:proofErr w:type="spellEnd"/>
          </w:p>
        </w:tc>
        <w:tc>
          <w:tcPr>
            <w:tcW w:w="316" w:type="pct"/>
            <w:vMerge w:val="restart"/>
            <w:shd w:val="clear" w:color="auto" w:fill="auto"/>
            <w:textDirection w:val="btLr"/>
            <w:vAlign w:val="center"/>
          </w:tcPr>
          <w:p w:rsidR="00892635" w:rsidRPr="00892635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/>
                <w:sz w:val="24"/>
                <w:szCs w:val="24"/>
                <w:lang w:val="ru-RU"/>
              </w:rPr>
              <w:t>Длина залежи по простиранию, м</w:t>
            </w:r>
          </w:p>
        </w:tc>
        <w:tc>
          <w:tcPr>
            <w:tcW w:w="278" w:type="pct"/>
            <w:vMerge w:val="restart"/>
            <w:shd w:val="clear" w:color="auto" w:fill="auto"/>
            <w:textDirection w:val="btLr"/>
            <w:vAlign w:val="center"/>
          </w:tcPr>
          <w:p w:rsidR="00892635" w:rsidRPr="00892635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/>
                <w:sz w:val="24"/>
                <w:szCs w:val="24"/>
                <w:lang w:val="ru-RU"/>
              </w:rPr>
              <w:t>Глубина залегания верхнего торца залежи, м</w:t>
            </w:r>
          </w:p>
        </w:tc>
        <w:tc>
          <w:tcPr>
            <w:tcW w:w="316" w:type="pct"/>
            <w:vMerge w:val="restart"/>
            <w:shd w:val="clear" w:color="auto" w:fill="auto"/>
            <w:textDirection w:val="btLr"/>
            <w:vAlign w:val="center"/>
          </w:tcPr>
          <w:p w:rsidR="00892635" w:rsidRPr="00585BAB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Глубина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распространения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залежи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278" w:type="pct"/>
            <w:vMerge w:val="restart"/>
            <w:shd w:val="clear" w:color="auto" w:fill="auto"/>
            <w:textDirection w:val="btLr"/>
            <w:vAlign w:val="center"/>
          </w:tcPr>
          <w:p w:rsidR="00892635" w:rsidRPr="00585BAB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Нормальная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мощность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316" w:type="pct"/>
            <w:vMerge w:val="restart"/>
            <w:shd w:val="clear" w:color="auto" w:fill="auto"/>
            <w:textDirection w:val="btLr"/>
            <w:vAlign w:val="center"/>
          </w:tcPr>
          <w:p w:rsidR="00892635" w:rsidRPr="00585BAB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Предельная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глубина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разработки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278" w:type="pct"/>
            <w:vMerge w:val="restart"/>
            <w:shd w:val="clear" w:color="auto" w:fill="auto"/>
            <w:textDirection w:val="btLr"/>
            <w:vAlign w:val="center"/>
          </w:tcPr>
          <w:p w:rsidR="00892635" w:rsidRPr="00585BAB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Мощность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наносов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</w:tr>
      <w:tr w:rsidR="00892635" w:rsidRPr="00585BAB" w:rsidTr="00892635">
        <w:trPr>
          <w:cantSplit/>
          <w:trHeight w:val="2133"/>
        </w:trPr>
        <w:tc>
          <w:tcPr>
            <w:tcW w:w="278" w:type="pct"/>
            <w:vMerge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1" w:type="pct"/>
            <w:vMerge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shd w:val="clear" w:color="auto" w:fill="auto"/>
            <w:textDirection w:val="btLr"/>
            <w:vAlign w:val="center"/>
          </w:tcPr>
          <w:p w:rsidR="00892635" w:rsidRPr="00585BAB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слоистое</w:t>
            </w:r>
            <w:proofErr w:type="spellEnd"/>
          </w:p>
        </w:tc>
        <w:tc>
          <w:tcPr>
            <w:tcW w:w="511" w:type="pct"/>
            <w:shd w:val="clear" w:color="auto" w:fill="auto"/>
            <w:textDirection w:val="btLr"/>
            <w:vAlign w:val="center"/>
          </w:tcPr>
          <w:p w:rsidR="00892635" w:rsidRPr="00585BAB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не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слоистое</w:t>
            </w:r>
            <w:proofErr w:type="spellEnd"/>
          </w:p>
        </w:tc>
        <w:tc>
          <w:tcPr>
            <w:tcW w:w="283" w:type="pct"/>
            <w:vMerge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35" w:rsidRPr="00585BAB" w:rsidTr="00892635"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Богословское</w:t>
            </w:r>
            <w:proofErr w:type="spellEnd"/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83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370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892635" w:rsidRPr="00585BAB" w:rsidTr="00892635"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Абаканское</w:t>
            </w:r>
            <w:proofErr w:type="spellEnd"/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892635" w:rsidRPr="00585BAB" w:rsidTr="00892635"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4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Коршуновское</w:t>
            </w:r>
            <w:proofErr w:type="spellEnd"/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83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892635" w:rsidRPr="00585BAB" w:rsidTr="00892635"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4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Высокогорсское</w:t>
            </w:r>
            <w:proofErr w:type="spellEnd"/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892635" w:rsidRPr="00585BAB" w:rsidTr="00892635"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4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Песчаное</w:t>
            </w:r>
            <w:proofErr w:type="spellEnd"/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83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892635" w:rsidRPr="00585BAB" w:rsidTr="00892635"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4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Абаканское</w:t>
            </w:r>
            <w:proofErr w:type="spellEnd"/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892635" w:rsidRPr="00585BAB" w:rsidTr="00892635"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4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Шерегешское</w:t>
            </w:r>
            <w:proofErr w:type="spellEnd"/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285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83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892635" w:rsidRPr="00585BAB" w:rsidTr="00892635"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4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Высокогорсское</w:t>
            </w:r>
            <w:proofErr w:type="spellEnd"/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892635" w:rsidRPr="00585BAB" w:rsidTr="00892635"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4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Таштагольское</w:t>
            </w:r>
            <w:proofErr w:type="spellEnd"/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92635" w:rsidRPr="00585BAB" w:rsidTr="00892635"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4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Казское</w:t>
            </w:r>
            <w:proofErr w:type="spellEnd"/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83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470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892635" w:rsidRPr="00585BAB" w:rsidTr="00892635"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04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Абаканское</w:t>
            </w:r>
            <w:proofErr w:type="spellEnd"/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892635" w:rsidRPr="00585BAB" w:rsidTr="00892635"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04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Таштагольское</w:t>
            </w:r>
            <w:proofErr w:type="spellEnd"/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290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892635" w:rsidRPr="00585BAB" w:rsidTr="00892635"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4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Казское</w:t>
            </w:r>
            <w:proofErr w:type="spellEnd"/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83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1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7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</w:tbl>
    <w:p w:rsidR="00892635" w:rsidRDefault="00892635" w:rsidP="00892635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892635" w:rsidRPr="00892635" w:rsidRDefault="00892635" w:rsidP="00892635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br w:type="page"/>
      </w:r>
      <w:r w:rsidRPr="00892635">
        <w:rPr>
          <w:rFonts w:ascii="Times New Roman" w:hAnsi="Times New Roman"/>
          <w:sz w:val="24"/>
          <w:szCs w:val="24"/>
          <w:lang w:val="ru-RU"/>
        </w:rPr>
        <w:lastRenderedPageBreak/>
        <w:t>Таблица 2</w:t>
      </w:r>
    </w:p>
    <w:p w:rsidR="00892635" w:rsidRPr="00892635" w:rsidRDefault="00892635" w:rsidP="00892635">
      <w:pPr>
        <w:spacing w:after="120" w:line="240" w:lineRule="auto"/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  <w:r w:rsidRPr="00892635">
        <w:rPr>
          <w:rFonts w:ascii="Times New Roman" w:hAnsi="Times New Roman"/>
          <w:sz w:val="24"/>
          <w:szCs w:val="24"/>
          <w:lang w:val="ru-RU"/>
        </w:rPr>
        <w:t>Геологические и горнотехнические условия районов угольных месторождений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2679"/>
        <w:gridCol w:w="1866"/>
        <w:gridCol w:w="1230"/>
        <w:gridCol w:w="2103"/>
        <w:gridCol w:w="1889"/>
        <w:gridCol w:w="2043"/>
        <w:gridCol w:w="1354"/>
        <w:gridCol w:w="1426"/>
      </w:tblGrid>
      <w:tr w:rsidR="00892635" w:rsidRPr="002D6DCF" w:rsidTr="00892635">
        <w:trPr>
          <w:trHeight w:val="600"/>
        </w:trPr>
        <w:tc>
          <w:tcPr>
            <w:tcW w:w="172" w:type="pct"/>
            <w:vMerge w:val="restart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892635" w:rsidRPr="00585BAB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Вариант</w:t>
            </w:r>
            <w:proofErr w:type="spellEnd"/>
          </w:p>
        </w:tc>
        <w:tc>
          <w:tcPr>
            <w:tcW w:w="886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2635" w:rsidRPr="00892635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/>
                <w:sz w:val="24"/>
                <w:szCs w:val="24"/>
                <w:lang w:val="ru-RU"/>
              </w:rPr>
              <w:t>Название угольного бассейна или месторождения</w:t>
            </w:r>
          </w:p>
        </w:tc>
        <w:tc>
          <w:tcPr>
            <w:tcW w:w="102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Элементы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залегания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пласта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град</w:t>
            </w:r>
            <w:proofErr w:type="spellEnd"/>
          </w:p>
        </w:tc>
        <w:tc>
          <w:tcPr>
            <w:tcW w:w="696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2635" w:rsidRPr="00585BAB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Нормальная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мощность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пласта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625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2635" w:rsidRPr="00585BAB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Мощность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наносов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676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2635" w:rsidRPr="00892635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/>
                <w:sz w:val="24"/>
                <w:szCs w:val="24"/>
                <w:lang w:val="ru-RU"/>
              </w:rPr>
              <w:t>Глубина до вентиляционного штрека, м</w:t>
            </w:r>
          </w:p>
        </w:tc>
        <w:tc>
          <w:tcPr>
            <w:tcW w:w="448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Наклонная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высота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этажа</w:t>
            </w:r>
            <w:proofErr w:type="spellEnd"/>
            <w:r w:rsidRPr="00585BAB"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472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2635" w:rsidRPr="00892635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26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Месячное </w:t>
            </w:r>
            <w:proofErr w:type="spellStart"/>
            <w:r w:rsidRPr="00892635">
              <w:rPr>
                <w:rFonts w:ascii="Times New Roman" w:hAnsi="Times New Roman"/>
                <w:sz w:val="24"/>
                <w:szCs w:val="24"/>
                <w:lang w:val="ru-RU"/>
              </w:rPr>
              <w:t>подвигание</w:t>
            </w:r>
            <w:proofErr w:type="spellEnd"/>
            <w:r w:rsidRPr="008926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очистного забоя, м</w:t>
            </w:r>
          </w:p>
        </w:tc>
      </w:tr>
      <w:tr w:rsidR="00892635" w:rsidRPr="00585BAB" w:rsidTr="00892635">
        <w:trPr>
          <w:cantSplit/>
          <w:trHeight w:val="388"/>
        </w:trPr>
        <w:tc>
          <w:tcPr>
            <w:tcW w:w="172" w:type="pct"/>
            <w:vMerge/>
            <w:shd w:val="clear" w:color="auto" w:fill="auto"/>
          </w:tcPr>
          <w:p w:rsidR="00892635" w:rsidRPr="00892635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86" w:type="pct"/>
            <w:vMerge/>
            <w:shd w:val="clear" w:color="auto" w:fill="auto"/>
          </w:tcPr>
          <w:p w:rsidR="00892635" w:rsidRPr="00892635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17" w:type="pct"/>
            <w:shd w:val="clear" w:color="auto" w:fill="auto"/>
            <w:vAlign w:val="center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простирание</w:t>
            </w:r>
            <w:proofErr w:type="spellEnd"/>
          </w:p>
        </w:tc>
        <w:tc>
          <w:tcPr>
            <w:tcW w:w="406" w:type="pct"/>
            <w:shd w:val="clear" w:color="auto" w:fill="auto"/>
            <w:vAlign w:val="center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падение</w:t>
            </w:r>
            <w:proofErr w:type="spellEnd"/>
          </w:p>
        </w:tc>
        <w:tc>
          <w:tcPr>
            <w:tcW w:w="696" w:type="pct"/>
            <w:vMerge/>
            <w:shd w:val="clear" w:color="auto" w:fill="auto"/>
            <w:textDirection w:val="btLr"/>
          </w:tcPr>
          <w:p w:rsidR="00892635" w:rsidRPr="00585BAB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vMerge/>
            <w:shd w:val="clear" w:color="auto" w:fill="auto"/>
            <w:textDirection w:val="btLr"/>
          </w:tcPr>
          <w:p w:rsidR="00892635" w:rsidRPr="00585BAB" w:rsidRDefault="00892635" w:rsidP="008926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pct"/>
            <w:vMerge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635" w:rsidRPr="00585BAB" w:rsidTr="00892635">
        <w:tc>
          <w:tcPr>
            <w:tcW w:w="1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8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Буланашское</w:t>
            </w:r>
            <w:proofErr w:type="spellEnd"/>
          </w:p>
        </w:tc>
        <w:tc>
          <w:tcPr>
            <w:tcW w:w="617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40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69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625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7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4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892635" w:rsidRPr="00585BAB" w:rsidTr="00892635">
        <w:tc>
          <w:tcPr>
            <w:tcW w:w="1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8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Донбасс</w:t>
            </w:r>
            <w:proofErr w:type="spellEnd"/>
          </w:p>
        </w:tc>
        <w:tc>
          <w:tcPr>
            <w:tcW w:w="617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  <w:tc>
          <w:tcPr>
            <w:tcW w:w="40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69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625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7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44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4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892635" w:rsidRPr="00585BAB" w:rsidTr="00892635">
        <w:tc>
          <w:tcPr>
            <w:tcW w:w="1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Челябинский</w:t>
            </w:r>
            <w:proofErr w:type="spellEnd"/>
          </w:p>
        </w:tc>
        <w:tc>
          <w:tcPr>
            <w:tcW w:w="617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40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9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3,04</w:t>
            </w:r>
          </w:p>
        </w:tc>
        <w:tc>
          <w:tcPr>
            <w:tcW w:w="625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7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44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892635" w:rsidRPr="00585BAB" w:rsidTr="00892635">
        <w:tc>
          <w:tcPr>
            <w:tcW w:w="1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8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Буланашское</w:t>
            </w:r>
            <w:proofErr w:type="spellEnd"/>
          </w:p>
        </w:tc>
        <w:tc>
          <w:tcPr>
            <w:tcW w:w="617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40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9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625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7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4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4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892635" w:rsidRPr="00585BAB" w:rsidTr="00892635">
        <w:tc>
          <w:tcPr>
            <w:tcW w:w="1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8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Артемовское</w:t>
            </w:r>
            <w:proofErr w:type="spellEnd"/>
          </w:p>
        </w:tc>
        <w:tc>
          <w:tcPr>
            <w:tcW w:w="617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0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9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625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7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4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4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892635" w:rsidRPr="00585BAB" w:rsidTr="00892635">
        <w:tc>
          <w:tcPr>
            <w:tcW w:w="1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Кузнецкий</w:t>
            </w:r>
            <w:proofErr w:type="spellEnd"/>
          </w:p>
        </w:tc>
        <w:tc>
          <w:tcPr>
            <w:tcW w:w="617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40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9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625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7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4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4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892635" w:rsidRPr="00585BAB" w:rsidTr="00892635">
        <w:tc>
          <w:tcPr>
            <w:tcW w:w="1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8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Кизеловский</w:t>
            </w:r>
            <w:proofErr w:type="spellEnd"/>
          </w:p>
        </w:tc>
        <w:tc>
          <w:tcPr>
            <w:tcW w:w="617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40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69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625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7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44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4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892635" w:rsidRPr="00585BAB" w:rsidTr="00892635">
        <w:tc>
          <w:tcPr>
            <w:tcW w:w="1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8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Интинское</w:t>
            </w:r>
            <w:proofErr w:type="spellEnd"/>
          </w:p>
        </w:tc>
        <w:tc>
          <w:tcPr>
            <w:tcW w:w="617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40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69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625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7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4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892635" w:rsidRPr="00585BAB" w:rsidTr="00892635">
        <w:tc>
          <w:tcPr>
            <w:tcW w:w="1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8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Воргашорское</w:t>
            </w:r>
            <w:proofErr w:type="spellEnd"/>
          </w:p>
        </w:tc>
        <w:tc>
          <w:tcPr>
            <w:tcW w:w="617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40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69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625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7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4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4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892635" w:rsidRPr="00585BAB" w:rsidTr="00892635">
        <w:tc>
          <w:tcPr>
            <w:tcW w:w="1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8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Партизанское</w:t>
            </w:r>
            <w:proofErr w:type="spellEnd"/>
          </w:p>
        </w:tc>
        <w:tc>
          <w:tcPr>
            <w:tcW w:w="617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40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69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625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7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44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892635" w:rsidRPr="00585BAB" w:rsidTr="00892635">
        <w:tc>
          <w:tcPr>
            <w:tcW w:w="1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8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Кузнецкий</w:t>
            </w:r>
            <w:proofErr w:type="spellEnd"/>
          </w:p>
        </w:tc>
        <w:tc>
          <w:tcPr>
            <w:tcW w:w="617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315</w:t>
            </w:r>
          </w:p>
        </w:tc>
        <w:tc>
          <w:tcPr>
            <w:tcW w:w="40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69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625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7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4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892635" w:rsidRPr="00585BAB" w:rsidTr="00892635">
        <w:tc>
          <w:tcPr>
            <w:tcW w:w="1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8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BAB">
              <w:rPr>
                <w:rFonts w:ascii="Times New Roman" w:hAnsi="Times New Roman"/>
                <w:sz w:val="24"/>
                <w:szCs w:val="24"/>
              </w:rPr>
              <w:t>Воркутинское</w:t>
            </w:r>
            <w:proofErr w:type="spellEnd"/>
          </w:p>
        </w:tc>
        <w:tc>
          <w:tcPr>
            <w:tcW w:w="617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40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69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625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76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48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472" w:type="pct"/>
            <w:shd w:val="clear" w:color="auto" w:fill="auto"/>
          </w:tcPr>
          <w:p w:rsidR="00892635" w:rsidRPr="00585BAB" w:rsidRDefault="00892635" w:rsidP="00892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BA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</w:tbl>
    <w:p w:rsidR="00892635" w:rsidRPr="00892635" w:rsidRDefault="00892635" w:rsidP="00892635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892635" w:rsidRPr="00892635" w:rsidSect="00892635">
      <w:pgSz w:w="16840" w:h="11907" w:orient="landscape"/>
      <w:pgMar w:top="1701" w:right="1134" w:bottom="851" w:left="8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D6DCF"/>
    <w:rsid w:val="00495335"/>
    <w:rsid w:val="006D57FE"/>
    <w:rsid w:val="00732C6D"/>
    <w:rsid w:val="00736D9E"/>
    <w:rsid w:val="00892635"/>
    <w:rsid w:val="009A2669"/>
    <w:rsid w:val="00AB0593"/>
    <w:rsid w:val="00B421BA"/>
    <w:rsid w:val="00CA75D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892635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635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89263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val="ru-RU" w:eastAsia="ru-RU"/>
    </w:rPr>
  </w:style>
  <w:style w:type="paragraph" w:styleId="a5">
    <w:name w:val="Normal (Web)"/>
    <w:basedOn w:val="a"/>
    <w:uiPriority w:val="99"/>
    <w:unhideWhenUsed/>
    <w:rsid w:val="00892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rsid w:val="00892635"/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paragraph" w:customStyle="1" w:styleId="Style3">
    <w:name w:val="Style3"/>
    <w:basedOn w:val="a"/>
    <w:rsid w:val="0089263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val="ru-RU" w:eastAsia="ru-RU"/>
    </w:rPr>
  </w:style>
  <w:style w:type="character" w:customStyle="1" w:styleId="FontStyle20">
    <w:name w:val="Font Style20"/>
    <w:rsid w:val="00892635"/>
    <w:rPr>
      <w:rFonts w:ascii="Georgia" w:hAnsi="Georgia" w:cs="Georgia"/>
      <w:sz w:val="12"/>
      <w:szCs w:val="12"/>
    </w:rPr>
  </w:style>
  <w:style w:type="character" w:customStyle="1" w:styleId="FontStyle32">
    <w:name w:val="Font Style32"/>
    <w:rsid w:val="00892635"/>
    <w:rPr>
      <w:rFonts w:ascii="Times New Roman" w:hAnsi="Times New Roman" w:cs="Times New Roman"/>
      <w:i/>
      <w:iCs/>
      <w:sz w:val="12"/>
      <w:szCs w:val="12"/>
    </w:rPr>
  </w:style>
  <w:style w:type="character" w:styleId="a6">
    <w:name w:val="Hyperlink"/>
    <w:basedOn w:val="a0"/>
    <w:uiPriority w:val="99"/>
    <w:unhideWhenUsed/>
    <w:rsid w:val="006D57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4284</Words>
  <Characters>24420</Characters>
  <Application>Microsoft Office Word</Application>
  <DocSecurity>0</DocSecurity>
  <Lines>203</Lines>
  <Paragraphs>57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2020-2021_s21_05_04-ГД-20-1_26_plx_Мониторинг сдвижений и деформаций и геодинамические полигоны_специализация N 4 Маркшейдерское дело</vt:lpstr>
      <vt:lpstr>Лист1</vt:lpstr>
    </vt:vector>
  </TitlesOfParts>
  <Company/>
  <LinksUpToDate>false</LinksUpToDate>
  <CharactersWithSpaces>28647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2020-2021_s21_05_04-ГД-20-1_26_plx_Мониторинг сдвижений и деформаций и геодинамические полигоны_специализация N 4 Маркшейдерское дело</dc:title>
  <dc:creator>FastReport.NET</dc:creator>
  <cp:lastModifiedBy>1024</cp:lastModifiedBy>
  <cp:revision>8</cp:revision>
  <dcterms:created xsi:type="dcterms:W3CDTF">2020-10-31T19:19:00Z</dcterms:created>
  <dcterms:modified xsi:type="dcterms:W3CDTF">2020-11-02T17:44:00Z</dcterms:modified>
</cp:coreProperties>
</file>