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1B" w:rsidRDefault="00931E75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403590"/>
            <wp:effectExtent l="19050" t="0" r="2540" b="0"/>
            <wp:docPr id="3" name="Рисунок 2" descr="Сканировать1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46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79EB">
        <w:br w:type="page"/>
      </w:r>
    </w:p>
    <w:p w:rsidR="0067751B" w:rsidRPr="002C79EB" w:rsidRDefault="00931E7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403590"/>
            <wp:effectExtent l="19050" t="0" r="2540" b="0"/>
            <wp:docPr id="4" name="Рисунок 3" descr="Сканировать1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ть1004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79EB" w:rsidRPr="002C79EB">
        <w:rPr>
          <w:lang w:val="ru-RU"/>
        </w:rPr>
        <w:br w:type="page"/>
      </w:r>
    </w:p>
    <w:p w:rsidR="0067751B" w:rsidRPr="002C79EB" w:rsidRDefault="00931E75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403590"/>
            <wp:effectExtent l="19050" t="0" r="2540" b="0"/>
            <wp:docPr id="2" name="Рисунок 1" descr="3 стран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аница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79EB" w:rsidRPr="002C79E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67751B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специалиста,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обладающего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глубоким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пониманием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горно-обогатительном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21.05.04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67751B">
        <w:trPr>
          <w:trHeight w:hRule="exact" w:val="138"/>
        </w:trPr>
        <w:tc>
          <w:tcPr>
            <w:tcW w:w="1985" w:type="dxa"/>
          </w:tcPr>
          <w:p w:rsidR="0067751B" w:rsidRDefault="0067751B"/>
        </w:tc>
        <w:tc>
          <w:tcPr>
            <w:tcW w:w="7372" w:type="dxa"/>
          </w:tcPr>
          <w:p w:rsidR="0067751B" w:rsidRDefault="0067751B"/>
        </w:tc>
      </w:tr>
      <w:tr w:rsidR="0067751B" w:rsidRPr="00931E75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маркшейдерия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переработки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67751B" w:rsidRPr="00931E7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Горнопромышленная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экология</w:t>
            </w:r>
            <w:proofErr w:type="spellEnd"/>
            <w:r>
              <w:t xml:space="preserve"> </w:t>
            </w:r>
          </w:p>
        </w:tc>
      </w:tr>
      <w:tr w:rsidR="0067751B" w:rsidRPr="00931E7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138"/>
        </w:trPr>
        <w:tc>
          <w:tcPr>
            <w:tcW w:w="1985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 w:rsidRPr="00931E7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2C79EB">
              <w:rPr>
                <w:lang w:val="ru-RU"/>
              </w:rPr>
              <w:t xml:space="preserve"> </w:t>
            </w:r>
            <w:proofErr w:type="gramEnd"/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277"/>
        </w:trPr>
        <w:tc>
          <w:tcPr>
            <w:tcW w:w="1985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67751B" w:rsidRPr="00931E7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ОК-3 способностью анализировать основные этапы и закономерности исторического развития общества для формирования гражданской позиции</w:t>
            </w:r>
          </w:p>
        </w:tc>
      </w:tr>
      <w:tr w:rsidR="0067751B" w:rsidRPr="00931E75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этапы и закономерности развития горного дела</w:t>
            </w:r>
          </w:p>
        </w:tc>
      </w:tr>
      <w:tr w:rsidR="0067751B" w:rsidRPr="00931E75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основные этапы и закономерности развития горного дела</w:t>
            </w:r>
          </w:p>
        </w:tc>
      </w:tr>
      <w:tr w:rsidR="0067751B" w:rsidRPr="00931E75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67751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постановки цели анализа исторического развития горного дела, поиска информации, выявления причинно- следственных связей,</w:t>
            </w:r>
          </w:p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выработки мотивации к выполнению профессиональной деятельности</w:t>
            </w:r>
          </w:p>
        </w:tc>
      </w:tr>
      <w:tr w:rsidR="0067751B" w:rsidRPr="00931E75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ОК-7 готовностью к саморазвитию, самореализации, использованию творческого потенциала</w:t>
            </w:r>
          </w:p>
        </w:tc>
      </w:tr>
      <w:tr w:rsidR="0067751B" w:rsidRPr="00931E75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содержание процесса формирования целей профессионального и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лич-ностного</w:t>
            </w:r>
            <w:proofErr w:type="spellEnd"/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развития, способы его реализации при решении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профессио-нальных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задач, подходы и ограничения при использовании творческого потенциала</w:t>
            </w:r>
          </w:p>
        </w:tc>
      </w:tr>
    </w:tbl>
    <w:p w:rsidR="0067751B" w:rsidRPr="002C79EB" w:rsidRDefault="002C79EB">
      <w:pPr>
        <w:rPr>
          <w:sz w:val="0"/>
          <w:szCs w:val="0"/>
          <w:lang w:val="ru-RU"/>
        </w:rPr>
      </w:pPr>
      <w:r w:rsidRPr="002C79E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7751B" w:rsidRPr="00931E75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цели личностного и профессионального развития и условия их самореализации учётом индивидуально-личностных особенностей и возможностей использования творческого потенциала</w:t>
            </w:r>
          </w:p>
        </w:tc>
      </w:tr>
      <w:tr w:rsidR="0067751B" w:rsidRPr="00931E75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технологиями формирования целей саморазвития и их самореализации, критической оценки результатов деятельности по решению профессиональных задач и использованию творческого потенциала</w:t>
            </w:r>
          </w:p>
        </w:tc>
      </w:tr>
    </w:tbl>
    <w:p w:rsidR="0067751B" w:rsidRPr="002C79EB" w:rsidRDefault="002C79EB">
      <w:pPr>
        <w:rPr>
          <w:sz w:val="0"/>
          <w:szCs w:val="0"/>
          <w:lang w:val="ru-RU"/>
        </w:rPr>
      </w:pPr>
      <w:r w:rsidRPr="002C79E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625"/>
        <w:gridCol w:w="388"/>
        <w:gridCol w:w="523"/>
        <w:gridCol w:w="602"/>
        <w:gridCol w:w="668"/>
        <w:gridCol w:w="516"/>
        <w:gridCol w:w="1537"/>
        <w:gridCol w:w="1587"/>
        <w:gridCol w:w="1234"/>
      </w:tblGrid>
      <w:tr w:rsidR="0067751B" w:rsidRPr="00931E75">
        <w:trPr>
          <w:trHeight w:hRule="exact" w:val="285"/>
        </w:trPr>
        <w:tc>
          <w:tcPr>
            <w:tcW w:w="710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8C6FCC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55,9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16,1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6775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7751B" w:rsidRPr="002C79EB" w:rsidRDefault="0067751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7751B" w:rsidRPr="008C6FCC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8C6FCC">
              <w:rPr>
                <w:lang w:val="ru-RU"/>
              </w:rPr>
              <w:t xml:space="preserve"> </w:t>
            </w:r>
          </w:p>
        </w:tc>
      </w:tr>
      <w:tr w:rsidR="0067751B" w:rsidRPr="008C6FCC">
        <w:trPr>
          <w:trHeight w:hRule="exact" w:val="138"/>
        </w:trPr>
        <w:tc>
          <w:tcPr>
            <w:tcW w:w="710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7751B" w:rsidRDefault="0067751B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454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917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Квалификационная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характеристика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специалиста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дело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квалификационн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Входной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 w:rsidRPr="00931E7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человечества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267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Роль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жизни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человека.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определяющий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материальных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сфера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реализации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достижений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Поиск общих сведений по теме реферата (работа с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кими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материалами, справочниками, каталогами, словарями, энциклопедиями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масштабы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стране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мире.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Воздействие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окружающую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среду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 w:rsidRPr="00931E7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изучения.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зоны,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эры,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эпохи,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периоды.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Разработка структуры реферата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3.2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Хронология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человеческой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цивилизации.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Эпоха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орудий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Эпоха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тесаного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камня.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Медно-каменный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 с электронными библиотеками и поисковыми системами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Железный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античности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древние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орудия,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добываемые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Эпоха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ервые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Использование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воды,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пара,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ветра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связанных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механизмов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процессах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стандартов по оформлению работ и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библиографичес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кого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списка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552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энциклопедисты,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создатели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первых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учебников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горному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делу.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Развитие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техники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период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становления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капитализма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33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переворот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конца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веков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Эпоха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высокопроизводительных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 w:rsidRPr="00931E7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Археологические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Начало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горно-заводского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России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Систематизация информации по теме реферата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111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Реформы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горно-рудного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Великие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русские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изобретатели,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горнопромышленники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 w:rsidRPr="00931E7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Урале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Минерально-сырьевая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Археологические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Урале.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Промышленное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освоение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богатств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Урала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 доклада. Разработка презентации</w:t>
            </w:r>
          </w:p>
          <w:p w:rsidR="0067751B" w:rsidRPr="002C79EB" w:rsidRDefault="002C79E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43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освоения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Магнитной,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строительства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Магнитогорского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металлургического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комбината</w:t>
            </w:r>
            <w:r w:rsidRPr="002C79EB">
              <w:rPr>
                <w:lang w:val="ru-RU"/>
              </w:rPr>
              <w:t xml:space="preserve"> </w:t>
            </w:r>
          </w:p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Магнитогорского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университета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им.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 w:rsidRPr="00931E75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новейший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горно-перерабатывающей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промышленности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зачету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реферата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Концепция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ресурсосберегающих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экологически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малоопасных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</w:tr>
      <w:tr w:rsidR="0067751B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ОК-3,ОК-7</w:t>
            </w:r>
          </w:p>
        </w:tc>
      </w:tr>
    </w:tbl>
    <w:p w:rsidR="0067751B" w:rsidRDefault="002C79E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67751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67751B">
        <w:trPr>
          <w:trHeight w:hRule="exact" w:val="138"/>
        </w:trPr>
        <w:tc>
          <w:tcPr>
            <w:tcW w:w="9357" w:type="dxa"/>
          </w:tcPr>
          <w:p w:rsidR="0067751B" w:rsidRDefault="0067751B"/>
        </w:tc>
      </w:tr>
      <w:tr w:rsidR="0067751B" w:rsidRPr="00931E75">
        <w:trPr>
          <w:trHeight w:hRule="exact" w:val="623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(информационная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лекция).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подлежащей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запоминанию.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иллюстративными,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графическими,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видеоматериалами.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научно-популярных,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документальных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фильмов.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семинарах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заслушиваются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осваиваются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представляются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направленность,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поиском,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отбором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систематизацией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каком-то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объекте,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широкой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рамочного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подчиняясь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интересам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представляются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277"/>
        </w:trPr>
        <w:tc>
          <w:tcPr>
            <w:tcW w:w="9357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 w:rsidRPr="00931E7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C79EB">
              <w:rPr>
                <w:lang w:val="ru-RU"/>
              </w:rP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67751B">
        <w:trPr>
          <w:trHeight w:hRule="exact" w:val="138"/>
        </w:trPr>
        <w:tc>
          <w:tcPr>
            <w:tcW w:w="9357" w:type="dxa"/>
          </w:tcPr>
          <w:p w:rsidR="0067751B" w:rsidRDefault="0067751B"/>
        </w:tc>
      </w:tr>
      <w:tr w:rsidR="0067751B" w:rsidRPr="00931E7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67751B">
        <w:trPr>
          <w:trHeight w:hRule="exact" w:val="138"/>
        </w:trPr>
        <w:tc>
          <w:tcPr>
            <w:tcW w:w="9357" w:type="dxa"/>
          </w:tcPr>
          <w:p w:rsidR="0067751B" w:rsidRDefault="0067751B"/>
        </w:tc>
      </w:tr>
      <w:tr w:rsidR="0067751B" w:rsidRPr="00931E75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7751B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67751B"/>
        </w:tc>
      </w:tr>
      <w:tr w:rsidR="0067751B" w:rsidRPr="00931E75">
        <w:trPr>
          <w:trHeight w:hRule="exact" w:val="536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Аренс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В.Ж.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В.Ж.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Аренс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2003.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5-7418-0052-1.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/3220.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Зубарев,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Ю.М.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Элек-тронный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Ю.М.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Зубарев.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/104944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Брюховецкий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посо-бие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О.С.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Брюховецкий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Иляхин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А.П.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Карпиков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Яшин.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/92626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Заварыкин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электрификации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промышленности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Б.С.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Заварыкин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Кузьмин,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В.М.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Соломенцев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Красноярск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СФУ,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228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978-5-7638-2995-2.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/64579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авто-риз.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Пучков,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Пучков.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2008.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978-5-7418-0535-0.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</w:p>
        </w:tc>
      </w:tr>
    </w:tbl>
    <w:p w:rsidR="0067751B" w:rsidRPr="002C79EB" w:rsidRDefault="002C79EB">
      <w:pPr>
        <w:rPr>
          <w:sz w:val="0"/>
          <w:szCs w:val="0"/>
          <w:lang w:val="ru-RU"/>
        </w:rPr>
      </w:pPr>
      <w:r w:rsidRPr="002C79E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67751B" w:rsidRPr="00931E75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электронный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/3207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до-ступа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138"/>
        </w:trPr>
        <w:tc>
          <w:tcPr>
            <w:tcW w:w="9357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7751B">
        <w:trPr>
          <w:trHeight w:hRule="exact" w:val="135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Ч.1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/Ю.И.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Оскол: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«ТНТ»,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392с.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978-5-94178-292-5.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термины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/Ю.И.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Оскол: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«ТНТ»,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480с.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978-5-94178-293-2.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Шадрунова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Шад-рунова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Шадрунов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А.Ю.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Глухова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270с.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5-89514-881-5.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Агрикола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Георг.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двенадцати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(главах)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Шухардина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издание.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1986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294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Бакс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Богатства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предисл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Немкова.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Прогресс,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384с.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Рудаков,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Алмазная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Алмазный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спецназ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Электрон-ный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Рудаков,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Пискунов.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2014.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/74394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Рудаков,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Алмазная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Алмазными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тропами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Элек-тронный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Рудаков,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Пискунов.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/74395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экра-на</w:t>
            </w:r>
            <w:proofErr w:type="spellEnd"/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Пучков,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Пучков,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Ю.А.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Жежелевский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720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/66454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Юбилейный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1773-1923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предоставлены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Центральной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городской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В.В.Маяковского,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1926.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140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/69010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lanbook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reader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/69010/#4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/Гл.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Козловский;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2C79EB">
              <w:rPr>
                <w:lang w:val="ru-RU"/>
              </w:rPr>
              <w:t xml:space="preserve"> 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М.И.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Агошков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Н.К.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Байбаков,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Болдырев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1984.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Урала</w:t>
            </w:r>
            <w:proofErr w:type="gramStart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В.С,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Хохрякова.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Уральская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горно-геологическая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2004.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Горнозаводская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рубеже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Сборник.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Свердловск: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Средне-Уральское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1956.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Кириллин,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Кириллин.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Дементьев,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[Текст]: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Геология.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Гор-ные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выработки.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выработок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Де-ментьев</w:t>
            </w:r>
            <w:proofErr w:type="spellEnd"/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УГГУ,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290с.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Глембоцкая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Глем-боцкая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бюллетень.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№9.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Барский,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становятся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полезными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[Текст]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Барский.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1988.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151с.</w:t>
            </w:r>
            <w:r w:rsidRPr="002C79EB">
              <w:rPr>
                <w:lang w:val="ru-RU"/>
              </w:rPr>
              <w:t xml:space="preserve"> </w:t>
            </w:r>
          </w:p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Глембоцкая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1997.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№7.</w:t>
            </w:r>
            <w:r>
              <w:t xml:space="preserve"> </w:t>
            </w:r>
          </w:p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Глембоцкая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Т.В.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67751B" w:rsidRDefault="002C79E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0"/>
        <w:gridCol w:w="2313"/>
        <w:gridCol w:w="3333"/>
        <w:gridCol w:w="3321"/>
        <w:gridCol w:w="117"/>
      </w:tblGrid>
      <w:tr w:rsidR="0067751B" w:rsidRPr="008C6FCC" w:rsidTr="008C6FCC">
        <w:trPr>
          <w:trHeight w:hRule="exact" w:val="1096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Часть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(первая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половина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№8.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8C6FCC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Глембоцкая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(вторая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половина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1997.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№10.Гордеев,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Ломоносов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proofErr w:type="spellStart"/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осново-положник</w:t>
            </w:r>
            <w:proofErr w:type="spellEnd"/>
            <w:proofErr w:type="gram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науки.</w:t>
            </w:r>
            <w:r w:rsidRPr="002C79EB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8C6FCC">
              <w:rPr>
                <w:lang w:val="ru-RU"/>
              </w:rPr>
              <w:t xml:space="preserve"> </w:t>
            </w:r>
            <w:r w:rsidRPr="008C6F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1961.</w:t>
            </w:r>
            <w:r w:rsidRPr="008C6FCC">
              <w:rPr>
                <w:lang w:val="ru-RU"/>
              </w:rPr>
              <w:t xml:space="preserve"> </w:t>
            </w:r>
          </w:p>
        </w:tc>
      </w:tr>
      <w:tr w:rsidR="0067751B" w:rsidRPr="008C6FCC" w:rsidTr="008C6FCC">
        <w:trPr>
          <w:trHeight w:hRule="exact" w:val="138"/>
        </w:trPr>
        <w:tc>
          <w:tcPr>
            <w:tcW w:w="340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67751B" w:rsidRPr="008C6FCC" w:rsidRDefault="0067751B">
            <w:pPr>
              <w:rPr>
                <w:lang w:val="ru-RU"/>
              </w:rPr>
            </w:pPr>
          </w:p>
        </w:tc>
      </w:tr>
      <w:tr w:rsidR="0067751B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67751B" w:rsidRPr="00931E75" w:rsidTr="008C6FCC">
        <w:trPr>
          <w:trHeight w:hRule="exact" w:val="163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Новочеркасск: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Южно-Российский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политехнический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(НПИ)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М.И.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Платова,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2C79EB">
              <w:rPr>
                <w:lang w:val="ru-RU"/>
              </w:rPr>
              <w:t xml:space="preserve"> </w:t>
            </w:r>
            <w:proofErr w:type="gram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130405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дневной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138"/>
        </w:trPr>
        <w:tc>
          <w:tcPr>
            <w:tcW w:w="340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enc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miningexpo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giab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online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бюллетень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catalogmineralov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Каталог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sanychpiter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narod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55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geoinform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Информационно-издательский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55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mining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media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промышленность»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https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mwork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</w:t>
            </w:r>
            <w:proofErr w:type="spellEnd"/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горняков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 w:rsidTr="008C6FCC">
        <w:trPr>
          <w:trHeight w:hRule="exact" w:val="277"/>
        </w:trPr>
        <w:tc>
          <w:tcPr>
            <w:tcW w:w="340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3333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3321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17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67751B" w:rsidTr="008C6FCC">
        <w:trPr>
          <w:trHeight w:hRule="exact" w:val="555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818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826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555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285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138"/>
        </w:trPr>
        <w:tc>
          <w:tcPr>
            <w:tcW w:w="340" w:type="dxa"/>
          </w:tcPr>
          <w:p w:rsidR="0067751B" w:rsidRDefault="0067751B"/>
        </w:tc>
        <w:tc>
          <w:tcPr>
            <w:tcW w:w="2313" w:type="dxa"/>
          </w:tcPr>
          <w:p w:rsidR="0067751B" w:rsidRDefault="0067751B"/>
        </w:tc>
        <w:tc>
          <w:tcPr>
            <w:tcW w:w="3333" w:type="dxa"/>
          </w:tcPr>
          <w:p w:rsidR="0067751B" w:rsidRDefault="0067751B"/>
        </w:tc>
        <w:tc>
          <w:tcPr>
            <w:tcW w:w="3321" w:type="dxa"/>
          </w:tcPr>
          <w:p w:rsidR="0067751B" w:rsidRDefault="0067751B"/>
        </w:tc>
        <w:tc>
          <w:tcPr>
            <w:tcW w:w="117" w:type="dxa"/>
          </w:tcPr>
          <w:p w:rsidR="0067751B" w:rsidRDefault="0067751B"/>
        </w:tc>
      </w:tr>
      <w:tr w:rsidR="0067751B" w:rsidRPr="00931E75" w:rsidTr="008C6FCC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Tr="008C6FCC">
        <w:trPr>
          <w:trHeight w:hRule="exact" w:val="270"/>
        </w:trPr>
        <w:tc>
          <w:tcPr>
            <w:tcW w:w="340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14"/>
        </w:trPr>
        <w:tc>
          <w:tcPr>
            <w:tcW w:w="340" w:type="dxa"/>
          </w:tcPr>
          <w:p w:rsidR="0067751B" w:rsidRDefault="0067751B"/>
        </w:tc>
        <w:tc>
          <w:tcPr>
            <w:tcW w:w="56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«Полпред»</w:t>
            </w:r>
            <w:r w:rsidRPr="002C79E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proofErr w:type="spellEnd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отрасль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«Образование,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наука»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http://education.polpred.com/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540"/>
        </w:trPr>
        <w:tc>
          <w:tcPr>
            <w:tcW w:w="340" w:type="dxa"/>
          </w:tcPr>
          <w:p w:rsidR="0067751B" w:rsidRDefault="0067751B"/>
        </w:tc>
        <w:tc>
          <w:tcPr>
            <w:tcW w:w="56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67751B"/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826"/>
        </w:trPr>
        <w:tc>
          <w:tcPr>
            <w:tcW w:w="340" w:type="dxa"/>
          </w:tcPr>
          <w:p w:rsidR="0067751B" w:rsidRDefault="0067751B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555"/>
        </w:trPr>
        <w:tc>
          <w:tcPr>
            <w:tcW w:w="340" w:type="dxa"/>
          </w:tcPr>
          <w:p w:rsidR="0067751B" w:rsidRDefault="0067751B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  <w:tr w:rsidR="0067751B" w:rsidTr="008C6FCC">
        <w:trPr>
          <w:trHeight w:hRule="exact" w:val="555"/>
        </w:trPr>
        <w:tc>
          <w:tcPr>
            <w:tcW w:w="340" w:type="dxa"/>
          </w:tcPr>
          <w:p w:rsidR="0067751B" w:rsidRDefault="0067751B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17" w:type="dxa"/>
          </w:tcPr>
          <w:p w:rsidR="0067751B" w:rsidRDefault="0067751B"/>
        </w:tc>
      </w:tr>
    </w:tbl>
    <w:p w:rsidR="0067751B" w:rsidRDefault="002C79E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4"/>
        <w:gridCol w:w="5663"/>
        <w:gridCol w:w="3127"/>
        <w:gridCol w:w="142"/>
      </w:tblGrid>
      <w:tr w:rsidR="0067751B">
        <w:trPr>
          <w:trHeight w:hRule="exact" w:val="826"/>
        </w:trPr>
        <w:tc>
          <w:tcPr>
            <w:tcW w:w="426" w:type="dxa"/>
          </w:tcPr>
          <w:p w:rsidR="0067751B" w:rsidRDefault="0067751B"/>
        </w:tc>
        <w:tc>
          <w:tcPr>
            <w:tcW w:w="5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Pr="002C79EB" w:rsidRDefault="002C79E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2C79EB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7751B" w:rsidRDefault="002C79E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67751B" w:rsidRDefault="0067751B"/>
        </w:tc>
      </w:tr>
      <w:tr w:rsidR="0067751B" w:rsidRPr="00931E75">
        <w:trPr>
          <w:trHeight w:hRule="exact" w:val="285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138"/>
        </w:trPr>
        <w:tc>
          <w:tcPr>
            <w:tcW w:w="426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5671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3119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  <w:tr w:rsidR="0067751B" w:rsidRPr="00931E75">
        <w:trPr>
          <w:trHeight w:hRule="exact" w:val="270"/>
        </w:trPr>
        <w:tc>
          <w:tcPr>
            <w:tcW w:w="937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14"/>
        </w:trPr>
        <w:tc>
          <w:tcPr>
            <w:tcW w:w="9370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2C79EB">
              <w:rPr>
                <w:lang w:val="ru-RU"/>
              </w:rPr>
              <w:t xml:space="preserve"> </w:t>
            </w:r>
            <w:proofErr w:type="spellStart"/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2C79E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2C79EB">
              <w:rPr>
                <w:lang w:val="ru-RU"/>
              </w:rPr>
              <w:t xml:space="preserve"> </w:t>
            </w:r>
            <w:r w:rsidRPr="002C7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2C79EB">
              <w:rPr>
                <w:lang w:val="ru-RU"/>
              </w:rPr>
              <w:t xml:space="preserve"> </w:t>
            </w:r>
          </w:p>
          <w:p w:rsidR="0067751B" w:rsidRPr="002C79EB" w:rsidRDefault="002C79E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C79EB">
              <w:rPr>
                <w:lang w:val="ru-RU"/>
              </w:rPr>
              <w:t xml:space="preserve"> </w:t>
            </w:r>
          </w:p>
        </w:tc>
      </w:tr>
      <w:tr w:rsidR="0067751B" w:rsidRPr="00931E75">
        <w:trPr>
          <w:trHeight w:hRule="exact" w:val="2434"/>
        </w:trPr>
        <w:tc>
          <w:tcPr>
            <w:tcW w:w="9370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7751B" w:rsidRPr="002C79EB" w:rsidRDefault="0067751B">
            <w:pPr>
              <w:rPr>
                <w:lang w:val="ru-RU"/>
              </w:rPr>
            </w:pPr>
          </w:p>
        </w:tc>
      </w:tr>
    </w:tbl>
    <w:p w:rsidR="0067751B" w:rsidRPr="002C79EB" w:rsidRDefault="0067751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2C79EB" w:rsidRPr="00886D3A" w:rsidRDefault="002C79EB" w:rsidP="002C7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</w:pPr>
      <w:r w:rsidRPr="00886D3A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 xml:space="preserve">6 Учебно-методическое обеспечение самостоятельной работы </w:t>
      </w:r>
      <w:proofErr w:type="gramStart"/>
      <w:r w:rsidRPr="00886D3A">
        <w:rPr>
          <w:rFonts w:ascii="Times New Roman" w:eastAsia="Times New Roman" w:hAnsi="Times New Roman" w:cs="Times New Roman"/>
          <w:b/>
          <w:iCs/>
          <w:sz w:val="24"/>
          <w:szCs w:val="24"/>
          <w:lang w:val="ru-RU"/>
        </w:rPr>
        <w:t>обучающихся</w:t>
      </w:r>
      <w:proofErr w:type="gramEnd"/>
    </w:p>
    <w:p w:rsidR="002C79EB" w:rsidRPr="00886D3A" w:rsidRDefault="002C79EB" w:rsidP="002C7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C79EB" w:rsidRPr="00886D3A" w:rsidRDefault="002C79EB" w:rsidP="002C79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дисциплине «Исследование руд на </w:t>
      </w:r>
      <w:proofErr w:type="spellStart"/>
      <w:r w:rsidRPr="00886D3A">
        <w:rPr>
          <w:rFonts w:ascii="Times New Roman" w:eastAsia="Times New Roman" w:hAnsi="Times New Roman" w:cs="Times New Roman"/>
          <w:sz w:val="24"/>
          <w:szCs w:val="24"/>
          <w:lang w:val="ru-RU"/>
        </w:rPr>
        <w:t>обогатимость</w:t>
      </w:r>
      <w:proofErr w:type="spellEnd"/>
      <w:r w:rsidRPr="00886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предусмотрена аудиторная и внеаудиторная самостоятельная работа обучающихся. </w:t>
      </w:r>
    </w:p>
    <w:p w:rsidR="002C79EB" w:rsidRPr="00886D3A" w:rsidRDefault="002C79EB" w:rsidP="002C79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предполагает проведение исследований по теме, соответствующей направленности «Обогащение полезных ископаемых», постановку и проведение эксперимента на лабораторных занятиях, поиск и анализ информации, обработку полученных экспериментальных данных и расчеты.   </w:t>
      </w:r>
    </w:p>
    <w:tbl>
      <w:tblPr>
        <w:tblW w:w="5143" w:type="pct"/>
        <w:tblCellMar>
          <w:left w:w="40" w:type="dxa"/>
          <w:right w:w="40" w:type="dxa"/>
        </w:tblCellMar>
        <w:tblLook w:val="0000"/>
      </w:tblPr>
      <w:tblGrid>
        <w:gridCol w:w="189"/>
        <w:gridCol w:w="9329"/>
        <w:gridCol w:w="188"/>
      </w:tblGrid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1. Введение. </w:t>
            </w:r>
            <w:r w:rsidRPr="0088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Этапы промышленного освоения месторождений. Стадии исследования руд на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. </w:t>
            </w: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Устный опрос.</w:t>
            </w:r>
          </w:p>
          <w:p w:rsidR="002C79EB" w:rsidRPr="00886D3A" w:rsidRDefault="002C79EB" w:rsidP="002C79E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чего </w:t>
            </w:r>
            <w:proofErr w:type="gram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делаются исследования</w:t>
            </w:r>
            <w:proofErr w:type="gram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C79EB" w:rsidRPr="00886D3A" w:rsidRDefault="002C79EB" w:rsidP="002C79E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основании чего составляется технологический регламент.</w:t>
            </w:r>
          </w:p>
          <w:p w:rsidR="002C79EB" w:rsidRPr="00886D3A" w:rsidRDefault="002C79EB" w:rsidP="002C79E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Что включает в себя технологический регламент.</w:t>
            </w:r>
          </w:p>
        </w:tc>
      </w:tr>
      <w:tr w:rsidR="002C79EB" w:rsidRPr="00886D3A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 2. Физико-механические свойства руд и продуктов обогащения. Отбор проб, подготовка проб к исследованиям</w:t>
            </w: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Тематика лабораторных работ</w:t>
            </w:r>
          </w:p>
          <w:p w:rsidR="002C79EB" w:rsidRPr="00886D3A" w:rsidRDefault="002C79EB" w:rsidP="002C79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Составление принципиальных схем сокращения пробы руды до требуемой массы.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3. </w:t>
            </w:r>
            <w:r w:rsidRPr="0088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Методы изучения элементного, минерального состава руд и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технологические исследования обогатимости полезных ископаемых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Тематика лабораторных работ</w:t>
            </w:r>
          </w:p>
          <w:p w:rsidR="002C79EB" w:rsidRPr="00886D3A" w:rsidRDefault="002C79EB" w:rsidP="002C79EB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Обработка изображения -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микроскопичекого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снимка шлифа.</w:t>
            </w: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4. Сепарационные характеристики (кривые разделения) </w:t>
            </w:r>
          </w:p>
        </w:tc>
      </w:tr>
      <w:tr w:rsidR="002C79EB" w:rsidRPr="00886D3A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Тематика лабораторных работ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измельчаемости руды. Построение графиков кинетики измельчения Определение раскрываемости минералов. Построение зависимостей раскрытия минералов от продолжительности измельчения руды.</w:t>
            </w:r>
          </w:p>
        </w:tc>
      </w:tr>
      <w:tr w:rsidR="002C79EB" w:rsidRPr="00886D3A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Задачи для промежуточного контроля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  <w:t>Пример.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Ниже приведен фракционный состав касситеритовой руды, измельченной в течение 40 мин: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Фракция 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Нерудная 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Сростки 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Рудная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7"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%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50,4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44,3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5,3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2"/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  <w:t>Sn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% 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0,39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0,37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8,30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Определите коэффициент раскрываемости касситерита и категорию по раскрываемости руды.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5. Исследования на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магнитными и гравитационными методами. </w:t>
            </w:r>
            <w:r w:rsidRPr="0088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Общая структура схем обогащения. Замкнутые опыты.</w:t>
            </w: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Тематика лабораторных работ</w:t>
            </w:r>
          </w:p>
          <w:p w:rsidR="002C79EB" w:rsidRPr="00886D3A" w:rsidRDefault="002C79EB" w:rsidP="002C79E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Испытание полезных ископаемых на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гравитационными методами обогащения. Построение и анализ кривых обогатимости. Определение теоретически возможных результатов гравитационного обогащения руды.</w:t>
            </w:r>
          </w:p>
          <w:p w:rsidR="002C79EB" w:rsidRPr="00886D3A" w:rsidRDefault="002C79EB" w:rsidP="002C79E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Испытания обогатимости полезных ископаемых магнитными методами.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6. Исследования на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флотацией. </w:t>
            </w:r>
            <w:r w:rsidRPr="0088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Изменчивость характеристик руд. Усреднение руд и управление качеством продукции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Тематика лабораторных работ</w:t>
            </w:r>
          </w:p>
          <w:p w:rsidR="002C79EB" w:rsidRPr="00886D3A" w:rsidRDefault="002C79EB" w:rsidP="002C79E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флотационных опытов по принципу непрерывного процесса.</w:t>
            </w:r>
          </w:p>
          <w:p w:rsidR="002C79EB" w:rsidRPr="00886D3A" w:rsidRDefault="002C79EB" w:rsidP="002C79E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Испытания обогатимости полезных ископаемых флотационными методами</w:t>
            </w:r>
          </w:p>
        </w:tc>
      </w:tr>
      <w:tr w:rsidR="002C79EB" w:rsidRPr="00931E75" w:rsidTr="002C79EB">
        <w:trPr>
          <w:gridAfter w:val="1"/>
          <w:wAfter w:w="97" w:type="pct"/>
          <w:trHeight w:val="567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 7. </w:t>
            </w:r>
            <w:r w:rsidRPr="0088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Выбор технологической схемы разделения.</w:t>
            </w: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Проведение полупромышленных и промышленных испытаний.</w:t>
            </w:r>
          </w:p>
        </w:tc>
      </w:tr>
      <w:tr w:rsidR="002C79EB" w:rsidRPr="00886D3A" w:rsidTr="002C79EB">
        <w:trPr>
          <w:gridAfter w:val="1"/>
          <w:wAfter w:w="97" w:type="pct"/>
          <w:trHeight w:val="354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Задачи для промежуточного контроля</w:t>
            </w:r>
          </w:p>
        </w:tc>
      </w:tr>
      <w:tr w:rsidR="002C79EB" w:rsidRPr="00886D3A" w:rsidTr="002C79EB">
        <w:trPr>
          <w:gridAfter w:val="1"/>
          <w:wAfter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для промежуточного контроля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2. Рассчитайте эффективность признака разделения 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</w:t>
            </w:r>
            <w:proofErr w:type="gram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/>
              </w:rPr>
              <w:t>n</w:t>
            </w:r>
            <w:proofErr w:type="spellEnd"/>
            <w:proofErr w:type="gram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показатель признака разделения по кривым обогатимости, используя следующие результаты.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руды, показатель контрастности которой равен 1,12, определен следующий фракционный состав по разделительному признаку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101"/>
              <w:gridCol w:w="1701"/>
              <w:gridCol w:w="1701"/>
              <w:gridCol w:w="1417"/>
              <w:gridCol w:w="1276"/>
            </w:tblGrid>
            <w:tr w:rsidR="002C79EB" w:rsidRPr="002C79EB" w:rsidTr="002C79EB">
              <w:trPr>
                <w:cantSplit/>
              </w:trPr>
              <w:tc>
                <w:tcPr>
                  <w:tcW w:w="1101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Номер фракции</w:t>
                  </w:r>
                </w:p>
              </w:tc>
              <w:tc>
                <w:tcPr>
                  <w:tcW w:w="3402" w:type="dxa"/>
                  <w:gridSpan w:val="2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Граница фракций по величине разделительного признака</w:t>
                  </w: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proofErr w:type="spellStart"/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C</w:t>
                  </w: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ru-RU"/>
                    </w:rPr>
                    <w:t>i</w:t>
                  </w:r>
                  <w:proofErr w:type="spellEnd"/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, %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sym w:font="Symbol" w:char="F067"/>
                  </w:r>
                  <w:proofErr w:type="spellStart"/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ru-RU"/>
                    </w:rPr>
                    <w:t>ф</w:t>
                  </w:r>
                  <w:proofErr w:type="spellEnd"/>
                  <w:proofErr w:type="gramStart"/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,</w:t>
                  </w:r>
                  <w:proofErr w:type="gramEnd"/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%</w:t>
                  </w:r>
                </w:p>
              </w:tc>
            </w:tr>
            <w:tr w:rsidR="002C79EB" w:rsidRPr="002C79EB" w:rsidTr="002C79EB">
              <w:tc>
                <w:tcPr>
                  <w:tcW w:w="1101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right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от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до</w:t>
                  </w:r>
                </w:p>
              </w:tc>
              <w:tc>
                <w:tcPr>
                  <w:tcW w:w="1417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2C79EB" w:rsidRPr="002C79EB" w:rsidTr="002C79EB">
              <w:tc>
                <w:tcPr>
                  <w:tcW w:w="1101" w:type="dxa"/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3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4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right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200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600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1000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 xml:space="preserve">      </w:t>
                  </w: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sym w:font="Symbol" w:char="F03E"/>
                  </w: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1800</w:t>
                  </w:r>
                </w:p>
              </w:tc>
              <w:tc>
                <w:tcPr>
                  <w:tcW w:w="1701" w:type="dxa"/>
                  <w:tcBorders>
                    <w:left w:val="nil"/>
                  </w:tcBorders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200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600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1000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1800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417" w:type="dxa"/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0,2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0,6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4,5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9,2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15,3</w:t>
                  </w:r>
                </w:p>
              </w:tc>
              <w:tc>
                <w:tcPr>
                  <w:tcW w:w="1276" w:type="dxa"/>
                </w:tcPr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30,0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30,0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10,0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20,0</w:t>
                  </w:r>
                </w:p>
                <w:p w:rsidR="002C79EB" w:rsidRPr="00886D3A" w:rsidRDefault="002C79EB" w:rsidP="002C79E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  <w:t>10,0</w:t>
                  </w:r>
                </w:p>
              </w:tc>
            </w:tr>
          </w:tbl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Производительность фабрики – 10000т/</w:t>
            </w:r>
            <w:proofErr w:type="spell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На фабрике получают 2 концентрата.  </w:t>
            </w:r>
            <w:proofErr w:type="gram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Свинцовый с содержанием в нём свинца – 55%, цинка – 5%; при извлечении в него свинца – 85%; Цинковый с содержанием в нём цинка – 50%, свинца – 1%; при извлечении в него цинка – 80%. Руда имеет содержание: свинца – 1%, цинка – 1,5%. Определить потери свинца с хвостами. </w:t>
            </w:r>
            <w:proofErr w:type="gramEnd"/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 Масса пробы руды 1000 кг, размер максимального куска 50 мм, α =2, К =0,1. составьте схему разделки пробы.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 Расход собирателя по технологической схеме – 100 г/т. Навеска руды – 100 гр.  Какое количество реагента (мл) нужно дозировать в процесс, если концентрация – 0,1 %</w:t>
            </w:r>
            <w:proofErr w:type="gram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?</w:t>
            </w:r>
            <w:proofErr w:type="gram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 Выполнен ситовой анализ на ситах: 40; 20; 10; 5; 2,5; 1,25 мм. </w:t>
            </w:r>
            <w:proofErr w:type="gramStart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Получены</w:t>
            </w:r>
            <w:proofErr w:type="gramEnd"/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выхода, г: 100000; 50000; 40000; 20000; 10000; 5000; 5000. Постройте характеристики крупности.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rPr>
          <w:gridAfter w:val="1"/>
          <w:wAfter w:w="97" w:type="pct"/>
          <w:trHeight w:val="227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 8. Оценка результатов исследований. Оформление отчетов.</w:t>
            </w:r>
          </w:p>
        </w:tc>
      </w:tr>
      <w:tr w:rsidR="002C79EB" w:rsidRPr="00886D3A" w:rsidTr="002C79EB">
        <w:trPr>
          <w:gridBefore w:val="1"/>
          <w:wBefore w:w="97" w:type="pct"/>
          <w:trHeight w:val="499"/>
        </w:trPr>
        <w:tc>
          <w:tcPr>
            <w:tcW w:w="4903" w:type="pct"/>
            <w:gridSpan w:val="2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Письменный опрос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1.Правила оформления рисунков.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2.Правила оформления ссылок.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3.Правила оформление таблиц.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4.Структура отчета по ГОСТ.</w:t>
            </w:r>
          </w:p>
        </w:tc>
      </w:tr>
    </w:tbl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C79EB" w:rsidSect="0067751B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2C79EB" w:rsidRDefault="002C79EB" w:rsidP="002C79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2C79EB" w:rsidRDefault="002C79EB" w:rsidP="002C79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886D3A" w:rsidRDefault="002C79EB" w:rsidP="002C79EB">
      <w:pPr>
        <w:shd w:val="clear" w:color="auto" w:fill="FFFFFF"/>
        <w:tabs>
          <w:tab w:val="left" w:pos="284"/>
          <w:tab w:val="left" w:pos="797"/>
          <w:tab w:val="right" w:pos="5611"/>
        </w:tabs>
        <w:spacing w:after="0" w:line="240" w:lineRule="auto"/>
        <w:ind w:left="927" w:right="57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 xml:space="preserve">7. </w:t>
      </w:r>
      <w:r w:rsidRPr="00886D3A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Оценочные средства для проведения промежуточной аттестации</w:t>
      </w:r>
    </w:p>
    <w:p w:rsidR="002C79EB" w:rsidRPr="00886D3A" w:rsidRDefault="002C79EB" w:rsidP="002C79EB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имеет целью определить степень достижения запланированных результатов </w:t>
      </w:r>
      <w:proofErr w:type="gram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обучения по</w:t>
      </w:r>
      <w:proofErr w:type="gram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каждой дисциплине (модулю) за определенн</w:t>
      </w:r>
      <w:r>
        <w:rPr>
          <w:rFonts w:ascii="Times New Roman" w:hAnsi="Times New Roman" w:cs="Times New Roman"/>
          <w:sz w:val="24"/>
          <w:szCs w:val="24"/>
          <w:lang w:val="ru-RU"/>
        </w:rPr>
        <w:t>ый период обучения (семестр) и</w:t>
      </w: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форме тестирования и защиты практических работ.</w:t>
      </w:r>
    </w:p>
    <w:p w:rsidR="002C79EB" w:rsidRPr="00886D3A" w:rsidRDefault="002C79EB" w:rsidP="002C79EB">
      <w:pPr>
        <w:tabs>
          <w:tab w:val="left" w:pos="851"/>
        </w:tabs>
        <w:spacing w:after="0" w:line="240" w:lineRule="auto"/>
        <w:ind w:firstLine="142"/>
        <w:jc w:val="both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41"/>
        <w:gridCol w:w="5413"/>
        <w:gridCol w:w="8057"/>
      </w:tblGrid>
      <w:tr w:rsidR="002C79EB" w:rsidRPr="00886D3A" w:rsidTr="002C79EB">
        <w:trPr>
          <w:trHeight w:val="1114"/>
          <w:tblHeader/>
        </w:trPr>
        <w:tc>
          <w:tcPr>
            <w:tcW w:w="543" w:type="pct"/>
            <w:vAlign w:val="center"/>
          </w:tcPr>
          <w:p w:rsidR="002C79EB" w:rsidRPr="00886D3A" w:rsidRDefault="002C79EB" w:rsidP="002C7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791" w:type="pct"/>
            <w:shd w:val="clear" w:color="auto" w:fill="auto"/>
            <w:vAlign w:val="center"/>
          </w:tcPr>
          <w:p w:rsidR="002C79EB" w:rsidRPr="00886D3A" w:rsidRDefault="002C79EB" w:rsidP="002C7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firstLine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2C79EB" w:rsidRPr="00931E75" w:rsidTr="002C79EB">
        <w:tc>
          <w:tcPr>
            <w:tcW w:w="5000" w:type="pct"/>
            <w:gridSpan w:val="3"/>
          </w:tcPr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… основные определения и понятия естественных наук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основы</w:t>
            </w:r>
            <w:proofErr w:type="spellEnd"/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технологической</w:t>
            </w:r>
            <w:proofErr w:type="spellEnd"/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минералогии</w:t>
            </w:r>
            <w:proofErr w:type="spellEnd"/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Вопросы зачета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1.Объект исследования технологической минералогии. 2.Виды проб при геологоразведочных работах.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3.Типы проб, их предназначение.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4.Характеристика химических типов проб, предназначение.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5.Характеристика и предназначение минералогических типов проб.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6.Минералогические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штуфные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пробы.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7.Последовательность изучения минералогических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штуфных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проб.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Характеристика и предназначение технологических проб.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9.Понятие структуры и текстуры руд.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10.Элементный состав руд.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11.Минеральный состав руд.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12.Физико-механические свойства руд и продуктов обогащения.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распознавать и изучать технологические особенности минералов и руд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Защита лабораторной работы</w:t>
            </w:r>
          </w:p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napToGrid w:val="0"/>
                <w:sz w:val="24"/>
                <w:szCs w:val="24"/>
                <w:lang w:val="ru-RU"/>
              </w:rPr>
              <w:t>Обработка изображени</w:t>
            </w:r>
            <w:proofErr w:type="gramStart"/>
            <w:r w:rsidRPr="00886D3A">
              <w:rPr>
                <w:rFonts w:ascii="Times New Roman" w:hAnsi="Times New Roman" w:cs="Times New Roman"/>
                <w:snapToGrid w:val="0"/>
                <w:sz w:val="24"/>
                <w:szCs w:val="24"/>
                <w:lang w:val="ru-RU"/>
              </w:rPr>
              <w:t>я-</w:t>
            </w:r>
            <w:proofErr w:type="gramEnd"/>
            <w:r w:rsidRPr="00886D3A">
              <w:rPr>
                <w:rFonts w:ascii="Times New Roman" w:hAnsi="Times New Roman" w:cs="Times New Roman"/>
                <w:snapToGrid w:val="0"/>
                <w:sz w:val="24"/>
                <w:szCs w:val="24"/>
                <w:lang w:val="ru-RU"/>
              </w:rPr>
              <w:t xml:space="preserve"> микроскопического снимка шлифа.</w:t>
            </w: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…информацией </w:t>
            </w: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свойствах и характеристиках минерального сырья и вмещающих пород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 навыками оценки строения, химического и минерального составов   морфологических особенности и генетические типов руд и </w:t>
            </w: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минералов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Задачи для промежуточного контроля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разделения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какого сырья наиболее часто используют технологические свойства? (примеры заданий по вариантам)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гравитационные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(плотность);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магнитные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(магнитная восприимчивость, магнитная жесткость - </w:t>
            </w:r>
            <w:r w:rsidRPr="00886D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коэрцитивная сила для 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ферромагнитных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минералов, остаточный магнетизм);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электрические (электропроводность, диэлектрическая проницаемость, контактная электризация - 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трибоэлектризация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, полупроводниковые свойства);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механические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(твердость, хрупкость, упругость и пластичность, используемые при избирательном дроблении и измельчении);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оптические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(окраска, прозрачность, пропускание и отражение света);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люминесцентные (фотолюминесцентные, рентгенолюминесцентные, термолюминесцентные);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поверхностные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смачиваемость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флотируемость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, взаимодействие с 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флотореагентами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: собирателями, активаторами, депрессорами);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сорбционные (адсорбционные, ионообменные);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термические (тепловые характеристики, поведение при нагревании);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химические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(растворимость в различных реагентах, реакционная способность); </w:t>
            </w:r>
          </w:p>
          <w:p w:rsidR="002C79EB" w:rsidRPr="00886D3A" w:rsidRDefault="002C79EB" w:rsidP="002C79EB">
            <w:pPr>
              <w:pStyle w:val="a7"/>
              <w:numPr>
                <w:ilvl w:val="0"/>
                <w:numId w:val="8"/>
              </w:numPr>
              <w:tabs>
                <w:tab w:val="left" w:pos="481"/>
              </w:tabs>
              <w:ind w:left="56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86D3A">
              <w:rPr>
                <w:rFonts w:ascii="Times New Roman" w:hAnsi="Times New Roman"/>
                <w:sz w:val="24"/>
                <w:szCs w:val="24"/>
              </w:rPr>
              <w:t>радиационные</w:t>
            </w:r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(естественная и наведенная радиоактивность); 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481"/>
              </w:tabs>
              <w:autoSpaceDE w:val="0"/>
              <w:autoSpaceDN w:val="0"/>
              <w:adjustRightInd w:val="0"/>
              <w:spacing w:after="0" w:line="240" w:lineRule="auto"/>
              <w:ind w:left="5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бактериальные</w:t>
            </w:r>
            <w:proofErr w:type="spellEnd"/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бактериями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c>
          <w:tcPr>
            <w:tcW w:w="5000" w:type="pct"/>
            <w:gridSpan w:val="3"/>
          </w:tcPr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ПК-11способностью разрабатывать и доводить до исполнителей наряды и задания на выполнение горных, горно-строительных и буровзрывных работ, осуществлять контроль качества работ и обеспечивать правильность выполнения их исполнителями, составлять графики работ и перспективные планы, инструкции, сметы, заявки на материалы и оборудование, заполнять необходимые отчетные документы в соответствии с установленными формами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Номенклатуру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структуру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документации</w:t>
            </w:r>
            <w:proofErr w:type="spellEnd"/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зачета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Технологический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пробы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лабораторный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регламентов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Пример технологического регламента переработки </w:t>
            </w:r>
            <w:proofErr w:type="spellStart"/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гематито-магнетитовых</w:t>
            </w:r>
            <w:proofErr w:type="spellEnd"/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составлять графики работ и перспективные планы, инструкции, заявки на материалы и оборудование, заполнять необходимые отчетные документы в соответствии с установленными формами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Составить фрагмент технологического регламента переработки медно-цинковой руды (по заданию преподавателя).</w:t>
            </w:r>
          </w:p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…навыками ведения журнала работ и составления отчетов об исследовании </w:t>
            </w:r>
            <w:proofErr w:type="gram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</w:t>
            </w:r>
            <w:proofErr w:type="gram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обогатилось.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отчета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лабораторной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измельчаемости руды. Построение графиков кинетики измельчения</w:t>
            </w:r>
          </w:p>
          <w:p w:rsidR="002C79EB" w:rsidRPr="00886D3A" w:rsidRDefault="002C79EB" w:rsidP="002C79EB">
            <w:pPr>
              <w:widowControl w:val="0"/>
              <w:numPr>
                <w:ilvl w:val="2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Испытание полезных ископаемых на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гравитационными методами обогащения. Построение и анализ кривых обогатимости. Определение теоретически возможных результатов гравитационного обогащения руды.</w:t>
            </w:r>
          </w:p>
          <w:p w:rsidR="002C79EB" w:rsidRDefault="002C79EB" w:rsidP="002C79EB">
            <w:pPr>
              <w:pStyle w:val="a9"/>
              <w:numPr>
                <w:ilvl w:val="0"/>
                <w:numId w:val="9"/>
              </w:numPr>
              <w:ind w:left="0" w:firstLine="360"/>
              <w:jc w:val="left"/>
              <w:rPr>
                <w:sz w:val="24"/>
                <w:szCs w:val="24"/>
              </w:rPr>
            </w:pPr>
            <w:r w:rsidRPr="00886D3A">
              <w:rPr>
                <w:sz w:val="24"/>
                <w:szCs w:val="24"/>
              </w:rPr>
              <w:t>Испытания обогатимости полезных ископаемых магнитными методами.</w:t>
            </w:r>
          </w:p>
          <w:p w:rsidR="002C79EB" w:rsidRPr="00886D3A" w:rsidRDefault="002C79EB" w:rsidP="002C79EB">
            <w:pPr>
              <w:pStyle w:val="a9"/>
              <w:ind w:left="360"/>
              <w:jc w:val="left"/>
              <w:rPr>
                <w:sz w:val="24"/>
                <w:szCs w:val="24"/>
              </w:rPr>
            </w:pPr>
          </w:p>
        </w:tc>
      </w:tr>
      <w:tr w:rsidR="002C79EB" w:rsidRPr="00931E75" w:rsidTr="002C79EB">
        <w:tc>
          <w:tcPr>
            <w:tcW w:w="5000" w:type="pct"/>
            <w:gridSpan w:val="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895"/>
            </w:tblGrid>
            <w:tr w:rsidR="002C79EB" w:rsidRPr="00931E75" w:rsidTr="002C79E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C79EB" w:rsidRPr="00886D3A" w:rsidRDefault="002C79EB" w:rsidP="002C79EB">
                  <w:pPr>
                    <w:spacing w:after="0" w:line="240" w:lineRule="auto"/>
                    <w:ind w:firstLine="56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86D3A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      </w:r>
                </w:p>
              </w:tc>
            </w:tr>
          </w:tbl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…виды и порядок исследования;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…методы и методики исследований;</w:t>
            </w:r>
          </w:p>
          <w:p w:rsidR="002C79EB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…критерии моделирования, методы обработки информации.</w:t>
            </w:r>
          </w:p>
          <w:p w:rsidR="002C79EB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2C79EB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2C79EB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зачета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Принцип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Чечотта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фракции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минеральных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частиц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изменяется неидеальная сепарационная характеристика?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с увеличением крутизны сепарационной характеристики схемы меняется содержание полезного компонента в концентрате?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Постановка задачи прогнозирующего расчета технологических схем.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…поставить экспериментальную серию по предоставленному плану;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…спланировать и поставить эксперимент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 xml:space="preserve">…оценивать достаточность и достоверность экспериментальных данных, корректно выражать и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аргументированно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обосновывать положения предметной области знания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. Задачи для промежуточного контроля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Определите, пригодно ли уравнение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Товарова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описания кинетики измельчения руды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крупности -0,10+0 и -0,074+0 мм.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 научной терминологией в области обогащения п.и.;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 методами работы с прикладными специализированными программами и базами данных;</w:t>
            </w:r>
          </w:p>
          <w:p w:rsidR="002C79EB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 основными методами и приборами научных исследований в области обогащения п.и.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Защита лабораторной работы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Определение раскрываемости минералов. Построение зависимостей раскрытия минералов от продолжительности измельчения руды.</w:t>
            </w:r>
          </w:p>
          <w:p w:rsidR="002C79EB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c>
          <w:tcPr>
            <w:tcW w:w="5000" w:type="pct"/>
            <w:gridSpan w:val="3"/>
            <w:vAlign w:val="center"/>
          </w:tcPr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основные методы исследований, используемых в обогащении полезных ископаемых…;</w:t>
            </w: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источники научной информации и область поиска.</w:t>
            </w: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зачета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SPI.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фирмы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Аллис-Чалмерс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Методика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института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Механобр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физическое свойство руды определяется раздавливанием куска?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кинетики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флотации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Для какой руды целесообразна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крупнопорционная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сортировка на условные сорта, внутрисортовое усреднение в сортовом складе-смесителе с последующей шихтовкой или раздельной переработкой сортов?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чистой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Бонда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…дать определения и объяснить сущность явлений; 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…собирать и систематизировать </w:t>
            </w:r>
            <w:r w:rsidRPr="00886D3A">
              <w:rPr>
                <w:i/>
              </w:rPr>
              <w:lastRenderedPageBreak/>
              <w:t>разнообразную информацию из многочисленных источников, обсуждать способы эффективного решения научной проблемы…;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 на основе собранной информации выявлять тенденции, вскрывать причинно-следственные связи, определять цели, выбирать средства, выдвигать гипотезы и идеи. 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Задачи для промежуточного контроля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3.5. Ниже приведен фракционный состав касситеритовой руды, измельченной в течение 40 мин: 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Фракция 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Нерудная 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Сростки 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>Рудная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67"/>
            </w:r>
            <w:r w:rsidRPr="00886D3A">
              <w:rPr>
                <w:rFonts w:ascii="Times New Roman" w:hAnsi="Times New Roman"/>
                <w:sz w:val="24"/>
                <w:szCs w:val="24"/>
              </w:rPr>
              <w:t>, %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50,4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44,3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5,3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62"/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  <w:vertAlign w:val="subscript"/>
              </w:rPr>
              <w:t>Sn</w:t>
            </w:r>
            <w:proofErr w:type="spell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, % 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0,39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0,37</w:t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</w:r>
            <w:r w:rsidRPr="00886D3A">
              <w:rPr>
                <w:rFonts w:ascii="Times New Roman" w:hAnsi="Times New Roman"/>
                <w:sz w:val="24"/>
                <w:szCs w:val="24"/>
              </w:rPr>
              <w:tab/>
              <w:t xml:space="preserve">   8,30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Определите коэффициент раскрываемости касситерита и категорию по раскрываемости руды. 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firstLine="56"/>
            </w:pP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методами поиска информации в библиотеке и сети интернет;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…навыками и методиками обобщения результатов решения, экспериментальной деятельности;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… основными методами исследования в области …, практическими умениями и навыками их использования; 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Защита лабораторных работ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4.Определение измельчаемости руды. Построение графиков кинетики измельчения Определение раскрываемости минералов.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зависимостей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раскрытия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минералов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продолжительности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измельчения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руды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Испытание полезных ископаемых на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гравитационными методами обогащения. Построение и анализ кривых обогатимости. Определение теоретически возможных результатов гравитационного обогащения руды.</w:t>
            </w:r>
          </w:p>
          <w:p w:rsidR="002C79EB" w:rsidRPr="00886D3A" w:rsidRDefault="002C79EB" w:rsidP="002C79EB">
            <w:pPr>
              <w:pStyle w:val="a9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6D3A">
              <w:rPr>
                <w:sz w:val="24"/>
                <w:szCs w:val="24"/>
              </w:rPr>
              <w:t xml:space="preserve"> Испытания обогатимости полезных ископаемых магнитными методами.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Исследование обогатимости руды в крупнокусковом виде. Расчет показателя контрастности руды по ее фракционному составу и кривым контрастности.</w:t>
            </w:r>
          </w:p>
          <w:p w:rsidR="002C79EB" w:rsidRPr="00886D3A" w:rsidRDefault="002C79EB" w:rsidP="002C79EB">
            <w:pPr>
              <w:pStyle w:val="a9"/>
              <w:numPr>
                <w:ilvl w:val="0"/>
                <w:numId w:val="3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886D3A">
              <w:rPr>
                <w:sz w:val="24"/>
                <w:szCs w:val="24"/>
              </w:rPr>
              <w:t>Выполнение флотационных опытов по принципу непрерывного процесса.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3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Испытания обогатимости полезных ископаемых флотационными методами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C79EB" w:rsidRPr="00931E75" w:rsidTr="002C79EB">
        <w:tc>
          <w:tcPr>
            <w:tcW w:w="5000" w:type="pct"/>
            <w:gridSpan w:val="3"/>
            <w:vAlign w:val="center"/>
          </w:tcPr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ПК-18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навыками организации научно-исследовательских работ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основные методы исследований, используемых в обогащении полезных ископаемых…;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lastRenderedPageBreak/>
              <w:t>… источники научной информации и область поиска.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зачета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какой формуле определяется коэффициент измельчаемости?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При составлении технологической 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схемы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какими принципами следует руководствоваться?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определяют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сыпучесть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Чем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характеризуется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сгущаемость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пульпы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такое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сепарационная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различии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каких разделяемых свойствах основан флотационный метод обогащения?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Технологическая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проба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Гранулометрический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руды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Текстура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руды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Разделительные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частиц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Фракционные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исследования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минералов из руд.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и методика выполнения поисковых опытов флотации руд.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факторы регулируют при определении режима флотации минерального сырья?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схемы применяют при флотационном обогащении руд?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Факторы, определяющие выбор схемы флотации минералов из руд.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выполнения опытов флотации руд в замкнутом цикле.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причины плохой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крупных частиц.</w:t>
            </w:r>
            <w:proofErr w:type="gramEnd"/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Факторы, влияющие на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крупных частиц.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Флотационные аппараты, применяемые для флотации крупных частиц.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…дать определения и объяснить сущность явлений; 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…собирать и систематизировать разнообразную информацию из многочисленных источников, обсуждать способы эффективного решения научной проблемы…;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lastRenderedPageBreak/>
              <w:t xml:space="preserve">… на основе собранной информации выявлять тенденции, вскрывать причинно-следственные связи, определять цели, выбирать средства, выдвигать гипотезы и идеи. 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Задачи для промежуточного контроля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firstLine="56"/>
            </w:pPr>
            <w:r w:rsidRPr="00886D3A">
              <w:t>По полученным графическим зависимостям определяем время, необходимое для измельчения руды в I и II стадиях от крупности 15 % класса -0,074+0 мм до 50 % и от 50 до 90 % соответственно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методами поиска информации в библиотеке и сети интернет;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…навыками и методиками обобщения результатов решения, экспериментальной деятельности;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… основными методами исследования в области …, практическими умениями и навыками их использования; 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Защита лабораторной работы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Испытание полезных ископаемых на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обогатимость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гравитационными методами обогащения. Построение и анализ кривых обогатимости. Определение теоретически возможных результатов гравитационного обогащения руды.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firstLine="56"/>
            </w:pPr>
          </w:p>
        </w:tc>
      </w:tr>
      <w:tr w:rsidR="002C79EB" w:rsidRPr="00931E75" w:rsidTr="002C79EB">
        <w:tc>
          <w:tcPr>
            <w:tcW w:w="5000" w:type="pct"/>
            <w:gridSpan w:val="3"/>
          </w:tcPr>
          <w:p w:rsidR="002C79EB" w:rsidRPr="00886D3A" w:rsidRDefault="002C79EB" w:rsidP="002C79EB">
            <w:pPr>
              <w:tabs>
                <w:tab w:val="left" w:pos="1103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ПК-20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горно-строительных и взрывных работ</w:t>
            </w: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структуру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технологического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устного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опроса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рабочего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эксперимента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…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составить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раздел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технологического</w:t>
            </w:r>
            <w:proofErr w:type="spell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  <w:proofErr w:type="spellEnd"/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Производительность фабрики 10000т/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Фабрика перерабатывает руду, поступающую с 2-х рудников: 1-й с содержанием 1% и объём переработки составляет 20% от общего; 2-й с содержанием 1,5% и объём переработки 80% от общего. Получают концентрат с содержанием 50% и хвосты с содержанием 0,1%. Определить потери металла с хвостами. 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На фабрике получают 2 концентрата.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Песковый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содержанием в нём меди – 20% и массой – 100т/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Шламовый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содержанием в нём меди –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15% и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Фабрика перерабатывает руду с содержанием 1% и имеет производительность – 10000т/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Определить сколько тонн металла выплавят на металлургическом заводе из концентрата. 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a5"/>
              <w:widowControl/>
              <w:tabs>
                <w:tab w:val="left" w:pos="1134"/>
              </w:tabs>
              <w:autoSpaceDE/>
              <w:autoSpaceDN/>
              <w:adjustRightInd/>
              <w:spacing w:after="0"/>
              <w:ind w:firstLine="0"/>
              <w:rPr>
                <w:i/>
              </w:rPr>
            </w:pPr>
            <w:r w:rsidRPr="00886D3A">
              <w:rPr>
                <w:i/>
              </w:rPr>
              <w:t>…навыками составление технологического регламента.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Защита лабораторной работы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Испытания обогатимости полезных ископаемых магнитными методами.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Выполнение флотационных опытов по принципу непрерывного процесса.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Испытания обогатимости полезных ископаемых флотационными методами</w:t>
            </w:r>
          </w:p>
        </w:tc>
      </w:tr>
      <w:tr w:rsidR="002C79EB" w:rsidRPr="00931E75" w:rsidTr="002C79EB">
        <w:tc>
          <w:tcPr>
            <w:tcW w:w="5000" w:type="pct"/>
            <w:gridSpan w:val="3"/>
          </w:tcPr>
          <w:p w:rsidR="002C79EB" w:rsidRPr="00886D3A" w:rsidRDefault="002C79EB" w:rsidP="002C79EB">
            <w:pPr>
              <w:tabs>
                <w:tab w:val="left" w:pos="1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ПК-22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готовностью работать с программными продуктами общего и специального назначения для моделирования месторождений твердых полезных ископаемых, технологий эксплуатационной разведки, добычи и переработки твердых полезных ископаемых, при строительстве и эксплуатации подземных объектов, оценке экономической эффективности горных и горно-строительных работ, производственных, технологических, организационных и финансовых рисков в рыночных условиях </w:t>
            </w:r>
          </w:p>
          <w:p w:rsidR="002C79EB" w:rsidRPr="00886D3A" w:rsidRDefault="002C79EB" w:rsidP="002C79EB">
            <w:pPr>
              <w:tabs>
                <w:tab w:val="left" w:pos="1103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основные методы исследований, программы моделирования, используемых в обогащении полезных ископаемых…;</w:t>
            </w:r>
          </w:p>
          <w:p w:rsidR="002C79EB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источники научной информации и область поиска.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рабочего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эксперимента</w:t>
            </w:r>
            <w:proofErr w:type="spellEnd"/>
          </w:p>
          <w:p w:rsidR="002C79EB" w:rsidRPr="00886D3A" w:rsidRDefault="002C79EB" w:rsidP="002C79EB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…дать определения и объяснить сущность явлений; 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…собирать и систематизировать разнообразную информацию из многочисленных источников, обсуждать способы эффективного решения научной проблемы…;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 xml:space="preserve">… на основе собранной информации выявлять </w:t>
            </w:r>
            <w:r w:rsidRPr="00886D3A">
              <w:rPr>
                <w:i/>
              </w:rPr>
              <w:lastRenderedPageBreak/>
              <w:t xml:space="preserve">тенденции, вскрывать причинно-следственные связи, определять цели, выбирать средства, выдвигать гипотезы и идеи. 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Задачи для промежуточного контроля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Производительность фабрики 10000т/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Фабрика перерабатывает руду, поступающую с 2-х рудников: 1-й с содержанием 1% и объём переработки составляет 20% от общего; 2-й с содержанием 1,5% и объём переработки 80% от общего. Получают концентрат с содержанием 50% и хвосты с содержанием 0,1%. Определить потери металла с хвостами. 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На фабрике получают 2 концентрата.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Песковый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содержанием в нём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меди – 20% и массой – 100т/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Шламовый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содержанием в нём меди – 15% и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массо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Фабрика перерабатывает руду с содержанием 1% и имеет производительность – 10000т/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Определить сколько тонн металла выплавят на металлургическом заводе из концентрата. 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 методами поиска информации в библиотеке и сети интернет;</w:t>
            </w:r>
          </w:p>
          <w:p w:rsidR="002C79EB" w:rsidRPr="00886D3A" w:rsidRDefault="002C79EB" w:rsidP="002C79EB">
            <w:pPr>
              <w:pStyle w:val="2"/>
              <w:tabs>
                <w:tab w:val="left" w:pos="270"/>
                <w:tab w:val="left" w:pos="851"/>
              </w:tabs>
              <w:spacing w:after="0" w:line="240" w:lineRule="auto"/>
              <w:ind w:left="100"/>
              <w:rPr>
                <w:i/>
              </w:rPr>
            </w:pPr>
            <w:r w:rsidRPr="00886D3A">
              <w:rPr>
                <w:i/>
              </w:rPr>
              <w:t>…навыками и методиками обобщения результатов решения, экспериментальной деятельности;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… основными методами исследования в области …, практическими умениями и навыками их использования; </w:t>
            </w:r>
          </w:p>
          <w:p w:rsidR="002C79EB" w:rsidRPr="00886D3A" w:rsidRDefault="002C79EB" w:rsidP="002C79EB">
            <w:pPr>
              <w:spacing w:after="0" w:line="240" w:lineRule="auto"/>
              <w:ind w:left="10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Защита лабораторной работы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Испытания обогатимости полезных ископаемых магнитными методами.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Выполнение флотационных опытов по принципу непрерывного процесса.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Испытания обогатимости полезных ископаемых флотационными методами</w:t>
            </w:r>
          </w:p>
        </w:tc>
      </w:tr>
      <w:tr w:rsidR="002C79EB" w:rsidRPr="00931E75" w:rsidTr="002C79EB">
        <w:tc>
          <w:tcPr>
            <w:tcW w:w="5000" w:type="pct"/>
            <w:gridSpan w:val="3"/>
          </w:tcPr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ПСК-6-1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анализировать горно-геологическую информацию о свойствах и характеристиках минерального сырья и вмещающих пород</w:t>
            </w:r>
          </w:p>
        </w:tc>
      </w:tr>
      <w:tr w:rsidR="002C79EB" w:rsidRPr="00931E75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</w:t>
            </w: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  <w:t>основные процессы обогащения полезных ископаемых, обеспечивающих максимальное извлечение всех ценных компонентов;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  <w:t>…технологические схемы и режимы обогащения полезных ископаемых.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 xml:space="preserve">…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признаки</w:t>
            </w:r>
            <w:proofErr w:type="spellEnd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оптимальной</w:t>
            </w:r>
            <w:proofErr w:type="spellEnd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технологической</w:t>
            </w:r>
            <w:proofErr w:type="spellEnd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>схемы</w:t>
            </w:r>
            <w:proofErr w:type="spellEnd"/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spacing w:after="0" w:line="240" w:lineRule="auto"/>
              <w:ind w:left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зачета</w:t>
            </w:r>
            <w:proofErr w:type="spellEnd"/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Факторы, влияющие на результаты флотации минерального сырья.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Какое свойство минералов называется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флотируемостью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минералов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флотируемости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чего применяют флотационные реагенты?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задачи, решаемые при изучении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минералов.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Подготовка минеральных зерен к исследованиям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флотируемости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C79EB" w:rsidRPr="00886D3A" w:rsidRDefault="002C79EB" w:rsidP="002C79EB">
            <w:pPr>
              <w:numPr>
                <w:ilvl w:val="0"/>
                <w:numId w:val="6"/>
              </w:numPr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флотационных реагентов и их целевое назначение.</w:t>
            </w: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tabs>
                <w:tab w:val="left" w:pos="475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ab/>
              <w:t>…выявлять объекты для улучшения в технике и технологии;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  <w:t>…предлагать, зная состав руды, оптимальную технологию переработки;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  <w:t xml:space="preserve">…предсказать оптимальные показатели работы </w:t>
            </w:r>
            <w:r w:rsidRPr="00886D3A">
              <w:rPr>
                <w:rFonts w:ascii="Times New Roman" w:hAnsi="Times New Roman" w:cs="Times New Roman"/>
                <w:i/>
                <w:snapToGrid w:val="0"/>
                <w:color w:val="000000"/>
                <w:sz w:val="24"/>
                <w:szCs w:val="24"/>
                <w:lang w:val="ru-RU"/>
              </w:rPr>
              <w:lastRenderedPageBreak/>
              <w:t>обогатительной фабрики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Задачи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</w:t>
            </w:r>
            <w:proofErr w:type="spellEnd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  <w:proofErr w:type="spellEnd"/>
          </w:p>
          <w:p w:rsidR="002C79EB" w:rsidRPr="00886D3A" w:rsidRDefault="002C79EB" w:rsidP="002C79EB">
            <w:pPr>
              <w:numPr>
                <w:ilvl w:val="0"/>
                <w:numId w:val="4"/>
              </w:numPr>
              <w:tabs>
                <w:tab w:val="clear" w:pos="360"/>
                <w:tab w:val="num" w:pos="851"/>
              </w:tabs>
              <w:spacing w:after="0" w:line="240" w:lineRule="auto"/>
              <w:ind w:left="0" w:firstLine="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 активный эксперимент типа ПФЭ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плану вида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Номер опыта 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4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5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6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7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8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Х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 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Х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+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 реализован трижды. Необходимо найти модель вида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60"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= а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0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2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3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3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 xml:space="preserve">3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+ а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123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с ее помощью определить оптимальный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реагентный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режим флотационного процесса, используя следующие экспериментальные данные.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1.1. При флотации медной руды изучено влияние расходов сульфида натрия (х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), 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бутилксантогената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калия (х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и модификатора (х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на выход медного концентрата (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%). 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Задано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х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1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г/т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г/т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>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г/т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oj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61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50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1.00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44"/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j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16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0.36</w:t>
            </w:r>
          </w:p>
          <w:p w:rsidR="002C79EB" w:rsidRPr="00886D3A" w:rsidRDefault="002C79EB" w:rsidP="002C79EB">
            <w:pPr>
              <w:tabs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Получено</w:t>
            </w:r>
          </w:p>
          <w:p w:rsidR="002C79EB" w:rsidRPr="00886D3A" w:rsidRDefault="002C79EB" w:rsidP="002C79EB">
            <w:pPr>
              <w:tabs>
                <w:tab w:val="left" w:pos="1843"/>
                <w:tab w:val="left" w:pos="2410"/>
                <w:tab w:val="left" w:pos="2835"/>
                <w:tab w:val="left" w:pos="3261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Номер опыта  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1      2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3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   4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5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6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7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8</w:t>
            </w:r>
          </w:p>
          <w:p w:rsidR="002C79EB" w:rsidRPr="00886D3A" w:rsidRDefault="002C79EB" w:rsidP="002C79EB">
            <w:pPr>
              <w:tabs>
                <w:tab w:val="left" w:pos="709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60"/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sym w:font="Symbol" w:char="F067"/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i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3,5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3,1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3,9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3,3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3,6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3,0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3,4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ab/>
              <w:t>3,1</w:t>
            </w:r>
          </w:p>
          <w:p w:rsidR="002C79EB" w:rsidRPr="00886D3A" w:rsidRDefault="002C79EB" w:rsidP="002C79EB">
            <w:pPr>
              <w:tabs>
                <w:tab w:val="left" w:pos="709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86D3A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1180" w:dyaOrig="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21pt" o:ole="" fillcolor="window">
                  <v:imagedata r:id="rId8" o:title=""/>
                </v:shape>
                <o:OLEObject Type="Embed" ProgID="Equation.3" ShapeID="_x0000_i1025" DrawAspect="Content" ObjectID="_1663766967" r:id="rId9"/>
              </w:object>
            </w:r>
          </w:p>
        </w:tc>
      </w:tr>
      <w:tr w:rsidR="002C79EB" w:rsidRPr="00886D3A" w:rsidTr="002C79EB">
        <w:tc>
          <w:tcPr>
            <w:tcW w:w="543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791" w:type="pct"/>
          </w:tcPr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…информацией </w:t>
            </w:r>
            <w:r w:rsidRPr="00886D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 свойствах и характеристиках минерального сырья и вмещающих пород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…навыками </w:t>
            </w:r>
            <w:proofErr w:type="gramStart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обоснования целесообразности использования определенных методов обогащения</w:t>
            </w:r>
            <w:proofErr w:type="gramEnd"/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</w:p>
          <w:p w:rsidR="002C79EB" w:rsidRPr="00886D3A" w:rsidRDefault="002C79EB" w:rsidP="002C79E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…навыками</w:t>
            </w:r>
            <w:r w:rsidRPr="00886D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разработки и реализации проектов производства при переработке минерального и техногенного сырья</w:t>
            </w:r>
          </w:p>
        </w:tc>
        <w:tc>
          <w:tcPr>
            <w:tcW w:w="2666" w:type="pct"/>
          </w:tcPr>
          <w:p w:rsidR="002C79EB" w:rsidRPr="00886D3A" w:rsidRDefault="002C79EB" w:rsidP="002C79EB">
            <w:pPr>
              <w:tabs>
                <w:tab w:val="left" w:pos="0"/>
              </w:tabs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Задачи для промежуточного контроля</w:t>
            </w:r>
          </w:p>
          <w:p w:rsidR="002C79EB" w:rsidRPr="00886D3A" w:rsidRDefault="002C79EB" w:rsidP="002C79EB">
            <w:pPr>
              <w:pStyle w:val="a7"/>
              <w:ind w:firstLine="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6D3A">
              <w:rPr>
                <w:rFonts w:ascii="Times New Roman" w:hAnsi="Times New Roman"/>
                <w:sz w:val="24"/>
                <w:szCs w:val="24"/>
              </w:rPr>
              <w:t xml:space="preserve">2. Рассчитайте эффективность признака разделения </w:t>
            </w:r>
            <w:proofErr w:type="spellStart"/>
            <w:r w:rsidRPr="00886D3A">
              <w:rPr>
                <w:rFonts w:ascii="Times New Roman" w:hAnsi="Times New Roman"/>
                <w:sz w:val="24"/>
                <w:szCs w:val="24"/>
              </w:rPr>
              <w:t>Э</w:t>
            </w:r>
            <w:proofErr w:type="gramStart"/>
            <w:r w:rsidRPr="00886D3A">
              <w:rPr>
                <w:rFonts w:ascii="Times New Roman" w:hAnsi="Times New Roman"/>
                <w:sz w:val="24"/>
                <w:szCs w:val="24"/>
                <w:vertAlign w:val="subscript"/>
              </w:rPr>
              <w:t>n</w:t>
            </w:r>
            <w:proofErr w:type="spellEnd"/>
            <w:proofErr w:type="gramEnd"/>
            <w:r w:rsidRPr="00886D3A">
              <w:rPr>
                <w:rFonts w:ascii="Times New Roman" w:hAnsi="Times New Roman"/>
                <w:sz w:val="24"/>
                <w:szCs w:val="24"/>
              </w:rPr>
              <w:t xml:space="preserve"> и показатель признака разделения по кривым обогатимости, используя следующие результаты.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2.1. Для руды, показатель контрастности которой равен 1,12, определен следующий фракционный состав по разделительному признаку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101"/>
              <w:gridCol w:w="1701"/>
              <w:gridCol w:w="1701"/>
              <w:gridCol w:w="1417"/>
              <w:gridCol w:w="1276"/>
            </w:tblGrid>
            <w:tr w:rsidR="002C79EB" w:rsidRPr="002C79EB" w:rsidTr="002C79EB">
              <w:trPr>
                <w:cantSplit/>
              </w:trPr>
              <w:tc>
                <w:tcPr>
                  <w:tcW w:w="1101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Номер фракции</w:t>
                  </w:r>
                </w:p>
              </w:tc>
              <w:tc>
                <w:tcPr>
                  <w:tcW w:w="3402" w:type="dxa"/>
                  <w:gridSpan w:val="2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Граница фракций по величине разделительного признака</w:t>
                  </w:r>
                </w:p>
              </w:tc>
              <w:tc>
                <w:tcPr>
                  <w:tcW w:w="1417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C</w:t>
                  </w:r>
                  <w:r w:rsidRPr="00886D3A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i</w:t>
                  </w:r>
                  <w:proofErr w:type="spellEnd"/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, %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caps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sym w:font="Symbol" w:char="F067"/>
                  </w:r>
                  <w:proofErr w:type="spellStart"/>
                  <w:r w:rsidRPr="00886D3A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>ф</w:t>
                  </w:r>
                  <w:proofErr w:type="spellEnd"/>
                  <w:proofErr w:type="gramStart"/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 xml:space="preserve"> %</w:t>
                  </w:r>
                </w:p>
              </w:tc>
            </w:tr>
            <w:tr w:rsidR="002C79EB" w:rsidRPr="002C79EB" w:rsidTr="002C79EB">
              <w:tc>
                <w:tcPr>
                  <w:tcW w:w="1101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right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</w:p>
              </w:tc>
              <w:tc>
                <w:tcPr>
                  <w:tcW w:w="1417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C79EB" w:rsidRPr="002C79EB" w:rsidTr="002C79EB">
              <w:tc>
                <w:tcPr>
                  <w:tcW w:w="1101" w:type="dxa"/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01" w:type="dxa"/>
                  <w:tcBorders>
                    <w:right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600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sym w:font="Symbol" w:char="F03E"/>
                  </w: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1800</w:t>
                  </w:r>
                </w:p>
              </w:tc>
              <w:tc>
                <w:tcPr>
                  <w:tcW w:w="1701" w:type="dxa"/>
                  <w:tcBorders>
                    <w:left w:val="nil"/>
                  </w:tcBorders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600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1000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1800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0,2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0,6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4,5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9,2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15,3</w:t>
                  </w:r>
                </w:p>
              </w:tc>
              <w:tc>
                <w:tcPr>
                  <w:tcW w:w="1276" w:type="dxa"/>
                </w:tcPr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30,0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30,0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10,0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20,0</w:t>
                  </w:r>
                </w:p>
                <w:p w:rsidR="002C79EB" w:rsidRPr="00886D3A" w:rsidRDefault="002C79EB" w:rsidP="002C79EB">
                  <w:pPr>
                    <w:pStyle w:val="a7"/>
                    <w:ind w:firstLine="56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86D3A">
                    <w:rPr>
                      <w:rFonts w:ascii="Times New Roman" w:hAnsi="Times New Roman"/>
                      <w:sz w:val="24"/>
                      <w:szCs w:val="24"/>
                    </w:rPr>
                    <w:t>10,0</w:t>
                  </w:r>
                </w:p>
              </w:tc>
            </w:tr>
          </w:tbl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 Производительность фабрики – 10000т/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На фабрике получают 2 концентрата.  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Свинцовый с содержанием в нём свинца – 55%, цинка – 5%; при извлечении в него свинца – 85%; Цинковый с содержанием в нём цинка – 50%, свинца – 1%; при извлечении в него цинка – 80%. Руда имеет содержание: свинца – 1%, цинка – 1,5%. Определить потери свинца с хвостами. </w:t>
            </w:r>
            <w:proofErr w:type="gramEnd"/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 Масса пробы руды 1000 кг, размер максимального куска 50 мм,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=2, К =0,1. составьте схему разделки пробы. 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Расход собирателя по технологической схеме – 100 г/т. Навеска руды – 100 гр. </w:t>
            </w:r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количество реагента (мл) нужно дозировать в процесс, если концентрация – 0,1 %</w:t>
            </w:r>
            <w:proofErr w:type="gramStart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?</w:t>
            </w:r>
            <w:proofErr w:type="gramEnd"/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C79EB" w:rsidRPr="00886D3A" w:rsidRDefault="002C79EB" w:rsidP="002C79EB">
            <w:pPr>
              <w:spacing w:after="0" w:line="240" w:lineRule="auto"/>
              <w:ind w:firstLine="56"/>
              <w:rPr>
                <w:rFonts w:ascii="Times New Roman" w:hAnsi="Times New Roman" w:cs="Times New Roman"/>
                <w:sz w:val="24"/>
                <w:szCs w:val="24"/>
              </w:rPr>
            </w:pPr>
            <w:r w:rsidRPr="00886D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6. Выполнен ситовой анализ на ситах: 40; 20; 10; 5; 2,5; 1,25 мм.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Получены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выхода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, г: 100000; 50000; 40000; 20000; 10000; 5000; 5000.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Постройте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6D3A">
              <w:rPr>
                <w:rFonts w:ascii="Times New Roman" w:hAnsi="Times New Roman" w:cs="Times New Roman"/>
                <w:sz w:val="24"/>
                <w:szCs w:val="24"/>
              </w:rPr>
              <w:t>крупности</w:t>
            </w:r>
            <w:proofErr w:type="spellEnd"/>
            <w:r w:rsidRPr="00886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C79EB" w:rsidSect="002C79EB">
          <w:pgSz w:w="16840" w:h="11907" w:orient="landscape"/>
          <w:pgMar w:top="1701" w:right="1134" w:bottom="851" w:left="811" w:header="709" w:footer="709" w:gutter="0"/>
          <w:cols w:space="708"/>
          <w:docGrid w:linePitch="360"/>
        </w:sectPr>
      </w:pPr>
    </w:p>
    <w:p w:rsidR="002C79EB" w:rsidRPr="00886D3A" w:rsidRDefault="002C79EB" w:rsidP="002C79E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Перечень вопросов к зачету: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По какой формуле определяется коэффициент измельчаемости?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При составлении технологической </w:t>
      </w:r>
      <w:proofErr w:type="gramStart"/>
      <w:r w:rsidRPr="00886D3A">
        <w:rPr>
          <w:rFonts w:ascii="Times New Roman" w:hAnsi="Times New Roman" w:cs="Times New Roman"/>
          <w:sz w:val="24"/>
          <w:szCs w:val="24"/>
          <w:lang w:val="ru-RU"/>
        </w:rPr>
        <w:t>схемы</w:t>
      </w:r>
      <w:proofErr w:type="gram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какими принципами следует руководствоваться?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Как определяют сыпучесть материала?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Чем характеризуется сгущаемость пульпы?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Что такое сепарационная характеристика?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gramStart"/>
      <w:r w:rsidRPr="00886D3A">
        <w:rPr>
          <w:rFonts w:ascii="Times New Roman" w:hAnsi="Times New Roman" w:cs="Times New Roman"/>
          <w:sz w:val="24"/>
          <w:szCs w:val="24"/>
          <w:lang w:val="ru-RU"/>
        </w:rPr>
        <w:t>различии</w:t>
      </w:r>
      <w:proofErr w:type="gram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в каких разделяемых свойствах основан флотационный метод обогащения?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Принцип </w:t>
      </w:r>
      <w:proofErr w:type="spellStart"/>
      <w:r w:rsidRPr="00886D3A">
        <w:rPr>
          <w:rFonts w:ascii="Times New Roman" w:hAnsi="Times New Roman" w:cs="Times New Roman"/>
          <w:sz w:val="24"/>
          <w:szCs w:val="24"/>
          <w:lang w:val="ru-RU"/>
        </w:rPr>
        <w:t>Чечотта</w:t>
      </w:r>
      <w:proofErr w:type="spellEnd"/>
      <w:r w:rsidRPr="00886D3A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Размер фракции минеральных частиц? 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Как изменяется неидеальная сепарационная характеристика?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Как с увеличением крутизны сепарационной характеристики схемы меняется содержание полезного компонента в концентрате?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Постановка задачи прогнозирующего расчета технологических схем.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Методика SPI.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Методика фирмы «</w:t>
      </w:r>
      <w:proofErr w:type="spell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Аллис-Чалмерс</w:t>
      </w:r>
      <w:proofErr w:type="spellEnd"/>
      <w:r w:rsidRPr="00886D3A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Методика института «</w:t>
      </w:r>
      <w:proofErr w:type="spell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Механобр</w:t>
      </w:r>
      <w:proofErr w:type="spellEnd"/>
      <w:r w:rsidRPr="00886D3A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Какое физическое свойство руды определяется раздавливанием куска?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Уравнение кинетики флотации.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Для какой руды целесообразна </w:t>
      </w:r>
      <w:proofErr w:type="spell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крупнопорционная</w:t>
      </w:r>
      <w:proofErr w:type="spell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сортировка на условные сорта, внутрисортовое усреднение в сортовом складе-смесителе с последующей шихтовкой или раздельной переработкой сортов?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Индекс чистой работы Бонда.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Технологический регламент.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Технологическая проба.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Гранулометрический состав руды.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Текстура и структура руды.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Элементный состав руд.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Минеральный состав руд.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Физико-механические свойства руд и продуктов обогащения.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Разделительные признаки частиц.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Фракционные характеристики.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Сепарационные характеристики (кривые разделения) или возможности обогатительных аппаратов и схем.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Раскрытие минеральных фаз.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Общая структура схем обогащения.</w:t>
      </w:r>
      <w:r w:rsidRPr="00886D3A">
        <w:rPr>
          <w:rFonts w:ascii="Times New Roman" w:hAnsi="Times New Roman" w:cs="Times New Roman"/>
          <w:sz w:val="24"/>
          <w:szCs w:val="24"/>
          <w:lang w:val="ru-RU"/>
        </w:rPr>
        <w:br/>
        <w:t>Испытания отдельных технологических операций обогащения.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Выбор технологической схемы разделения.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Изменчивость характеристик руд. 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Усреднение руд и управление качеством продукции.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Испытания технологических схем.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Примеры технологических регламентов.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Объем и содержание регламентов.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Пример технологического регламента переработки </w:t>
      </w:r>
      <w:proofErr w:type="spellStart"/>
      <w:proofErr w:type="gram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гематито-магнетитовых</w:t>
      </w:r>
      <w:proofErr w:type="spellEnd"/>
      <w:proofErr w:type="gram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руд.</w:t>
      </w:r>
    </w:p>
    <w:p w:rsidR="002C79EB" w:rsidRPr="00886D3A" w:rsidRDefault="002C79EB" w:rsidP="002C79E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Фрагмент технологического регламента переработки медно-цинковой руды.</w:t>
      </w:r>
    </w:p>
    <w:p w:rsidR="002C79EB" w:rsidRPr="00886D3A" w:rsidRDefault="002C79EB" w:rsidP="002C79E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b/>
          <w:i/>
          <w:sz w:val="24"/>
          <w:szCs w:val="24"/>
          <w:lang w:val="ru-RU"/>
        </w:rPr>
        <w:tab/>
        <w:t>Методические рекомендации для подготовки к зачету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Студент допускается к зачету при посещении 80% лекций, выполнении и защите всех лабораторных и практических работ, предусмотренных программой.  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Подготовка к зачету заключается в изучении и тщательной проработке студентом учебного материала дисциплины с учетом учебников, лекционных, лабораторных и практических занятий, сгруппированного в виде </w:t>
      </w:r>
      <w:proofErr w:type="spell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контрльных</w:t>
      </w:r>
      <w:proofErr w:type="spell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вопросов.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На зачет по курсу студент обязан предоставить полный конспект лекций, оформленные лабораторные и практические работы.  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Зачёт по курсу проводится в виде ответов на пять контрольных вопросов из представленного выше перечня. 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Положительные оценки «зачтено» выставляются, если студент усвоил учебный материал, исчерпывающе, логически, грамотно изложив его, показал знания специальной литературы, не допускал существенных неточностей, а также правильно применял понятийный аппарат.   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Достижение порогового уровня освоения компетенций     – «зачтено» после правильных ответов </w:t>
      </w:r>
      <w:proofErr w:type="gramStart"/>
      <w:r w:rsidRPr="00886D3A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886D3A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дополнительные вопросов от преподавателя по изучаемому курсу.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Достижение среднего уровня освоения компетенций   – «зачтено» без дополнительных вопросов.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886D3A">
        <w:rPr>
          <w:rFonts w:ascii="Times New Roman" w:hAnsi="Times New Roman" w:cs="Times New Roman"/>
          <w:sz w:val="24"/>
          <w:szCs w:val="24"/>
          <w:lang w:val="ru-RU"/>
        </w:rPr>
        <w:t>Результаты зачета объявляются студенту после окончания его ответа в день сдачи.</w:t>
      </w: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886D3A" w:rsidRDefault="002C79EB" w:rsidP="002C79E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C79EB" w:rsidRPr="002C79EB" w:rsidRDefault="002C79EB" w:rsidP="002C79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C79EB" w:rsidRPr="002C79EB" w:rsidSect="0067751B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78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3D6767F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>
    <w:nsid w:val="54F86867"/>
    <w:multiLevelType w:val="hybridMultilevel"/>
    <w:tmpl w:val="0E289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B53238"/>
    <w:multiLevelType w:val="hybridMultilevel"/>
    <w:tmpl w:val="99000CA2"/>
    <w:lvl w:ilvl="0" w:tplc="FDF41834">
      <w:start w:val="9"/>
      <w:numFmt w:val="decimal"/>
      <w:lvlText w:val="%1"/>
      <w:lvlJc w:val="left"/>
      <w:pPr>
        <w:ind w:left="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4">
    <w:nsid w:val="57E661AE"/>
    <w:multiLevelType w:val="hybridMultilevel"/>
    <w:tmpl w:val="7904357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F01035E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>
    <w:nsid w:val="672D082F"/>
    <w:multiLevelType w:val="hybridMultilevel"/>
    <w:tmpl w:val="133EABA8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6776785E"/>
    <w:multiLevelType w:val="hybridMultilevel"/>
    <w:tmpl w:val="3A425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771446"/>
    <w:multiLevelType w:val="hybridMultilevel"/>
    <w:tmpl w:val="0B1CA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12488F"/>
    <w:multiLevelType w:val="hybridMultilevel"/>
    <w:tmpl w:val="7904357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3039B"/>
    <w:rsid w:val="001F0BC7"/>
    <w:rsid w:val="002C79EB"/>
    <w:rsid w:val="00591304"/>
    <w:rsid w:val="0067751B"/>
    <w:rsid w:val="007A5F3E"/>
    <w:rsid w:val="008C6FCC"/>
    <w:rsid w:val="00931E75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9EB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2C79EB"/>
    <w:rPr>
      <w:rFonts w:ascii="Georgia" w:hAnsi="Georgia" w:cs="Georgia"/>
      <w:sz w:val="12"/>
      <w:szCs w:val="12"/>
    </w:rPr>
  </w:style>
  <w:style w:type="paragraph" w:styleId="2">
    <w:name w:val="Body Text 2"/>
    <w:basedOn w:val="a"/>
    <w:link w:val="20"/>
    <w:rsid w:val="002C79E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rsid w:val="002C79E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2C79EB"/>
    <w:pPr>
      <w:widowControl w:val="0"/>
      <w:autoSpaceDE w:val="0"/>
      <w:autoSpaceDN w:val="0"/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ой текст Знак"/>
    <w:basedOn w:val="a0"/>
    <w:link w:val="a5"/>
    <w:rsid w:val="002C79E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Plain Text"/>
    <w:basedOn w:val="a"/>
    <w:link w:val="a8"/>
    <w:rsid w:val="002C79E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rsid w:val="002C79EB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a9">
    <w:name w:val="Текст таблицы"/>
    <w:basedOn w:val="a"/>
    <w:rsid w:val="002C79E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6165</Words>
  <Characters>35147</Characters>
  <Application>Microsoft Office Word</Application>
  <DocSecurity>0</DocSecurity>
  <Lines>292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2019-2020_s21_05_04-ГД-19-1_26_plx_История горного дела_специализация N 4 Маркшейдерское дело</vt:lpstr>
      <vt:lpstr>Лист1</vt:lpstr>
    </vt:vector>
  </TitlesOfParts>
  <Company/>
  <LinksUpToDate>false</LinksUpToDate>
  <CharactersWithSpaces>41230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2019-2020_s21_05_04-ГД-19-1_26_plx_История горного дела_специализация N 4 Маркшейдерское дело</dc:title>
  <dc:creator>FastReport.NET</dc:creator>
  <cp:lastModifiedBy>n.gavrilova</cp:lastModifiedBy>
  <cp:revision>5</cp:revision>
  <dcterms:created xsi:type="dcterms:W3CDTF">2020-09-18T10:21:00Z</dcterms:created>
  <dcterms:modified xsi:type="dcterms:W3CDTF">2020-10-09T10:43:00Z</dcterms:modified>
</cp:coreProperties>
</file>