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E5" w:rsidRDefault="00201CB3" w:rsidP="00201CB3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32805" cy="75171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751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60F">
        <w:br w:type="page"/>
      </w:r>
    </w:p>
    <w:p w:rsidR="00B96AE5" w:rsidRPr="0021060F" w:rsidRDefault="003C341D" w:rsidP="003C341D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D8CF08C" wp14:editId="12F4F7D0">
            <wp:extent cx="5940425" cy="81673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60F" w:rsidRPr="0021060F">
        <w:rPr>
          <w:lang w:val="ru-RU"/>
        </w:rPr>
        <w:br w:type="page"/>
      </w:r>
    </w:p>
    <w:p w:rsidR="00B96AE5" w:rsidRPr="0021060F" w:rsidRDefault="00462336" w:rsidP="00201CB3">
      <w:pPr>
        <w:rPr>
          <w:sz w:val="0"/>
          <w:szCs w:val="0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6C63EE3" wp14:editId="0E677B9C">
            <wp:extent cx="5848334" cy="71117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472" cy="7113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60F"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B96AE5" w:rsidRPr="00201CB3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60F">
              <w:rPr>
                <w:lang w:val="ru-RU"/>
              </w:rPr>
              <w:t xml:space="preserve">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залегания;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заполняющих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проходящих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Земли.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38"/>
        </w:trPr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</w:p>
        </w:tc>
      </w:tr>
      <w:tr w:rsidR="00B96AE5" w:rsidRPr="00201CB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1985" w:type="dxa"/>
          </w:tcPr>
          <w:p w:rsidR="00B96AE5" w:rsidRDefault="00B96AE5"/>
        </w:tc>
        <w:tc>
          <w:tcPr>
            <w:tcW w:w="7372" w:type="dxa"/>
          </w:tcPr>
          <w:p w:rsidR="00B96AE5" w:rsidRDefault="00B96AE5"/>
        </w:tc>
      </w:tr>
      <w:tr w:rsidR="00B96AE5" w:rsidRPr="00201CB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proofErr w:type="gramEnd"/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геометрия»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277"/>
        </w:trPr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B96AE5" w:rsidRPr="00201CB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B96AE5" w:rsidRPr="00201CB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Минеральный состав месторождений полезных ископаемых;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геологические процессы;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характеристики рудн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тел, условия залегания полез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ископаемых</w:t>
            </w:r>
          </w:p>
        </w:tc>
      </w:tr>
      <w:tr w:rsidR="00B96AE5" w:rsidRPr="00201CB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текстовой и графической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горнотехнические и гидрогеологические условия залегания МПИ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определения рациональных с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 развития горных работ на ос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нове изучения геологических условий залегания МПИ</w:t>
            </w:r>
          </w:p>
        </w:tc>
      </w:tr>
      <w:tr w:rsidR="00B96AE5" w:rsidRPr="00201CB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 w:rsidRPr="00201CB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</w:tr>
      <w:tr w:rsidR="00B96AE5" w:rsidRPr="00201CB3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</w:tr>
      <w:tr w:rsidR="00B96AE5" w:rsidRPr="00201CB3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ласти геологического изучения недр;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ласти геологического изучения недр и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 условий зале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гания МПИ</w:t>
            </w:r>
          </w:p>
        </w:tc>
      </w:tr>
      <w:tr w:rsidR="00B96AE5" w:rsidRPr="00201CB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B96AE5" w:rsidRPr="00201CB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горно-геометрические гр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афики размещения полезных компо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нентов;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пространственные закономерности размещения показателей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B96AE5" w:rsidRPr="00201CB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B96AE5" w:rsidRPr="00201CB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маркшейдерских и геодезических измерений;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о-геометрического положения руд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тел;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</w:tr>
      <w:tr w:rsidR="00B96AE5" w:rsidRPr="00201CB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</w:tr>
      <w:tr w:rsidR="00B96AE5" w:rsidRPr="00201CB3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горно-технических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 w:rsidRPr="00201CB3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-временных характеристик состоя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земной поверхности и недр;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B96AE5" w:rsidRPr="00201CB3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B96AE5" w:rsidRPr="00201CB3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съемки на поверхности и в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 земли и отображать инфор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мацию графически;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B96AE5" w:rsidRPr="00201CB3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B96AE5" w:rsidRPr="00201CB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обосновывать применение методов геометризации и пр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гнозирования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размещения полезног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ископаемого и применять суще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ствующие методы геометризации</w:t>
            </w:r>
          </w:p>
        </w:tc>
      </w:tr>
      <w:tr w:rsidR="00B96AE5" w:rsidRPr="00201CB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</w:tr>
      <w:tr w:rsidR="00B96AE5" w:rsidRPr="00201CB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</w:tr>
      <w:tr w:rsidR="00B96AE5" w:rsidRPr="00201CB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типизировать условия разработки МПИ для комплексного использования</w:t>
            </w:r>
          </w:p>
        </w:tc>
      </w:tr>
      <w:tr w:rsidR="00B96AE5" w:rsidRPr="00201CB3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анализа различной докум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ентации при оценке условий раз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работки МПИ;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499"/>
        <w:gridCol w:w="398"/>
        <w:gridCol w:w="534"/>
        <w:gridCol w:w="624"/>
        <w:gridCol w:w="678"/>
        <w:gridCol w:w="556"/>
        <w:gridCol w:w="1537"/>
        <w:gridCol w:w="1610"/>
        <w:gridCol w:w="1245"/>
      </w:tblGrid>
      <w:tr w:rsidR="00B96AE5" w:rsidRPr="00201CB3">
        <w:trPr>
          <w:trHeight w:hRule="exact" w:val="285"/>
        </w:trPr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="003C3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12,9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="003C3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="003C3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2,9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="003C3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122,4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="003C341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,7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B96A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38"/>
        </w:trPr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Pr="00201CB3" w:rsidRDefault="00201CB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B96AE5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</w:tr>
      <w:tr w:rsidR="00B96AE5" w:rsidRPr="00201CB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геометрии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01CB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21060F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0,6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числовыми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отметками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Pr="00623933">
              <w:rPr>
                <w:lang w:val="ru-RU"/>
              </w:rPr>
              <w:t xml:space="preserve"> </w:t>
            </w:r>
            <w:r w:rsidR="0021060F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21060F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</w:t>
            </w:r>
            <w:r w:rsidR="0021060F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="0021060F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1060F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="0021060F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Аффинные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0,6</w:t>
            </w:r>
            <w:r w:rsidR="0021060F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1060F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Аксонометрические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Стереографические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="0021060F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1060F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62393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22,2</w:t>
            </w:r>
            <w:r w:rsidR="0021060F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6239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3,3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98,2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рудной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залежи.</w:t>
            </w:r>
            <w:r w:rsidRPr="00623933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01CB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24,2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6239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0,7</w:t>
            </w:r>
            <w:r w:rsidRPr="00623933">
              <w:rPr>
                <w:lang w:val="ru-RU"/>
              </w:rPr>
              <w:t xml:space="preserve"> 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24,2</w:t>
            </w:r>
            <w:r w:rsidRPr="00623933">
              <w:rPr>
                <w:lang w:val="ru-RU"/>
              </w:rPr>
              <w:t xml:space="preserve"> 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</w:tr>
      <w:tr w:rsidR="00B96AE5" w:rsidRPr="006239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  <w:r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122,4</w:t>
            </w:r>
            <w:r w:rsidR="0021060F" w:rsidRPr="00623933">
              <w:rPr>
                <w:lang w:val="ru-RU"/>
              </w:rP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  <w:r w:rsidRPr="00623933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Итого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623933">
              <w:rPr>
                <w:lang w:val="ru-RU"/>
              </w:rPr>
              <w:t xml:space="preserve"> </w:t>
            </w: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дисциплине</w:t>
            </w:r>
            <w:r w:rsidRPr="0062393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623933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122,4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B96AE5">
            <w:pPr>
              <w:rPr>
                <w:lang w:val="ru-RU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623933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2393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экзамен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ОПК-4,ОПК- 5,ПК-1,ПК- 7,ПСК- 4.1,ПСК- 4.4,ПСК-4.5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96AE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9357" w:type="dxa"/>
          </w:tcPr>
          <w:p w:rsidR="00B96AE5" w:rsidRDefault="00B96AE5"/>
        </w:tc>
      </w:tr>
      <w:tr w:rsidR="00B96AE5" w:rsidRPr="00201CB3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21060F">
              <w:rPr>
                <w:lang w:val="ru-RU"/>
              </w:rPr>
              <w:t xml:space="preserve"> </w:t>
            </w:r>
            <w:proofErr w:type="gramEnd"/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21060F">
              <w:rPr>
                <w:lang w:val="ru-RU"/>
              </w:rPr>
              <w:t xml:space="preserve"> 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B96AE5" w:rsidRPr="00201CB3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277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426" w:type="dxa"/>
          </w:tcPr>
          <w:p w:rsidR="00B96AE5" w:rsidRDefault="00B96AE5"/>
        </w:tc>
        <w:tc>
          <w:tcPr>
            <w:tcW w:w="1985" w:type="dxa"/>
          </w:tcPr>
          <w:p w:rsidR="00B96AE5" w:rsidRDefault="00B96AE5"/>
        </w:tc>
        <w:tc>
          <w:tcPr>
            <w:tcW w:w="3686" w:type="dxa"/>
          </w:tcPr>
          <w:p w:rsidR="00B96AE5" w:rsidRDefault="00B96AE5"/>
        </w:tc>
        <w:tc>
          <w:tcPr>
            <w:tcW w:w="3120" w:type="dxa"/>
          </w:tcPr>
          <w:p w:rsidR="00B96AE5" w:rsidRDefault="00B96AE5"/>
        </w:tc>
        <w:tc>
          <w:tcPr>
            <w:tcW w:w="143" w:type="dxa"/>
          </w:tcPr>
          <w:p w:rsidR="00B96AE5" w:rsidRDefault="00B96AE5"/>
        </w:tc>
      </w:tr>
      <w:tr w:rsidR="00B96AE5" w:rsidRPr="00201CB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426" w:type="dxa"/>
          </w:tcPr>
          <w:p w:rsidR="00B96AE5" w:rsidRDefault="00B96AE5"/>
        </w:tc>
        <w:tc>
          <w:tcPr>
            <w:tcW w:w="1985" w:type="dxa"/>
          </w:tcPr>
          <w:p w:rsidR="00B96AE5" w:rsidRDefault="00B96AE5"/>
        </w:tc>
        <w:tc>
          <w:tcPr>
            <w:tcW w:w="3686" w:type="dxa"/>
          </w:tcPr>
          <w:p w:rsidR="00B96AE5" w:rsidRDefault="00B96AE5"/>
        </w:tc>
        <w:tc>
          <w:tcPr>
            <w:tcW w:w="3120" w:type="dxa"/>
          </w:tcPr>
          <w:p w:rsidR="00B96AE5" w:rsidRDefault="00B96AE5"/>
        </w:tc>
        <w:tc>
          <w:tcPr>
            <w:tcW w:w="143" w:type="dxa"/>
          </w:tcPr>
          <w:p w:rsidR="00B96AE5" w:rsidRDefault="00B96AE5"/>
        </w:tc>
      </w:tr>
      <w:tr w:rsidR="00B96AE5" w:rsidRPr="00201CB3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201CB3">
        <w:trPr>
          <w:trHeight w:hRule="exact" w:val="353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hyperlink r:id="rId10" w:history="1"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/108050</w:t>
              </w:r>
            </w:hyperlink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proofErr w:type="spellStart"/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-трон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hyperlink r:id="rId11" w:history="1"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/108051</w:t>
              </w:r>
              <w:r w:rsidRPr="00E4575E">
                <w:rPr>
                  <w:rStyle w:val="a5"/>
                  <w:lang w:val="ru-RU"/>
                </w:rPr>
                <w:t xml:space="preserve"> 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</w:hyperlink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hyperlink r:id="rId12" w:history="1"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/108049</w:t>
              </w:r>
              <w:r w:rsidRPr="00E4575E">
                <w:rPr>
                  <w:rStyle w:val="a5"/>
                  <w:lang w:val="ru-RU"/>
                </w:rPr>
                <w:t xml:space="preserve"> </w:t>
              </w:r>
              <w:r w:rsidRPr="00E4575E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</w:hyperlink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38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201CB3">
        <w:trPr>
          <w:trHeight w:hRule="exact" w:val="353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C341D" w:rsidRPr="00890099" w:rsidRDefault="003C341D" w:rsidP="003C341D">
            <w:pPr>
              <w:pStyle w:val="ac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9009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Букринский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 xml:space="preserve"> В.А. Геометрия недр: Учебник для вузов. – 3-е изд.,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>. и доп. – М.: Изд-во Московского государственного горного университета, 2002. – 549 с.</w:t>
            </w:r>
          </w:p>
          <w:p w:rsidR="003C341D" w:rsidRPr="00890099" w:rsidRDefault="003C341D" w:rsidP="003C341D">
            <w:pPr>
              <w:pStyle w:val="21"/>
              <w:rPr>
                <w:b w:val="0"/>
              </w:rPr>
            </w:pPr>
            <w:r>
              <w:rPr>
                <w:b w:val="0"/>
              </w:rPr>
              <w:t>2</w:t>
            </w:r>
            <w:r w:rsidRPr="00890099">
              <w:rPr>
                <w:b w:val="0"/>
              </w:rPr>
              <w:t xml:space="preserve">. </w:t>
            </w:r>
            <w:proofErr w:type="spellStart"/>
            <w:r w:rsidRPr="00890099">
              <w:rPr>
                <w:b w:val="0"/>
              </w:rPr>
              <w:t>Букринский</w:t>
            </w:r>
            <w:proofErr w:type="spellEnd"/>
            <w:r w:rsidRPr="00890099">
              <w:rPr>
                <w:b w:val="0"/>
              </w:rPr>
              <w:t xml:space="preserve"> В.А. Геометризация недр. Практический курс: Учебное пособие для вузов. - М.: Издательство МГГУ, 2004. – 333с.</w:t>
            </w:r>
          </w:p>
          <w:p w:rsidR="003C341D" w:rsidRPr="00890099" w:rsidRDefault="003C341D" w:rsidP="003C341D">
            <w:pPr>
              <w:pStyle w:val="ae"/>
              <w:tabs>
                <w:tab w:val="left" w:pos="3855"/>
              </w:tabs>
              <w:spacing w:line="240" w:lineRule="auto"/>
              <w:ind w:firstLine="555"/>
              <w:jc w:val="both"/>
              <w:rPr>
                <w:b/>
                <w:bCs/>
                <w:sz w:val="24"/>
                <w:szCs w:val="24"/>
              </w:rPr>
            </w:pPr>
            <w:r w:rsidRPr="0018536F">
              <w:rPr>
                <w:sz w:val="24"/>
              </w:rPr>
              <w:t>3. Рогова, Т. Б. Геометрия недр. Особенности геоме</w:t>
            </w:r>
            <w:r>
              <w:rPr>
                <w:sz w:val="24"/>
              </w:rPr>
              <w:t>тризации угольных месторождений</w:t>
            </w:r>
            <w:r w:rsidRPr="0018536F">
              <w:rPr>
                <w:sz w:val="24"/>
              </w:rPr>
              <w:t xml:space="preserve">: учебное пособие / Т. Б. Рогова, С. В. </w:t>
            </w:r>
            <w:proofErr w:type="spellStart"/>
            <w:r w:rsidRPr="0018536F">
              <w:rPr>
                <w:sz w:val="24"/>
              </w:rPr>
              <w:t>Шаклеин</w:t>
            </w:r>
            <w:proofErr w:type="spellEnd"/>
            <w:r w:rsidRPr="0018536F">
              <w:rPr>
                <w:sz w:val="24"/>
              </w:rPr>
              <w:t>. — Кемерово</w:t>
            </w:r>
            <w:proofErr w:type="gramStart"/>
            <w:r w:rsidRPr="0018536F">
              <w:rPr>
                <w:sz w:val="24"/>
              </w:rPr>
              <w:t xml:space="preserve"> :</w:t>
            </w:r>
            <w:proofErr w:type="gramEnd"/>
            <w:r w:rsidRPr="0018536F">
              <w:rPr>
                <w:sz w:val="24"/>
              </w:rPr>
              <w:t xml:space="preserve"> </w:t>
            </w:r>
            <w:proofErr w:type="spellStart"/>
            <w:r w:rsidRPr="0018536F">
              <w:rPr>
                <w:sz w:val="24"/>
              </w:rPr>
              <w:t>КузГТУ</w:t>
            </w:r>
            <w:proofErr w:type="spellEnd"/>
            <w:r w:rsidRPr="0018536F">
              <w:rPr>
                <w:sz w:val="24"/>
              </w:rPr>
              <w:t xml:space="preserve"> имени Т.Ф. Горбачева, 2018</w:t>
            </w:r>
            <w:r>
              <w:rPr>
                <w:sz w:val="24"/>
              </w:rPr>
              <w:t xml:space="preserve">. </w:t>
            </w:r>
            <w:r w:rsidRPr="0018536F">
              <w:rPr>
                <w:sz w:val="24"/>
              </w:rPr>
              <w:t xml:space="preserve"> Текст</w:t>
            </w:r>
            <w:proofErr w:type="gramStart"/>
            <w:r w:rsidRPr="0018536F">
              <w:rPr>
                <w:sz w:val="24"/>
              </w:rPr>
              <w:t> :</w:t>
            </w:r>
            <w:proofErr w:type="gramEnd"/>
            <w:r w:rsidRPr="0018536F">
              <w:rPr>
                <w:sz w:val="24"/>
              </w:rPr>
              <w:t xml:space="preserve"> электронный // Лань : эле</w:t>
            </w:r>
            <w:r>
              <w:rPr>
                <w:sz w:val="24"/>
              </w:rPr>
              <w:t xml:space="preserve">ктронно-библиотечная система. </w:t>
            </w:r>
            <w:r w:rsidRPr="0018536F">
              <w:rPr>
                <w:sz w:val="24"/>
              </w:rPr>
              <w:t xml:space="preserve">URL: </w:t>
            </w:r>
            <w:hyperlink r:id="rId13" w:history="1">
              <w:r w:rsidRPr="0079076A">
                <w:rPr>
                  <w:rStyle w:val="a5"/>
                  <w:sz w:val="24"/>
                  <w:szCs w:val="24"/>
                </w:rPr>
                <w:t>https://e.lanbook.com/book/115156</w:t>
              </w:r>
            </w:hyperlink>
            <w:r>
              <w:rPr>
                <w:sz w:val="24"/>
              </w:rPr>
              <w:t>.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138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201CB3">
        <w:trPr>
          <w:trHeight w:hRule="exact" w:val="82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C341D" w:rsidRPr="00890099" w:rsidRDefault="003C341D" w:rsidP="003C341D">
            <w:pPr>
              <w:pStyle w:val="WW-"/>
              <w:tabs>
                <w:tab w:val="left" w:pos="1134"/>
              </w:tabs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Методические указания для выполнения практических работ</w:t>
            </w:r>
            <w:r w:rsidRPr="008900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представлены в приложении 3.</w:t>
            </w:r>
          </w:p>
          <w:p w:rsidR="00B96AE5" w:rsidRPr="003C341D" w:rsidRDefault="00B96A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6AE5" w:rsidRPr="00201CB3">
        <w:trPr>
          <w:trHeight w:hRule="exact" w:val="138"/>
        </w:trPr>
        <w:tc>
          <w:tcPr>
            <w:tcW w:w="426" w:type="dxa"/>
          </w:tcPr>
          <w:p w:rsidR="00B96AE5" w:rsidRPr="003C341D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3C341D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3C341D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3C341D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3C341D" w:rsidRDefault="00B96AE5">
            <w:pPr>
              <w:rPr>
                <w:lang w:val="ru-RU"/>
              </w:rPr>
            </w:pPr>
          </w:p>
        </w:tc>
      </w:tr>
      <w:tr w:rsidR="00B96AE5" w:rsidRPr="00201CB3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201CB3">
        <w:trPr>
          <w:trHeight w:hRule="exact" w:val="277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555"/>
        </w:trPr>
        <w:tc>
          <w:tcPr>
            <w:tcW w:w="426" w:type="dxa"/>
          </w:tcPr>
          <w:p w:rsidR="00B96AE5" w:rsidRDefault="00B96AE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96AE5" w:rsidRDefault="00B96AE5"/>
        </w:tc>
      </w:tr>
    </w:tbl>
    <w:p w:rsidR="00B96AE5" w:rsidRDefault="0021060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971"/>
        <w:gridCol w:w="3542"/>
        <w:gridCol w:w="3321"/>
        <w:gridCol w:w="132"/>
      </w:tblGrid>
      <w:tr w:rsidR="00B96AE5" w:rsidTr="00E4575E">
        <w:trPr>
          <w:trHeight w:hRule="exact" w:val="826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826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285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38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</w:tcPr>
          <w:p w:rsidR="00B96AE5" w:rsidRDefault="00B96AE5"/>
        </w:tc>
        <w:tc>
          <w:tcPr>
            <w:tcW w:w="3543" w:type="dxa"/>
          </w:tcPr>
          <w:p w:rsidR="00B96AE5" w:rsidRDefault="00B96AE5"/>
        </w:tc>
        <w:tc>
          <w:tcPr>
            <w:tcW w:w="3321" w:type="dxa"/>
          </w:tcPr>
          <w:p w:rsidR="00B96AE5" w:rsidRDefault="00B96AE5"/>
        </w:tc>
        <w:tc>
          <w:tcPr>
            <w:tcW w:w="132" w:type="dxa"/>
          </w:tcPr>
          <w:p w:rsidR="00B96AE5" w:rsidRDefault="00B96AE5"/>
        </w:tc>
      </w:tr>
      <w:tr w:rsidR="00B96AE5" w:rsidRPr="00201CB3" w:rsidTr="00E4575E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Tr="00E4575E">
        <w:trPr>
          <w:trHeight w:hRule="exact" w:val="270"/>
        </w:trPr>
        <w:tc>
          <w:tcPr>
            <w:tcW w:w="389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4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811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210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10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48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B96AE5"/>
        </w:tc>
      </w:tr>
    </w:tbl>
    <w:p w:rsidR="00E4575E" w:rsidRDefault="00E4575E" w:rsidP="00E4575E"/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tab/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(модуля)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включает: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лекционного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консультаций,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текущего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9852C3">
        <w:rPr>
          <w:lang w:val="ru-RU"/>
        </w:rPr>
        <w:t xml:space="preserve"> 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Default="00E4575E" w:rsidP="00E457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FD2978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4575E" w:rsidRDefault="00E4575E" w:rsidP="00E457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профилактического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5702BA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Стеллажи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учебно-наглядных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учебно-методической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документации.</w:t>
      </w:r>
      <w:r w:rsidRPr="005702BA">
        <w:rPr>
          <w:lang w:val="ru-RU"/>
        </w:rPr>
        <w:t xml:space="preserve"> </w:t>
      </w:r>
    </w:p>
    <w:p w:rsidR="00B96AE5" w:rsidRDefault="00B96AE5" w:rsidP="00E4575E">
      <w:pPr>
        <w:tabs>
          <w:tab w:val="left" w:pos="2676"/>
        </w:tabs>
        <w:rPr>
          <w:lang w:val="ru-RU"/>
        </w:rPr>
      </w:pPr>
    </w:p>
    <w:p w:rsidR="00E4575E" w:rsidRDefault="00E4575E" w:rsidP="00E4575E">
      <w:pPr>
        <w:tabs>
          <w:tab w:val="left" w:pos="2676"/>
        </w:tabs>
        <w:rPr>
          <w:lang w:val="ru-RU"/>
        </w:rPr>
      </w:pPr>
    </w:p>
    <w:p w:rsidR="00E4575E" w:rsidRDefault="00E4575E" w:rsidP="00E4575E">
      <w:pPr>
        <w:tabs>
          <w:tab w:val="left" w:pos="2676"/>
        </w:tabs>
        <w:rPr>
          <w:lang w:val="ru-RU"/>
        </w:rPr>
      </w:pPr>
    </w:p>
    <w:p w:rsidR="00E4575E" w:rsidRPr="00E4575E" w:rsidRDefault="00E4575E" w:rsidP="00E4575E">
      <w:pPr>
        <w:tabs>
          <w:tab w:val="left" w:pos="2676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E4575E" w:rsidRPr="00E4575E" w:rsidRDefault="00E4575E" w:rsidP="00E4575E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E4575E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E4575E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75E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E4575E" w:rsidRPr="00E4575E" w:rsidRDefault="00E4575E" w:rsidP="00E4575E">
      <w:pPr>
        <w:tabs>
          <w:tab w:val="left" w:pos="851"/>
        </w:tabs>
        <w:spacing w:line="240" w:lineRule="auto"/>
        <w:jc w:val="center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E4575E" w:rsidRPr="00E4575E" w:rsidRDefault="00E4575E" w:rsidP="00E4575E">
      <w:pPr>
        <w:tabs>
          <w:tab w:val="left" w:pos="851"/>
        </w:tabs>
        <w:spacing w:after="12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E4575E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val="ru-RU"/>
        </w:rPr>
        <w:t xml:space="preserve"> дисциплины</w:t>
      </w:r>
      <w:r w:rsidRPr="00E4575E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"/>
        <w:gridCol w:w="2552"/>
        <w:gridCol w:w="5963"/>
      </w:tblGrid>
      <w:tr w:rsidR="00E4575E" w:rsidRPr="00E4575E" w:rsidTr="00004D26">
        <w:trPr>
          <w:cantSplit/>
          <w:trHeight w:val="365"/>
        </w:trPr>
        <w:tc>
          <w:tcPr>
            <w:tcW w:w="459" w:type="pct"/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Код темы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Раздел/тема дисциплины</w:t>
            </w:r>
          </w:p>
        </w:tc>
        <w:tc>
          <w:tcPr>
            <w:tcW w:w="3180" w:type="pct"/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E4575E" w:rsidRPr="00201CB3" w:rsidTr="00004D26">
        <w:trPr>
          <w:trHeight w:val="432"/>
        </w:trPr>
        <w:tc>
          <w:tcPr>
            <w:tcW w:w="459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  <w:jc w:val="center"/>
            </w:pPr>
            <w:proofErr w:type="gramStart"/>
            <w:r w:rsidRPr="00E4575E">
              <w:t>Р</w:t>
            </w:r>
            <w:proofErr w:type="gramEnd"/>
            <w:r w:rsidRPr="00E4575E">
              <w:t xml:space="preserve"> 1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Общие сведения по теории проекций, применяемых в горной геометрии</w:t>
            </w:r>
          </w:p>
        </w:tc>
      </w:tr>
      <w:tr w:rsidR="00E4575E" w:rsidRPr="00E4575E" w:rsidTr="00004D26">
        <w:trPr>
          <w:trHeight w:val="432"/>
        </w:trPr>
        <w:tc>
          <w:tcPr>
            <w:tcW w:w="459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  <w:jc w:val="center"/>
            </w:pPr>
            <w:r w:rsidRPr="00E4575E">
              <w:t>1.1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Введение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Сущность предмета и его значение на всех стадиях освоения месторождения. История возникновения и развития геометрии недр</w:t>
            </w:r>
          </w:p>
        </w:tc>
      </w:tr>
      <w:tr w:rsidR="00E4575E" w:rsidRPr="00E4575E" w:rsidTr="00004D26">
        <w:trPr>
          <w:trHeight w:val="422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1.2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Проекции с числовыми отметками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 xml:space="preserve">Проекция точки. Проекция </w:t>
            </w:r>
            <w:proofErr w:type="gramStart"/>
            <w:r w:rsidRPr="00E4575E">
              <w:rPr>
                <w:b w:val="0"/>
                <w:bCs w:val="0"/>
              </w:rPr>
              <w:t>прямой</w:t>
            </w:r>
            <w:proofErr w:type="gramEnd"/>
            <w:r w:rsidRPr="00E4575E">
              <w:rPr>
                <w:b w:val="0"/>
                <w:bCs w:val="0"/>
              </w:rPr>
              <w:t xml:space="preserve">. Взаимное положение прямой и точки. Взаимное положение </w:t>
            </w:r>
            <w:proofErr w:type="gramStart"/>
            <w:r w:rsidRPr="00E4575E">
              <w:rPr>
                <w:b w:val="0"/>
                <w:bCs w:val="0"/>
              </w:rPr>
              <w:t>прямых</w:t>
            </w:r>
            <w:proofErr w:type="gramEnd"/>
            <w:r w:rsidRPr="00E4575E">
              <w:rPr>
                <w:b w:val="0"/>
                <w:bCs w:val="0"/>
              </w:rPr>
              <w:t>. Проекция плоскости. Взаимное положение плоскости с точкой, прямой и плоскостью. Достоинства и недостатки проекции с числовыми отметками</w:t>
            </w:r>
          </w:p>
        </w:tc>
      </w:tr>
      <w:tr w:rsidR="00E4575E" w:rsidRPr="00201CB3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1.3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Топографические поверхности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Общие сведения. Методы построения изолиний поверхности топографического порядка. Математические действия с топографическими поверхностями. Взаимное положение поверхности с точкой, прямой, плоскостью</w:t>
            </w:r>
          </w:p>
        </w:tc>
      </w:tr>
      <w:tr w:rsidR="00E4575E" w:rsidRPr="00E4575E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1.4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Аффинные проекции.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Векторные проекции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  <w:bCs w:val="0"/>
              </w:rPr>
              <w:t>Общие положения.  Аффинные координаты. Способы построения изображения. Достоинства и недостатки аффинных проекций.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Общие положения. Построение векторной проекции горных выработок. Достоинства и недостатки</w:t>
            </w:r>
          </w:p>
        </w:tc>
      </w:tr>
      <w:tr w:rsidR="00E4575E" w:rsidRPr="00201CB3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1.5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 xml:space="preserve">Аксонометрические проекции. 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Стереографические проекции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  <w:bCs w:val="0"/>
              </w:rPr>
              <w:t>Сущность аксонометрического проектирования. Показатели искажения. Косоугольные и прямоугольные проекции. Построение аксонометрических проекций горных выработок. Решение метрических задач в аксонометрических проекциях. Достоинства и недостатки аксонометрических проекций.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Стереографические сетки и их применение. Построение изображений с помощью стереографической сетки.  Переход от стереографической проекции к изображению плоскости в плане. Достоинства и недостатки стереографических проекций</w:t>
            </w:r>
          </w:p>
        </w:tc>
      </w:tr>
      <w:tr w:rsidR="00E4575E" w:rsidRPr="00201CB3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proofErr w:type="gramStart"/>
            <w:r w:rsidRPr="00E4575E">
              <w:rPr>
                <w:b w:val="0"/>
              </w:rPr>
              <w:t>Р</w:t>
            </w:r>
            <w:proofErr w:type="gramEnd"/>
            <w:r w:rsidRPr="00E4575E">
              <w:rPr>
                <w:b w:val="0"/>
              </w:rPr>
              <w:t xml:space="preserve"> 2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Геометрия залегания месторождений полезных ископаемых</w:t>
            </w:r>
          </w:p>
        </w:tc>
      </w:tr>
      <w:tr w:rsidR="00E4575E" w:rsidRPr="00E4575E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2.1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Геометрия рудной залежи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 xml:space="preserve">Геометрические и пространственные характеристики залежи. </w:t>
            </w:r>
            <w:proofErr w:type="spellStart"/>
            <w:r w:rsidRPr="00E4575E">
              <w:rPr>
                <w:b w:val="0"/>
              </w:rPr>
              <w:t>Инклинометрическая</w:t>
            </w:r>
            <w:proofErr w:type="spellEnd"/>
            <w:r w:rsidRPr="00E4575E">
              <w:rPr>
                <w:b w:val="0"/>
              </w:rPr>
              <w:t xml:space="preserve"> съемка скважин. Графики, характеризующие форму залежи и ее пространственное положение. Складчатая форма залегания пластов. Смещения пластов</w:t>
            </w:r>
          </w:p>
        </w:tc>
      </w:tr>
    </w:tbl>
    <w:p w:rsidR="00E4575E" w:rsidRPr="00E4575E" w:rsidRDefault="00E4575E" w:rsidP="00E4575E">
      <w:pPr>
        <w:pStyle w:val="aa"/>
        <w:spacing w:line="240" w:lineRule="auto"/>
        <w:ind w:left="0" w:firstLine="0"/>
        <w:rPr>
          <w:b/>
          <w:i/>
          <w:iCs/>
          <w:szCs w:val="24"/>
          <w:lang w:val="ru-RU"/>
        </w:rPr>
      </w:pPr>
    </w:p>
    <w:p w:rsidR="00E4575E" w:rsidRPr="00E4575E" w:rsidRDefault="00E4575E" w:rsidP="00E4575E">
      <w:pPr>
        <w:pStyle w:val="Style3"/>
        <w:widowControl/>
        <w:ind w:firstLine="851"/>
        <w:rPr>
          <w:b/>
        </w:rPr>
      </w:pPr>
      <w:r w:rsidRPr="00E4575E">
        <w:rPr>
          <w:b/>
        </w:rPr>
        <w:t>Перечень практических работ:</w:t>
      </w:r>
    </w:p>
    <w:p w:rsidR="00E4575E" w:rsidRPr="00E4575E" w:rsidRDefault="00E4575E" w:rsidP="00E4575E">
      <w:pPr>
        <w:pStyle w:val="Style3"/>
        <w:widowControl/>
      </w:pPr>
      <w:r w:rsidRPr="00E4575E">
        <w:t xml:space="preserve">1. Горно-геометрические задачи в проекции с числовыми отметками. </w:t>
      </w:r>
    </w:p>
    <w:p w:rsidR="00E4575E" w:rsidRPr="00E4575E" w:rsidRDefault="00E4575E" w:rsidP="00E4575E">
      <w:pPr>
        <w:pStyle w:val="Style3"/>
        <w:widowControl/>
      </w:pPr>
      <w:r w:rsidRPr="00E4575E">
        <w:t xml:space="preserve">2. Горно-геометрические задачи на построение </w:t>
      </w:r>
      <w:proofErr w:type="spellStart"/>
      <w:r w:rsidRPr="00E4575E">
        <w:t>топоповерхностей</w:t>
      </w:r>
      <w:proofErr w:type="spellEnd"/>
      <w:r w:rsidRPr="00E4575E">
        <w:t>.</w:t>
      </w:r>
    </w:p>
    <w:p w:rsidR="00E4575E" w:rsidRPr="00E4575E" w:rsidRDefault="00E4575E" w:rsidP="00E4575E">
      <w:pPr>
        <w:pStyle w:val="Style3"/>
        <w:widowControl/>
      </w:pPr>
      <w:r w:rsidRPr="00E4575E">
        <w:lastRenderedPageBreak/>
        <w:t>3. Построение горных выработок в аффинных проекциях.</w:t>
      </w:r>
    </w:p>
    <w:p w:rsidR="00E4575E" w:rsidRPr="00E4575E" w:rsidRDefault="00E4575E" w:rsidP="00E4575E">
      <w:pPr>
        <w:pStyle w:val="Style3"/>
        <w:widowControl/>
      </w:pPr>
      <w:r w:rsidRPr="00E4575E">
        <w:t>4. Построение горных выработок в аксонометрических проекциях.</w:t>
      </w:r>
    </w:p>
    <w:p w:rsidR="00E4575E" w:rsidRPr="00E4575E" w:rsidRDefault="00E4575E" w:rsidP="00E4575E">
      <w:pPr>
        <w:pStyle w:val="Style3"/>
        <w:widowControl/>
      </w:pPr>
      <w:r w:rsidRPr="00E4575E">
        <w:t>5. Горно-геометрические задачи на определение мощностей залежи.</w:t>
      </w:r>
    </w:p>
    <w:p w:rsidR="00E4575E" w:rsidRPr="00E4575E" w:rsidRDefault="00E4575E" w:rsidP="00E4575E">
      <w:pPr>
        <w:pStyle w:val="Style3"/>
        <w:widowControl/>
      </w:pPr>
      <w:r w:rsidRPr="00E4575E">
        <w:t>6. Геометризация формы рудной залежи.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b/>
          <w:sz w:val="24"/>
          <w:szCs w:val="24"/>
          <w:lang w:val="ru-RU"/>
        </w:rPr>
        <w:t>Перечень вопросов к экзамену:</w:t>
      </w: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1. Цели и задачи геометрии недр как научной дисциплины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2. Проекция точки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3. Проекция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прямой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Взаимное положение прямых в проекциях с числовыми отметками.</w:t>
      </w:r>
      <w:proofErr w:type="gramEnd"/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5. Взаимное положение прямой и плоскости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6. Поверхности топографического порядка.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7.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сложение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8.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вычитание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9.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умножение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10.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деление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11. Общие сведения об аффинных проекциях.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12. Векторные проекции, их практическое назначение.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13. Аксонометрические проекции.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14. Определение координат точек пересечения вертикальной скважины с залежью.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15. Геометрические элементы и параметры залежи.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16. Гипсометрические планы залежи, методы их построения.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17. Мощность залежи и её виды.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18. Глубина залегания.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19. </w:t>
      </w:r>
      <w:proofErr w:type="spell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Инклинометрическая</w:t>
      </w:r>
      <w:proofErr w:type="spell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съемка скважин.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20. Построение гипсометрического плана </w:t>
      </w:r>
      <w:proofErr w:type="spell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изомощности</w:t>
      </w:r>
      <w:proofErr w:type="spell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21. Взаимное положение прямой и точки в проекциях с числовыми отметками.</w:t>
      </w: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22. Решение горно-геометрических задач в аксонометрических проекциях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  <w:proofErr w:type="gramEnd"/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sectPr w:rsidR="00E4575E" w:rsidRPr="00E4575E" w:rsidSect="00004D26"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E4575E" w:rsidRPr="00201CB3" w:rsidRDefault="00E4575E" w:rsidP="00E4575E">
      <w:pPr>
        <w:pStyle w:val="1"/>
        <w:rPr>
          <w:rStyle w:val="FontStyle20"/>
          <w:rFonts w:ascii="Times New Roman" w:hAnsi="Times New Roman" w:cs="Times New Roman"/>
          <w:b w:val="0"/>
          <w:sz w:val="24"/>
          <w:szCs w:val="24"/>
        </w:rPr>
      </w:pPr>
      <w:r w:rsidRPr="00201CB3">
        <w:rPr>
          <w:rStyle w:val="FontStyle20"/>
          <w:rFonts w:ascii="Times New Roman" w:hAnsi="Times New Roman" w:cs="Times New Roman"/>
          <w:b w:val="0"/>
          <w:sz w:val="24"/>
          <w:szCs w:val="24"/>
        </w:rPr>
        <w:lastRenderedPageBreak/>
        <w:t>Приложение 2</w:t>
      </w:r>
    </w:p>
    <w:p w:rsidR="00E4575E" w:rsidRPr="00E4575E" w:rsidRDefault="00E4575E" w:rsidP="00E4575E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E4575E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4575E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E457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4575E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E4575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340"/>
        <w:gridCol w:w="7719"/>
      </w:tblGrid>
      <w:tr w:rsidR="00E4575E" w:rsidRPr="00E4575E" w:rsidTr="00004D26">
        <w:trPr>
          <w:tblHeader/>
        </w:trPr>
        <w:tc>
          <w:tcPr>
            <w:tcW w:w="899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7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E4575E" w:rsidRPr="00E4575E" w:rsidTr="00004D26">
        <w:trPr>
          <w:trHeight w:val="2343"/>
        </w:trPr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 </w:t>
            </w: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месторождений полезных ископаемых;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Основные геологические процессы;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Пространственные характеристики рудных тел,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залегания полезных ископаемых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гипсометрических планов кровли и почвы,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Складчатая форма залегания. Элементы складок.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складок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4575E" w:rsidRPr="00E4575E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Работать с текстовой и графической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горнотехнические и гидрогеологические условия залегания МПИ 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Примерный перечень практических заданий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Решение горно-геометрических задач в проекции с числовыми </w:t>
            </w:r>
            <w:r w:rsidRPr="00E4575E">
              <w:lastRenderedPageBreak/>
              <w:t xml:space="preserve">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Решение горно-геометрических задач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Геометризация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рудной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575E" w:rsidRPr="00E4575E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определения рациональных схем развития горных работ на основе изучения геологических условий залегания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aa"/>
              <w:tabs>
                <w:tab w:val="left" w:pos="65"/>
              </w:tabs>
              <w:spacing w:line="240" w:lineRule="auto"/>
              <w:ind w:left="0" w:firstLine="0"/>
              <w:contextualSpacing w:val="0"/>
              <w:rPr>
                <w:b/>
                <w:szCs w:val="24"/>
                <w:lang w:val="ru-RU"/>
              </w:rPr>
            </w:pPr>
            <w:r w:rsidRPr="00E4575E">
              <w:rPr>
                <w:b/>
                <w:szCs w:val="24"/>
                <w:lang w:val="ru-RU"/>
              </w:rPr>
              <w:t xml:space="preserve">Примерный перечень практических  заданий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Определение координат точек пересечения скважины с залежью.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Определение геометрических параметров залежи по данным разведочного бурения.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Проектирование направленных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Определение линии выхода пласта под наносы (или на поверхность).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изоглубин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E4575E" w:rsidRPr="00201CB3" w:rsidTr="00004D26">
        <w:trPr>
          <w:trHeight w:val="1380"/>
        </w:trPr>
        <w:tc>
          <w:tcPr>
            <w:tcW w:w="899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  <w:tc>
          <w:tcPr>
            <w:tcW w:w="2423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i w:val="0"/>
                <w:szCs w:val="24"/>
              </w:rPr>
            </w:pPr>
            <w:r w:rsidRPr="00E4575E">
              <w:rPr>
                <w:i w:val="0"/>
                <w:szCs w:val="24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Азимутальная стереографическая сетка Вульфа. Решение задач при помощи сетки.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Полярные стереографические сетки. Их применение при обработке больших массивов плоскостных элементов.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4.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 и гидрогеологических условий залегания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Азимутальная стереографическая сетка Вульфа. Решение задач при помощи сетки.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аффинных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Построение горных выработок в аксонометрических проекциях</w:t>
            </w: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Методы построения блок-диаграмм участков месторождений.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Определение координат точек пересечения скважины с залежью.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горно-геометрические графики размещения полезных компонентов;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Выявлять пространственные закономерности размещения показателей 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Горно-геометрические задачи в проекции с числовыми 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Горно-геометрические задачи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Горно-геометрические задачи на геометризацию складчатых нарушений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Построение геологического разреза по результатам опробования.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Проекции с числовыми отметками. Проекции </w:t>
            </w:r>
            <w:proofErr w:type="gram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прямых</w:t>
            </w:r>
            <w:proofErr w:type="gram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градуирование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элементы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Проекции плоскостей. Способы задания плоскостей и построение.</w:t>
            </w: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ПК-7 - </w:t>
            </w:r>
            <w:r w:rsidRPr="00E457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маркшейдерских и геодезических измерений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Технологию производства маркшейдерских работ; правила технической эксплуатации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маркшейдерского оборудования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Проекции плоскостей. Способы задания плоскостей и построение.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Построение изолиний методом многогранников.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Геометризация глубины залегания полезного ископаемого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Решение горно-геометрических задач в проекции с числовыми отметками.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определения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пространственно-геометрического положения рудных залежей;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Гипсометрические планы поверхностей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Определение линии выхода пласта под наносы (или на поверхность). Построение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изоглубин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глубины залегания полезного ископаемого.</w:t>
            </w: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ПСК-4.1 - </w:t>
            </w:r>
            <w:r w:rsidRPr="00E457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пространственно-временных характеристик состояния земной поверхности и недр;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определения и нахождения в пространстве подземных и наземных сооружений и отображать информацию в маркшейдерской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Определение мощности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Определение элементов залегания складки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и качественно выполнять расчеты и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пространственные характеристики состояния земной поверхности и недр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3. Решение горно-геометрических задач в проекции с числовыми отметками. 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съемки на поверхности и в недрах земли и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отображать информацию графически;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ведения всех видов маркшейдерских работ и навыками для правильного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пространственно-временных характеристик состояния земной поверхности и недр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в проекции с числовыми отметками.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геометризации и прогнозирования качественного размещения показателей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месторождения в пространстве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гипсометрических планов кровли и почвы,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Геометризация складок.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Определение линии выхода пласта под наносы (или на поверхность).</w:t>
            </w:r>
          </w:p>
        </w:tc>
      </w:tr>
      <w:tr w:rsidR="00E4575E" w:rsidRPr="00201CB3" w:rsidTr="00004D26">
        <w:trPr>
          <w:trHeight w:val="1406"/>
        </w:trPr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Геометризация формы рудной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Решение горно-геометрических задач на геометризацию складчатых нарушений.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наглядного изображения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Построение </w:t>
            </w:r>
            <w:proofErr w:type="gramStart"/>
            <w:r w:rsidRPr="00E4575E">
              <w:t>объемного</w:t>
            </w:r>
            <w:proofErr w:type="gramEnd"/>
            <w:r w:rsidRPr="00E4575E">
              <w:t xml:space="preserve"> изображении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201CB3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3736F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736F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Структурные элементы топографической поверхности земли. Основные формы рельефа.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Нахождение координат точек пересечения скважин с пластом</w:t>
            </w: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типизировать условия разработки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МПИ для комплексного использования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Горно-геометрические задачи в проекции с числовыми 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lastRenderedPageBreak/>
              <w:t xml:space="preserve">2. Горно-геометрические задачи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201CB3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анализа различной документации при оценке условий разработки МПИ;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объемного изображения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объемного изображения горных выработок в аксонометрических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4. Геометризация формы рудной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Горно-геометрические задачи на геометризацию складчатых нарушений.</w:t>
            </w:r>
          </w:p>
        </w:tc>
      </w:tr>
    </w:tbl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E4575E" w:rsidRPr="00E4575E" w:rsidSect="00004D26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E4575E" w:rsidRPr="00E4575E" w:rsidRDefault="00E4575E" w:rsidP="00E4575E">
      <w:pPr>
        <w:tabs>
          <w:tab w:val="left" w:pos="851"/>
        </w:tabs>
        <w:spacing w:line="240" w:lineRule="auto"/>
        <w:ind w:firstLine="851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«Горная геометрия» включает теоретические вопросы, позволяющие оценить уровень усвоения </w:t>
      </w:r>
      <w:proofErr w:type="gramStart"/>
      <w:r w:rsidRPr="00E4575E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E4575E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3C341D" w:rsidRDefault="003C341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3C341D" w:rsidRPr="00201CB3" w:rsidRDefault="003C341D" w:rsidP="003C341D">
      <w:pPr>
        <w:ind w:firstLine="567"/>
        <w:rPr>
          <w:rFonts w:ascii="Times New Roman" w:hAnsi="Times New Roman" w:cs="Times New Roman"/>
          <w:sz w:val="24"/>
          <w:lang w:val="ru-RU"/>
        </w:rPr>
      </w:pPr>
      <w:bookmarkStart w:id="0" w:name="_GoBack"/>
      <w:r w:rsidRPr="00201CB3">
        <w:rPr>
          <w:rFonts w:ascii="Times New Roman" w:hAnsi="Times New Roman" w:cs="Times New Roman"/>
          <w:sz w:val="24"/>
          <w:lang w:val="ru-RU"/>
        </w:rPr>
        <w:lastRenderedPageBreak/>
        <w:t>Приложение 3</w:t>
      </w:r>
    </w:p>
    <w:bookmarkEnd w:id="0"/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Решение задач в проекции с числовыми отметками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E972DA">
        <w:rPr>
          <w:rFonts w:ascii="Times New Roman" w:hAnsi="Times New Roman" w:cs="Times New Roman"/>
          <w:sz w:val="24"/>
        </w:rPr>
        <w:t>I</w:t>
      </w:r>
      <w:r w:rsidRPr="00BD455A">
        <w:rPr>
          <w:rFonts w:ascii="Times New Roman" w:hAnsi="Times New Roman" w:cs="Times New Roman"/>
          <w:sz w:val="24"/>
          <w:lang w:val="ru-RU"/>
        </w:rPr>
        <w:t>. Цель работы.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Приобрести практические навыки решения горно-геометрических задач в проекции с числовыми отметками.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E972DA">
        <w:rPr>
          <w:rFonts w:ascii="Times New Roman" w:hAnsi="Times New Roman" w:cs="Times New Roman"/>
          <w:sz w:val="24"/>
        </w:rPr>
        <w:t>II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На основании исходных данных, выбранных в соответствии с заданным вариантом из табл. 1, решить нижеприведенные задачи. </w:t>
      </w:r>
    </w:p>
    <w:p w:rsidR="003C341D" w:rsidRPr="00BD455A" w:rsidRDefault="003C341D" w:rsidP="003C341D">
      <w:pPr>
        <w:spacing w:after="12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В качестве стандартных обозначений в лабораторной работе используются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угол падения плоскости или прямой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дирекционный угол направления простирания плоскости или падения прямой (индекс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при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соответствует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наименованию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или прямой). Координаты точек задаются в скобках, следующих за наименованием точки в последовательности: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например − А (120, 250, −124).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0, 230), находящейся на земной поверхности, задать направление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заиловочной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скважины так, чтобы она подсекла центр эндогенного пожара, находящийся в точке В (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>, 150). Необходимо определить дирекционный угол (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направления и угол наклона (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ствола скважины, а также ее осевую глубину. Кроме того,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должна быть пробурена контрольная скважина с дирекционным углом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К (для четных вариантов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+ 15°, для нечетных −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− 15°) и углом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+ 5°. Определить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пересечения оси контрольной скважины с горизонтом +170 м.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2.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В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В) запроектировать наклонную выработку длиной 50 м, параллельную выработке С (100, 130, 100)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(20, 160,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3. Пласт Р подсечен тремя вертикальными скважинами в точках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(10, 10,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A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), В (120, 15,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B</w:t>
      </w:r>
      <w:r w:rsidRPr="00BD455A">
        <w:rPr>
          <w:rFonts w:ascii="Times New Roman" w:hAnsi="Times New Roman" w:cs="Times New Roman"/>
          <w:sz w:val="24"/>
          <w:lang w:val="ru-RU"/>
        </w:rPr>
        <w:t>) и С (100, 110, 100). Необходимо изобразить пласт в проекции с числовыми отметками, найти элементы его залегания и истинное расстояние между точками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 В.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4. Из точки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(Х, 70, 200) пройдены вертикальная и наклонная (зенитный угол 10</w:t>
      </w:r>
      <w:r w:rsidRPr="00BD455A">
        <w:rPr>
          <w:rFonts w:ascii="Times New Roman" w:hAnsi="Times New Roman" w:cs="Times New Roman"/>
          <w:sz w:val="24"/>
          <w:vertAlign w:val="superscript"/>
          <w:lang w:val="ru-RU"/>
        </w:rPr>
        <w:t>о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,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дирекционный угол оси 185°) скважины. Найти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точек встречи скважины с пластом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>, построенным в ходе решения задачи 3.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5. В стенках прямоугольного шурфа АВС</w:t>
      </w:r>
      <w:proofErr w:type="gramStart"/>
      <w:r w:rsidRPr="00E972DA">
        <w:rPr>
          <w:rFonts w:ascii="Times New Roman" w:hAnsi="Times New Roman" w:cs="Times New Roman"/>
          <w:sz w:val="24"/>
        </w:rPr>
        <w:t>D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измерены углы наклона обнажений пласта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AB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BC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Дирекционные углы направлений АВ и ВС соответственно равны 0° и 90°. Необходимо определить элементы залегания пласта.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6.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146 (для четных) или 111 (для нечетных вариантов) определены элементы залегания пласта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Изобразить пласт в проекции с числовыми отметками (отметки изогипс принять кратными 20 м).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7.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лежащей на плоскости пласта, построенного в задаче 6, провести под углом 18° наклонную выработку, оборудованную ленточным конвейером. Определить дирекционный угол оси выработки.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8. Запроектировано проведение диагонального уклона, направление которого имеет дирекционный угол 120° для четных и 79° для нечетных вариантов и угол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У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В точке А (100, 100, 126) ожидается встреча выработки со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сместителем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разрывного </w:t>
      </w:r>
      <w:r w:rsidRPr="00BD455A">
        <w:rPr>
          <w:rFonts w:ascii="Times New Roman" w:hAnsi="Times New Roman" w:cs="Times New Roman"/>
          <w:sz w:val="24"/>
          <w:lang w:val="ru-RU"/>
        </w:rPr>
        <w:lastRenderedPageBreak/>
        <w:t xml:space="preserve">нарушения. Известно, что ширина зоны влияния данного нарушения, определяемая по нормали к плоскости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, составляет 20 м. Определить координаты точки входа выработки в зону влияния нарушения, если элементы залегания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составляют: простирание 20° (для четных) или 200° (для нечетных вариантов); падение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Н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9. Имеется две выработки: А (50, 0, 100) − В (50,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>В) 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С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50, 50)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(100, 50,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>), пройденные по параллельным пластам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Необходимо определить элементы залегания свиты пластов и величину нормальной мощности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междупластия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10. Пласт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построенный в задаче 6, пересечен наклонной скважиной, имеющей дирекционный угол оси 0° и зенитный угол 30°. Мощность пласта, измеренная по оси скважины, равна </w:t>
      </w:r>
      <w:proofErr w:type="spellStart"/>
      <w:r w:rsidRPr="00E972DA">
        <w:rPr>
          <w:rFonts w:ascii="Times New Roman" w:hAnsi="Times New Roman" w:cs="Times New Roman"/>
          <w:sz w:val="24"/>
        </w:rPr>
        <w:t>m</w:t>
      </w:r>
      <w:r w:rsidRPr="004E23C8">
        <w:rPr>
          <w:rFonts w:ascii="Times New Roman" w:hAnsi="Times New Roman" w:cs="Times New Roman"/>
          <w:sz w:val="24"/>
          <w:vertAlign w:val="subscript"/>
        </w:rPr>
        <w:t>o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Требуется определить вертикальную, нормальную и горизонтальную мощности пласта. 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11. По пласту Р, падающему в северном направлении под углом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пройден штрек, на оси которого лежат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10, 100) и В (40, 100, 100). Необходимо запроектировать уклон АС длиной 100 м. Угол ВАС, измеренный в плоскости пласта, равен </w:t>
      </w:r>
      <w:r>
        <w:rPr>
          <w:rFonts w:ascii="Times New Roman" w:hAnsi="Times New Roman" w:cs="Times New Roman"/>
          <w:sz w:val="24"/>
        </w:rPr>
        <w:t>φ</w:t>
      </w:r>
      <w:r w:rsidRPr="00BD455A">
        <w:rPr>
          <w:rFonts w:ascii="Times New Roman" w:hAnsi="Times New Roman" w:cs="Times New Roman"/>
          <w:sz w:val="24"/>
          <w:lang w:val="ru-RU"/>
        </w:rPr>
        <w:t>.</w:t>
      </w:r>
    </w:p>
    <w:p w:rsidR="003C341D" w:rsidRPr="00BD455A" w:rsidRDefault="003C341D" w:rsidP="003C341D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  <w:sectPr w:rsidR="003C341D" w:rsidRPr="00BD455A" w:rsidSect="00E05DD5">
          <w:pgSz w:w="11905" w:h="16837"/>
          <w:pgMar w:top="1134" w:right="851" w:bottom="1134" w:left="1701" w:header="720" w:footer="720" w:gutter="0"/>
          <w:cols w:space="720"/>
        </w:sectPr>
      </w:pPr>
    </w:p>
    <w:p w:rsidR="003C341D" w:rsidRDefault="003C341D" w:rsidP="003C341D">
      <w:pPr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</w:p>
    <w:p w:rsidR="003C341D" w:rsidRDefault="003C341D" w:rsidP="003C341D">
      <w:pPr>
        <w:spacing w:after="120"/>
        <w:ind w:firstLine="567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Изменяемые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параметры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вариантам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3C341D" w:rsidRPr="00D44C24" w:rsidTr="008126E4">
        <w:tc>
          <w:tcPr>
            <w:tcW w:w="1054" w:type="dxa"/>
            <w:vMerge w:val="restart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31" w:type="dxa"/>
            <w:gridSpan w:val="13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3C341D" w:rsidRPr="00D44C24" w:rsidTr="008126E4">
        <w:tc>
          <w:tcPr>
            <w:tcW w:w="1054" w:type="dxa"/>
            <w:vMerge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8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07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6, 7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3C341D" w:rsidRPr="00D44C24" w:rsidTr="008126E4">
        <w:tc>
          <w:tcPr>
            <w:tcW w:w="1054" w:type="dxa"/>
            <w:vMerge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У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A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АВ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ВC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Y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143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87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112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153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137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74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3C341D" w:rsidRPr="00D44C24" w:rsidTr="008126E4"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9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</w:tbl>
    <w:p w:rsidR="003C341D" w:rsidRDefault="003C341D" w:rsidP="003C341D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3C341D" w:rsidRDefault="003C341D" w:rsidP="003C341D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3C341D" w:rsidRDefault="003C341D" w:rsidP="003C341D">
      <w:pPr>
        <w:spacing w:after="120"/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Продолжение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табл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3C341D" w:rsidRPr="00D44C24" w:rsidTr="008126E4">
        <w:tc>
          <w:tcPr>
            <w:tcW w:w="1071" w:type="dxa"/>
            <w:vMerge w:val="restart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14" w:type="dxa"/>
            <w:gridSpan w:val="13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3C341D" w:rsidRPr="00D44C24" w:rsidTr="008126E4">
        <w:tc>
          <w:tcPr>
            <w:tcW w:w="1071" w:type="dxa"/>
            <w:vMerge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12, 13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03" w:type="dxa"/>
            <w:gridSpan w:val="2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3C341D" w:rsidRPr="00D44C24" w:rsidTr="008126E4">
        <w:tc>
          <w:tcPr>
            <w:tcW w:w="1071" w:type="dxa"/>
            <w:vMerge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m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φ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680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683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686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689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692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695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698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701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704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707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711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714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343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717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720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725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682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684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687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690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693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703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705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710</w:t>
            </w:r>
          </w:p>
        </w:tc>
      </w:tr>
      <w:tr w:rsidR="003C341D" w:rsidRPr="00D44C24" w:rsidTr="008126E4">
        <w:tc>
          <w:tcPr>
            <w:tcW w:w="107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139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3C341D" w:rsidRPr="00D44C24" w:rsidRDefault="003C341D" w:rsidP="008126E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715</w:t>
            </w:r>
          </w:p>
        </w:tc>
      </w:tr>
    </w:tbl>
    <w:p w:rsidR="003C341D" w:rsidRDefault="003C341D" w:rsidP="003C341D">
      <w:pPr>
        <w:tabs>
          <w:tab w:val="left" w:pos="8097"/>
        </w:tabs>
        <w:ind w:firstLine="567"/>
        <w:rPr>
          <w:rFonts w:ascii="Times New Roman" w:hAnsi="Times New Roman" w:cs="Times New Roman"/>
          <w:sz w:val="24"/>
        </w:rPr>
        <w:sectPr w:rsidR="003C341D" w:rsidSect="0089053C">
          <w:pgSz w:w="16837" w:h="11905" w:orient="landscape"/>
          <w:pgMar w:top="1701" w:right="1134" w:bottom="851" w:left="1134" w:header="720" w:footer="720" w:gutter="0"/>
          <w:cols w:space="720"/>
        </w:sectPr>
      </w:pP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lastRenderedPageBreak/>
        <w:t>12.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126), принадлежащей пласту, имеющему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ожидается встреча со стволом разведочной скважины. Построить контур опасной зоны вокруг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если в плоскости пласта он должен иметь форму круга радиусом 25 м с центром в точке А.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13. Пласт имеет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точка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251) находится на линии его выхода под наносы. Со стороны почвы пласта из произвольной точки, имеющей отметку 251 м, провести под углом 18</w:t>
      </w:r>
      <w:r w:rsidRPr="00F26BA4">
        <w:rPr>
          <w:rFonts w:ascii="Times New Roman" w:hAnsi="Times New Roman" w:cs="Times New Roman"/>
          <w:sz w:val="24"/>
        </w:rPr>
        <w:t>o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полевую наклонную горную выработку, параллельную пласту и удаленную от него (по направлению нормали к нему) на 15 м.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14. Из точки А (50, 50, 100) должна быть пробурена наклонная скважина подземного бурения с дирекционным углом оси </w:t>
      </w:r>
      <w:r w:rsidRPr="00F26BA4">
        <w:rPr>
          <w:rFonts w:ascii="Times New Roman" w:hAnsi="Times New Roman" w:cs="Times New Roman"/>
          <w:sz w:val="24"/>
        </w:rPr>
        <w:t>α</w:t>
      </w:r>
      <w:r w:rsidRPr="00F26BA4">
        <w:rPr>
          <w:rFonts w:ascii="Times New Roman" w:hAnsi="Times New Roman" w:cs="Times New Roman"/>
          <w:sz w:val="24"/>
          <w:vertAlign w:val="subscript"/>
        </w:rPr>
        <w:t>C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углом падения 30°. Установить, не будет ли проходить данная скважина в опасной близости (для четных вариантов 10 м, для нечетных 15 м) от уклона В (0, 100, </w:t>
      </w:r>
      <w:r w:rsidRPr="00F26BA4">
        <w:rPr>
          <w:rFonts w:ascii="Times New Roman" w:hAnsi="Times New Roman" w:cs="Times New Roman"/>
          <w:sz w:val="24"/>
        </w:rPr>
        <w:t>Z</w:t>
      </w:r>
      <w:r w:rsidRPr="00F26BA4">
        <w:rPr>
          <w:rFonts w:ascii="Times New Roman" w:hAnsi="Times New Roman" w:cs="Times New Roman"/>
          <w:sz w:val="24"/>
          <w:vertAlign w:val="subscript"/>
        </w:rPr>
        <w:t>B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)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– С (10, 170, 80).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15. Известно, что направления главных тектонических напряжений массива горных пород лежат в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двух скрещивающихся систем нарушений. Необходимо построить эту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биссекториальную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плоскость, если элементы залегания первой системы: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90° 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60°, а второй: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16.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(50, 50, </w:t>
      </w:r>
      <w:r w:rsidRPr="00F26BA4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 задать кратчайшую технологическую скважину на наклонную выработку В (100, 10, 0) − С (80, 110, −20). Определить длину скважины, ее зенитный и дирекционный углы и координаты точки встречи с выработкой.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17. Пройти кратчайшую вентиляционную выработку между двумя наклонными выработками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(540, 560, 80) − В (470, 660, 20) и С (460, 560, 50) − </w:t>
      </w:r>
      <w:r w:rsidRPr="00F26BA4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(520, </w:t>
      </w:r>
      <w:r w:rsidRPr="00F26BA4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110), пройденными по параллельным пластам. Для решения задачи принять масштаб 1:2000. </w:t>
      </w:r>
    </w:p>
    <w:p w:rsidR="003C341D" w:rsidRPr="00BD455A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</w:p>
    <w:p w:rsidR="00E4575E" w:rsidRPr="003C341D" w:rsidRDefault="003C341D" w:rsidP="003C341D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26BA4">
        <w:rPr>
          <w:rFonts w:ascii="Times New Roman" w:hAnsi="Times New Roman" w:cs="Times New Roman"/>
          <w:sz w:val="24"/>
        </w:rPr>
        <w:t>III</w:t>
      </w:r>
      <w:r w:rsidRPr="00BD455A">
        <w:rPr>
          <w:rFonts w:ascii="Times New Roman" w:hAnsi="Times New Roman" w:cs="Times New Roman"/>
          <w:sz w:val="24"/>
          <w:lang w:val="ru-RU"/>
        </w:rPr>
        <w:t>. Оформление работы. Работа выполняется на листах форматом 210×297 мм в цвете. Каждая задача решается на отдельном листе в масштабе 1:1000, на котором должны быть рамка, оси координат, условие задачи, чертеж, словесное описание решения.</w:t>
      </w:r>
    </w:p>
    <w:sectPr w:rsidR="00E4575E" w:rsidRPr="003C341D" w:rsidSect="00B96AE5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7DB" w:rsidRDefault="002D27DB" w:rsidP="00E4575E">
      <w:pPr>
        <w:spacing w:after="0" w:line="240" w:lineRule="auto"/>
      </w:pPr>
      <w:r>
        <w:separator/>
      </w:r>
    </w:p>
  </w:endnote>
  <w:endnote w:type="continuationSeparator" w:id="0">
    <w:p w:rsidR="002D27DB" w:rsidRDefault="002D27DB" w:rsidP="00E45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7DB" w:rsidRDefault="002D27DB" w:rsidP="00E4575E">
      <w:pPr>
        <w:spacing w:after="0" w:line="240" w:lineRule="auto"/>
      </w:pPr>
      <w:r>
        <w:separator/>
      </w:r>
    </w:p>
  </w:footnote>
  <w:footnote w:type="continuationSeparator" w:id="0">
    <w:p w:rsidR="002D27DB" w:rsidRDefault="002D27DB" w:rsidP="00E457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4D26"/>
    <w:rsid w:val="00013B71"/>
    <w:rsid w:val="0002418B"/>
    <w:rsid w:val="001F0BC7"/>
    <w:rsid w:val="00201CB3"/>
    <w:rsid w:val="0021060F"/>
    <w:rsid w:val="002D27DB"/>
    <w:rsid w:val="003736FE"/>
    <w:rsid w:val="003C341D"/>
    <w:rsid w:val="00462336"/>
    <w:rsid w:val="00623933"/>
    <w:rsid w:val="0062585C"/>
    <w:rsid w:val="008B4F0A"/>
    <w:rsid w:val="008E0A3E"/>
    <w:rsid w:val="00A55B4E"/>
    <w:rsid w:val="00B96AE5"/>
    <w:rsid w:val="00D31453"/>
    <w:rsid w:val="00D64ED2"/>
    <w:rsid w:val="00DC45C0"/>
    <w:rsid w:val="00DF65C8"/>
    <w:rsid w:val="00E209E2"/>
    <w:rsid w:val="00E4575E"/>
    <w:rsid w:val="00F2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E5"/>
  </w:style>
  <w:style w:type="paragraph" w:styleId="1">
    <w:name w:val="heading 1"/>
    <w:basedOn w:val="a"/>
    <w:next w:val="a"/>
    <w:link w:val="10"/>
    <w:qFormat/>
    <w:rsid w:val="00E4575E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E4575E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60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4575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45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575E"/>
  </w:style>
  <w:style w:type="paragraph" w:styleId="a8">
    <w:name w:val="footer"/>
    <w:basedOn w:val="a"/>
    <w:link w:val="a9"/>
    <w:uiPriority w:val="99"/>
    <w:unhideWhenUsed/>
    <w:rsid w:val="00E45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575E"/>
  </w:style>
  <w:style w:type="character" w:customStyle="1" w:styleId="10">
    <w:name w:val="Заголовок 1 Знак"/>
    <w:basedOn w:val="a0"/>
    <w:link w:val="1"/>
    <w:rsid w:val="00E4575E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E4575E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3">
    <w:name w:val="Style3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8">
    <w:name w:val="Font Style18"/>
    <w:basedOn w:val="a0"/>
    <w:rsid w:val="00E4575E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0">
    <w:name w:val="Font Style20"/>
    <w:basedOn w:val="a0"/>
    <w:rsid w:val="00E4575E"/>
    <w:rPr>
      <w:rFonts w:ascii="Georgia" w:hAnsi="Georgia" w:cs="Georgia"/>
      <w:sz w:val="12"/>
      <w:szCs w:val="12"/>
    </w:rPr>
  </w:style>
  <w:style w:type="paragraph" w:customStyle="1" w:styleId="Style12">
    <w:name w:val="Style12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E4575E"/>
    <w:rPr>
      <w:rFonts w:ascii="Georgia" w:hAnsi="Georgia" w:cs="Georgia"/>
      <w:sz w:val="12"/>
      <w:szCs w:val="12"/>
    </w:rPr>
  </w:style>
  <w:style w:type="paragraph" w:styleId="aa">
    <w:name w:val="List Paragraph"/>
    <w:basedOn w:val="a"/>
    <w:link w:val="ab"/>
    <w:uiPriority w:val="34"/>
    <w:qFormat/>
    <w:rsid w:val="00E4575E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Абзац списка Знак"/>
    <w:link w:val="aa"/>
    <w:uiPriority w:val="34"/>
    <w:rsid w:val="00E4575E"/>
    <w:rPr>
      <w:rFonts w:ascii="Times New Roman" w:eastAsia="Calibri" w:hAnsi="Times New Roman" w:cs="Times New Roman"/>
      <w:sz w:val="24"/>
    </w:rPr>
  </w:style>
  <w:style w:type="paragraph" w:customStyle="1" w:styleId="21">
    <w:name w:val="Основной текст с отступом 21"/>
    <w:basedOn w:val="a"/>
    <w:rsid w:val="00E4575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styleId="ac">
    <w:name w:val="Plain Text"/>
    <w:aliases w:val=" Знак, Знак2,Знак,Знак2"/>
    <w:basedOn w:val="a"/>
    <w:link w:val="ad"/>
    <w:rsid w:val="003C341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d">
    <w:name w:val="Текст Знак"/>
    <w:aliases w:val=" Знак Знак, Знак2 Знак,Знак Знак,Знак2 Знак"/>
    <w:basedOn w:val="a0"/>
    <w:link w:val="ac"/>
    <w:rsid w:val="003C341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e">
    <w:name w:val="Базовый"/>
    <w:rsid w:val="003C341D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WW-">
    <w:name w:val="WW-Текст"/>
    <w:basedOn w:val="a"/>
    <w:rsid w:val="003C341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.lanbook.com/book/1151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.lanbook.com/book/108049%20.%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08051%20.%2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108050%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29</Pages>
  <Words>6276</Words>
  <Characters>35777</Characters>
  <Application>Microsoft Office Word</Application>
  <DocSecurity>0</DocSecurity>
  <Lines>298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2019-2020_s21_05_04-ГД-19-1_26_plx_Горная геометрия</vt:lpstr>
      <vt:lpstr>Лист1</vt:lpstr>
    </vt:vector>
  </TitlesOfParts>
  <Company>MGTU</Company>
  <LinksUpToDate>false</LinksUpToDate>
  <CharactersWithSpaces>41970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2019-2020_s21_05_04-ГД-19-1_26_plx_Горная геометрия</dc:title>
  <dc:creator>FastReport.NET</dc:creator>
  <cp:lastModifiedBy>1024</cp:lastModifiedBy>
  <cp:revision>11</cp:revision>
  <cp:lastPrinted>2020-10-23T07:41:00Z</cp:lastPrinted>
  <dcterms:created xsi:type="dcterms:W3CDTF">2020-10-23T07:37:00Z</dcterms:created>
  <dcterms:modified xsi:type="dcterms:W3CDTF">2020-11-02T17:27:00Z</dcterms:modified>
</cp:coreProperties>
</file>