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110" w:rsidRDefault="00664B58" w:rsidP="00664B58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762625" cy="84582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45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5E7E">
        <w:br w:type="page"/>
      </w:r>
    </w:p>
    <w:p w:rsidR="00630110" w:rsidRPr="00EE5E7E" w:rsidRDefault="00A34B34" w:rsidP="00A34B34">
      <w:pPr>
        <w:ind w:hanging="1276"/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045036" cy="911717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733" cy="9121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10" w:rsidRPr="00EE5E7E" w:rsidRDefault="00A34B34" w:rsidP="00A34B34">
      <w:pPr>
        <w:ind w:hanging="1276"/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010400" cy="94488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200" cy="9453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5E7E" w:rsidRPr="00EE5E7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78"/>
        <w:gridCol w:w="7162"/>
      </w:tblGrid>
      <w:tr w:rsidR="006301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>
              <w:t xml:space="preserve"> </w:t>
            </w:r>
          </w:p>
        </w:tc>
      </w:tr>
      <w:tr w:rsidR="00630110" w:rsidRPr="00664B58">
        <w:trPr>
          <w:trHeight w:hRule="exact" w:val="2989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«Геология»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целостного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внешних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оболочек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Земли;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Земли;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процессами;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вещественным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составом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оболочек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структурными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элементами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коры.</w:t>
            </w:r>
            <w:r w:rsidRPr="00EE5E7E">
              <w:rPr>
                <w:lang w:val="ru-RU"/>
              </w:rPr>
              <w:t xml:space="preserve"> 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исследований;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породообразующих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пород;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горизонтальным,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наклонным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складчатым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залеганием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слоев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разрезов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стратиграфических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колонок,.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гидрогеологии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геологии;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гидрогеологических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инженерно-геологических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ископаемых;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  <w:r w:rsidRPr="00EE5E7E">
              <w:rPr>
                <w:lang w:val="ru-RU"/>
              </w:rPr>
              <w:t xml:space="preserve"> </w:t>
            </w:r>
            <w:proofErr w:type="gramEnd"/>
          </w:p>
        </w:tc>
      </w:tr>
      <w:tr w:rsidR="00630110" w:rsidRPr="00664B58">
        <w:trPr>
          <w:trHeight w:hRule="exact" w:val="138"/>
        </w:trPr>
        <w:tc>
          <w:tcPr>
            <w:tcW w:w="1985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</w:tr>
      <w:tr w:rsidR="00630110" w:rsidRPr="00664B58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математики,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физики,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химии,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ресурсов</w:t>
            </w:r>
            <w:r>
              <w:t xml:space="preserve"> </w:t>
            </w:r>
          </w:p>
        </w:tc>
      </w:tr>
      <w:tr w:rsidR="006301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Рудничная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r>
              <w:t xml:space="preserve"> </w:t>
            </w:r>
          </w:p>
        </w:tc>
      </w:tr>
      <w:tr w:rsidR="006301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недр</w:t>
            </w:r>
            <w:r>
              <w:t xml:space="preserve"> </w:t>
            </w:r>
          </w:p>
        </w:tc>
      </w:tr>
      <w:tr w:rsidR="006301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>
              <w:t xml:space="preserve"> </w:t>
            </w:r>
          </w:p>
        </w:tc>
      </w:tr>
      <w:tr w:rsidR="00630110" w:rsidRPr="00664B5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Месторождение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ископаемых</w:t>
            </w:r>
            <w:r>
              <w:t xml:space="preserve"> </w:t>
            </w:r>
          </w:p>
        </w:tc>
      </w:tr>
      <w:tr w:rsidR="006301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пород</w:t>
            </w:r>
            <w:r>
              <w:t xml:space="preserve"> </w:t>
            </w:r>
          </w:p>
        </w:tc>
      </w:tr>
      <w:tr w:rsidR="00630110" w:rsidRPr="00664B58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научно-исследовательской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Горнопромышленная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r>
              <w:t xml:space="preserve"> </w:t>
            </w:r>
          </w:p>
        </w:tc>
      </w:tr>
      <w:tr w:rsidR="006301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геотехнология</w:t>
            </w:r>
            <w:r>
              <w:t xml:space="preserve"> </w:t>
            </w:r>
          </w:p>
        </w:tc>
      </w:tr>
      <w:tr w:rsidR="006301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r>
              <w:t xml:space="preserve"> </w:t>
            </w:r>
          </w:p>
        </w:tc>
      </w:tr>
      <w:tr w:rsidR="0063011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Геометризация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месторождений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ископаемых</w:t>
            </w:r>
            <w:r>
              <w:t xml:space="preserve"> </w:t>
            </w:r>
          </w:p>
        </w:tc>
      </w:tr>
      <w:tr w:rsidR="00630110" w:rsidRPr="00664B5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Подземная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138"/>
        </w:trPr>
        <w:tc>
          <w:tcPr>
            <w:tcW w:w="1985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</w:tr>
      <w:tr w:rsidR="00630110" w:rsidRPr="00664B58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EE5E7E">
              <w:rPr>
                <w:lang w:val="ru-RU"/>
              </w:rPr>
              <w:t xml:space="preserve"> </w:t>
            </w:r>
            <w:proofErr w:type="gramEnd"/>
          </w:p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«Геология»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277"/>
        </w:trPr>
        <w:tc>
          <w:tcPr>
            <w:tcW w:w="1985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</w:tr>
      <w:tr w:rsidR="00630110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r>
              <w:t xml:space="preserve"> </w:t>
            </w:r>
          </w:p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r>
              <w:t xml:space="preserve"> </w:t>
            </w:r>
          </w:p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r>
              <w:t xml:space="preserve"> </w:t>
            </w:r>
          </w:p>
        </w:tc>
      </w:tr>
      <w:tr w:rsidR="00630110" w:rsidRPr="00664B58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ОК-1      способностью к абстрактному мышлению, анализу, синтезу</w:t>
            </w:r>
          </w:p>
        </w:tc>
      </w:tr>
    </w:tbl>
    <w:p w:rsidR="00630110" w:rsidRPr="00EE5E7E" w:rsidRDefault="00EE5E7E">
      <w:pPr>
        <w:rPr>
          <w:sz w:val="0"/>
          <w:szCs w:val="0"/>
          <w:lang w:val="ru-RU"/>
        </w:rPr>
      </w:pPr>
      <w:r w:rsidRPr="00EE5E7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51"/>
        <w:gridCol w:w="7189"/>
      </w:tblGrid>
      <w:tr w:rsidR="00630110" w:rsidRPr="00664B58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определения и понятия, специфику и принципы научного знания; главные этапы развития науки; основные проблемы 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современ-ной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науки.</w:t>
            </w:r>
          </w:p>
        </w:tc>
      </w:tr>
      <w:tr w:rsidR="00630110" w:rsidRPr="00664B58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корректно выражать и аргументировано обосновывать положения предметной области знания, диагностировать эффективность методов исследования; применять новые знания в научно- практической деятельности.</w:t>
            </w:r>
          </w:p>
        </w:tc>
      </w:tr>
      <w:tr w:rsidR="00630110" w:rsidRPr="00664B58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и </w:t>
            </w:r>
            <w:r w:rsidR="008119FA"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методиками оценки уровня профессионального развития личности,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инструментами проведения исследований</w:t>
            </w:r>
          </w:p>
        </w:tc>
      </w:tr>
      <w:tr w:rsidR="00630110" w:rsidRPr="00664B58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ОПК-4      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георесурсного потенциала недр</w:t>
            </w:r>
          </w:p>
        </w:tc>
      </w:tr>
      <w:tr w:rsidR="00630110" w:rsidRPr="00664B58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характеристики Земли. Основы структурной геологии. Закономерности строения земной коры. Основные положения минералогии и петрографии.</w:t>
            </w:r>
          </w:p>
        </w:tc>
      </w:tr>
      <w:tr w:rsidR="00630110" w:rsidRPr="00664B58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условия залегания г</w:t>
            </w:r>
            <w:r w:rsidR="008119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орных пород, пликативные и дизъ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юнктивные тектонические наруше</w:t>
            </w:r>
            <w:r w:rsidR="008119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ния. Определять морфологию и фи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зические свойства минералов;</w:t>
            </w:r>
          </w:p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диагностировать горные породы разных генетических типов.</w:t>
            </w:r>
          </w:p>
        </w:tc>
      </w:tr>
      <w:tr w:rsidR="00630110" w:rsidRPr="00664B58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оценки строения земной</w:t>
            </w:r>
            <w:r w:rsidR="008119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коры, морфологических особенно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сти месторождений твердых полезных ископаемых при решении задач по рациональному освоению георесурсного потенциала недр; </w:t>
            </w:r>
            <w:r w:rsidR="008119FA"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анализа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вещественного состава полезных ископаемых и вмещающих горных пород при решении задач по комплексному освоению месторождений.</w:t>
            </w:r>
          </w:p>
        </w:tc>
      </w:tr>
      <w:tr w:rsidR="00630110" w:rsidRPr="00664B58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ОПК-5      готовностью использовать научные законы и методы при геолог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промышленной оценке месторождений твердых полезных ископаемых и горных отводов</w:t>
            </w:r>
          </w:p>
        </w:tc>
      </w:tr>
      <w:tr w:rsidR="00630110" w:rsidRPr="00664B58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инженерной петрологии, г</w:t>
            </w:r>
            <w:r w:rsidR="008119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идрогеологии и инженерной геоло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гии</w:t>
            </w:r>
          </w:p>
        </w:tc>
      </w:tr>
      <w:tr w:rsidR="00630110" w:rsidRPr="00664B58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характер взаимосвязи подземных и поверхностных вод, водообильность и водопроницаемость пород, определять величины возможных водопритоков в горные выработки.</w:t>
            </w:r>
          </w:p>
        </w:tc>
      </w:tr>
      <w:tr w:rsidR="00630110" w:rsidRPr="00664B58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использования гидрогеологических и инженерно- геологических методов исследования при геолого-промышленной оценке месторождений твердых по</w:t>
            </w:r>
            <w:r w:rsidR="008119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лезных ископаемых и горных отво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дов.</w:t>
            </w:r>
          </w:p>
        </w:tc>
      </w:tr>
      <w:tr w:rsidR="00630110" w:rsidRPr="00664B58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 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      </w:r>
          </w:p>
        </w:tc>
      </w:tr>
      <w:tr w:rsidR="00630110" w:rsidRPr="00664B58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инженерной петрографии и</w:t>
            </w:r>
            <w:r w:rsidR="008119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инженерно-геологического изуче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ния массивов горных пород</w:t>
            </w:r>
          </w:p>
        </w:tc>
      </w:tr>
      <w:tr w:rsidR="00630110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породообразующие минералы и различать основные типы горных пород.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промышленные сорта и природные типы полезных ископаемых</w:t>
            </w:r>
          </w:p>
        </w:tc>
      </w:tr>
      <w:tr w:rsidR="00630110" w:rsidRPr="00664B58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Владеть навыками анализа горно-геологических условий при 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эксплуа-тационной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разведке и добыче твердых полезных ископаемых.</w:t>
            </w:r>
          </w:p>
        </w:tc>
      </w:tr>
    </w:tbl>
    <w:p w:rsidR="00630110" w:rsidRPr="00EE5E7E" w:rsidRDefault="00EE5E7E">
      <w:pPr>
        <w:rPr>
          <w:sz w:val="0"/>
          <w:szCs w:val="0"/>
          <w:lang w:val="ru-RU"/>
        </w:rPr>
      </w:pPr>
      <w:r w:rsidRPr="00EE5E7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54"/>
        <w:gridCol w:w="7186"/>
      </w:tblGrid>
      <w:tr w:rsidR="00630110" w:rsidRPr="00664B58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ПК-3 владением основными принципами технологий эксплуатационной разведки, добычи, переработки твердых полезных ископаемых, строительства и эксплуатации подземных объектов</w:t>
            </w:r>
          </w:p>
        </w:tc>
      </w:tr>
      <w:tr w:rsidR="00630110" w:rsidRPr="00664B58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разведки, этапов и стадий геологоразведочных работ.</w:t>
            </w:r>
          </w:p>
        </w:tc>
      </w:tr>
      <w:tr w:rsidR="00630110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геологическую информацию</w:t>
            </w:r>
          </w:p>
        </w:tc>
      </w:tr>
      <w:tr w:rsidR="00630110" w:rsidRPr="00664B58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 и применять основные принципы эксплуатационной разведки при освоении месторождений полезных ископаемых.</w:t>
            </w:r>
          </w:p>
        </w:tc>
      </w:tr>
      <w:tr w:rsidR="00630110" w:rsidRPr="00664B58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ПК-9 владением методами геолого-промышленной оценки месторождений полезных ископаемых, горных отводов</w:t>
            </w:r>
          </w:p>
        </w:tc>
      </w:tr>
      <w:tr w:rsidR="00630110" w:rsidRPr="00664B58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Способов оконтуривания и подсчета запасов полезных ископаемых.</w:t>
            </w:r>
          </w:p>
        </w:tc>
      </w:tr>
      <w:tr w:rsidR="00630110" w:rsidRPr="00664B58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количество запасов полезного ископаемого 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разными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спосо-бами.</w:t>
            </w:r>
          </w:p>
        </w:tc>
      </w:tr>
      <w:tr w:rsidR="00630110" w:rsidRPr="00664B58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Способностью </w:t>
            </w:r>
            <w:r w:rsidR="008119FA"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 методов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геолого-промышленной оценки месторождений полезных ископаемых.</w:t>
            </w:r>
          </w:p>
        </w:tc>
      </w:tr>
    </w:tbl>
    <w:p w:rsidR="00630110" w:rsidRPr="00EE5E7E" w:rsidRDefault="00EE5E7E">
      <w:pPr>
        <w:rPr>
          <w:sz w:val="0"/>
          <w:szCs w:val="0"/>
          <w:lang w:val="ru-RU"/>
        </w:rPr>
      </w:pPr>
      <w:r w:rsidRPr="00EE5E7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0"/>
        <w:gridCol w:w="1608"/>
        <w:gridCol w:w="336"/>
        <w:gridCol w:w="464"/>
        <w:gridCol w:w="478"/>
        <w:gridCol w:w="611"/>
        <w:gridCol w:w="518"/>
        <w:gridCol w:w="1541"/>
        <w:gridCol w:w="1657"/>
        <w:gridCol w:w="1183"/>
      </w:tblGrid>
      <w:tr w:rsidR="00630110" w:rsidRPr="00664B58">
        <w:trPr>
          <w:trHeight w:hRule="exact" w:val="285"/>
        </w:trPr>
        <w:tc>
          <w:tcPr>
            <w:tcW w:w="710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288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247,5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12,6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зачёту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12,6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оценкой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138"/>
        </w:trPr>
        <w:tc>
          <w:tcPr>
            <w:tcW w:w="710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</w:tr>
      <w:tr w:rsidR="00630110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r>
              <w:t xml:space="preserve"> </w:t>
            </w:r>
          </w:p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</w:t>
            </w:r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r>
              <w:t xml:space="preserve"> </w:t>
            </w:r>
          </w:p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r>
              <w:t xml:space="preserve"> </w:t>
            </w:r>
          </w:p>
        </w:tc>
      </w:tr>
      <w:tr w:rsidR="00630110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30110" w:rsidRDefault="00630110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Общие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характеристики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Земли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440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Вводная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лекция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Регистрация на сайте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курс лекций «Живая Земля», «Общая геология. Планета Зем</w:t>
            </w:r>
            <w:r w:rsidR="00C05D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ля: образование, строение, эво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люция». Изучение основной и дополнительной нау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чной литературы, конспекта лек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EE5E7E">
              <w:rPr>
                <w:lang w:val="ru-RU"/>
              </w:rPr>
              <w:t xml:space="preserve"> </w:t>
            </w:r>
            <w:r w:rsidR="00C05D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беседование).</w:t>
            </w:r>
            <w:r w:rsidRPr="00EE5E7E">
              <w:rPr>
                <w:lang w:val="ru-RU"/>
              </w:rPr>
              <w:t xml:space="preserve"> </w:t>
            </w:r>
            <w:r w:rsidR="00C05D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курсам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«Живая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Земля»,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«Общая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геология.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Планета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Земля: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образование,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строение,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эволюция».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(сайт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630110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Планета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Земля,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гипотезы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происхождения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</w:t>
            </w:r>
            <w:r w:rsidR="00C05D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туры. Работа с энциклопедиями.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630110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история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Земли.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Геохронология.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литературы. Работа с энциклопе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Физические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параметры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Земли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допол</w:t>
            </w:r>
            <w:r w:rsidR="00C05D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Строение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Земли.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</w:t>
            </w:r>
            <w:r w:rsidR="00C05D8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630110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Химический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коры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научной литературы, конспекта лекций.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63011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минералогии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Вводная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лекция.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Минералогия.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Регистрация на платформе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lektorium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tv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курс «Мифы и реальности кам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ня». Изучение учебной и научной литературы.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курсу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«Мифы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реально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камня».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lektorium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tv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.)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630110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Свойства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морфология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минералов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лабораторно- практическому за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нятию. Изучение учебной и науч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ной литературы.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бораторных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9D56E5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D56E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9D56E5">
              <w:rPr>
                <w:lang w:val="ru-RU"/>
              </w:rPr>
              <w:t xml:space="preserve"> </w:t>
            </w:r>
            <w:r w:rsidRPr="009D56E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1,2,3,4,5,6,7</w:t>
            </w:r>
            <w:r w:rsidRPr="009D56E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>
              <w:t xml:space="preserve"> </w:t>
            </w:r>
          </w:p>
        </w:tc>
      </w:tr>
      <w:tr w:rsidR="0063011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116,1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экзамен,зачёт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процессы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Эндогенные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процессы.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1,75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 w:rsidP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туры, конспекта лекций. Работа 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3.2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Магматизм.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бота с 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Магматические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горные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породы.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дополнительной научной литературы, конспекта лекций. Работа с 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3.4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Метаморфизм.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залегания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метаморфических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Метаморфические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горные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породы.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Тектонические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движения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0,25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нительной научной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Землетрясение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3.8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Слой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элементы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слоя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туры, конспекта лекций. Работа с энциклопедиями, 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сло-варями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Пликативные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тектонические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нарушения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бота с 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Дизъюнктивные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тектонические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нарушения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нительной научной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Описание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карты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нительной научной лит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ературы, конспекта лекций. Работа с энциклопедиями, словарями. Подготовка к лабо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раторно- практическому занятию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бораторных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№8,9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Экзогенные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процессы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0,75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основной и допол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нительной научной лит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ературы, конспекта лекций. Работа с 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деятельность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ветра.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Ра-бота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 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3.14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деятельность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ледников.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дополнительной научной литературы, конспекта лекций. 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бота 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3.15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деятельность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постоянных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временных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вод.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нительной научной лит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ературы, конспекта лекций. 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бота 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3.16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деятельность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морей,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озер,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болот.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бота с 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3.17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Магматические,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осадочные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метаморфические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породы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10,11,12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петрографии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>
              <w:t xml:space="preserve"> </w:t>
            </w:r>
          </w:p>
        </w:tc>
      </w:tr>
      <w:tr w:rsidR="0063011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2,75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86,1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Месторождения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полезных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ископаемых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 w:rsidRPr="00664B58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месторождений.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2,25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научной литературы, конспекта лекций.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Классификации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запасов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полезных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ископаемых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научной литературы, конспекта лекций.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4.3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стадии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геологоразведочных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научной литературы, конспекта лекций.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Опробование,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опробования.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лабораторно- практическому занятию. Изучение учебной и научной литературы, конспекта лекций.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13,14,15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Построение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разреза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учебной и научной литературы, конспекта лекций. Подготовка к лабораторно- практическому занятию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бораторных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9D56E5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D56E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9D56E5">
              <w:rPr>
                <w:lang w:val="ru-RU"/>
              </w:rPr>
              <w:t xml:space="preserve"> </w:t>
            </w:r>
            <w:r w:rsidRPr="009D56E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16,17</w:t>
            </w:r>
            <w:r w:rsidRPr="009D56E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2,25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гидрогеологии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 w:rsidRPr="00664B58">
        <w:trPr>
          <w:trHeight w:hRule="exact" w:val="39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Подземный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сток.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Регистрация на сайте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курс лекций «Гидрогеология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».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лабораторно- практическому зан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ятию. Изучение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№3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заданную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тему.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су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«Гидрогеология».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Представление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(сайт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подземных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залегания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лабораторно- практическому зан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ятию. Изучение основной и допол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нительной научной литературы, конспекта лекций. 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№3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заданную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тему.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«Гид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рогеология»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(сайт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5.3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Динамика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подземных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вод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лабораторно- практическому зан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ятию. Изучение основной и допол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нительной научной литературы, конспекта лекций. 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№3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заданную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тему.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«Гид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рогеология»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(сайт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Осушение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месторождений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полезных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ископаемых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лабораторно- практическому зан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ятию. Изучение основной и допол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нительной научной литературы, конспекта лекций. 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№3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заданную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тему.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«Гидрогео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логия»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(сайт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5.5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твердых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глинистых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раздельно-зернистых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лабораторно- практическому занятию. Изучение основной и дополнительной научной литературы, конспекта лекций.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50,1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инженерной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геологии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 w:rsidRPr="00664B58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Инженерно-геологические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ведении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лабораторно- практическому занятию. Изучение основной и дополнительной научной литературы, конспекта лекций.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Ответы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вопросы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6.2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Построение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инженерно-геологического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разреза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26,2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лабораторно- практическому занятию. Изучение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основной и дополнительной научной литера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туры, конспекта лекций. Ра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бота с энциклопедиями, сло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2,3,4,5,6,7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определению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водопритоков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выработкам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(решение задач, письменны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 работ и т.п.), предусмотренны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 рабочей программой.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8,9,10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58,2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131,4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зао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</w:tr>
      <w:tr w:rsidR="00630110" w:rsidRPr="00664B58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247,5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зачет, экзамен, зачет с оценкой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ОК-1,ОПК- 4,ОПК-5,ПК- 1,ПК-3,ПК-9</w:t>
            </w:r>
          </w:p>
        </w:tc>
      </w:tr>
    </w:tbl>
    <w:p w:rsidR="00630110" w:rsidRPr="00EE5E7E" w:rsidRDefault="00EE5E7E">
      <w:pPr>
        <w:rPr>
          <w:sz w:val="0"/>
          <w:szCs w:val="0"/>
          <w:lang w:val="ru-RU"/>
        </w:rPr>
      </w:pPr>
      <w:r w:rsidRPr="00EE5E7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140"/>
      </w:tblGrid>
      <w:tr w:rsidR="0063011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</w:p>
        </w:tc>
      </w:tr>
      <w:tr w:rsidR="00630110">
        <w:trPr>
          <w:trHeight w:hRule="exact" w:val="138"/>
        </w:trPr>
        <w:tc>
          <w:tcPr>
            <w:tcW w:w="9357" w:type="dxa"/>
          </w:tcPr>
          <w:p w:rsidR="00630110" w:rsidRDefault="00630110"/>
        </w:tc>
      </w:tr>
      <w:tr w:rsidR="00630110" w:rsidRPr="00664B58">
        <w:trPr>
          <w:trHeight w:hRule="exact" w:val="434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образова-тельных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«Геология»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традици-онные,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онлайн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курсов,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платформе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«Открытое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образо-вание»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openedu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платформе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просветительского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«Лекториум»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lektorium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tv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E5E7E">
              <w:rPr>
                <w:lang w:val="ru-RU"/>
              </w:rPr>
              <w:t xml:space="preserve"> </w:t>
            </w:r>
            <w:proofErr w:type="gramEnd"/>
          </w:p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лекции-консультации,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излагается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сопровождающийся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вопросами-ответами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Используется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где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(демонстрацией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выполняются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вариантам.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заключается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зачета,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277"/>
        </w:trPr>
        <w:tc>
          <w:tcPr>
            <w:tcW w:w="9357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</w:tr>
      <w:tr w:rsidR="00630110" w:rsidRPr="00664B5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630110">
        <w:trPr>
          <w:trHeight w:hRule="exact" w:val="138"/>
        </w:trPr>
        <w:tc>
          <w:tcPr>
            <w:tcW w:w="9357" w:type="dxa"/>
          </w:tcPr>
          <w:p w:rsidR="00630110" w:rsidRDefault="00630110"/>
        </w:tc>
      </w:tr>
      <w:tr w:rsidR="00630110" w:rsidRPr="00664B5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630110">
        <w:trPr>
          <w:trHeight w:hRule="exact" w:val="138"/>
        </w:trPr>
        <w:tc>
          <w:tcPr>
            <w:tcW w:w="9357" w:type="dxa"/>
          </w:tcPr>
          <w:p w:rsidR="00630110" w:rsidRDefault="00630110"/>
        </w:tc>
      </w:tr>
      <w:tr w:rsidR="00630110" w:rsidRPr="00664B58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630110" w:rsidRPr="00664B58">
        <w:trPr>
          <w:trHeight w:hRule="exact" w:val="489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Гальперин,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Геология</w:t>
            </w:r>
            <w:proofErr w:type="gramStart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Гальперин,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Зайцев.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[б.</w:t>
            </w:r>
            <w:r w:rsidRPr="00EE5E7E">
              <w:rPr>
                <w:lang w:val="ru-RU"/>
              </w:rPr>
              <w:t xml:space="preserve"> </w:t>
            </w:r>
            <w:proofErr w:type="gramStart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.].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proofErr w:type="gramStart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559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978-5-98672-158-3.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E5E7E">
              <w:rPr>
                <w:lang w:val="ru-RU"/>
              </w:rPr>
              <w:t xml:space="preserve"> </w:t>
            </w:r>
            <w:hyperlink r:id="rId8" w:history="1"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/1497</w:t>
              </w:r>
            </w:hyperlink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06.04.2020).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геология: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т./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А.К.Соколовского.-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Т.1,Т.2.</w:t>
            </w:r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Почвоведение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геология</w:t>
            </w:r>
            <w:proofErr w:type="gramStart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Захаров,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Корвет,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Николаева,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Учаев.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</w:t>
            </w:r>
            <w:proofErr w:type="gramStart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256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978-5-8114-2007-0.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E5E7E">
              <w:rPr>
                <w:lang w:val="ru-RU"/>
              </w:rPr>
              <w:t xml:space="preserve"> </w:t>
            </w:r>
            <w:hyperlink r:id="rId9" w:history="1"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/107911</w:t>
              </w:r>
            </w:hyperlink>
            <w:r w:rsidRPr="00EE5E7E">
              <w:rPr>
                <w:lang w:val="ru-RU"/>
              </w:rPr>
              <w:t xml:space="preserve"> </w:t>
            </w:r>
          </w:p>
          <w:p w:rsidR="00630110" w:rsidRPr="00EE5E7E" w:rsidRDefault="00EE5E7E" w:rsidP="008119F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Сальников,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геологии</w:t>
            </w:r>
            <w:proofErr w:type="gramStart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частях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Сальников.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испр.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Томск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ТПУ,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384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978-5-4387-0727-1.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E5E7E">
              <w:rPr>
                <w:lang w:val="ru-RU"/>
              </w:rPr>
              <w:t xml:space="preserve"> </w:t>
            </w:r>
            <w:hyperlink r:id="rId10" w:history="1"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C05D8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/107743</w:t>
              </w:r>
            </w:hyperlink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>
        <w:trPr>
          <w:trHeight w:hRule="exact" w:val="138"/>
        </w:trPr>
        <w:tc>
          <w:tcPr>
            <w:tcW w:w="9357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</w:tr>
      <w:tr w:rsidR="0063011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630110" w:rsidRPr="00664B58">
        <w:trPr>
          <w:trHeight w:hRule="exact" w:val="194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119FA" w:rsidRPr="00B565D6" w:rsidRDefault="00EE5E7E" w:rsidP="008119FA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0" w:firstLine="851"/>
              <w:contextualSpacing/>
              <w:jc w:val="both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8119FA">
              <w:rPr>
                <w:lang w:val="ru-RU"/>
              </w:rPr>
              <w:t xml:space="preserve"> </w:t>
            </w:r>
            <w:r w:rsidR="008119FA" w:rsidRPr="00B565D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Брагина, В.И. Кристаллография, минералогия и обогащение </w:t>
            </w:r>
            <w:proofErr w:type="gramStart"/>
            <w:r w:rsidR="008119FA" w:rsidRPr="00B565D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полезных</w:t>
            </w:r>
            <w:proofErr w:type="gramEnd"/>
            <w:r w:rsidR="008119FA" w:rsidRPr="00B565D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ископае-мых: учебное пособие, Министерство образования и науки Российской Федерации, Си-бирский Федеральный университет, Красноярск: Сибирский федеральный университет, 2012. 152 с. [Электронный ресурс]. - </w:t>
            </w:r>
            <w:r w:rsidR="008119FA" w:rsidRPr="00B565D6">
              <w:rPr>
                <w:rFonts w:ascii="Times New Roman" w:eastAsia="Calibri" w:hAnsi="Times New Roman" w:cs="Times New Roman"/>
                <w:color w:val="000000"/>
                <w:sz w:val="24"/>
              </w:rPr>
              <w:t>URL</w:t>
            </w:r>
            <w:r w:rsidR="008119FA" w:rsidRPr="00B565D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: </w:t>
            </w:r>
            <w:r w:rsidR="009C258E">
              <w:fldChar w:fldCharType="begin"/>
            </w:r>
            <w:r w:rsidR="009C258E">
              <w:instrText>HYPERLINK</w:instrText>
            </w:r>
            <w:r w:rsidR="009C258E" w:rsidRPr="00664B58">
              <w:rPr>
                <w:lang w:val="ru-RU"/>
              </w:rPr>
              <w:instrText xml:space="preserve"> "</w:instrText>
            </w:r>
            <w:r w:rsidR="009C258E">
              <w:instrText>http</w:instrText>
            </w:r>
            <w:r w:rsidR="009C258E" w:rsidRPr="00664B58">
              <w:rPr>
                <w:lang w:val="ru-RU"/>
              </w:rPr>
              <w:instrText>://</w:instrText>
            </w:r>
            <w:r w:rsidR="009C258E">
              <w:instrText>biblioclub</w:instrText>
            </w:r>
            <w:r w:rsidR="009C258E" w:rsidRPr="00664B58">
              <w:rPr>
                <w:lang w:val="ru-RU"/>
              </w:rPr>
              <w:instrText>.</w:instrText>
            </w:r>
            <w:r w:rsidR="009C258E">
              <w:instrText>ru</w:instrText>
            </w:r>
            <w:r w:rsidR="009C258E" w:rsidRPr="00664B58">
              <w:rPr>
                <w:lang w:val="ru-RU"/>
              </w:rPr>
              <w:instrText>/</w:instrText>
            </w:r>
            <w:r w:rsidR="009C258E">
              <w:instrText>index</w:instrText>
            </w:r>
            <w:r w:rsidR="009C258E" w:rsidRPr="00664B58">
              <w:rPr>
                <w:lang w:val="ru-RU"/>
              </w:rPr>
              <w:instrText>.</w:instrText>
            </w:r>
            <w:r w:rsidR="009C258E">
              <w:instrText>php</w:instrText>
            </w:r>
            <w:r w:rsidR="009C258E" w:rsidRPr="00664B58">
              <w:rPr>
                <w:lang w:val="ru-RU"/>
              </w:rPr>
              <w:instrText>?</w:instrText>
            </w:r>
            <w:r w:rsidR="009C258E">
              <w:instrText>page</w:instrText>
            </w:r>
            <w:r w:rsidR="009C258E" w:rsidRPr="00664B58">
              <w:rPr>
                <w:lang w:val="ru-RU"/>
              </w:rPr>
              <w:instrText>=</w:instrText>
            </w:r>
            <w:r w:rsidR="009C258E">
              <w:instrText>book</w:instrText>
            </w:r>
            <w:r w:rsidR="009C258E" w:rsidRPr="00664B58">
              <w:rPr>
                <w:lang w:val="ru-RU"/>
              </w:rPr>
              <w:instrText>&amp;</w:instrText>
            </w:r>
            <w:r w:rsidR="009C258E">
              <w:instrText>id</w:instrText>
            </w:r>
            <w:r w:rsidR="009C258E" w:rsidRPr="00664B58">
              <w:rPr>
                <w:lang w:val="ru-RU"/>
              </w:rPr>
              <w:instrText>=363881"</w:instrText>
            </w:r>
            <w:r w:rsidR="009C258E">
              <w:fldChar w:fldCharType="separate"/>
            </w:r>
            <w:r w:rsidR="008119FA" w:rsidRPr="00B565D6">
              <w:rPr>
                <w:rFonts w:ascii="Times New Roman" w:eastAsia="Calibri" w:hAnsi="Times New Roman" w:cs="Times New Roman"/>
                <w:color w:val="000080"/>
                <w:sz w:val="20"/>
                <w:szCs w:val="20"/>
                <w:u w:val="single"/>
              </w:rPr>
              <w:t>http</w:t>
            </w:r>
            <w:r w:rsidR="008119FA" w:rsidRPr="00B565D6">
              <w:rPr>
                <w:rFonts w:ascii="Times New Roman" w:eastAsia="Calibri" w:hAnsi="Times New Roman" w:cs="Times New Roman"/>
                <w:color w:val="000080"/>
                <w:sz w:val="20"/>
                <w:szCs w:val="20"/>
                <w:u w:val="single"/>
                <w:lang w:val="ru-RU"/>
              </w:rPr>
              <w:t>://</w:t>
            </w:r>
            <w:r w:rsidR="008119FA" w:rsidRPr="00B565D6">
              <w:rPr>
                <w:rFonts w:ascii="Times New Roman" w:eastAsia="Calibri" w:hAnsi="Times New Roman" w:cs="Times New Roman"/>
                <w:color w:val="000080"/>
                <w:sz w:val="20"/>
                <w:szCs w:val="20"/>
                <w:u w:val="single"/>
              </w:rPr>
              <w:t>biblioclub</w:t>
            </w:r>
            <w:r w:rsidR="008119FA" w:rsidRPr="00B565D6">
              <w:rPr>
                <w:rFonts w:ascii="Times New Roman" w:eastAsia="Calibri" w:hAnsi="Times New Roman" w:cs="Times New Roman"/>
                <w:color w:val="000080"/>
                <w:sz w:val="20"/>
                <w:szCs w:val="20"/>
                <w:u w:val="single"/>
                <w:lang w:val="ru-RU"/>
              </w:rPr>
              <w:t>.</w:t>
            </w:r>
            <w:r w:rsidR="008119FA" w:rsidRPr="00B565D6">
              <w:rPr>
                <w:rFonts w:ascii="Times New Roman" w:eastAsia="Calibri" w:hAnsi="Times New Roman" w:cs="Times New Roman"/>
                <w:color w:val="000080"/>
                <w:sz w:val="20"/>
                <w:szCs w:val="20"/>
                <w:u w:val="single"/>
              </w:rPr>
              <w:t>ru</w:t>
            </w:r>
            <w:r w:rsidR="008119FA" w:rsidRPr="00B565D6">
              <w:rPr>
                <w:rFonts w:ascii="Times New Roman" w:eastAsia="Calibri" w:hAnsi="Times New Roman" w:cs="Times New Roman"/>
                <w:color w:val="000080"/>
                <w:sz w:val="20"/>
                <w:szCs w:val="20"/>
                <w:u w:val="single"/>
                <w:lang w:val="ru-RU"/>
              </w:rPr>
              <w:t>/</w:t>
            </w:r>
            <w:r w:rsidR="008119FA" w:rsidRPr="00B565D6">
              <w:rPr>
                <w:rFonts w:ascii="Times New Roman" w:eastAsia="Calibri" w:hAnsi="Times New Roman" w:cs="Times New Roman"/>
                <w:color w:val="000080"/>
                <w:sz w:val="20"/>
                <w:szCs w:val="20"/>
                <w:u w:val="single"/>
              </w:rPr>
              <w:t>index</w:t>
            </w:r>
            <w:r w:rsidR="008119FA" w:rsidRPr="00B565D6">
              <w:rPr>
                <w:rFonts w:ascii="Times New Roman" w:eastAsia="Calibri" w:hAnsi="Times New Roman" w:cs="Times New Roman"/>
                <w:color w:val="000080"/>
                <w:sz w:val="20"/>
                <w:szCs w:val="20"/>
                <w:u w:val="single"/>
                <w:lang w:val="ru-RU"/>
              </w:rPr>
              <w:t>.</w:t>
            </w:r>
            <w:r w:rsidR="008119FA" w:rsidRPr="00B565D6">
              <w:rPr>
                <w:rFonts w:ascii="Times New Roman" w:eastAsia="Calibri" w:hAnsi="Times New Roman" w:cs="Times New Roman"/>
                <w:color w:val="000080"/>
                <w:sz w:val="20"/>
                <w:szCs w:val="20"/>
                <w:u w:val="single"/>
              </w:rPr>
              <w:t>php</w:t>
            </w:r>
            <w:r w:rsidR="008119FA" w:rsidRPr="00B565D6">
              <w:rPr>
                <w:rFonts w:ascii="Times New Roman" w:eastAsia="Calibri" w:hAnsi="Times New Roman" w:cs="Times New Roman"/>
                <w:color w:val="000080"/>
                <w:sz w:val="20"/>
                <w:szCs w:val="20"/>
                <w:u w:val="single"/>
                <w:lang w:val="ru-RU"/>
              </w:rPr>
              <w:t>?</w:t>
            </w:r>
            <w:r w:rsidR="008119FA" w:rsidRPr="00B565D6">
              <w:rPr>
                <w:rFonts w:ascii="Times New Roman" w:eastAsia="Calibri" w:hAnsi="Times New Roman" w:cs="Times New Roman"/>
                <w:color w:val="000080"/>
                <w:sz w:val="20"/>
                <w:szCs w:val="20"/>
                <w:u w:val="single"/>
              </w:rPr>
              <w:t>page</w:t>
            </w:r>
            <w:r w:rsidR="008119FA" w:rsidRPr="00B565D6">
              <w:rPr>
                <w:rFonts w:ascii="Times New Roman" w:eastAsia="Calibri" w:hAnsi="Times New Roman" w:cs="Times New Roman"/>
                <w:color w:val="000080"/>
                <w:sz w:val="20"/>
                <w:szCs w:val="20"/>
                <w:u w:val="single"/>
                <w:lang w:val="ru-RU"/>
              </w:rPr>
              <w:t>=</w:t>
            </w:r>
            <w:r w:rsidR="008119FA" w:rsidRPr="00B565D6">
              <w:rPr>
                <w:rFonts w:ascii="Times New Roman" w:eastAsia="Calibri" w:hAnsi="Times New Roman" w:cs="Times New Roman"/>
                <w:color w:val="000080"/>
                <w:sz w:val="20"/>
                <w:szCs w:val="20"/>
                <w:u w:val="single"/>
              </w:rPr>
              <w:t>book</w:t>
            </w:r>
            <w:r w:rsidR="008119FA" w:rsidRPr="00B565D6">
              <w:rPr>
                <w:rFonts w:ascii="Times New Roman" w:eastAsia="Calibri" w:hAnsi="Times New Roman" w:cs="Times New Roman"/>
                <w:color w:val="000080"/>
                <w:sz w:val="20"/>
                <w:szCs w:val="20"/>
                <w:u w:val="single"/>
                <w:lang w:val="ru-RU"/>
              </w:rPr>
              <w:t>&amp;</w:t>
            </w:r>
            <w:r w:rsidR="008119FA" w:rsidRPr="00B565D6">
              <w:rPr>
                <w:rFonts w:ascii="Times New Roman" w:eastAsia="Calibri" w:hAnsi="Times New Roman" w:cs="Times New Roman"/>
                <w:color w:val="000080"/>
                <w:sz w:val="20"/>
                <w:szCs w:val="20"/>
                <w:u w:val="single"/>
              </w:rPr>
              <w:t>id</w:t>
            </w:r>
            <w:r w:rsidR="008119FA" w:rsidRPr="00B565D6">
              <w:rPr>
                <w:rFonts w:ascii="Times New Roman" w:eastAsia="Calibri" w:hAnsi="Times New Roman" w:cs="Times New Roman"/>
                <w:color w:val="000080"/>
                <w:sz w:val="20"/>
                <w:szCs w:val="20"/>
                <w:u w:val="single"/>
                <w:lang w:val="ru-RU"/>
              </w:rPr>
              <w:t>=363881</w:t>
            </w:r>
            <w:r w:rsidR="009C258E">
              <w:fldChar w:fldCharType="end"/>
            </w:r>
            <w:r w:rsidR="008119FA" w:rsidRPr="00B565D6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  <w:p w:rsidR="00630110" w:rsidRPr="008119FA" w:rsidRDefault="0063011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630110" w:rsidRPr="008119FA" w:rsidRDefault="00EE5E7E">
      <w:pPr>
        <w:rPr>
          <w:sz w:val="0"/>
          <w:szCs w:val="0"/>
          <w:lang w:val="ru-RU"/>
        </w:rPr>
      </w:pPr>
      <w:r w:rsidRPr="008119F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56"/>
        <w:gridCol w:w="1946"/>
        <w:gridCol w:w="3396"/>
        <w:gridCol w:w="3321"/>
        <w:gridCol w:w="121"/>
      </w:tblGrid>
      <w:tr w:rsidR="00630110" w:rsidTr="008119FA">
        <w:trPr>
          <w:trHeight w:hRule="exact" w:val="16424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119FA" w:rsidRPr="00A91C45" w:rsidRDefault="008119FA" w:rsidP="008119FA">
            <w:pPr>
              <w:pStyle w:val="af6"/>
              <w:widowControl w:val="0"/>
              <w:numPr>
                <w:ilvl w:val="0"/>
                <w:numId w:val="23"/>
              </w:numPr>
              <w:spacing w:line="240" w:lineRule="auto"/>
              <w:ind w:left="0" w:firstLine="851"/>
              <w:rPr>
                <w:szCs w:val="24"/>
                <w:lang w:val="ru-RU"/>
              </w:rPr>
            </w:pPr>
            <w:r w:rsidRPr="00A91C45">
              <w:rPr>
                <w:color w:val="000000"/>
                <w:szCs w:val="24"/>
                <w:lang w:val="ru-RU"/>
              </w:rPr>
              <w:lastRenderedPageBreak/>
              <w:t xml:space="preserve">Ермолов, В.А. Основы геологии: Учебник // В.А. Ермолов, Л.Н. Ларичев, В.В. Мосейкин / Под ред. В.А. Ермолова - 2-е изд., стер. - М.: Издательство Московского </w:t>
            </w:r>
            <w:proofErr w:type="gramStart"/>
            <w:r w:rsidRPr="00A91C45">
              <w:rPr>
                <w:color w:val="000000"/>
                <w:szCs w:val="24"/>
                <w:lang w:val="ru-RU"/>
              </w:rPr>
              <w:t>госу-дарственного</w:t>
            </w:r>
            <w:proofErr w:type="gramEnd"/>
            <w:r w:rsidRPr="00A91C45">
              <w:rPr>
                <w:color w:val="000000"/>
                <w:szCs w:val="24"/>
                <w:lang w:val="ru-RU"/>
              </w:rPr>
              <w:t xml:space="preserve"> горного университета, 2008. -598 с. [Электронный ресурс]. - </w:t>
            </w:r>
            <w:r w:rsidRPr="00A91C45">
              <w:rPr>
                <w:color w:val="000000"/>
                <w:szCs w:val="24"/>
              </w:rPr>
              <w:t>URL</w:t>
            </w:r>
            <w:r w:rsidRPr="00A91C45">
              <w:rPr>
                <w:color w:val="000000"/>
                <w:szCs w:val="24"/>
                <w:lang w:val="ru-RU"/>
              </w:rPr>
              <w:t xml:space="preserve">: </w:t>
            </w:r>
            <w:hyperlink r:id="rId11" w:history="1">
              <w:r w:rsidRPr="00A91C45">
                <w:rPr>
                  <w:rStyle w:val="a3"/>
                  <w:szCs w:val="24"/>
                </w:rPr>
                <w:t>http</w:t>
              </w:r>
              <w:r w:rsidRPr="00A91C45">
                <w:rPr>
                  <w:rStyle w:val="a3"/>
                  <w:szCs w:val="24"/>
                  <w:lang w:val="ru-RU"/>
                </w:rPr>
                <w:t>://</w:t>
              </w:r>
              <w:r w:rsidRPr="00A91C45">
                <w:rPr>
                  <w:rStyle w:val="a3"/>
                  <w:szCs w:val="24"/>
                </w:rPr>
                <w:t>www</w:t>
              </w:r>
              <w:r w:rsidRPr="00A91C45">
                <w:rPr>
                  <w:rStyle w:val="a3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szCs w:val="24"/>
                </w:rPr>
                <w:t>geokniga</w:t>
              </w:r>
              <w:r w:rsidRPr="00A91C45">
                <w:rPr>
                  <w:rStyle w:val="a3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szCs w:val="24"/>
                </w:rPr>
                <w:t>org</w:t>
              </w:r>
              <w:r w:rsidRPr="00A91C45">
                <w:rPr>
                  <w:rStyle w:val="a3"/>
                  <w:szCs w:val="24"/>
                  <w:lang w:val="ru-RU"/>
                </w:rPr>
                <w:t>/</w:t>
              </w:r>
              <w:r w:rsidRPr="00A91C45">
                <w:rPr>
                  <w:rStyle w:val="a3"/>
                  <w:szCs w:val="24"/>
                </w:rPr>
                <w:t>bookfiles</w:t>
              </w:r>
              <w:r w:rsidRPr="00A91C45">
                <w:rPr>
                  <w:rStyle w:val="a3"/>
                  <w:szCs w:val="24"/>
                  <w:lang w:val="ru-RU"/>
                </w:rPr>
                <w:t>/</w:t>
              </w:r>
              <w:r w:rsidRPr="00A91C45">
                <w:rPr>
                  <w:rStyle w:val="a3"/>
                  <w:szCs w:val="24"/>
                </w:rPr>
                <w:t>geokniga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geologiya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chast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i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osnovy</w:t>
              </w:r>
              <w:r w:rsidRPr="00A91C45">
                <w:rPr>
                  <w:rStyle w:val="a3"/>
                  <w:szCs w:val="24"/>
                  <w:lang w:val="ru-RU"/>
                </w:rPr>
                <w:t xml:space="preserve">- </w:t>
              </w:r>
              <w:r w:rsidRPr="00A91C45">
                <w:rPr>
                  <w:rStyle w:val="a3"/>
                  <w:szCs w:val="24"/>
                </w:rPr>
                <w:t>geologii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ermolov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va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larichev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ln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moseykin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vv</w:t>
              </w:r>
              <w:r w:rsidRPr="00A91C45">
                <w:rPr>
                  <w:rStyle w:val="a3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szCs w:val="24"/>
                </w:rPr>
                <w:t>pdf</w:t>
              </w:r>
            </w:hyperlink>
            <w:r w:rsidRPr="00A91C45">
              <w:rPr>
                <w:color w:val="000000"/>
                <w:szCs w:val="24"/>
                <w:lang w:val="ru-RU"/>
              </w:rPr>
              <w:t xml:space="preserve"> </w:t>
            </w:r>
          </w:p>
          <w:p w:rsidR="008119FA" w:rsidRPr="00A91C45" w:rsidRDefault="008119FA" w:rsidP="008119FA">
            <w:pPr>
              <w:pStyle w:val="af6"/>
              <w:widowControl w:val="0"/>
              <w:numPr>
                <w:ilvl w:val="0"/>
                <w:numId w:val="23"/>
              </w:numPr>
              <w:spacing w:line="240" w:lineRule="auto"/>
              <w:ind w:left="0" w:firstLine="851"/>
              <w:rPr>
                <w:szCs w:val="24"/>
                <w:lang w:val="ru-RU"/>
              </w:rPr>
            </w:pPr>
            <w:r w:rsidRPr="00A91C45">
              <w:rPr>
                <w:color w:val="000000"/>
                <w:szCs w:val="24"/>
                <w:lang w:val="ru-RU"/>
              </w:rPr>
              <w:t>Ермолов, В.А. Месторождения полезных ископаемых: Учеб</w:t>
            </w:r>
            <w:proofErr w:type="gramStart"/>
            <w:r w:rsidRPr="00A91C45">
              <w:rPr>
                <w:color w:val="000000"/>
                <w:szCs w:val="24"/>
                <w:lang w:val="ru-RU"/>
              </w:rPr>
              <w:t>.</w:t>
            </w:r>
            <w:proofErr w:type="gramEnd"/>
            <w:r w:rsidRPr="00A91C45">
              <w:rPr>
                <w:color w:val="000000"/>
                <w:szCs w:val="24"/>
                <w:lang w:val="ru-RU"/>
              </w:rPr>
              <w:t xml:space="preserve"> </w:t>
            </w:r>
            <w:proofErr w:type="gramStart"/>
            <w:r w:rsidRPr="00A91C45">
              <w:rPr>
                <w:color w:val="000000"/>
                <w:szCs w:val="24"/>
                <w:lang w:val="ru-RU"/>
              </w:rPr>
              <w:t>д</w:t>
            </w:r>
            <w:proofErr w:type="gramEnd"/>
            <w:r w:rsidRPr="00A91C45">
              <w:rPr>
                <w:color w:val="000000"/>
                <w:szCs w:val="24"/>
                <w:lang w:val="ru-RU"/>
              </w:rPr>
              <w:t xml:space="preserve">ля вузов / В.А. Ер-молов, Г.Б. Попова, В.В. Мосейкин, Л.Н. Ларичев, Г.Н. Харитонемко / Под ред. В.А. Ер-молова. - 4-е изд., стер. - М.: издательство «Горная книга», Издательство Московского </w:t>
            </w:r>
            <w:proofErr w:type="gramStart"/>
            <w:r w:rsidRPr="00A91C45">
              <w:rPr>
                <w:color w:val="000000"/>
                <w:szCs w:val="24"/>
                <w:lang w:val="ru-RU"/>
              </w:rPr>
              <w:t>го-сударственного</w:t>
            </w:r>
            <w:proofErr w:type="gramEnd"/>
            <w:r w:rsidRPr="00A91C45">
              <w:rPr>
                <w:color w:val="000000"/>
                <w:szCs w:val="24"/>
                <w:lang w:val="ru-RU"/>
              </w:rPr>
              <w:t xml:space="preserve"> горного университета, 2009. - 570 с. [Электронный ресурс]. - </w:t>
            </w:r>
            <w:r w:rsidRPr="00A91C45">
              <w:rPr>
                <w:color w:val="000000"/>
                <w:szCs w:val="24"/>
              </w:rPr>
              <w:t>URL</w:t>
            </w:r>
            <w:r w:rsidRPr="00A91C45">
              <w:rPr>
                <w:color w:val="000000"/>
                <w:szCs w:val="24"/>
                <w:lang w:val="ru-RU"/>
              </w:rPr>
              <w:t xml:space="preserve">: </w:t>
            </w:r>
            <w:hyperlink r:id="rId12" w:history="1">
              <w:r w:rsidRPr="00A91C45">
                <w:rPr>
                  <w:rStyle w:val="a3"/>
                  <w:szCs w:val="24"/>
                </w:rPr>
                <w:t>http</w:t>
              </w:r>
              <w:r w:rsidRPr="00A91C45">
                <w:rPr>
                  <w:rStyle w:val="a3"/>
                  <w:szCs w:val="24"/>
                  <w:lang w:val="ru-RU"/>
                </w:rPr>
                <w:t>://</w:t>
              </w:r>
              <w:r w:rsidRPr="00A91C45">
                <w:rPr>
                  <w:rStyle w:val="a3"/>
                  <w:szCs w:val="24"/>
                </w:rPr>
                <w:t>www</w:t>
              </w:r>
              <w:r w:rsidRPr="00A91C45">
                <w:rPr>
                  <w:rStyle w:val="a3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szCs w:val="24"/>
                </w:rPr>
                <w:t>geokniga</w:t>
              </w:r>
              <w:r w:rsidRPr="00A91C45">
                <w:rPr>
                  <w:rStyle w:val="a3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szCs w:val="24"/>
                </w:rPr>
                <w:t>org</w:t>
              </w:r>
              <w:r w:rsidRPr="00A91C45">
                <w:rPr>
                  <w:rStyle w:val="a3"/>
                  <w:szCs w:val="24"/>
                  <w:lang w:val="ru-RU"/>
                </w:rPr>
                <w:t>/</w:t>
              </w:r>
              <w:r w:rsidRPr="00A91C45">
                <w:rPr>
                  <w:rStyle w:val="a3"/>
                  <w:szCs w:val="24"/>
                </w:rPr>
                <w:t>bookfiles</w:t>
              </w:r>
              <w:r w:rsidRPr="00A91C45">
                <w:rPr>
                  <w:rStyle w:val="a3"/>
                  <w:szCs w:val="24"/>
                  <w:lang w:val="ru-RU"/>
                </w:rPr>
                <w:t>/</w:t>
              </w:r>
              <w:r w:rsidRPr="00A91C45">
                <w:rPr>
                  <w:rStyle w:val="a3"/>
                  <w:szCs w:val="24"/>
                </w:rPr>
                <w:t>geokniga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geologiya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chast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vi</w:t>
              </w:r>
              <w:r w:rsidRPr="00A91C45">
                <w:rPr>
                  <w:rStyle w:val="a3"/>
                  <w:szCs w:val="24"/>
                  <w:lang w:val="ru-RU"/>
                </w:rPr>
                <w:t xml:space="preserve">- </w:t>
              </w:r>
              <w:r w:rsidRPr="00A91C45">
                <w:rPr>
                  <w:rStyle w:val="a3"/>
                  <w:szCs w:val="24"/>
                </w:rPr>
                <w:t>mestorozhdeniya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poleznyh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iskopaemyh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ermolov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va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popova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gb</w:t>
              </w:r>
              <w:r w:rsidRPr="00A91C45">
                <w:rPr>
                  <w:rStyle w:val="a3"/>
                  <w:szCs w:val="24"/>
                  <w:lang w:val="ru-RU"/>
                </w:rPr>
                <w:t>-</w:t>
              </w:r>
              <w:r w:rsidRPr="00A91C45">
                <w:rPr>
                  <w:rStyle w:val="a3"/>
                  <w:szCs w:val="24"/>
                </w:rPr>
                <w:t>mo</w:t>
              </w:r>
              <w:r w:rsidRPr="00A91C45">
                <w:rPr>
                  <w:rStyle w:val="a3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szCs w:val="24"/>
                </w:rPr>
                <w:t>pdf</w:t>
              </w:r>
            </w:hyperlink>
            <w:r w:rsidRPr="00A91C45">
              <w:rPr>
                <w:color w:val="000000"/>
                <w:szCs w:val="24"/>
                <w:lang w:val="ru-RU"/>
              </w:rPr>
              <w:t xml:space="preserve"> </w:t>
            </w:r>
          </w:p>
          <w:p w:rsidR="008119FA" w:rsidRPr="00A91C45" w:rsidRDefault="008119FA" w:rsidP="008119FA">
            <w:pPr>
              <w:ind w:firstLine="7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Дьяков, Б.Н. Геодезия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учебник / Б.Н. Дьяков. — 2-е изд., испр. — Санкт- Петербург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Лань, 2019. — 416 с. — 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978-5-8114-3012-3. — Текст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 // Лань : электронно-библиотечная система. — 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3" w:history="1"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reader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/111205</w:t>
              </w:r>
            </w:hyperlink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 — Режим доступа: для авториз. пользователей.</w:t>
            </w:r>
          </w:p>
          <w:p w:rsidR="008119FA" w:rsidRPr="00A91C45" w:rsidRDefault="008119FA" w:rsidP="008119FA">
            <w:pPr>
              <w:ind w:firstLine="7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Ерилова, И.И. Геодезия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И.И. Ерилова. — Москва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МИСИС, 2017. — 55 с. — Текст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 // Лань : электронно-библиотечная система. — 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4" w:history="1"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/105279</w:t>
              </w:r>
            </w:hyperlink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 — Режим доступа: для авториз. пользователей.</w:t>
            </w:r>
          </w:p>
          <w:p w:rsidR="008119FA" w:rsidRPr="00A91C45" w:rsidRDefault="008119FA" w:rsidP="008119FA">
            <w:pPr>
              <w:ind w:firstLine="7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 Гидрогеология и инженерная геология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учебник / А.М. Гальперин, В.С. Зайцев, В.М. Мосейкин, С.А. Пуневский. — Москва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МИСИС, 2019. — 424 с. — 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978-5-907061-48-4. — Текст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 // Лань : электронно-библиотечная система. — 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5" w:history="1"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/129005</w:t>
              </w:r>
            </w:hyperlink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 — Режим доступа: для авториз. пользователей.</w:t>
            </w:r>
          </w:p>
          <w:p w:rsidR="008119FA" w:rsidRPr="00A91C45" w:rsidRDefault="008119FA" w:rsidP="008119FA">
            <w:pPr>
              <w:ind w:firstLine="756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 Голынская, Ф.А. Геология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методические указания / Ф.А. Голынская. — Москва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МИСИС, 2019. — 22 с. — Текст : электронный // Лань : электронн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библиотечная систе-ма. — 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6" w:history="1"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A91C4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/129009</w:t>
              </w:r>
            </w:hyperlink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 — Режим доступа: для авториз. </w:t>
            </w:r>
            <w:proofErr w:type="gramStart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пользова-телей</w:t>
            </w:r>
            <w:proofErr w:type="gramEnd"/>
            <w:r w:rsidRPr="00A91C4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119FA" w:rsidRPr="00A91C45" w:rsidRDefault="008119FA" w:rsidP="008119FA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A91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8. Ожогина Е.Г., Емельяненко Е.А. Определитель рудных и породообразующих минералов по простейшим свойствам (учебное пособие) М.: ФГУП НТЦ «Информрегистр», 2017. </w:t>
            </w:r>
            <w:r w:rsidRPr="00A91C45">
              <w:rPr>
                <w:rFonts w:ascii="Times New Roman" w:hAnsi="Times New Roman" w:cs="Times New Roman"/>
                <w:sz w:val="24"/>
                <w:szCs w:val="24"/>
                <w:lang/>
              </w:rPr>
              <w:t>№ гос. рег. 0321701977.</w:t>
            </w:r>
          </w:p>
          <w:p w:rsidR="008119FA" w:rsidRPr="00A91C45" w:rsidRDefault="008119FA" w:rsidP="008119FA">
            <w:pPr>
              <w:numPr>
                <w:ilvl w:val="0"/>
                <w:numId w:val="24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A91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Ожогина Е. Г, Горбатова Е.А., Емельяненко Е.А. Основы минералогии: учебное пособие Магнитогорск: Изд-во Магнитогорск</w:t>
            </w:r>
            <w:proofErr w:type="gramStart"/>
            <w:r w:rsidRPr="00A91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A91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91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A91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ос. техн. ун-та им. </w:t>
            </w:r>
            <w:r w:rsidRPr="00A91C45">
              <w:rPr>
                <w:rFonts w:ascii="Times New Roman" w:hAnsi="Times New Roman" w:cs="Times New Roman"/>
                <w:sz w:val="24"/>
                <w:szCs w:val="24"/>
                <w:lang/>
              </w:rPr>
              <w:t>Г.И. Носова, 2017. 151 с.</w:t>
            </w:r>
          </w:p>
          <w:p w:rsidR="008119FA" w:rsidRPr="00A91C45" w:rsidRDefault="008119FA" w:rsidP="00811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9FA" w:rsidRPr="00A91C45" w:rsidRDefault="008119FA" w:rsidP="008119FA">
            <w:pPr>
              <w:pStyle w:val="af8"/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A91C45">
              <w:rPr>
                <w:rStyle w:val="FontStyle21"/>
                <w:b/>
                <w:bCs/>
                <w:sz w:val="24"/>
                <w:szCs w:val="24"/>
                <w:lang w:val="ru-RU" w:eastAsia="ru-RU"/>
              </w:rPr>
              <w:t>Периодические издания:</w:t>
            </w:r>
          </w:p>
          <w:p w:rsidR="008119FA" w:rsidRPr="00A91C45" w:rsidRDefault="008119FA" w:rsidP="008119FA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C45">
              <w:rPr>
                <w:rFonts w:ascii="Times New Roman" w:hAnsi="Times New Roman" w:cs="Times New Roman"/>
                <w:sz w:val="24"/>
                <w:szCs w:val="24"/>
              </w:rPr>
              <w:t>"Горный журнал"</w:t>
            </w:r>
          </w:p>
          <w:p w:rsidR="008119FA" w:rsidRPr="00A91C45" w:rsidRDefault="008119FA" w:rsidP="008119FA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1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"Горный журнал. Известия высших учебных заведений"</w:t>
            </w:r>
          </w:p>
          <w:p w:rsidR="008119FA" w:rsidRPr="00A91C45" w:rsidRDefault="008119FA" w:rsidP="008119FA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C45">
              <w:rPr>
                <w:rFonts w:ascii="Times New Roman" w:hAnsi="Times New Roman" w:cs="Times New Roman"/>
                <w:sz w:val="24"/>
                <w:szCs w:val="24"/>
              </w:rPr>
              <w:t>"Уголь"</w:t>
            </w:r>
          </w:p>
          <w:p w:rsidR="008119FA" w:rsidRPr="00A91C45" w:rsidRDefault="008119FA" w:rsidP="008119FA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C45">
              <w:rPr>
                <w:rFonts w:ascii="Times New Roman" w:hAnsi="Times New Roman" w:cs="Times New Roman"/>
                <w:sz w:val="24"/>
                <w:szCs w:val="24"/>
              </w:rPr>
              <w:t>Горный информационно-аналитический бюллетень</w:t>
            </w:r>
          </w:p>
          <w:p w:rsidR="008119FA" w:rsidRPr="00A91C45" w:rsidRDefault="008119FA" w:rsidP="008119FA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C45">
              <w:rPr>
                <w:rFonts w:ascii="Times New Roman" w:hAnsi="Times New Roman" w:cs="Times New Roman"/>
                <w:sz w:val="24"/>
                <w:szCs w:val="24"/>
              </w:rPr>
              <w:t>"Горный вестник"</w:t>
            </w:r>
          </w:p>
          <w:p w:rsidR="008119FA" w:rsidRPr="00A91C45" w:rsidRDefault="008119FA" w:rsidP="008119FA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C45">
              <w:rPr>
                <w:rFonts w:ascii="Times New Roman" w:hAnsi="Times New Roman" w:cs="Times New Roman"/>
                <w:sz w:val="24"/>
                <w:szCs w:val="24"/>
              </w:rPr>
              <w:t>"Горная промышленность"</w:t>
            </w:r>
          </w:p>
          <w:p w:rsidR="008119FA" w:rsidRPr="00A91C45" w:rsidRDefault="008119FA" w:rsidP="008119FA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C45">
              <w:rPr>
                <w:rFonts w:ascii="Times New Roman" w:hAnsi="Times New Roman" w:cs="Times New Roman"/>
                <w:sz w:val="24"/>
                <w:szCs w:val="24"/>
              </w:rPr>
              <w:t>"Реферативный журнал "Горное дело"</w:t>
            </w:r>
          </w:p>
          <w:p w:rsidR="008119FA" w:rsidRPr="00A91C45" w:rsidRDefault="008119FA" w:rsidP="008119FA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C45">
              <w:rPr>
                <w:rFonts w:ascii="Times New Roman" w:hAnsi="Times New Roman" w:cs="Times New Roman"/>
                <w:sz w:val="24"/>
                <w:szCs w:val="24"/>
              </w:rPr>
              <w:t>"Цветные металлы"</w:t>
            </w:r>
          </w:p>
          <w:p w:rsidR="008119FA" w:rsidRPr="00A91C45" w:rsidRDefault="008119FA" w:rsidP="008119FA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C45">
              <w:rPr>
                <w:rFonts w:ascii="Times New Roman" w:hAnsi="Times New Roman" w:cs="Times New Roman"/>
                <w:sz w:val="24"/>
                <w:szCs w:val="24"/>
              </w:rPr>
              <w:t>"Маркшейдерский вестник"</w:t>
            </w:r>
          </w:p>
          <w:p w:rsidR="008119FA" w:rsidRPr="00A91C45" w:rsidRDefault="008119FA" w:rsidP="008119FA">
            <w:pPr>
              <w:numPr>
                <w:ilvl w:val="0"/>
                <w:numId w:val="5"/>
              </w:numPr>
              <w:spacing w:after="0" w:line="240" w:lineRule="auto"/>
              <w:ind w:left="426" w:hanging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1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"Известия высших учебных заведений. Геология и разведка" </w:t>
            </w:r>
          </w:p>
          <w:p w:rsidR="008119FA" w:rsidRPr="00A91C45" w:rsidRDefault="008119FA" w:rsidP="008119FA">
            <w:pPr>
              <w:numPr>
                <w:ilvl w:val="0"/>
                <w:numId w:val="5"/>
              </w:numPr>
              <w:spacing w:after="0" w:line="240" w:lineRule="auto"/>
              <w:ind w:left="142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C45">
              <w:rPr>
                <w:rFonts w:ascii="Times New Roman" w:hAnsi="Times New Roman" w:cs="Times New Roman"/>
                <w:sz w:val="24"/>
                <w:szCs w:val="24"/>
              </w:rPr>
              <w:t>"Глюкауф" (на русском языке)</w:t>
            </w:r>
          </w:p>
          <w:p w:rsidR="00630110" w:rsidRDefault="0063011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630110" w:rsidTr="008119FA">
        <w:trPr>
          <w:trHeight w:hRule="exact" w:val="138"/>
        </w:trPr>
        <w:tc>
          <w:tcPr>
            <w:tcW w:w="400" w:type="dxa"/>
          </w:tcPr>
          <w:p w:rsidR="00630110" w:rsidRDefault="00630110"/>
        </w:tc>
        <w:tc>
          <w:tcPr>
            <w:tcW w:w="1979" w:type="dxa"/>
          </w:tcPr>
          <w:p w:rsidR="00630110" w:rsidRDefault="00630110"/>
        </w:tc>
        <w:tc>
          <w:tcPr>
            <w:tcW w:w="3589" w:type="dxa"/>
          </w:tcPr>
          <w:p w:rsidR="00630110" w:rsidRDefault="00630110"/>
        </w:tc>
        <w:tc>
          <w:tcPr>
            <w:tcW w:w="3321" w:type="dxa"/>
          </w:tcPr>
          <w:p w:rsidR="00630110" w:rsidRDefault="00630110"/>
        </w:tc>
        <w:tc>
          <w:tcPr>
            <w:tcW w:w="135" w:type="dxa"/>
          </w:tcPr>
          <w:p w:rsidR="00630110" w:rsidRDefault="00630110"/>
        </w:tc>
      </w:tr>
      <w:tr w:rsidR="00630110" w:rsidTr="008119FA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указания:</w:t>
            </w:r>
            <w:r>
              <w:t xml:space="preserve"> </w:t>
            </w:r>
          </w:p>
        </w:tc>
      </w:tr>
      <w:tr w:rsidR="00630110" w:rsidRPr="00664B58" w:rsidTr="008119FA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№3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программе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 w:rsidTr="008119FA">
        <w:trPr>
          <w:trHeight w:hRule="exact" w:val="138"/>
        </w:trPr>
        <w:tc>
          <w:tcPr>
            <w:tcW w:w="400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1979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3589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3321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135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</w:tr>
      <w:tr w:rsidR="00630110" w:rsidRPr="00664B58" w:rsidTr="008119FA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 w:rsidTr="008119FA">
        <w:trPr>
          <w:trHeight w:hRule="exact" w:val="277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lang w:val="ru-RU"/>
              </w:rPr>
              <w:t xml:space="preserve"> </w:t>
            </w:r>
          </w:p>
        </w:tc>
      </w:tr>
      <w:tr w:rsidR="00630110" w:rsidRPr="00664B58" w:rsidTr="008119FA">
        <w:trPr>
          <w:trHeight w:hRule="exact" w:val="277"/>
        </w:trPr>
        <w:tc>
          <w:tcPr>
            <w:tcW w:w="400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1979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3589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3321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135" w:type="dxa"/>
          </w:tcPr>
          <w:p w:rsidR="00630110" w:rsidRPr="00EE5E7E" w:rsidRDefault="00630110">
            <w:pPr>
              <w:rPr>
                <w:lang w:val="ru-RU"/>
              </w:rPr>
            </w:pPr>
          </w:p>
        </w:tc>
      </w:tr>
      <w:tr w:rsidR="00630110" w:rsidTr="008119FA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0110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>
              <w:t xml:space="preserve"> </w:t>
            </w:r>
          </w:p>
        </w:tc>
      </w:tr>
      <w:tr w:rsidR="00630110" w:rsidTr="008119FA">
        <w:trPr>
          <w:trHeight w:hRule="exact" w:val="555"/>
        </w:trPr>
        <w:tc>
          <w:tcPr>
            <w:tcW w:w="400" w:type="dxa"/>
            <w:tcBorders>
              <w:right w:val="single" w:sz="4" w:space="0" w:color="auto"/>
            </w:tcBorders>
          </w:tcPr>
          <w:p w:rsidR="00630110" w:rsidRDefault="00630110"/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</w:p>
        </w:tc>
        <w:tc>
          <w:tcPr>
            <w:tcW w:w="135" w:type="dxa"/>
            <w:tcBorders>
              <w:left w:val="single" w:sz="4" w:space="0" w:color="auto"/>
            </w:tcBorders>
          </w:tcPr>
          <w:p w:rsidR="00630110" w:rsidRDefault="00630110"/>
        </w:tc>
      </w:tr>
      <w:tr w:rsidR="00630110" w:rsidTr="008119FA">
        <w:trPr>
          <w:trHeight w:hRule="exact" w:val="818"/>
        </w:trPr>
        <w:tc>
          <w:tcPr>
            <w:tcW w:w="400" w:type="dxa"/>
            <w:tcBorders>
              <w:right w:val="single" w:sz="4" w:space="0" w:color="auto"/>
            </w:tcBorders>
          </w:tcPr>
          <w:p w:rsidR="00630110" w:rsidRDefault="00630110"/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классов)</w:t>
            </w:r>
            <w:r>
              <w:t xml:space="preserve"> 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35" w:type="dxa"/>
            <w:tcBorders>
              <w:left w:val="single" w:sz="4" w:space="0" w:color="auto"/>
            </w:tcBorders>
          </w:tcPr>
          <w:p w:rsidR="00630110" w:rsidRDefault="00630110"/>
        </w:tc>
      </w:tr>
      <w:tr w:rsidR="00630110" w:rsidTr="008119FA">
        <w:trPr>
          <w:trHeight w:hRule="exact" w:val="555"/>
        </w:trPr>
        <w:tc>
          <w:tcPr>
            <w:tcW w:w="400" w:type="dxa"/>
            <w:tcBorders>
              <w:right w:val="single" w:sz="4" w:space="0" w:color="auto"/>
            </w:tcBorders>
          </w:tcPr>
          <w:p w:rsidR="00630110" w:rsidRDefault="00630110"/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135" w:type="dxa"/>
            <w:tcBorders>
              <w:left w:val="single" w:sz="4" w:space="0" w:color="auto"/>
            </w:tcBorders>
          </w:tcPr>
          <w:p w:rsidR="00630110" w:rsidRDefault="00630110"/>
        </w:tc>
      </w:tr>
      <w:tr w:rsidR="00630110" w:rsidTr="008119FA">
        <w:trPr>
          <w:trHeight w:hRule="exact" w:val="285"/>
        </w:trPr>
        <w:tc>
          <w:tcPr>
            <w:tcW w:w="400" w:type="dxa"/>
            <w:tcBorders>
              <w:right w:val="single" w:sz="4" w:space="0" w:color="auto"/>
            </w:tcBorders>
          </w:tcPr>
          <w:p w:rsidR="00630110" w:rsidRDefault="00630110"/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135" w:type="dxa"/>
            <w:tcBorders>
              <w:left w:val="single" w:sz="4" w:space="0" w:color="auto"/>
            </w:tcBorders>
          </w:tcPr>
          <w:p w:rsidR="00630110" w:rsidRDefault="00630110"/>
        </w:tc>
      </w:tr>
      <w:tr w:rsidR="00630110" w:rsidTr="008119FA">
        <w:trPr>
          <w:trHeight w:hRule="exact" w:val="138"/>
        </w:trPr>
        <w:tc>
          <w:tcPr>
            <w:tcW w:w="400" w:type="dxa"/>
          </w:tcPr>
          <w:p w:rsidR="00630110" w:rsidRDefault="00630110"/>
        </w:tc>
        <w:tc>
          <w:tcPr>
            <w:tcW w:w="1979" w:type="dxa"/>
            <w:tcBorders>
              <w:top w:val="single" w:sz="4" w:space="0" w:color="auto"/>
            </w:tcBorders>
          </w:tcPr>
          <w:p w:rsidR="00630110" w:rsidRDefault="00630110"/>
        </w:tc>
        <w:tc>
          <w:tcPr>
            <w:tcW w:w="3589" w:type="dxa"/>
            <w:tcBorders>
              <w:top w:val="single" w:sz="4" w:space="0" w:color="auto"/>
            </w:tcBorders>
          </w:tcPr>
          <w:p w:rsidR="00630110" w:rsidRDefault="00630110"/>
        </w:tc>
        <w:tc>
          <w:tcPr>
            <w:tcW w:w="3321" w:type="dxa"/>
            <w:tcBorders>
              <w:top w:val="single" w:sz="4" w:space="0" w:color="auto"/>
            </w:tcBorders>
          </w:tcPr>
          <w:p w:rsidR="00630110" w:rsidRDefault="00630110"/>
        </w:tc>
        <w:tc>
          <w:tcPr>
            <w:tcW w:w="135" w:type="dxa"/>
          </w:tcPr>
          <w:p w:rsidR="00630110" w:rsidRDefault="00630110"/>
        </w:tc>
      </w:tr>
      <w:tr w:rsidR="00630110" w:rsidRPr="00664B58" w:rsidTr="008119FA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EE5E7E">
              <w:rPr>
                <w:lang w:val="ru-RU"/>
              </w:rPr>
              <w:t xml:space="preserve"> </w:t>
            </w:r>
          </w:p>
        </w:tc>
      </w:tr>
      <w:tr w:rsidR="00630110" w:rsidTr="008119FA">
        <w:trPr>
          <w:trHeight w:hRule="exact" w:val="270"/>
        </w:trPr>
        <w:tc>
          <w:tcPr>
            <w:tcW w:w="400" w:type="dxa"/>
            <w:tcBorders>
              <w:bottom w:val="single" w:sz="4" w:space="0" w:color="auto"/>
            </w:tcBorders>
          </w:tcPr>
          <w:p w:rsidR="00630110" w:rsidRPr="00EE5E7E" w:rsidRDefault="00630110">
            <w:pPr>
              <w:rPr>
                <w:lang w:val="ru-RU"/>
              </w:rPr>
            </w:pPr>
          </w:p>
        </w:tc>
        <w:tc>
          <w:tcPr>
            <w:tcW w:w="5568" w:type="dxa"/>
            <w:gridSpan w:val="2"/>
            <w:tcBorders>
              <w:bottom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r>
              <w:t xml:space="preserve"> </w:t>
            </w:r>
          </w:p>
        </w:tc>
        <w:tc>
          <w:tcPr>
            <w:tcW w:w="3321" w:type="dxa"/>
            <w:tcBorders>
              <w:bottom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r>
              <w:t xml:space="preserve"> </w:t>
            </w:r>
          </w:p>
        </w:tc>
        <w:tc>
          <w:tcPr>
            <w:tcW w:w="135" w:type="dxa"/>
            <w:tcBorders>
              <w:bottom w:val="single" w:sz="4" w:space="0" w:color="auto"/>
            </w:tcBorders>
          </w:tcPr>
          <w:p w:rsidR="00630110" w:rsidRDefault="00630110"/>
        </w:tc>
      </w:tr>
      <w:tr w:rsidR="00630110" w:rsidTr="008119FA">
        <w:trPr>
          <w:trHeight w:hRule="exact" w:val="14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10" w:rsidRDefault="00630110"/>
        </w:tc>
        <w:tc>
          <w:tcPr>
            <w:tcW w:w="5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10" w:rsidRDefault="00630110"/>
        </w:tc>
      </w:tr>
      <w:tr w:rsidR="00630110" w:rsidTr="008119FA">
        <w:trPr>
          <w:trHeight w:hRule="exact" w:val="8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10" w:rsidRDefault="00630110"/>
        </w:tc>
        <w:tc>
          <w:tcPr>
            <w:tcW w:w="5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3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630110"/>
        </w:tc>
        <w:tc>
          <w:tcPr>
            <w:tcW w:w="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10" w:rsidRDefault="00630110"/>
        </w:tc>
      </w:tr>
      <w:tr w:rsidR="00630110" w:rsidTr="008119FA">
        <w:trPr>
          <w:trHeight w:hRule="exact" w:val="55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10" w:rsidRDefault="00630110"/>
        </w:tc>
        <w:tc>
          <w:tcPr>
            <w:tcW w:w="5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EE5E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10" w:rsidRDefault="00630110"/>
        </w:tc>
      </w:tr>
      <w:tr w:rsidR="00630110" w:rsidTr="008119FA">
        <w:trPr>
          <w:trHeight w:hRule="exact" w:val="55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10" w:rsidRDefault="00630110"/>
        </w:tc>
        <w:tc>
          <w:tcPr>
            <w:tcW w:w="5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Pr="00EE5E7E" w:rsidRDefault="00EE5E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EE5E7E">
              <w:rPr>
                <w:lang w:val="ru-RU"/>
              </w:rPr>
              <w:t xml:space="preserve"> </w:t>
            </w:r>
            <w:r w:rsidRPr="00EE5E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EE5E7E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110" w:rsidRDefault="00EE5E7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10" w:rsidRDefault="00630110"/>
        </w:tc>
      </w:tr>
    </w:tbl>
    <w:p w:rsidR="00C05D85" w:rsidRPr="009D56E5" w:rsidRDefault="00C05D85"/>
    <w:p w:rsidR="00C05D85" w:rsidRPr="009D56E5" w:rsidRDefault="00C05D85"/>
    <w:p w:rsidR="00630110" w:rsidRPr="009D56E5" w:rsidRDefault="00EE5E7E">
      <w:pPr>
        <w:rPr>
          <w:sz w:val="0"/>
          <w:szCs w:val="0"/>
        </w:rPr>
      </w:pPr>
      <w:r w:rsidRPr="009D56E5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140"/>
      </w:tblGrid>
      <w:tr w:rsidR="00630110" w:rsidRPr="00664B58">
        <w:trPr>
          <w:trHeight w:hRule="exact" w:val="948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05D85" w:rsidRDefault="00C05D85" w:rsidP="00C05D8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9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</w:p>
          <w:p w:rsidR="00C05D85" w:rsidRDefault="00C05D85" w:rsidP="00C05D8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C05D85" w:rsidRDefault="00C05D85" w:rsidP="00C05D8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</w:p>
          <w:p w:rsidR="00C05D85" w:rsidRPr="00006D7F" w:rsidRDefault="00C05D85" w:rsidP="00C05D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C05D85" w:rsidRDefault="00C05D85" w:rsidP="00C05D85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06D7F">
              <w:rPr>
                <w:lang w:val="ru-RU"/>
              </w:rPr>
              <w:t xml:space="preserve"> </w:t>
            </w:r>
          </w:p>
          <w:p w:rsidR="00C05D85" w:rsidRDefault="00C05D85" w:rsidP="00C05D85">
            <w:pPr>
              <w:spacing w:after="0" w:line="240" w:lineRule="auto"/>
              <w:jc w:val="both"/>
              <w:rPr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006D7F">
              <w:rPr>
                <w:lang w:val="ru-RU"/>
              </w:rPr>
              <w:t xml:space="preserve"> </w:t>
            </w:r>
          </w:p>
          <w:p w:rsidR="00C05D85" w:rsidRDefault="00C05D85" w:rsidP="00C05D8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C05D85" w:rsidRPr="00997E48" w:rsidRDefault="00C05D85" w:rsidP="00C05D8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аттестации: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C05D85" w:rsidRDefault="00C05D85" w:rsidP="00C05D85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минералогии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06D7F">
              <w:rPr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минералов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стендах.</w:t>
            </w:r>
            <w:r w:rsidRPr="00006D7F">
              <w:rPr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минералов,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пород,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ископаемых,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флоры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фауны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геологическом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006D7F">
              <w:rPr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моделей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кристаллов.</w:t>
            </w:r>
            <w:r w:rsidRPr="00006D7F">
              <w:rPr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Шкала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твердости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Мооса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ящичках.</w:t>
            </w:r>
            <w:r w:rsidRPr="00006D7F">
              <w:rPr>
                <w:lang w:val="ru-RU"/>
              </w:rPr>
              <w:t xml:space="preserve"> 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Геологический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компас.</w:t>
            </w:r>
            <w:r w:rsidRPr="00006D7F">
              <w:rPr>
                <w:lang w:val="ru-RU"/>
              </w:rPr>
              <w:t xml:space="preserve"> 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карты.</w:t>
            </w:r>
            <w:r w:rsidRPr="00006D7F">
              <w:rPr>
                <w:lang w:val="ru-RU"/>
              </w:rPr>
              <w:t xml:space="preserve">  </w:t>
            </w:r>
          </w:p>
          <w:p w:rsidR="00C05D85" w:rsidRPr="00006D7F" w:rsidRDefault="00C05D85" w:rsidP="00C05D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lang w:val="ru-RU"/>
              </w:rPr>
              <w:t xml:space="preserve"> </w:t>
            </w:r>
          </w:p>
          <w:p w:rsidR="00C05D85" w:rsidRDefault="00C05D85" w:rsidP="00C05D8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петрографии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стендах.</w:t>
            </w:r>
            <w:r w:rsidRPr="00006D7F">
              <w:rPr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пород,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ископаемых,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флоры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фауны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геологическом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Шкала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твердости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Мооса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ящичках.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Геологический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компас.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карты.</w:t>
            </w:r>
            <w:r w:rsidRPr="00006D7F">
              <w:rPr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lang w:val="ru-RU"/>
              </w:rPr>
              <w:t xml:space="preserve"> </w:t>
            </w:r>
          </w:p>
          <w:p w:rsidR="00C05D85" w:rsidRDefault="00C05D85" w:rsidP="00C05D85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 библиотеки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06D7F">
              <w:rPr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006D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006D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6D7F">
              <w:rPr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006D7F">
              <w:rPr>
                <w:lang w:val="ru-RU"/>
              </w:rPr>
              <w:t xml:space="preserve"> </w:t>
            </w:r>
          </w:p>
          <w:p w:rsidR="00C05D85" w:rsidRDefault="00C05D85" w:rsidP="00C05D85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C05D85" w:rsidRPr="00006D7F" w:rsidRDefault="00C05D85" w:rsidP="00C05D8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06D7F">
              <w:rPr>
                <w:lang w:val="ru-RU"/>
              </w:rPr>
              <w:t xml:space="preserve"> </w:t>
            </w:r>
          </w:p>
          <w:p w:rsidR="00C05D85" w:rsidRPr="00006D7F" w:rsidRDefault="00C05D85" w:rsidP="00C05D8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  <w:r w:rsidRPr="00006D7F">
              <w:rPr>
                <w:lang w:val="ru-RU"/>
              </w:rPr>
              <w:t xml:space="preserve"> </w:t>
            </w:r>
          </w:p>
          <w:p w:rsidR="00630110" w:rsidRPr="00EE5E7E" w:rsidRDefault="00EE5E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E5E7E">
              <w:rPr>
                <w:lang w:val="ru-RU"/>
              </w:rPr>
              <w:t xml:space="preserve"> </w:t>
            </w:r>
          </w:p>
        </w:tc>
      </w:tr>
    </w:tbl>
    <w:p w:rsidR="00C05D85" w:rsidRDefault="00C05D85">
      <w:pPr>
        <w:rPr>
          <w:lang w:val="ru-RU"/>
        </w:rPr>
      </w:pPr>
    </w:p>
    <w:p w:rsidR="00C05D85" w:rsidRPr="00C05D85" w:rsidRDefault="00C05D85" w:rsidP="00C05D85">
      <w:pPr>
        <w:rPr>
          <w:lang w:val="ru-RU"/>
        </w:rPr>
      </w:pPr>
    </w:p>
    <w:p w:rsidR="00C05D85" w:rsidRPr="00C05D85" w:rsidRDefault="00C05D85" w:rsidP="00C05D85">
      <w:pPr>
        <w:rPr>
          <w:lang w:val="ru-RU"/>
        </w:rPr>
      </w:pPr>
    </w:p>
    <w:p w:rsidR="00C05D85" w:rsidRPr="00C05D85" w:rsidRDefault="00C05D85" w:rsidP="00C05D85">
      <w:pPr>
        <w:rPr>
          <w:lang w:val="ru-RU"/>
        </w:rPr>
      </w:pPr>
    </w:p>
    <w:p w:rsidR="00C05D85" w:rsidRPr="00C05D85" w:rsidRDefault="00C05D85" w:rsidP="00C05D85">
      <w:pPr>
        <w:rPr>
          <w:lang w:val="ru-RU"/>
        </w:rPr>
      </w:pPr>
    </w:p>
    <w:p w:rsidR="00C05D85" w:rsidRPr="00C05D85" w:rsidRDefault="00C05D85" w:rsidP="00C05D85">
      <w:pPr>
        <w:rPr>
          <w:lang w:val="ru-RU"/>
        </w:rPr>
      </w:pPr>
    </w:p>
    <w:p w:rsidR="00C05D85" w:rsidRPr="00C05D85" w:rsidRDefault="00C05D85" w:rsidP="00C05D85">
      <w:pPr>
        <w:rPr>
          <w:lang w:val="ru-RU"/>
        </w:rPr>
      </w:pPr>
    </w:p>
    <w:p w:rsidR="00C05D85" w:rsidRDefault="00C05D85" w:rsidP="00C05D85">
      <w:pPr>
        <w:rPr>
          <w:lang w:val="ru-RU"/>
        </w:rPr>
      </w:pPr>
    </w:p>
    <w:p w:rsidR="00630110" w:rsidRDefault="00630110" w:rsidP="00C05D85">
      <w:pPr>
        <w:rPr>
          <w:lang w:val="ru-RU"/>
        </w:rPr>
      </w:pPr>
    </w:p>
    <w:p w:rsidR="00C05D85" w:rsidRDefault="00C05D85" w:rsidP="00C05D85">
      <w:pPr>
        <w:rPr>
          <w:lang w:val="ru-RU"/>
        </w:rPr>
      </w:pPr>
    </w:p>
    <w:p w:rsidR="00C05D85" w:rsidRDefault="00C05D85" w:rsidP="00C05D85">
      <w:pPr>
        <w:rPr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1</w:t>
      </w:r>
    </w:p>
    <w:p w:rsidR="00C05D85" w:rsidRPr="00006D7F" w:rsidRDefault="00C05D85" w:rsidP="00C05D85">
      <w:pPr>
        <w:pStyle w:val="1"/>
        <w:rPr>
          <w:rStyle w:val="FontStyle31"/>
          <w:sz w:val="24"/>
          <w:szCs w:val="24"/>
        </w:rPr>
      </w:pPr>
      <w:r w:rsidRPr="00006D7F">
        <w:rPr>
          <w:rStyle w:val="FontStyle31"/>
          <w:sz w:val="24"/>
          <w:szCs w:val="24"/>
        </w:rPr>
        <w:t>6 Учебно-методическое обеспечение самостоятельной работы обучающихся</w:t>
      </w:r>
    </w:p>
    <w:p w:rsidR="00C05D85" w:rsidRPr="008119FA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119FA">
        <w:rPr>
          <w:rFonts w:ascii="Times New Roman" w:hAnsi="Times New Roman" w:cs="Times New Roman"/>
          <w:sz w:val="24"/>
          <w:szCs w:val="24"/>
          <w:lang w:val="ru-RU"/>
        </w:rPr>
        <w:t xml:space="preserve">По дисциплине «Геология» предусмотрена аудиторная и внеаудиторная самостоятельная работа обучающихся. </w:t>
      </w:r>
    </w:p>
    <w:p w:rsidR="00C05D85" w:rsidRPr="008119FA" w:rsidRDefault="00C05D85" w:rsidP="00C05D85">
      <w:pPr>
        <w:pStyle w:val="Style16"/>
      </w:pPr>
      <w:r w:rsidRPr="008119FA">
        <w:rPr>
          <w:rStyle w:val="FontStyle31"/>
          <w:rFonts w:ascii="Times New Roman" w:hAnsi="Times New Roman" w:cs="Times New Roman"/>
          <w:sz w:val="24"/>
          <w:szCs w:val="24"/>
        </w:rPr>
        <w:t xml:space="preserve">Трудоемкость самостоятельной работы студентов по учебному плану составляет </w:t>
      </w:r>
      <w:r w:rsidR="008119FA">
        <w:rPr>
          <w:rStyle w:val="FontStyle31"/>
          <w:rFonts w:ascii="Times New Roman" w:hAnsi="Times New Roman" w:cs="Times New Roman"/>
          <w:sz w:val="24"/>
          <w:szCs w:val="24"/>
        </w:rPr>
        <w:t>247,5</w:t>
      </w:r>
      <w:r w:rsidRPr="008119FA"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r w:rsidRPr="008119FA">
        <w:rPr>
          <w:rStyle w:val="FontStyle18"/>
          <w:b w:val="0"/>
          <w:sz w:val="24"/>
          <w:szCs w:val="24"/>
        </w:rPr>
        <w:t>акад. часов</w:t>
      </w:r>
      <w:r w:rsidRPr="008119FA">
        <w:rPr>
          <w:rStyle w:val="FontStyle31"/>
          <w:rFonts w:ascii="Times New Roman" w:hAnsi="Times New Roman" w:cs="Times New Roman"/>
          <w:sz w:val="24"/>
          <w:szCs w:val="24"/>
        </w:rPr>
        <w:t>.</w:t>
      </w:r>
    </w:p>
    <w:p w:rsidR="00C05D85" w:rsidRPr="008119FA" w:rsidRDefault="00C05D85" w:rsidP="00C05D85">
      <w:pPr>
        <w:tabs>
          <w:tab w:val="left" w:pos="851"/>
        </w:tabs>
        <w:spacing w:line="240" w:lineRule="auto"/>
        <w:jc w:val="center"/>
        <w:rPr>
          <w:rStyle w:val="FontStyle20"/>
          <w:rFonts w:ascii="Times New Roman" w:hAnsi="Times New Roman" w:cs="Times New Roman"/>
          <w:sz w:val="24"/>
          <w:szCs w:val="24"/>
          <w:lang w:val="ru-RU"/>
        </w:rPr>
      </w:pPr>
      <w:r w:rsidRPr="008119FA">
        <w:rPr>
          <w:rStyle w:val="FontStyle20"/>
          <w:rFonts w:ascii="Times New Roman" w:hAnsi="Times New Roman" w:cs="Times New Roman"/>
          <w:sz w:val="24"/>
          <w:szCs w:val="24"/>
          <w:lang w:val="ru-RU"/>
        </w:rPr>
        <w:t>Примерная структура и содержание разделов</w:t>
      </w:r>
      <w:r w:rsidRPr="008119FA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val="ru-RU"/>
        </w:rPr>
        <w:t xml:space="preserve"> дисциплины «Геология»</w:t>
      </w:r>
      <w:r w:rsidRPr="008119FA">
        <w:rPr>
          <w:rStyle w:val="FontStyle20"/>
          <w:rFonts w:ascii="Times New Roman" w:hAnsi="Times New Roman" w:cs="Times New Roman"/>
          <w:sz w:val="24"/>
          <w:szCs w:val="24"/>
          <w:lang w:val="ru-RU"/>
        </w:rPr>
        <w:t>:</w:t>
      </w:r>
    </w:p>
    <w:p w:rsidR="00C05D85" w:rsidRPr="008119FA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214" w:type="dxa"/>
        <w:tblInd w:w="108" w:type="dxa"/>
        <w:tblLayout w:type="fixed"/>
        <w:tblLook w:val="0000"/>
      </w:tblPr>
      <w:tblGrid>
        <w:gridCol w:w="993"/>
        <w:gridCol w:w="3118"/>
        <w:gridCol w:w="5103"/>
      </w:tblGrid>
      <w:tr w:rsidR="00C05D85" w:rsidRPr="00006D7F" w:rsidTr="004645BB">
        <w:trPr>
          <w:trHeight w:val="540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  <w:p w:rsidR="00C05D85" w:rsidRPr="00006D7F" w:rsidRDefault="00C05D85" w:rsidP="004645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темы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pStyle w:val="210"/>
              <w:widowControl w:val="0"/>
              <w:ind w:left="0" w:firstLine="0"/>
              <w:jc w:val="center"/>
            </w:pPr>
            <w:r w:rsidRPr="00006D7F">
              <w:t>Тема</w:t>
            </w:r>
          </w:p>
          <w:p w:rsidR="00C05D85" w:rsidRPr="00006D7F" w:rsidRDefault="00C05D85" w:rsidP="004645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дисциплины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pStyle w:val="210"/>
              <w:widowControl w:val="0"/>
              <w:ind w:left="0" w:firstLine="0"/>
              <w:jc w:val="center"/>
            </w:pPr>
            <w:r w:rsidRPr="00006D7F">
              <w:t xml:space="preserve">Содержание </w:t>
            </w:r>
          </w:p>
        </w:tc>
      </w:tr>
      <w:tr w:rsidR="00C05D85" w:rsidRPr="00006D7F" w:rsidTr="004645BB">
        <w:trPr>
          <w:trHeight w:val="27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pStyle w:val="210"/>
              <w:widowControl w:val="0"/>
              <w:ind w:left="0" w:firstLine="0"/>
              <w:jc w:val="center"/>
              <w:rPr>
                <w:b/>
                <w:i/>
              </w:rPr>
            </w:pPr>
            <w:r w:rsidRPr="00006D7F">
              <w:rPr>
                <w:b/>
                <w:i/>
              </w:rPr>
              <w:t>1 семестр</w:t>
            </w:r>
          </w:p>
        </w:tc>
      </w:tr>
      <w:tr w:rsidR="00C05D85" w:rsidRPr="00006D7F" w:rsidTr="004645BB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</w:rPr>
              <w:t>Р 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pStyle w:val="210"/>
              <w:widowControl w:val="0"/>
              <w:ind w:left="0" w:firstLine="0"/>
              <w:rPr>
                <w:b/>
                <w:i/>
              </w:rPr>
            </w:pPr>
            <w:r w:rsidRPr="00006D7F">
              <w:rPr>
                <w:b/>
              </w:rPr>
              <w:t>Общие характеристики Земли</w:t>
            </w:r>
          </w:p>
        </w:tc>
      </w:tr>
      <w:tr w:rsidR="00C05D85" w:rsidRPr="00006D7F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Т1.1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hd w:val="clear" w:color="auto" w:fill="FFFFFF"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Вводная лекция.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Наука геология. Объект исследования геологии. Науки геологического цикла. Методы изучения геологии.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Народно-хозяйственные задачи геологических исследований.</w:t>
            </w:r>
          </w:p>
        </w:tc>
      </w:tr>
      <w:tr w:rsidR="00C05D85" w:rsidRPr="00664B58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Т1.2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Планета Земля, гипотезы ее происхождения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Планета Земля. Гипотезы происхождения Земли и Солнечной системы.</w:t>
            </w:r>
          </w:p>
        </w:tc>
      </w:tr>
      <w:tr w:rsidR="00C05D85" w:rsidRPr="00006D7F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Т1.3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Геологическая история Земли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Геохронология. Стратиграфическая шкала.  Геохронологическая шкала.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Фациальный анализ.  Геологическая история Земли.</w:t>
            </w:r>
          </w:p>
        </w:tc>
      </w:tr>
      <w:tr w:rsidR="00C05D85" w:rsidRPr="00006D7F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Т1.4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Физические параметры Земли.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Форма Земли. Масса и плотность Земли. Сила тяжести Земли. Температура Земли.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Магнетизм Земли.</w:t>
            </w:r>
          </w:p>
        </w:tc>
      </w:tr>
      <w:tr w:rsidR="00C05D85" w:rsidRPr="00006D7F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Т1.5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Строение Земли.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Внутренние оболочки Земли. Земная кора.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Мантия.  Ядро.</w:t>
            </w:r>
          </w:p>
        </w:tc>
      </w:tr>
      <w:tr w:rsidR="00C05D85" w:rsidRPr="00664B58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Т1.6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Химический состав земной коры.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о кларке. Химия внутренних оболочек Земли.</w:t>
            </w:r>
          </w:p>
        </w:tc>
      </w:tr>
      <w:tr w:rsidR="00C05D85" w:rsidRPr="00006D7F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</w:rPr>
              <w:t>Р 2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минералогии</w:t>
            </w:r>
          </w:p>
        </w:tc>
      </w:tr>
      <w:tr w:rsidR="00C05D85" w:rsidRPr="00006D7F" w:rsidTr="004645BB">
        <w:trPr>
          <w:trHeight w:val="14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Т2.1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hd w:val="clear" w:color="auto" w:fill="FFFFFF"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Вводная лекция. Минералогия.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Понятие о минерале. Химический состав минералов. Изоморфизм. Полиморфизм. Политипия. Формулы минералов.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Классификация минералов.</w:t>
            </w:r>
          </w:p>
        </w:tc>
      </w:tr>
      <w:tr w:rsidR="00C05D85" w:rsidRPr="00664B58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Т2.2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hd w:val="clear" w:color="auto" w:fill="FFFFFF"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Свойства и морфология минералов.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Физические свойства минералов. Морфология минеральных индивидов и их агрегатов.</w:t>
            </w:r>
          </w:p>
        </w:tc>
      </w:tr>
      <w:tr w:rsidR="00C05D85" w:rsidRPr="00006D7F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</w:rPr>
              <w:t>Р 3.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</w:rPr>
              <w:t>Геологические процессы</w:t>
            </w:r>
          </w:p>
        </w:tc>
      </w:tr>
      <w:tr w:rsidR="00C05D85" w:rsidRPr="00006D7F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Т3.1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  <w:rPr>
                <w:b/>
              </w:rPr>
            </w:pPr>
            <w:r w:rsidRPr="00006D7F">
              <w:t>Эндогенные геологические процессы.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Эндогенные и экзогенные геологические процессы.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Источники энергии</w:t>
            </w:r>
          </w:p>
        </w:tc>
      </w:tr>
      <w:tr w:rsidR="00C05D85" w:rsidRPr="005C7390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Т3.2.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Магматизм.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5C7390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Магматизм. Очаги образования магмы. Магма и её химический состав. Интрузивный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магматизм. Формы залегания интрузивных магматический тел. Вулканы. Продукты вулканических извержений.  </w:t>
            </w:r>
            <w:r w:rsidRPr="005C7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Типы извержений и примеры вулканической деятельности. Географическое распространение вулканов</w:t>
            </w:r>
          </w:p>
        </w:tc>
      </w:tr>
      <w:tr w:rsidR="00C05D85" w:rsidRPr="00006D7F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Т3.4.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Магматические горные породы.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Понятие о горной породе. Минеральный состав. Структура. Текстура.Минеральный состав. Структура.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Текстура. Классификация магматических горных пород. Описание магматических горных пород.</w:t>
            </w:r>
          </w:p>
        </w:tc>
      </w:tr>
      <w:tr w:rsidR="00C05D85" w:rsidRPr="00006D7F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Т3.5.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Метаморфизм. Формы залегания метаморфических горных пород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Метаморфизм. Метаморфические реакции. Метаморфическая фация.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Типы метаморфизма.</w:t>
            </w:r>
          </w:p>
        </w:tc>
      </w:tr>
      <w:tr w:rsidR="00C05D85" w:rsidRPr="00006D7F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Т3.6.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Метаморфические горные породы.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Минеральный состав. Структура. Текстура. Классификация метаморфических горных пород.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Описание метаморфических горных пород.</w:t>
            </w:r>
          </w:p>
        </w:tc>
      </w:tr>
      <w:tr w:rsidR="00C05D85" w:rsidRPr="00664B58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Т3.7.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 xml:space="preserve">Тектонические движения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тектонических движений. Тектонические нарушения.</w:t>
            </w:r>
          </w:p>
        </w:tc>
      </w:tr>
      <w:tr w:rsidR="00C05D85" w:rsidRPr="00006D7F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Т3.8.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Землетрясение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землетрясений. Характеристика землетрясений. Сила землетрясений.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Регистрация землетрясений. Географическое размещение.  Цунами.</w:t>
            </w:r>
          </w:p>
        </w:tc>
      </w:tr>
      <w:tr w:rsidR="00C05D85" w:rsidRPr="00006D7F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Т3.9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Слой и элементы слоя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Понятие о слое. Элементы слоя. Геометрические и пространственные характеристики слоя.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Согласное и несогласное залегание.</w:t>
            </w:r>
          </w:p>
        </w:tc>
      </w:tr>
      <w:tr w:rsidR="00C05D85" w:rsidRPr="00664B58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Т3.10.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Пликативные тектонические нарушения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Элементы сладок. Классификация складок. Способы изображения складок.</w:t>
            </w:r>
          </w:p>
        </w:tc>
      </w:tr>
      <w:tr w:rsidR="00C05D85" w:rsidRPr="00006D7F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Т3.11.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Дизъюнктивные тектонические нарушения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Элементы дизъюнктивных нарушений. Классификация дизъюнктивных нарушений.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Способы изображения дизъюнктивных нарушений.</w:t>
            </w:r>
          </w:p>
        </w:tc>
      </w:tr>
      <w:tr w:rsidR="00C05D85" w:rsidRPr="00006D7F" w:rsidTr="004645BB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Т3.12.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Описание геологической карты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карт. Масштабы. Стратиграфическая колонка.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Чтение геологических карт.</w:t>
            </w:r>
          </w:p>
        </w:tc>
      </w:tr>
      <w:tr w:rsidR="00C05D85" w:rsidRPr="00006D7F" w:rsidTr="004645BB">
        <w:trPr>
          <w:trHeight w:val="295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семестр</w:t>
            </w:r>
          </w:p>
        </w:tc>
      </w:tr>
      <w:tr w:rsidR="00C05D85" w:rsidRPr="00006D7F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Т3.13.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Экзогенные геологические процессы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Экзогенные геологические процессы. Физическое, химическое и биологическое выветривания.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Коры выветривания. Зоны окисления.</w:t>
            </w:r>
          </w:p>
        </w:tc>
      </w:tr>
      <w:tr w:rsidR="00C05D85" w:rsidRPr="00006D7F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Т3.14..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Геологическая деятельность ветра.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Эоловые процессы. Дефляция. Корразия.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Бараны, дюны. Лесс.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Типы пустынь.</w:t>
            </w:r>
          </w:p>
        </w:tc>
      </w:tr>
      <w:tr w:rsidR="00C05D85" w:rsidRPr="00006D7F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Т3.15.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Геологическая деятельность ледников.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Условия образования ледников. Горные ледники. Материковые ледники. Разрушительная и аккумулятивная деятельности ледников.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Ледниковый рельеф.</w:t>
            </w:r>
          </w:p>
        </w:tc>
      </w:tr>
      <w:tr w:rsidR="00C05D85" w:rsidRPr="00664B58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Т3.16.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Геологическая деятельность постоянных и временных поверхностных вод.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характеристики рек. Разрушительная деятельность рек. Устьевые части рек. Речные террасы. Общая направленность геологической деятельности рек.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временных поверхностных потоков. Разрушительная деятельность временных потоков.</w:t>
            </w:r>
          </w:p>
        </w:tc>
      </w:tr>
      <w:tr w:rsidR="00C05D85" w:rsidRPr="00006D7F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 3.17.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Геологическая деятельность морей, озер, болот.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морей. Разрушительная деятельность морей. Морские осадки различных зон морей.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Классификации озер и болот. Геологическая деятельность озер и болот.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Озерные и болотные осадки.</w:t>
            </w:r>
          </w:p>
        </w:tc>
      </w:tr>
      <w:tr w:rsidR="00C05D85" w:rsidRPr="00664B58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Т3.18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Магматические, осадочные и метаморфические горные породы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о горной породе. Минеральный состав. Структура. Текстура.Минеральный состав. Структура. Текстура. Классификация магматических горных пород. Описание магматических горных пород. Минеральный состав. Структура. Текстура. Классификация осадочных горных пород. Описание обломочных, химических и органогенных горных пород Минеральный состав. Структура. Текстура. Классификация метаморфических горных пород. Описание метаморфических горных пород.</w:t>
            </w:r>
          </w:p>
        </w:tc>
      </w:tr>
      <w:tr w:rsidR="00C05D85" w:rsidRPr="00006D7F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center"/>
              <w:rPr>
                <w:b/>
              </w:rPr>
            </w:pPr>
            <w:r w:rsidRPr="00006D7F">
              <w:rPr>
                <w:b/>
              </w:rPr>
              <w:t>Р 4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</w:rPr>
              <w:t>Месторождения полезных ископаемых</w:t>
            </w:r>
          </w:p>
        </w:tc>
      </w:tr>
      <w:tr w:rsidR="00C05D85" w:rsidRPr="00664B58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Т4.1.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Месторождения полезных ископаемых. Классификации месторождений.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Морфологические особенности месторождений полезных ископаемых. Промышленная и генетическая классификации месторождений полезных ископаемых.</w:t>
            </w:r>
          </w:p>
        </w:tc>
      </w:tr>
      <w:tr w:rsidR="00C05D85" w:rsidRPr="00664B58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Т4.2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Классификации запасов полезных ископаемых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запасов полезных ископаемых по степени разведанности. Классификация запасов полезных ископаемых по применению в народном хозяйстве. Классификация запасов полезных ископаемых по готовности к отработке.</w:t>
            </w:r>
          </w:p>
        </w:tc>
      </w:tr>
      <w:tr w:rsidR="00C05D85" w:rsidRPr="00006D7F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Т4.3.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  <w:rPr>
                <w:b/>
              </w:rPr>
            </w:pPr>
            <w:r w:rsidRPr="00006D7F">
              <w:t>Этапы и стадии геологоразведочных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Принципы разведки. Этапы и стадии геологоразведочных работ: цель, задачи, объекты изучения, результаты. Технические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средства разведки. 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Методы разведки. Системы разведки. Геологическая документация. Опережающая эксплуатационная разведка. 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Сопровождающая эксплуатационная разведка.</w:t>
            </w:r>
          </w:p>
        </w:tc>
      </w:tr>
      <w:tr w:rsidR="00C05D85" w:rsidRPr="00664B58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Т4.4.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  <w:rPr>
                <w:b/>
              </w:rPr>
            </w:pPr>
            <w:r w:rsidRPr="00006D7F">
              <w:t>Опробование, виды опробования.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опробования. Требование к опробованию. Основные способы взятия проб: из горных выработок, из скважин и шпуров, из отбитой руды.</w:t>
            </w:r>
          </w:p>
        </w:tc>
      </w:tr>
      <w:tr w:rsidR="00C05D85" w:rsidRPr="00006D7F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Т4.5.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Построение геологического разреза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Способ среднего арифметического. Способ геологических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блоков. Способ многоугольников.  Способ треугольников. Способ изолиний.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Способ разрезов.</w:t>
            </w:r>
          </w:p>
        </w:tc>
      </w:tr>
      <w:tr w:rsidR="00C05D85" w:rsidRPr="00006D7F" w:rsidTr="004645BB">
        <w:trPr>
          <w:trHeight w:val="279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семестр</w:t>
            </w:r>
          </w:p>
        </w:tc>
      </w:tr>
      <w:tr w:rsidR="00C05D85" w:rsidRPr="00006D7F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</w:rPr>
              <w:t>Р 5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гидрогеологии</w:t>
            </w:r>
          </w:p>
        </w:tc>
      </w:tr>
      <w:tr w:rsidR="00C05D85" w:rsidRPr="00664B58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Т5.1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Подземный и поверхностный сток. Водные свойства горных пород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Водный баланс. Виды воды в горных породах. Водопроницаемость. Влагоемкость. Водоотдача. Водопроницаемость. Происхождение подземных вод.</w:t>
            </w:r>
          </w:p>
        </w:tc>
      </w:tr>
      <w:tr w:rsidR="00C05D85" w:rsidRPr="00664B58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Т5.2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  <w:rPr>
                <w:b/>
              </w:rPr>
            </w:pPr>
            <w:r w:rsidRPr="00006D7F">
              <w:t>Типы подземных вод по условиям залегания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Верховодка. Грунтовые воды. Напорные воды. Межпластовые свободные воды. Особые типы подземных вод – карстовые, трещинные, воды зон вечной мерзлоты, минеральные.</w:t>
            </w:r>
          </w:p>
        </w:tc>
      </w:tr>
      <w:tr w:rsidR="00C05D85" w:rsidRPr="00006D7F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Т5.3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  <w:rPr>
                <w:b/>
              </w:rPr>
            </w:pPr>
            <w:r w:rsidRPr="00006D7F">
              <w:t>Динамика подземных вод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Закон Дарси.Типы водозабора. Совершенные и несовершенные колодцы. Приток воды к несовершенным грунтовым колодцам. Приток вод к артезианским колодцам.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Поглощающие колодцы.</w:t>
            </w:r>
          </w:p>
        </w:tc>
      </w:tr>
      <w:tr w:rsidR="00C05D85" w:rsidRPr="00006D7F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Т5.4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Осушение месторождений полезных ископаемых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Система дренажей и их применение. Расчет систематического дренажа. Расчет кольцевого дренажа.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Расчет берегового и головного дренажей.</w:t>
            </w:r>
          </w:p>
        </w:tc>
      </w:tr>
      <w:tr w:rsidR="00C05D85" w:rsidRPr="00006D7F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Т5.5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>Свойства твердых глинистых и раздельно-зернистых пород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Твердые горные породы – минеральный состав, строение, трещиноватость, показатели стойкости. Глинистые горные породы – пластичность, размакаемость, водопроницаемость, липкость, набухание и усадка, компрессионное сжатие, сдвиг.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Сыпучие горные породы.</w:t>
            </w:r>
          </w:p>
        </w:tc>
      </w:tr>
      <w:tr w:rsidR="00C05D85" w:rsidRPr="00006D7F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</w:rPr>
              <w:t>Р 6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</w:rPr>
              <w:t>Основы инженерной геологии</w:t>
            </w:r>
          </w:p>
        </w:tc>
      </w:tr>
      <w:tr w:rsidR="00C05D85" w:rsidRPr="00664B58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Т6.1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pStyle w:val="Style14"/>
              <w:widowControl/>
              <w:snapToGrid w:val="0"/>
              <w:ind w:firstLine="0"/>
              <w:jc w:val="left"/>
            </w:pPr>
            <w:r w:rsidRPr="00006D7F">
              <w:t xml:space="preserve">Инженерно-геологические процессы при ведении </w:t>
            </w:r>
            <w:r w:rsidRPr="00006D7F">
              <w:lastRenderedPageBreak/>
              <w:t>горных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Изменение режимов подземных вод в горнодобывающих районах. Процессы в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горных породах при ведении горных работ – осыпи, оплывины, расслоение глин, суффозия, фильтрационное разрушение горных пород, пучение, отжим и сдвижение горных пород.</w:t>
            </w:r>
          </w:p>
        </w:tc>
      </w:tr>
      <w:tr w:rsidR="00C05D85" w:rsidRPr="00006D7F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Т6.2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Построение инженерно-геологического разреза</w:t>
            </w:r>
          </w:p>
        </w:tc>
      </w:tr>
      <w:tr w:rsidR="00C05D85" w:rsidRPr="00664B58" w:rsidTr="004645BB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D85" w:rsidRPr="00006D7F" w:rsidRDefault="00C05D85" w:rsidP="004645BB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Т6.3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задач по определению водопритоков к горным выработкам</w:t>
            </w:r>
          </w:p>
        </w:tc>
      </w:tr>
    </w:tbl>
    <w:p w:rsidR="00C05D85" w:rsidRPr="00006D7F" w:rsidRDefault="00C05D85" w:rsidP="00C05D85">
      <w:pPr>
        <w:pStyle w:val="Style2"/>
        <w:widowControl/>
        <w:ind w:firstLine="0"/>
        <w:rPr>
          <w:rStyle w:val="FontStyle20"/>
          <w:i/>
          <w:sz w:val="24"/>
          <w:szCs w:val="24"/>
        </w:rPr>
      </w:pPr>
    </w:p>
    <w:p w:rsidR="00C05D85" w:rsidRPr="00006D7F" w:rsidRDefault="00C05D85" w:rsidP="00C05D85">
      <w:pPr>
        <w:pStyle w:val="af6"/>
        <w:spacing w:line="240" w:lineRule="auto"/>
        <w:ind w:left="780"/>
        <w:rPr>
          <w:b/>
          <w:i/>
          <w:iCs/>
          <w:szCs w:val="24"/>
          <w:lang w:val="ru-RU"/>
        </w:rPr>
      </w:pPr>
    </w:p>
    <w:p w:rsidR="00C05D85" w:rsidRPr="00006D7F" w:rsidRDefault="00C05D85" w:rsidP="00C05D85">
      <w:pPr>
        <w:pStyle w:val="af6"/>
        <w:spacing w:line="240" w:lineRule="auto"/>
        <w:ind w:left="780"/>
        <w:rPr>
          <w:b/>
          <w:i/>
          <w:iCs/>
          <w:szCs w:val="24"/>
          <w:lang w:val="ru-RU"/>
        </w:rPr>
      </w:pPr>
      <w:r w:rsidRPr="00006D7F">
        <w:rPr>
          <w:b/>
          <w:i/>
          <w:iCs/>
          <w:szCs w:val="24"/>
          <w:lang w:val="ru-RU"/>
        </w:rPr>
        <w:t>Примерная тематика самостоятельной работы</w:t>
      </w:r>
    </w:p>
    <w:p w:rsidR="00C05D85" w:rsidRPr="00006D7F" w:rsidRDefault="00C05D85" w:rsidP="00C05D85">
      <w:pPr>
        <w:pStyle w:val="af6"/>
        <w:spacing w:line="240" w:lineRule="auto"/>
        <w:ind w:left="780"/>
        <w:rPr>
          <w:b/>
          <w:i/>
          <w:iCs/>
          <w:szCs w:val="24"/>
          <w:lang w:val="ru-RU"/>
        </w:rPr>
      </w:pPr>
    </w:p>
    <w:p w:rsidR="00C05D85" w:rsidRPr="00006D7F" w:rsidRDefault="00C05D85" w:rsidP="00C05D85">
      <w:pPr>
        <w:pStyle w:val="af6"/>
        <w:spacing w:line="240" w:lineRule="auto"/>
        <w:ind w:left="0" w:firstLine="780"/>
        <w:rPr>
          <w:b/>
          <w:i/>
          <w:iCs/>
          <w:szCs w:val="24"/>
          <w:lang w:val="ru-RU"/>
        </w:rPr>
      </w:pPr>
      <w:r w:rsidRPr="00006D7F">
        <w:rPr>
          <w:iCs/>
          <w:szCs w:val="24"/>
          <w:lang w:val="ru-RU"/>
        </w:rPr>
        <w:t>Самостоятельная работа заключается в изучении рекомендуемой литературы по тематике лабораторных, практических занятий и в выполнении домашних работ по  дисциплине.</w:t>
      </w:r>
    </w:p>
    <w:p w:rsidR="00C05D85" w:rsidRPr="00006D7F" w:rsidRDefault="00C05D85" w:rsidP="00C05D85">
      <w:pPr>
        <w:pStyle w:val="af6"/>
        <w:spacing w:line="240" w:lineRule="auto"/>
        <w:ind w:left="780"/>
        <w:rPr>
          <w:i/>
          <w:iCs/>
          <w:szCs w:val="24"/>
          <w:lang w:val="ru-RU" w:eastAsia="ar-SA"/>
        </w:rPr>
      </w:pPr>
    </w:p>
    <w:p w:rsidR="00C05D85" w:rsidRPr="00006D7F" w:rsidRDefault="00C05D85" w:rsidP="00C05D85">
      <w:pPr>
        <w:keepNext/>
        <w:tabs>
          <w:tab w:val="left" w:pos="1134"/>
        </w:tabs>
        <w:spacing w:line="240" w:lineRule="auto"/>
        <w:outlineLvl w:val="2"/>
        <w:rPr>
          <w:rFonts w:ascii="Times New Roman" w:hAnsi="Times New Roman" w:cs="Times New Roman"/>
          <w:b/>
          <w:bCs/>
          <w:i/>
          <w:spacing w:val="-5"/>
          <w:sz w:val="24"/>
          <w:szCs w:val="24"/>
          <w:lang w:val="ru-RU" w:eastAsia="ar-SA"/>
        </w:rPr>
      </w:pPr>
      <w:r w:rsidRPr="00006D7F">
        <w:rPr>
          <w:rFonts w:ascii="Times New Roman" w:hAnsi="Times New Roman" w:cs="Times New Roman"/>
          <w:b/>
          <w:bCs/>
          <w:i/>
          <w:iCs/>
          <w:sz w:val="24"/>
          <w:szCs w:val="24"/>
          <w:lang w:val="ru-RU" w:eastAsia="ar-SA"/>
        </w:rPr>
        <w:t>Примерный перечень тем домашних работ:</w:t>
      </w:r>
    </w:p>
    <w:p w:rsidR="00C05D85" w:rsidRPr="00006D7F" w:rsidRDefault="00C05D85" w:rsidP="00C05D85">
      <w:pPr>
        <w:pStyle w:val="af6"/>
        <w:numPr>
          <w:ilvl w:val="0"/>
          <w:numId w:val="11"/>
        </w:numPr>
        <w:shd w:val="clear" w:color="auto" w:fill="FFFFFF"/>
        <w:tabs>
          <w:tab w:val="left" w:pos="1560"/>
        </w:tabs>
        <w:spacing w:line="240" w:lineRule="auto"/>
        <w:ind w:hanging="218"/>
        <w:rPr>
          <w:spacing w:val="-5"/>
          <w:szCs w:val="24"/>
          <w:lang w:val="ru-RU"/>
        </w:rPr>
      </w:pPr>
      <w:r w:rsidRPr="00006D7F">
        <w:rPr>
          <w:spacing w:val="-5"/>
          <w:szCs w:val="24"/>
          <w:lang w:val="ru-RU"/>
        </w:rPr>
        <w:t>Перечень тем домашней работы №1: «Общая характеристика Земли»:</w:t>
      </w:r>
    </w:p>
    <w:p w:rsidR="00C05D85" w:rsidRPr="00006D7F" w:rsidRDefault="00C05D85" w:rsidP="00C05D85">
      <w:pPr>
        <w:numPr>
          <w:ilvl w:val="0"/>
          <w:numId w:val="10"/>
        </w:numPr>
        <w:shd w:val="clear" w:color="auto" w:fill="FFFFFF"/>
        <w:tabs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006D7F">
        <w:rPr>
          <w:rFonts w:ascii="Times New Roman" w:hAnsi="Times New Roman" w:cs="Times New Roman"/>
          <w:sz w:val="24"/>
          <w:szCs w:val="24"/>
        </w:rPr>
        <w:t>Физические поля Земли.</w:t>
      </w:r>
    </w:p>
    <w:p w:rsidR="00C05D85" w:rsidRPr="00006D7F" w:rsidRDefault="00C05D85" w:rsidP="00C05D85">
      <w:pPr>
        <w:numPr>
          <w:ilvl w:val="0"/>
          <w:numId w:val="10"/>
        </w:numPr>
        <w:shd w:val="clear" w:color="auto" w:fill="FFFFFF"/>
        <w:tabs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006D7F">
        <w:rPr>
          <w:rFonts w:ascii="Times New Roman" w:hAnsi="Times New Roman" w:cs="Times New Roman"/>
          <w:sz w:val="24"/>
          <w:szCs w:val="24"/>
        </w:rPr>
        <w:t>Гипотезы образования Земли.</w:t>
      </w:r>
    </w:p>
    <w:p w:rsidR="00C05D85" w:rsidRPr="00006D7F" w:rsidRDefault="00C05D85" w:rsidP="00C05D85">
      <w:pPr>
        <w:numPr>
          <w:ilvl w:val="0"/>
          <w:numId w:val="10"/>
        </w:numPr>
        <w:shd w:val="clear" w:color="auto" w:fill="FFFFFF"/>
        <w:tabs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006D7F">
        <w:rPr>
          <w:rFonts w:ascii="Times New Roman" w:hAnsi="Times New Roman" w:cs="Times New Roman"/>
          <w:sz w:val="24"/>
          <w:szCs w:val="24"/>
        </w:rPr>
        <w:t>Этапы образования Земли.</w:t>
      </w:r>
    </w:p>
    <w:p w:rsidR="00C05D85" w:rsidRPr="00006D7F" w:rsidRDefault="00C05D85" w:rsidP="00C05D85">
      <w:pPr>
        <w:numPr>
          <w:ilvl w:val="0"/>
          <w:numId w:val="10"/>
        </w:numPr>
        <w:shd w:val="clear" w:color="auto" w:fill="FFFFFF"/>
        <w:tabs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006D7F">
        <w:rPr>
          <w:rFonts w:ascii="Times New Roman" w:hAnsi="Times New Roman" w:cs="Times New Roman"/>
          <w:sz w:val="24"/>
          <w:szCs w:val="24"/>
        </w:rPr>
        <w:t>Химия Земли</w:t>
      </w:r>
      <w:r w:rsidRPr="00006D7F"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:rsidR="00C05D85" w:rsidRPr="00006D7F" w:rsidRDefault="00C05D85" w:rsidP="00C05D85">
      <w:pPr>
        <w:numPr>
          <w:ilvl w:val="0"/>
          <w:numId w:val="10"/>
        </w:numPr>
        <w:shd w:val="clear" w:color="auto" w:fill="FFFFFF"/>
        <w:tabs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006D7F">
        <w:rPr>
          <w:rFonts w:ascii="Times New Roman" w:hAnsi="Times New Roman" w:cs="Times New Roman"/>
          <w:sz w:val="24"/>
          <w:szCs w:val="24"/>
        </w:rPr>
        <w:t>Строение земной коры</w:t>
      </w:r>
      <w:r w:rsidRPr="00006D7F"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:rsidR="00C05D85" w:rsidRPr="00006D7F" w:rsidRDefault="00C05D85" w:rsidP="00C05D85">
      <w:pPr>
        <w:pStyle w:val="af6"/>
        <w:numPr>
          <w:ilvl w:val="0"/>
          <w:numId w:val="11"/>
        </w:numPr>
        <w:shd w:val="clear" w:color="auto" w:fill="FFFFFF"/>
        <w:tabs>
          <w:tab w:val="left" w:pos="1560"/>
        </w:tabs>
        <w:spacing w:line="240" w:lineRule="auto"/>
        <w:ind w:hanging="218"/>
        <w:rPr>
          <w:spacing w:val="-5"/>
          <w:szCs w:val="24"/>
          <w:lang w:val="ru-RU"/>
        </w:rPr>
      </w:pPr>
      <w:r w:rsidRPr="00006D7F">
        <w:rPr>
          <w:spacing w:val="-5"/>
          <w:szCs w:val="24"/>
          <w:lang w:val="ru-RU"/>
        </w:rPr>
        <w:t>Перечень тем домашней работы №2: «</w:t>
      </w:r>
      <w:r w:rsidRPr="00006D7F">
        <w:rPr>
          <w:szCs w:val="24"/>
          <w:lang w:val="ru-RU"/>
        </w:rPr>
        <w:t>Закономерности строения земной коры».</w:t>
      </w:r>
    </w:p>
    <w:p w:rsidR="00C05D85" w:rsidRPr="00006D7F" w:rsidRDefault="00C05D85" w:rsidP="00C05D85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Геосинклинали, их развитие и строение. </w:t>
      </w:r>
    </w:p>
    <w:p w:rsidR="00C05D85" w:rsidRPr="00006D7F" w:rsidRDefault="00C05D85" w:rsidP="00C05D85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Платформы, их развитие и строение. </w:t>
      </w:r>
    </w:p>
    <w:p w:rsidR="00C05D85" w:rsidRPr="00006D7F" w:rsidRDefault="00C05D85" w:rsidP="00C05D85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6D7F">
        <w:rPr>
          <w:rFonts w:ascii="Times New Roman" w:hAnsi="Times New Roman" w:cs="Times New Roman"/>
          <w:sz w:val="24"/>
          <w:szCs w:val="24"/>
        </w:rPr>
        <w:t xml:space="preserve">Срединно-океанические хребты. </w:t>
      </w:r>
    </w:p>
    <w:p w:rsidR="00C05D85" w:rsidRPr="00006D7F" w:rsidRDefault="00C05D85" w:rsidP="00C05D85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6D7F">
        <w:rPr>
          <w:rFonts w:ascii="Times New Roman" w:hAnsi="Times New Roman" w:cs="Times New Roman"/>
          <w:sz w:val="24"/>
          <w:szCs w:val="24"/>
        </w:rPr>
        <w:t xml:space="preserve">Периферические переходные зоны. </w:t>
      </w:r>
    </w:p>
    <w:p w:rsidR="00C05D85" w:rsidRPr="00006D7F" w:rsidRDefault="00C05D85" w:rsidP="00C05D85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6D7F">
        <w:rPr>
          <w:rFonts w:ascii="Times New Roman" w:hAnsi="Times New Roman" w:cs="Times New Roman"/>
          <w:sz w:val="24"/>
          <w:szCs w:val="24"/>
        </w:rPr>
        <w:t>Гипотезы фиксизма.</w:t>
      </w:r>
    </w:p>
    <w:p w:rsidR="00C05D85" w:rsidRPr="00006D7F" w:rsidRDefault="00C05D85" w:rsidP="00C05D85">
      <w:pPr>
        <w:keepNext/>
        <w:keepLines/>
        <w:numPr>
          <w:ilvl w:val="0"/>
          <w:numId w:val="10"/>
        </w:numPr>
        <w:shd w:val="clear" w:color="auto" w:fill="FFFFFF"/>
        <w:tabs>
          <w:tab w:val="left" w:pos="426"/>
          <w:tab w:val="left" w:pos="851"/>
          <w:tab w:val="left" w:pos="1560"/>
          <w:tab w:val="left" w:pos="1843"/>
        </w:tabs>
        <w:spacing w:after="0" w:line="240" w:lineRule="auto"/>
        <w:ind w:left="0" w:firstLine="851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6D7F">
        <w:rPr>
          <w:rFonts w:ascii="Times New Roman" w:hAnsi="Times New Roman" w:cs="Times New Roman"/>
          <w:sz w:val="24"/>
          <w:szCs w:val="24"/>
        </w:rPr>
        <w:t>Гипотезы мобилизма.</w:t>
      </w:r>
    </w:p>
    <w:p w:rsidR="00C05D85" w:rsidRPr="00006D7F" w:rsidRDefault="00C05D85" w:rsidP="00C05D85">
      <w:pPr>
        <w:pStyle w:val="af6"/>
        <w:numPr>
          <w:ilvl w:val="0"/>
          <w:numId w:val="11"/>
        </w:numPr>
        <w:shd w:val="clear" w:color="auto" w:fill="FFFFFF"/>
        <w:tabs>
          <w:tab w:val="left" w:pos="1560"/>
        </w:tabs>
        <w:spacing w:line="240" w:lineRule="auto"/>
        <w:ind w:hanging="218"/>
        <w:rPr>
          <w:szCs w:val="24"/>
          <w:lang w:val="ru-RU"/>
        </w:rPr>
      </w:pPr>
      <w:r w:rsidRPr="00006D7F">
        <w:rPr>
          <w:szCs w:val="24"/>
          <w:lang w:val="ru-RU"/>
        </w:rPr>
        <w:t>Перечень тем домашней работы №3: «Основы гидрогеологии»</w:t>
      </w:r>
    </w:p>
    <w:p w:rsidR="00C05D85" w:rsidRPr="00006D7F" w:rsidRDefault="00C05D85" w:rsidP="00C05D85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Style w:val="FontStyle31"/>
          <w:sz w:val="24"/>
          <w:szCs w:val="24"/>
        </w:rPr>
      </w:pPr>
      <w:r w:rsidRPr="00006D7F">
        <w:rPr>
          <w:rStyle w:val="FontStyle31"/>
          <w:sz w:val="24"/>
          <w:szCs w:val="24"/>
        </w:rPr>
        <w:t>Теории происхождения подземных вод</w:t>
      </w:r>
    </w:p>
    <w:p w:rsidR="00C05D85" w:rsidRPr="00006D7F" w:rsidRDefault="00C05D85" w:rsidP="00C05D85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Style w:val="FontStyle31"/>
          <w:sz w:val="24"/>
          <w:szCs w:val="24"/>
          <w:lang w:val="ru-RU"/>
        </w:rPr>
      </w:pPr>
      <w:r w:rsidRPr="00006D7F">
        <w:rPr>
          <w:rStyle w:val="FontStyle31"/>
          <w:sz w:val="24"/>
          <w:szCs w:val="24"/>
          <w:lang w:val="ru-RU"/>
        </w:rPr>
        <w:t>Историческая справка о этапах развития гидрогеологии.</w:t>
      </w:r>
    </w:p>
    <w:p w:rsidR="00C05D85" w:rsidRPr="00006D7F" w:rsidRDefault="00C05D85" w:rsidP="00C05D85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Style w:val="FontStyle31"/>
          <w:sz w:val="24"/>
          <w:szCs w:val="24"/>
          <w:lang w:val="ru-RU"/>
        </w:rPr>
      </w:pPr>
      <w:r w:rsidRPr="00006D7F">
        <w:rPr>
          <w:rStyle w:val="FontStyle31"/>
          <w:sz w:val="24"/>
          <w:szCs w:val="24"/>
          <w:lang w:val="ru-RU"/>
        </w:rPr>
        <w:t xml:space="preserve"> Русские, советские и российские ученые - основоположники инженерной геологии и гидрогеологии</w:t>
      </w:r>
    </w:p>
    <w:p w:rsidR="00C05D85" w:rsidRPr="00006D7F" w:rsidRDefault="00C05D85" w:rsidP="00C05D85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Style w:val="FontStyle31"/>
          <w:sz w:val="24"/>
          <w:szCs w:val="24"/>
          <w:lang w:val="ru-RU"/>
        </w:rPr>
      </w:pPr>
      <w:r w:rsidRPr="00006D7F">
        <w:rPr>
          <w:rStyle w:val="FontStyle31"/>
          <w:sz w:val="24"/>
          <w:szCs w:val="24"/>
          <w:lang w:val="ru-RU"/>
        </w:rPr>
        <w:t>Основные типы классификаций подземных вод по химическому составу</w:t>
      </w:r>
    </w:p>
    <w:p w:rsidR="00C05D85" w:rsidRPr="00006D7F" w:rsidRDefault="00C05D85" w:rsidP="00C05D85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Style w:val="FontStyle31"/>
          <w:sz w:val="24"/>
          <w:szCs w:val="24"/>
          <w:lang w:val="ru-RU"/>
        </w:rPr>
      </w:pPr>
      <w:r w:rsidRPr="00006D7F">
        <w:rPr>
          <w:rStyle w:val="FontStyle31"/>
          <w:sz w:val="24"/>
          <w:szCs w:val="24"/>
          <w:lang w:val="ru-RU"/>
        </w:rPr>
        <w:t>Основные способы осушения месторождений химического сырья при открытой и подземной добыче.</w:t>
      </w:r>
    </w:p>
    <w:p w:rsidR="00C05D85" w:rsidRPr="00006D7F" w:rsidRDefault="00C05D85" w:rsidP="00C05D85">
      <w:pPr>
        <w:pStyle w:val="Style2"/>
        <w:widowControl/>
        <w:ind w:firstLine="0"/>
        <w:rPr>
          <w:rStyle w:val="FontStyle20"/>
          <w:i/>
          <w:sz w:val="24"/>
          <w:szCs w:val="24"/>
        </w:rPr>
      </w:pPr>
    </w:p>
    <w:p w:rsidR="00C05D85" w:rsidRPr="00006D7F" w:rsidRDefault="00C05D85" w:rsidP="00C05D85">
      <w:pPr>
        <w:pStyle w:val="Style4"/>
        <w:widowControl/>
        <w:rPr>
          <w:rStyle w:val="FontStyle18"/>
          <w:bCs w:val="0"/>
          <w:sz w:val="24"/>
          <w:szCs w:val="24"/>
        </w:rPr>
      </w:pPr>
      <w:r w:rsidRPr="00006D7F">
        <w:rPr>
          <w:rStyle w:val="FontStyle18"/>
          <w:bCs w:val="0"/>
          <w:sz w:val="24"/>
          <w:szCs w:val="24"/>
        </w:rPr>
        <w:t>Перечень лабораторных и практических работ</w:t>
      </w:r>
    </w:p>
    <w:p w:rsidR="008119FA" w:rsidRDefault="00C05D85" w:rsidP="002427B5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8119FA">
        <w:rPr>
          <w:rStyle w:val="FontStyle18"/>
          <w:b w:val="0"/>
          <w:sz w:val="24"/>
          <w:szCs w:val="24"/>
        </w:rPr>
        <w:t>Формы природных выделений минералов.</w:t>
      </w:r>
      <w:r w:rsidRPr="008119FA">
        <w:rPr>
          <w:rStyle w:val="FontStyle18"/>
          <w:b w:val="0"/>
          <w:bCs w:val="0"/>
          <w:sz w:val="24"/>
          <w:szCs w:val="24"/>
        </w:rPr>
        <w:t xml:space="preserve"> </w:t>
      </w:r>
    </w:p>
    <w:p w:rsidR="00C05D85" w:rsidRPr="008119FA" w:rsidRDefault="00C05D85" w:rsidP="002427B5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8119FA">
        <w:rPr>
          <w:rStyle w:val="FontStyle18"/>
          <w:b w:val="0"/>
          <w:bCs w:val="0"/>
          <w:sz w:val="24"/>
          <w:szCs w:val="24"/>
        </w:rPr>
        <w:t>Диагностические свойства минералов</w:t>
      </w:r>
      <w:r w:rsidR="008119FA">
        <w:rPr>
          <w:rStyle w:val="FontStyle18"/>
          <w:b w:val="0"/>
          <w:bCs w:val="0"/>
          <w:sz w:val="24"/>
          <w:szCs w:val="24"/>
        </w:rPr>
        <w:t>.</w:t>
      </w:r>
    </w:p>
    <w:p w:rsidR="00C05D85" w:rsidRPr="00006D7F" w:rsidRDefault="00C05D85" w:rsidP="00C05D85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006D7F">
        <w:rPr>
          <w:rStyle w:val="FontStyle18"/>
          <w:b w:val="0"/>
          <w:bCs w:val="0"/>
          <w:sz w:val="24"/>
          <w:szCs w:val="24"/>
        </w:rPr>
        <w:t xml:space="preserve">Определение минералов классов: самородные </w:t>
      </w:r>
      <w:r w:rsidR="008119FA" w:rsidRPr="00006D7F">
        <w:rPr>
          <w:rStyle w:val="FontStyle18"/>
          <w:b w:val="0"/>
          <w:bCs w:val="0"/>
          <w:sz w:val="24"/>
          <w:szCs w:val="24"/>
        </w:rPr>
        <w:t>элементы, сульфиды, оксиды</w:t>
      </w:r>
      <w:r w:rsidRPr="00006D7F">
        <w:rPr>
          <w:rStyle w:val="FontStyle18"/>
          <w:b w:val="0"/>
          <w:bCs w:val="0"/>
          <w:sz w:val="24"/>
          <w:szCs w:val="24"/>
        </w:rPr>
        <w:t xml:space="preserve"> и гидроксиды.</w:t>
      </w:r>
    </w:p>
    <w:p w:rsidR="00C05D85" w:rsidRPr="00006D7F" w:rsidRDefault="00C05D85" w:rsidP="00C05D85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006D7F">
        <w:rPr>
          <w:rStyle w:val="FontStyle18"/>
          <w:b w:val="0"/>
          <w:bCs w:val="0"/>
          <w:sz w:val="24"/>
          <w:szCs w:val="24"/>
        </w:rPr>
        <w:t>Определение минералов классов: соли кислор</w:t>
      </w:r>
      <w:r w:rsidR="008119FA">
        <w:rPr>
          <w:rStyle w:val="FontStyle18"/>
          <w:b w:val="0"/>
          <w:bCs w:val="0"/>
          <w:sz w:val="24"/>
          <w:szCs w:val="24"/>
        </w:rPr>
        <w:t>одсодержащих кислот и галоиды</w:t>
      </w:r>
      <w:r w:rsidRPr="00006D7F">
        <w:rPr>
          <w:rStyle w:val="FontStyle18"/>
          <w:b w:val="0"/>
          <w:bCs w:val="0"/>
          <w:sz w:val="24"/>
          <w:szCs w:val="24"/>
        </w:rPr>
        <w:t>.</w:t>
      </w:r>
    </w:p>
    <w:p w:rsidR="00C05D85" w:rsidRPr="00006D7F" w:rsidRDefault="00C05D85" w:rsidP="00C05D85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006D7F">
        <w:rPr>
          <w:rStyle w:val="FontStyle18"/>
          <w:b w:val="0"/>
          <w:bCs w:val="0"/>
          <w:sz w:val="24"/>
          <w:szCs w:val="24"/>
        </w:rPr>
        <w:t>Определение минералов класса: силикаты и алюмосиликаты.</w:t>
      </w:r>
    </w:p>
    <w:p w:rsidR="00C05D85" w:rsidRPr="00006D7F" w:rsidRDefault="00C05D85" w:rsidP="00C05D85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006D7F">
        <w:rPr>
          <w:rStyle w:val="FontStyle18"/>
          <w:b w:val="0"/>
          <w:bCs w:val="0"/>
          <w:sz w:val="24"/>
          <w:szCs w:val="24"/>
        </w:rPr>
        <w:t>Минеральный состав магматических горных пород. Диагностика основных представителей главных групп ма</w:t>
      </w:r>
      <w:r w:rsidR="008119FA">
        <w:rPr>
          <w:rStyle w:val="FontStyle18"/>
          <w:b w:val="0"/>
          <w:bCs w:val="0"/>
          <w:sz w:val="24"/>
          <w:szCs w:val="24"/>
        </w:rPr>
        <w:t>гматических горных пород</w:t>
      </w:r>
      <w:r w:rsidRPr="00006D7F">
        <w:rPr>
          <w:rStyle w:val="FontStyle18"/>
          <w:b w:val="0"/>
          <w:bCs w:val="0"/>
          <w:sz w:val="24"/>
          <w:szCs w:val="24"/>
        </w:rPr>
        <w:t>.</w:t>
      </w:r>
    </w:p>
    <w:p w:rsidR="00C05D85" w:rsidRPr="00006D7F" w:rsidRDefault="00C05D85" w:rsidP="00C05D85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006D7F">
        <w:rPr>
          <w:rStyle w:val="FontStyle18"/>
          <w:b w:val="0"/>
          <w:bCs w:val="0"/>
          <w:sz w:val="24"/>
          <w:szCs w:val="24"/>
        </w:rPr>
        <w:lastRenderedPageBreak/>
        <w:t>Представители главных групп осадочных горных пород. Структуры и текстуры осадочных горных пород. Минеральный состав осадочных горных пород. Основные представители главн</w:t>
      </w:r>
      <w:r w:rsidR="008119FA">
        <w:rPr>
          <w:rStyle w:val="FontStyle18"/>
          <w:b w:val="0"/>
          <w:bCs w:val="0"/>
          <w:sz w:val="24"/>
          <w:szCs w:val="24"/>
        </w:rPr>
        <w:t>ых групп осадочных горных пород</w:t>
      </w:r>
      <w:r w:rsidRPr="00006D7F">
        <w:rPr>
          <w:rStyle w:val="FontStyle18"/>
          <w:b w:val="0"/>
          <w:bCs w:val="0"/>
          <w:sz w:val="24"/>
          <w:szCs w:val="24"/>
        </w:rPr>
        <w:t>.</w:t>
      </w:r>
    </w:p>
    <w:p w:rsidR="00C05D85" w:rsidRPr="00006D7F" w:rsidRDefault="00C05D85" w:rsidP="00C05D85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006D7F">
        <w:rPr>
          <w:rStyle w:val="FontStyle18"/>
          <w:b w:val="0"/>
          <w:bCs w:val="0"/>
          <w:sz w:val="24"/>
          <w:szCs w:val="24"/>
        </w:rPr>
        <w:t xml:space="preserve">Представители главных групп метаморфических горных пород. </w:t>
      </w:r>
    </w:p>
    <w:p w:rsidR="00C05D85" w:rsidRPr="00006D7F" w:rsidRDefault="008119FA" w:rsidP="00C05D85">
      <w:pPr>
        <w:pStyle w:val="Style4"/>
        <w:widowControl/>
        <w:ind w:left="11" w:firstLine="0"/>
        <w:rPr>
          <w:rStyle w:val="FontStyle18"/>
          <w:b w:val="0"/>
          <w:bCs w:val="0"/>
          <w:sz w:val="24"/>
          <w:szCs w:val="24"/>
        </w:rPr>
      </w:pPr>
      <w:r w:rsidRPr="00006D7F">
        <w:rPr>
          <w:rStyle w:val="FontStyle18"/>
          <w:b w:val="0"/>
          <w:bCs w:val="0"/>
          <w:sz w:val="24"/>
          <w:szCs w:val="24"/>
        </w:rPr>
        <w:t>Структуры и</w:t>
      </w:r>
      <w:r w:rsidR="00C05D85" w:rsidRPr="00006D7F">
        <w:rPr>
          <w:rStyle w:val="FontStyle18"/>
          <w:b w:val="0"/>
          <w:bCs w:val="0"/>
          <w:sz w:val="24"/>
          <w:szCs w:val="24"/>
        </w:rPr>
        <w:t xml:space="preserve"> текстуры метаморфических горных пород. </w:t>
      </w:r>
    </w:p>
    <w:p w:rsidR="00C05D85" w:rsidRPr="00006D7F" w:rsidRDefault="00C05D85" w:rsidP="00C05D85">
      <w:pPr>
        <w:pStyle w:val="Style4"/>
        <w:widowControl/>
        <w:ind w:left="11" w:firstLine="0"/>
        <w:rPr>
          <w:rStyle w:val="FontStyle18"/>
          <w:b w:val="0"/>
          <w:bCs w:val="0"/>
          <w:sz w:val="24"/>
          <w:szCs w:val="24"/>
        </w:rPr>
      </w:pPr>
      <w:r w:rsidRPr="00006D7F">
        <w:rPr>
          <w:rStyle w:val="FontStyle18"/>
          <w:b w:val="0"/>
          <w:bCs w:val="0"/>
          <w:sz w:val="24"/>
          <w:szCs w:val="24"/>
        </w:rPr>
        <w:t xml:space="preserve">Минеральный состав метаморфических горных пород. </w:t>
      </w:r>
    </w:p>
    <w:p w:rsidR="00C05D85" w:rsidRPr="00006D7F" w:rsidRDefault="00C05D85" w:rsidP="00C05D85">
      <w:pPr>
        <w:pStyle w:val="Style4"/>
        <w:widowControl/>
        <w:ind w:left="11" w:firstLine="0"/>
        <w:rPr>
          <w:rStyle w:val="FontStyle18"/>
          <w:b w:val="0"/>
          <w:bCs w:val="0"/>
          <w:sz w:val="24"/>
          <w:szCs w:val="24"/>
        </w:rPr>
      </w:pPr>
      <w:r w:rsidRPr="00006D7F">
        <w:rPr>
          <w:rStyle w:val="FontStyle18"/>
          <w:b w:val="0"/>
          <w:bCs w:val="0"/>
          <w:sz w:val="24"/>
          <w:szCs w:val="24"/>
        </w:rPr>
        <w:t>Основные представители главных групп метаморфических горных пород.</w:t>
      </w:r>
    </w:p>
    <w:p w:rsidR="00C05D85" w:rsidRPr="00006D7F" w:rsidRDefault="00C05D85" w:rsidP="00C05D85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006D7F">
        <w:rPr>
          <w:rStyle w:val="FontStyle18"/>
          <w:b w:val="0"/>
          <w:bCs w:val="0"/>
          <w:sz w:val="24"/>
          <w:szCs w:val="24"/>
        </w:rPr>
        <w:t>Геологические карты, их типы. Масштабы. Условные обозначения. Правила чтения геологических карт.</w:t>
      </w:r>
      <w:r w:rsidRPr="00006D7F">
        <w:rPr>
          <w:rStyle w:val="FontStyle18"/>
          <w:b w:val="0"/>
          <w:bCs w:val="0"/>
          <w:sz w:val="24"/>
          <w:szCs w:val="24"/>
        </w:rPr>
        <w:tab/>
      </w:r>
    </w:p>
    <w:p w:rsidR="00C05D85" w:rsidRPr="00006D7F" w:rsidRDefault="00C05D85" w:rsidP="00C05D85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</w:pPr>
      <w:r w:rsidRPr="00006D7F">
        <w:rPr>
          <w:rStyle w:val="FontStyle18"/>
          <w:b w:val="0"/>
          <w:bCs w:val="0"/>
          <w:sz w:val="24"/>
          <w:szCs w:val="24"/>
        </w:rPr>
        <w:t xml:space="preserve">Составление физико-географического очерка </w:t>
      </w:r>
      <w:r w:rsidR="008119FA">
        <w:rPr>
          <w:rStyle w:val="FontStyle18"/>
          <w:b w:val="0"/>
          <w:bCs w:val="0"/>
          <w:sz w:val="24"/>
          <w:szCs w:val="24"/>
        </w:rPr>
        <w:t>по учебной геологической карте.</w:t>
      </w:r>
    </w:p>
    <w:p w:rsidR="00C05D85" w:rsidRPr="00006D7F" w:rsidRDefault="00C05D85" w:rsidP="00C05D85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</w:pPr>
      <w:r w:rsidRPr="00006D7F">
        <w:t>Пос</w:t>
      </w:r>
      <w:r w:rsidR="008119FA">
        <w:t>троение геологического разреза.</w:t>
      </w:r>
      <w:r w:rsidRPr="00006D7F">
        <w:t xml:space="preserve"> </w:t>
      </w:r>
    </w:p>
    <w:p w:rsidR="00C05D85" w:rsidRPr="00006D7F" w:rsidRDefault="00C05D85" w:rsidP="002C15E3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</w:pPr>
      <w:r w:rsidRPr="00006D7F">
        <w:t>Способы подсчета запасов полезных ископаемых. Способ среднего арифметического</w:t>
      </w:r>
      <w:r w:rsidR="008119FA">
        <w:t>.</w:t>
      </w:r>
      <w:r w:rsidRPr="00006D7F">
        <w:tab/>
      </w:r>
      <w:r w:rsidRPr="00006D7F">
        <w:tab/>
      </w:r>
      <w:r w:rsidRPr="00006D7F">
        <w:tab/>
      </w:r>
      <w:r w:rsidRPr="00006D7F">
        <w:tab/>
      </w:r>
      <w:r w:rsidRPr="00006D7F">
        <w:tab/>
      </w:r>
      <w:r w:rsidRPr="00006D7F">
        <w:tab/>
      </w:r>
      <w:r w:rsidRPr="00006D7F">
        <w:tab/>
      </w:r>
      <w:r w:rsidRPr="00006D7F">
        <w:tab/>
      </w:r>
      <w:r w:rsidRPr="00006D7F">
        <w:tab/>
      </w:r>
      <w:r w:rsidRPr="00006D7F">
        <w:tab/>
      </w:r>
      <w:r w:rsidRPr="00006D7F">
        <w:tab/>
        <w:t>Способ геологических блоков; Способ многоугольников.</w:t>
      </w:r>
    </w:p>
    <w:p w:rsidR="00C05D85" w:rsidRPr="00006D7F" w:rsidRDefault="00C05D85" w:rsidP="00C05D85">
      <w:pPr>
        <w:pStyle w:val="Style4"/>
        <w:widowControl/>
        <w:numPr>
          <w:ilvl w:val="0"/>
          <w:numId w:val="9"/>
        </w:numPr>
        <w:tabs>
          <w:tab w:val="clear" w:pos="1407"/>
          <w:tab w:val="num" w:pos="0"/>
        </w:tabs>
        <w:ind w:left="0" w:firstLine="11"/>
      </w:pPr>
      <w:r w:rsidRPr="00006D7F">
        <w:t>Способ треугольников; Способ изолиний; Способ разрезов.</w:t>
      </w:r>
    </w:p>
    <w:p w:rsidR="00C05D85" w:rsidRPr="00006D7F" w:rsidRDefault="00C05D85" w:rsidP="00C05D85">
      <w:pPr>
        <w:pStyle w:val="Style4"/>
        <w:widowControl/>
        <w:ind w:left="11" w:firstLine="0"/>
      </w:pPr>
    </w:p>
    <w:p w:rsidR="00C05D85" w:rsidRPr="00006D7F" w:rsidRDefault="00C05D85" w:rsidP="00C05D85">
      <w:pPr>
        <w:pStyle w:val="Style4"/>
        <w:widowControl/>
        <w:tabs>
          <w:tab w:val="num" w:pos="0"/>
        </w:tabs>
        <w:ind w:firstLine="11"/>
        <w:rPr>
          <w:rStyle w:val="FontStyle18"/>
          <w:bCs w:val="0"/>
          <w:sz w:val="24"/>
          <w:szCs w:val="24"/>
        </w:rPr>
      </w:pPr>
      <w:r w:rsidRPr="00006D7F">
        <w:rPr>
          <w:rStyle w:val="FontStyle18"/>
          <w:bCs w:val="0"/>
          <w:sz w:val="24"/>
          <w:szCs w:val="24"/>
        </w:rPr>
        <w:t>Практические работы</w:t>
      </w:r>
    </w:p>
    <w:p w:rsidR="00C05D85" w:rsidRPr="00006D7F" w:rsidRDefault="00C05D85" w:rsidP="00C05D85">
      <w:pPr>
        <w:pStyle w:val="Style4"/>
        <w:widowControl/>
        <w:numPr>
          <w:ilvl w:val="0"/>
          <w:numId w:val="12"/>
        </w:numPr>
        <w:tabs>
          <w:tab w:val="num" w:pos="0"/>
        </w:tabs>
        <w:ind w:left="0" w:firstLine="11"/>
      </w:pPr>
      <w:r w:rsidRPr="00006D7F">
        <w:t>Определение свойств горных пород в образце и массиве</w:t>
      </w:r>
      <w:r w:rsidR="008119FA">
        <w:t>.</w:t>
      </w:r>
    </w:p>
    <w:p w:rsidR="00C05D85" w:rsidRPr="00006D7F" w:rsidRDefault="00C05D85" w:rsidP="00C05D85">
      <w:pPr>
        <w:pStyle w:val="Style4"/>
        <w:widowControl/>
        <w:numPr>
          <w:ilvl w:val="0"/>
          <w:numId w:val="12"/>
        </w:numPr>
        <w:tabs>
          <w:tab w:val="num" w:pos="0"/>
        </w:tabs>
        <w:ind w:left="0" w:firstLine="11"/>
        <w:rPr>
          <w:rStyle w:val="13"/>
          <w:sz w:val="24"/>
          <w:szCs w:val="24"/>
          <w:shd w:val="clear" w:color="auto" w:fill="auto"/>
        </w:rPr>
      </w:pPr>
      <w:r w:rsidRPr="00006D7F">
        <w:rPr>
          <w:rStyle w:val="13"/>
          <w:sz w:val="24"/>
          <w:szCs w:val="24"/>
        </w:rPr>
        <w:t>Исследование плотности и пористости ди</w:t>
      </w:r>
      <w:r w:rsidR="008119FA">
        <w:rPr>
          <w:rStyle w:val="13"/>
          <w:sz w:val="24"/>
          <w:szCs w:val="24"/>
        </w:rPr>
        <w:t>сперсных горных пород (грунтов)</w:t>
      </w:r>
      <w:r w:rsidRPr="00006D7F">
        <w:rPr>
          <w:rStyle w:val="13"/>
          <w:sz w:val="24"/>
          <w:szCs w:val="24"/>
        </w:rPr>
        <w:t>.</w:t>
      </w:r>
    </w:p>
    <w:p w:rsidR="00C05D85" w:rsidRPr="00006D7F" w:rsidRDefault="00C05D85" w:rsidP="00C05D85">
      <w:pPr>
        <w:pStyle w:val="Style4"/>
        <w:widowControl/>
        <w:numPr>
          <w:ilvl w:val="0"/>
          <w:numId w:val="12"/>
        </w:numPr>
        <w:tabs>
          <w:tab w:val="num" w:pos="0"/>
        </w:tabs>
        <w:ind w:left="0" w:firstLine="11"/>
        <w:rPr>
          <w:rStyle w:val="13"/>
          <w:sz w:val="24"/>
          <w:szCs w:val="24"/>
          <w:shd w:val="clear" w:color="auto" w:fill="auto"/>
        </w:rPr>
      </w:pPr>
      <w:r w:rsidRPr="00006D7F">
        <w:rPr>
          <w:rStyle w:val="13"/>
          <w:sz w:val="24"/>
          <w:szCs w:val="24"/>
        </w:rPr>
        <w:t>Исследование показателей влажности и консистенции глинистых горных пород (грунтов).</w:t>
      </w:r>
    </w:p>
    <w:p w:rsidR="00C05D85" w:rsidRPr="00006D7F" w:rsidRDefault="00C05D85" w:rsidP="00C05D85">
      <w:pPr>
        <w:pStyle w:val="Style4"/>
        <w:widowControl/>
        <w:numPr>
          <w:ilvl w:val="0"/>
          <w:numId w:val="12"/>
        </w:numPr>
        <w:tabs>
          <w:tab w:val="num" w:pos="0"/>
        </w:tabs>
        <w:ind w:left="0" w:firstLine="11"/>
        <w:rPr>
          <w:rStyle w:val="13"/>
          <w:sz w:val="24"/>
          <w:szCs w:val="24"/>
          <w:shd w:val="clear" w:color="auto" w:fill="auto"/>
        </w:rPr>
      </w:pPr>
      <w:r w:rsidRPr="00006D7F">
        <w:rPr>
          <w:rStyle w:val="13"/>
          <w:sz w:val="24"/>
          <w:szCs w:val="24"/>
        </w:rPr>
        <w:t xml:space="preserve">Исследование механических (деформационных и прочностных) </w:t>
      </w:r>
      <w:r w:rsidR="008119FA">
        <w:rPr>
          <w:rStyle w:val="13"/>
          <w:sz w:val="24"/>
          <w:szCs w:val="24"/>
        </w:rPr>
        <w:t>свойств</w:t>
      </w:r>
      <w:r w:rsidRPr="00006D7F">
        <w:rPr>
          <w:rStyle w:val="13"/>
          <w:sz w:val="24"/>
          <w:szCs w:val="24"/>
        </w:rPr>
        <w:t>.</w:t>
      </w:r>
    </w:p>
    <w:p w:rsidR="00C05D85" w:rsidRPr="00006D7F" w:rsidRDefault="00C05D85" w:rsidP="00C05D85">
      <w:pPr>
        <w:pStyle w:val="Style4"/>
        <w:widowControl/>
        <w:numPr>
          <w:ilvl w:val="0"/>
          <w:numId w:val="12"/>
        </w:numPr>
        <w:tabs>
          <w:tab w:val="num" w:pos="0"/>
        </w:tabs>
        <w:ind w:left="0" w:firstLine="11"/>
        <w:rPr>
          <w:rStyle w:val="13"/>
          <w:sz w:val="24"/>
          <w:szCs w:val="24"/>
          <w:shd w:val="clear" w:color="auto" w:fill="auto"/>
        </w:rPr>
      </w:pPr>
      <w:r w:rsidRPr="00006D7F">
        <w:rPr>
          <w:rStyle w:val="13"/>
          <w:sz w:val="24"/>
          <w:szCs w:val="24"/>
        </w:rPr>
        <w:t>Оценка трещиноватости и водопроницаемости горных пород.</w:t>
      </w:r>
    </w:p>
    <w:p w:rsidR="00C05D85" w:rsidRPr="00006D7F" w:rsidRDefault="00C05D85" w:rsidP="00C05D85">
      <w:pPr>
        <w:pStyle w:val="Style4"/>
        <w:widowControl/>
        <w:numPr>
          <w:ilvl w:val="0"/>
          <w:numId w:val="12"/>
        </w:numPr>
        <w:tabs>
          <w:tab w:val="num" w:pos="0"/>
        </w:tabs>
        <w:ind w:left="0" w:firstLine="11"/>
        <w:rPr>
          <w:rStyle w:val="FontStyle18"/>
          <w:b w:val="0"/>
          <w:bCs w:val="0"/>
          <w:sz w:val="24"/>
          <w:szCs w:val="24"/>
        </w:rPr>
      </w:pPr>
      <w:r w:rsidRPr="00006D7F">
        <w:rPr>
          <w:rStyle w:val="13"/>
          <w:sz w:val="24"/>
          <w:szCs w:val="24"/>
        </w:rPr>
        <w:t>Прочность на сдвиг горных пород.</w:t>
      </w:r>
    </w:p>
    <w:p w:rsidR="00C05D85" w:rsidRPr="00006D7F" w:rsidRDefault="00C05D85" w:rsidP="00C05D85">
      <w:pPr>
        <w:pStyle w:val="af8"/>
        <w:numPr>
          <w:ilvl w:val="0"/>
          <w:numId w:val="12"/>
        </w:numPr>
        <w:tabs>
          <w:tab w:val="num" w:pos="0"/>
        </w:tabs>
        <w:ind w:left="0" w:firstLine="11"/>
        <w:rPr>
          <w:rFonts w:ascii="Times New Roman" w:hAnsi="Times New Roman"/>
          <w:sz w:val="24"/>
          <w:szCs w:val="24"/>
        </w:rPr>
      </w:pPr>
      <w:r w:rsidRPr="00006D7F">
        <w:rPr>
          <w:rFonts w:ascii="Times New Roman" w:hAnsi="Times New Roman"/>
          <w:sz w:val="24"/>
          <w:szCs w:val="24"/>
        </w:rPr>
        <w:t xml:space="preserve">Построение </w:t>
      </w:r>
      <w:r w:rsidRPr="00006D7F">
        <w:rPr>
          <w:rFonts w:ascii="Times New Roman" w:hAnsi="Times New Roman"/>
          <w:sz w:val="24"/>
          <w:szCs w:val="24"/>
          <w:lang w:val="ru-RU"/>
        </w:rPr>
        <w:t>инженерно-</w:t>
      </w:r>
      <w:r w:rsidRPr="00006D7F">
        <w:rPr>
          <w:rFonts w:ascii="Times New Roman" w:hAnsi="Times New Roman"/>
          <w:sz w:val="24"/>
          <w:szCs w:val="24"/>
        </w:rPr>
        <w:t>геологического</w:t>
      </w:r>
      <w:r w:rsidRPr="00006D7F">
        <w:rPr>
          <w:rFonts w:ascii="Times New Roman" w:hAnsi="Times New Roman"/>
          <w:sz w:val="24"/>
          <w:szCs w:val="24"/>
          <w:lang w:val="ru-RU"/>
        </w:rPr>
        <w:t xml:space="preserve"> и гидрогеологического </w:t>
      </w:r>
      <w:r w:rsidRPr="00006D7F">
        <w:rPr>
          <w:rFonts w:ascii="Times New Roman" w:hAnsi="Times New Roman"/>
          <w:sz w:val="24"/>
          <w:szCs w:val="24"/>
        </w:rPr>
        <w:t xml:space="preserve"> разрез</w:t>
      </w:r>
      <w:r w:rsidR="008119FA">
        <w:rPr>
          <w:rFonts w:ascii="Times New Roman" w:hAnsi="Times New Roman"/>
          <w:sz w:val="24"/>
          <w:szCs w:val="24"/>
          <w:lang w:val="ru-RU"/>
        </w:rPr>
        <w:t>а.</w:t>
      </w:r>
      <w:r w:rsidR="008119FA">
        <w:rPr>
          <w:rFonts w:ascii="Times New Roman" w:hAnsi="Times New Roman"/>
          <w:sz w:val="24"/>
          <w:szCs w:val="24"/>
          <w:lang w:val="ru-RU"/>
        </w:rPr>
        <w:tab/>
      </w:r>
    </w:p>
    <w:p w:rsidR="00C05D85" w:rsidRPr="008119FA" w:rsidRDefault="00C05D85" w:rsidP="008269E8">
      <w:pPr>
        <w:pStyle w:val="af8"/>
        <w:numPr>
          <w:ilvl w:val="0"/>
          <w:numId w:val="12"/>
        </w:numPr>
        <w:tabs>
          <w:tab w:val="num" w:pos="0"/>
        </w:tabs>
        <w:ind w:left="0" w:firstLine="11"/>
        <w:rPr>
          <w:rFonts w:ascii="Times New Roman" w:hAnsi="Times New Roman"/>
          <w:sz w:val="24"/>
          <w:szCs w:val="24"/>
        </w:rPr>
      </w:pPr>
      <w:r w:rsidRPr="008119FA">
        <w:rPr>
          <w:rFonts w:ascii="Times New Roman" w:hAnsi="Times New Roman"/>
          <w:sz w:val="24"/>
          <w:szCs w:val="24"/>
        </w:rPr>
        <w:t>Построение  плана  гидроизогипс.</w:t>
      </w:r>
      <w:r w:rsidRPr="008119FA">
        <w:rPr>
          <w:rFonts w:ascii="Times New Roman" w:hAnsi="Times New Roman"/>
          <w:sz w:val="24"/>
          <w:szCs w:val="24"/>
          <w:lang w:val="ru-RU"/>
        </w:rPr>
        <w:tab/>
      </w:r>
      <w:r w:rsidRPr="008119FA">
        <w:rPr>
          <w:rFonts w:ascii="Times New Roman" w:hAnsi="Times New Roman"/>
          <w:sz w:val="24"/>
          <w:szCs w:val="24"/>
          <w:lang w:val="ru-RU"/>
        </w:rPr>
        <w:tab/>
      </w:r>
      <w:r w:rsidRPr="008119FA">
        <w:rPr>
          <w:rFonts w:ascii="Times New Roman" w:hAnsi="Times New Roman"/>
          <w:sz w:val="24"/>
          <w:szCs w:val="24"/>
          <w:lang w:val="ru-RU"/>
        </w:rPr>
        <w:tab/>
      </w:r>
      <w:r w:rsidRPr="008119FA">
        <w:rPr>
          <w:rFonts w:ascii="Times New Roman" w:hAnsi="Times New Roman"/>
          <w:sz w:val="24"/>
          <w:szCs w:val="24"/>
          <w:lang w:val="ru-RU"/>
        </w:rPr>
        <w:tab/>
      </w:r>
      <w:r w:rsidRPr="008119FA">
        <w:rPr>
          <w:rFonts w:ascii="Times New Roman" w:hAnsi="Times New Roman"/>
          <w:sz w:val="24"/>
          <w:szCs w:val="24"/>
          <w:lang w:val="ru-RU"/>
        </w:rPr>
        <w:tab/>
      </w:r>
      <w:r w:rsidRPr="008119FA">
        <w:rPr>
          <w:rFonts w:ascii="Times New Roman" w:hAnsi="Times New Roman"/>
          <w:sz w:val="24"/>
          <w:szCs w:val="24"/>
          <w:lang w:val="ru-RU"/>
        </w:rPr>
        <w:tab/>
        <w:t>Определение притока подземных вод по водному балансу.</w:t>
      </w:r>
    </w:p>
    <w:p w:rsidR="00C05D85" w:rsidRPr="00006D7F" w:rsidRDefault="00C05D85" w:rsidP="00C05D85">
      <w:pPr>
        <w:pStyle w:val="af8"/>
        <w:numPr>
          <w:ilvl w:val="0"/>
          <w:numId w:val="12"/>
        </w:numPr>
        <w:tabs>
          <w:tab w:val="num" w:pos="0"/>
        </w:tabs>
        <w:ind w:left="0" w:firstLine="11"/>
        <w:rPr>
          <w:rFonts w:ascii="Times New Roman" w:hAnsi="Times New Roman"/>
          <w:sz w:val="24"/>
          <w:szCs w:val="24"/>
        </w:rPr>
      </w:pPr>
      <w:r w:rsidRPr="00006D7F">
        <w:rPr>
          <w:rFonts w:ascii="Times New Roman" w:hAnsi="Times New Roman"/>
          <w:sz w:val="24"/>
          <w:szCs w:val="24"/>
        </w:rPr>
        <w:t>Расход потока подземных  вод.</w:t>
      </w:r>
    </w:p>
    <w:p w:rsidR="00C05D85" w:rsidRPr="00006D7F" w:rsidRDefault="00C05D85" w:rsidP="00C05D85">
      <w:pPr>
        <w:pStyle w:val="af8"/>
        <w:numPr>
          <w:ilvl w:val="0"/>
          <w:numId w:val="12"/>
        </w:numPr>
        <w:tabs>
          <w:tab w:val="num" w:pos="0"/>
        </w:tabs>
        <w:ind w:left="0" w:firstLine="11"/>
        <w:rPr>
          <w:rFonts w:ascii="Times New Roman" w:hAnsi="Times New Roman"/>
          <w:sz w:val="24"/>
          <w:szCs w:val="24"/>
        </w:rPr>
      </w:pPr>
      <w:r w:rsidRPr="00006D7F">
        <w:rPr>
          <w:rFonts w:ascii="Times New Roman" w:hAnsi="Times New Roman"/>
          <w:sz w:val="24"/>
          <w:szCs w:val="24"/>
        </w:rPr>
        <w:t>Определение радиуса влияния колодца</w:t>
      </w:r>
      <w:r w:rsidRPr="00006D7F">
        <w:rPr>
          <w:rFonts w:ascii="Times New Roman" w:hAnsi="Times New Roman"/>
          <w:sz w:val="24"/>
          <w:szCs w:val="24"/>
          <w:lang w:val="ru-RU"/>
        </w:rPr>
        <w:t xml:space="preserve"> и построение депрессионных кривых</w:t>
      </w:r>
      <w:r w:rsidRPr="00006D7F">
        <w:rPr>
          <w:rFonts w:ascii="Times New Roman" w:hAnsi="Times New Roman"/>
          <w:sz w:val="24"/>
          <w:szCs w:val="24"/>
        </w:rPr>
        <w:t xml:space="preserve"> .</w:t>
      </w:r>
    </w:p>
    <w:p w:rsidR="00C05D85" w:rsidRPr="00006D7F" w:rsidRDefault="00C05D85" w:rsidP="00C05D85">
      <w:pPr>
        <w:pStyle w:val="af8"/>
        <w:numPr>
          <w:ilvl w:val="0"/>
          <w:numId w:val="12"/>
        </w:numPr>
        <w:tabs>
          <w:tab w:val="num" w:pos="0"/>
        </w:tabs>
        <w:ind w:left="0" w:firstLine="11"/>
        <w:rPr>
          <w:rFonts w:ascii="Times New Roman" w:hAnsi="Times New Roman"/>
          <w:sz w:val="24"/>
          <w:szCs w:val="24"/>
        </w:rPr>
      </w:pPr>
      <w:r w:rsidRPr="00006D7F">
        <w:rPr>
          <w:rFonts w:ascii="Times New Roman" w:hAnsi="Times New Roman"/>
          <w:sz w:val="24"/>
          <w:szCs w:val="24"/>
        </w:rPr>
        <w:t xml:space="preserve">Определение  притока  подземных  вод  к </w:t>
      </w:r>
      <w:r w:rsidRPr="00006D7F">
        <w:rPr>
          <w:rFonts w:ascii="Times New Roman" w:hAnsi="Times New Roman"/>
          <w:sz w:val="24"/>
          <w:szCs w:val="24"/>
          <w:lang w:val="ru-RU"/>
        </w:rPr>
        <w:t>вертикальным колодцам</w:t>
      </w:r>
      <w:r w:rsidRPr="00006D7F">
        <w:rPr>
          <w:rFonts w:ascii="Times New Roman" w:hAnsi="Times New Roman"/>
          <w:sz w:val="24"/>
          <w:szCs w:val="24"/>
        </w:rPr>
        <w:t xml:space="preserve"> </w:t>
      </w:r>
      <w:r w:rsidR="008119FA">
        <w:rPr>
          <w:rFonts w:ascii="Times New Roman" w:hAnsi="Times New Roman"/>
          <w:sz w:val="24"/>
          <w:szCs w:val="24"/>
          <w:lang w:val="ru-RU"/>
        </w:rPr>
        <w:tab/>
      </w:r>
      <w:r w:rsidRPr="00006D7F">
        <w:rPr>
          <w:rFonts w:ascii="Times New Roman" w:hAnsi="Times New Roman"/>
          <w:sz w:val="24"/>
          <w:szCs w:val="24"/>
        </w:rPr>
        <w:t>.</w:t>
      </w:r>
    </w:p>
    <w:p w:rsidR="00C05D85" w:rsidRPr="00006D7F" w:rsidRDefault="00C05D85" w:rsidP="00C05D85">
      <w:pPr>
        <w:pStyle w:val="af8"/>
        <w:numPr>
          <w:ilvl w:val="0"/>
          <w:numId w:val="12"/>
        </w:numPr>
        <w:tabs>
          <w:tab w:val="num" w:pos="0"/>
        </w:tabs>
        <w:ind w:left="0" w:firstLine="11"/>
        <w:rPr>
          <w:rFonts w:ascii="Times New Roman" w:hAnsi="Times New Roman"/>
          <w:sz w:val="24"/>
          <w:szCs w:val="24"/>
        </w:rPr>
      </w:pPr>
      <w:r w:rsidRPr="00006D7F">
        <w:rPr>
          <w:rFonts w:ascii="Times New Roman" w:hAnsi="Times New Roman"/>
          <w:sz w:val="24"/>
          <w:szCs w:val="24"/>
        </w:rPr>
        <w:t xml:space="preserve">Определение притока подземных вод </w:t>
      </w:r>
      <w:r w:rsidR="008119FA">
        <w:rPr>
          <w:rFonts w:ascii="Times New Roman" w:hAnsi="Times New Roman"/>
          <w:sz w:val="24"/>
          <w:szCs w:val="24"/>
          <w:lang w:val="ru-RU"/>
        </w:rPr>
        <w:t>к горизонтальным колодца</w:t>
      </w:r>
      <w:r w:rsidRPr="00006D7F">
        <w:rPr>
          <w:rFonts w:ascii="Times New Roman" w:hAnsi="Times New Roman"/>
          <w:sz w:val="24"/>
          <w:szCs w:val="24"/>
        </w:rPr>
        <w:t>.</w:t>
      </w:r>
    </w:p>
    <w:p w:rsidR="00C05D85" w:rsidRPr="008119FA" w:rsidRDefault="008119FA" w:rsidP="008119FA">
      <w:pPr>
        <w:pStyle w:val="af8"/>
        <w:ind w:left="567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</w:p>
    <w:p w:rsidR="00C05D85" w:rsidRPr="00006D7F" w:rsidRDefault="00C05D85" w:rsidP="00C05D85">
      <w:pPr>
        <w:pStyle w:val="5"/>
        <w:shd w:val="clear" w:color="auto" w:fill="auto"/>
        <w:spacing w:before="0" w:line="240" w:lineRule="auto"/>
        <w:ind w:left="567" w:firstLine="0"/>
        <w:jc w:val="both"/>
        <w:rPr>
          <w:sz w:val="24"/>
          <w:szCs w:val="24"/>
        </w:rPr>
      </w:pPr>
    </w:p>
    <w:p w:rsidR="00C05D85" w:rsidRPr="00006D7F" w:rsidRDefault="00C05D85" w:rsidP="00C05D85">
      <w:pPr>
        <w:pStyle w:val="5"/>
        <w:shd w:val="clear" w:color="auto" w:fill="auto"/>
        <w:spacing w:before="0" w:line="240" w:lineRule="auto"/>
        <w:ind w:left="567" w:firstLine="0"/>
        <w:jc w:val="both"/>
        <w:rPr>
          <w:sz w:val="24"/>
          <w:szCs w:val="24"/>
        </w:rPr>
      </w:pPr>
    </w:p>
    <w:p w:rsidR="00C05D85" w:rsidRPr="00006D7F" w:rsidRDefault="00C05D85" w:rsidP="00C05D85">
      <w:pPr>
        <w:pStyle w:val="5"/>
        <w:shd w:val="clear" w:color="auto" w:fill="auto"/>
        <w:spacing w:before="0" w:line="240" w:lineRule="auto"/>
        <w:ind w:left="567" w:firstLine="0"/>
        <w:jc w:val="both"/>
        <w:rPr>
          <w:sz w:val="24"/>
          <w:szCs w:val="24"/>
        </w:rPr>
      </w:pPr>
    </w:p>
    <w:p w:rsidR="00C05D85" w:rsidRPr="00006D7F" w:rsidRDefault="00C05D85" w:rsidP="00C05D85">
      <w:pPr>
        <w:spacing w:line="240" w:lineRule="auto"/>
        <w:rPr>
          <w:rStyle w:val="FontStyle31"/>
          <w:sz w:val="24"/>
          <w:szCs w:val="24"/>
          <w:lang w:val="ru-RU"/>
        </w:rPr>
        <w:sectPr w:rsidR="00C05D85" w:rsidRPr="00006D7F" w:rsidSect="00D70073">
          <w:pgSz w:w="11907" w:h="16840" w:code="9"/>
          <w:pgMar w:top="426" w:right="1134" w:bottom="1134" w:left="1701" w:header="720" w:footer="720" w:gutter="0"/>
          <w:cols w:space="720"/>
          <w:noEndnote/>
          <w:titlePg/>
          <w:docGrid w:linePitch="326"/>
        </w:sectPr>
      </w:pPr>
    </w:p>
    <w:p w:rsidR="00C05D85" w:rsidRPr="00006D7F" w:rsidRDefault="00C05D85" w:rsidP="00C05D85">
      <w:pPr>
        <w:pStyle w:val="1"/>
        <w:rPr>
          <w:rStyle w:val="FontStyle31"/>
          <w:b w:val="0"/>
          <w:sz w:val="24"/>
          <w:szCs w:val="24"/>
        </w:rPr>
      </w:pPr>
      <w:r w:rsidRPr="00006D7F">
        <w:rPr>
          <w:rStyle w:val="FontStyle31"/>
          <w:sz w:val="24"/>
          <w:szCs w:val="24"/>
        </w:rPr>
        <w:lastRenderedPageBreak/>
        <w:t>Приложение 2</w:t>
      </w:r>
    </w:p>
    <w:p w:rsidR="00C05D85" w:rsidRPr="008119FA" w:rsidRDefault="00C05D85" w:rsidP="00C05D85">
      <w:pPr>
        <w:pStyle w:val="1"/>
        <w:rPr>
          <w:szCs w:val="24"/>
        </w:rPr>
      </w:pPr>
      <w:r w:rsidRPr="008119FA">
        <w:rPr>
          <w:rStyle w:val="FontStyle31"/>
          <w:rFonts w:ascii="Times New Roman" w:hAnsi="Times New Roman" w:cs="Times New Roman"/>
          <w:sz w:val="24"/>
          <w:szCs w:val="24"/>
        </w:rPr>
        <w:t>7 Оценочные средства для проведения промежуточной аттестации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4961"/>
        <w:gridCol w:w="3583"/>
        <w:gridCol w:w="3584"/>
      </w:tblGrid>
      <w:tr w:rsidR="00C05D85" w:rsidRPr="00006D7F" w:rsidTr="004645BB">
        <w:trPr>
          <w:tblHeader/>
        </w:trPr>
        <w:tc>
          <w:tcPr>
            <w:tcW w:w="2660" w:type="dxa"/>
            <w:vAlign w:val="center"/>
          </w:tcPr>
          <w:p w:rsidR="00C05D85" w:rsidRPr="00006D7F" w:rsidRDefault="00C05D85" w:rsidP="004645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Структурный элемент </w:t>
            </w:r>
            <w:r w:rsidRPr="00006D7F">
              <w:rPr>
                <w:rFonts w:ascii="Times New Roman" w:hAnsi="Times New Roman" w:cs="Times New Roman"/>
                <w:sz w:val="24"/>
                <w:szCs w:val="24"/>
              </w:rPr>
              <w:br/>
              <w:t>компетенции</w:t>
            </w:r>
          </w:p>
        </w:tc>
        <w:tc>
          <w:tcPr>
            <w:tcW w:w="4961" w:type="dxa"/>
            <w:vAlign w:val="center"/>
          </w:tcPr>
          <w:p w:rsidR="00C05D85" w:rsidRPr="00006D7F" w:rsidRDefault="00C05D85" w:rsidP="004645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Планируемые результаты обучения </w:t>
            </w:r>
          </w:p>
        </w:tc>
        <w:tc>
          <w:tcPr>
            <w:tcW w:w="7167" w:type="dxa"/>
            <w:gridSpan w:val="2"/>
            <w:vAlign w:val="center"/>
          </w:tcPr>
          <w:p w:rsidR="00C05D85" w:rsidRPr="00006D7F" w:rsidRDefault="00C05D85" w:rsidP="004645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Оценочные средства</w:t>
            </w:r>
          </w:p>
        </w:tc>
      </w:tr>
      <w:tr w:rsidR="00C05D85" w:rsidRPr="00664B58" w:rsidTr="004645BB">
        <w:tc>
          <w:tcPr>
            <w:tcW w:w="14788" w:type="dxa"/>
            <w:gridSpan w:val="4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ОК-1 - способностью к абстрактному мышлению, анализу, синтезу</w:t>
            </w:r>
          </w:p>
        </w:tc>
      </w:tr>
      <w:tr w:rsidR="00C05D85" w:rsidRPr="00664B58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определения и понятия,</w:t>
            </w:r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006D7F">
              <w:rPr>
                <w:rFonts w:ascii="Times New Roman" w:eastAsia="Andale Sans UI" w:hAnsi="Times New Roman" w:cs="Times New Roman"/>
                <w:bCs/>
                <w:kern w:val="1"/>
                <w:sz w:val="24"/>
                <w:szCs w:val="24"/>
                <w:lang w:val="ru-RU"/>
              </w:rPr>
              <w:t>пецифику и принципы научного знания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006D7F">
              <w:rPr>
                <w:rFonts w:ascii="Times New Roman" w:eastAsia="Andale Sans UI" w:hAnsi="Times New Roman" w:cs="Times New Roman"/>
                <w:bCs/>
                <w:kern w:val="1"/>
                <w:sz w:val="24"/>
                <w:szCs w:val="24"/>
                <w:lang w:val="ru-RU"/>
              </w:rPr>
              <w:t xml:space="preserve"> главные этапы развития науки; основные проблемы современной науки.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зачету, экзамену, зачету с оценкой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1. Наука геология.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2. Объект исследования геологии. 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3. Науки геологического цикла. 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4. Методы изучения геологии. 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5. Народно-хозяйственные задачи геологических исследований.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6. Планета Земля. 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7. Гипотезы происхождения Земли и Солнечной системы.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8. Объекты исследования инженерной геологии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9. Этапы становления науки гидрогеологии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10. Цели и задачи горнопромышленной оценки месторождений. </w:t>
            </w:r>
          </w:p>
        </w:tc>
      </w:tr>
      <w:tr w:rsidR="00C05D85" w:rsidRPr="00664B58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Уметь: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eastAsia="Andale Sans UI" w:hAnsi="Times New Roman" w:cs="Times New Roman"/>
                <w:bCs/>
                <w:kern w:val="1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корректно выражать и аргументировано обосновывать положения предметной области знания, диагностировать эффективность методов исследования; применять новые знания в научно-практической деятельности.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зачету, экзамену, зачету с оценкой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1. Гипотезы фиксизма. 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2. Гипотезы мобилизма.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3. Принципы разведки. </w:t>
            </w:r>
          </w:p>
          <w:p w:rsidR="00C05D85" w:rsidRPr="00006D7F" w:rsidRDefault="00C05D85" w:rsidP="004645BB">
            <w:pPr>
              <w:pStyle w:val="af6"/>
              <w:tabs>
                <w:tab w:val="left" w:pos="459"/>
              </w:tabs>
              <w:spacing w:line="240" w:lineRule="auto"/>
              <w:ind w:left="34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4. Этапы и стадии геологоразведочных работ: цель, задачи, объекты изучения, результаты. </w:t>
            </w:r>
          </w:p>
        </w:tc>
      </w:tr>
      <w:tr w:rsidR="00C05D85" w:rsidRPr="00006D7F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навыками и </w:t>
            </w:r>
            <w:r w:rsidR="008119FA"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методиками оценки уровня </w:t>
            </w:r>
            <w:r w:rsidR="008119FA"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профессионального развития личности,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инструментами проведения исследований</w:t>
            </w:r>
          </w:p>
        </w:tc>
        <w:tc>
          <w:tcPr>
            <w:tcW w:w="7167" w:type="dxa"/>
            <w:gridSpan w:val="2"/>
          </w:tcPr>
          <w:p w:rsidR="00C05D85" w:rsidRPr="00006D7F" w:rsidRDefault="008119FA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Решить задачи: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1. Анализ горно-геологических условий МПИ.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Классификация запасов полезных ископаемых по степени разведанности. 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Классификация запасов полезных ископаемых по применению в народном хозяйстве. 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Классификация запасов полезных ископаемых по готовности к отработке.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5. Кондиции. </w:t>
            </w:r>
          </w:p>
        </w:tc>
      </w:tr>
      <w:tr w:rsidR="00C05D85" w:rsidRPr="00664B58" w:rsidTr="004645BB">
        <w:tc>
          <w:tcPr>
            <w:tcW w:w="14788" w:type="dxa"/>
            <w:gridSpan w:val="4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ОПК-4 - готовность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</w:t>
            </w:r>
          </w:p>
        </w:tc>
      </w:tr>
      <w:tr w:rsidR="00C05D85" w:rsidRPr="00664B58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  <w:vMerge w:val="restart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Общие характеристики Земли. Основы структурной геологии. Закономерности строения земной коры. Основные положения минералогии и петрографии.</w:t>
            </w: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зачету, экзамену, зачету с оценкой</w:t>
            </w:r>
          </w:p>
        </w:tc>
      </w:tr>
      <w:tr w:rsidR="00C05D85" w:rsidRPr="00006D7F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83" w:type="dxa"/>
          </w:tcPr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Планета Земля.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Гипотезы происхождения Земли и Солнечной системы.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Геохронология.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Стратиграфическая шкала. 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Геохронологическая шкала.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Фациальный анализ. 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Геологическая история Земли.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lastRenderedPageBreak/>
              <w:t xml:space="preserve">Форма Земли.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Масса и плотность Земли.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Сила тяжести Земли.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Температура Земли.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Магнетизм Земли.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Внутренние оболочки Земли.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Земная кора.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Мантия. 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Ядро.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Понятие о кларке.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Химия внутренних оболочек Земли.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Понятие о минерале.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Химический состав минералов.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Изоморфизм.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Полиморфизм. Политипия.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Формулы минералов.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Классификация минералов.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Физические свойства минералов.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Морфология минеральных индивидов и их агрегатов.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Понятие о горной породе.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Минеральный состав.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Структура.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lastRenderedPageBreak/>
              <w:t>Текстура.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Минеральный состав магматических горных пород.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Структура магматических горных пород.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Текстура магматических горных пород.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Классификация магматических горных пород.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Описание магматических горных пород.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Минеральный состав осадочных горных пород.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Структура осадочных горных пород.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Текстура осадочных горных пород.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Классификация осадочных горных пород.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Описание обломочных, химических и органогенных горных пород.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  <w:lang w:val="ru-RU"/>
              </w:rPr>
              <w:t xml:space="preserve">Минеральный состав метаморфических горных пород. </w:t>
            </w:r>
            <w:r w:rsidRPr="00006D7F">
              <w:rPr>
                <w:szCs w:val="24"/>
              </w:rPr>
              <w:t xml:space="preserve">Структура метаморфических горных пород.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Текстура метаморфических горных пород.</w:t>
            </w:r>
          </w:p>
        </w:tc>
        <w:tc>
          <w:tcPr>
            <w:tcW w:w="3584" w:type="dxa"/>
          </w:tcPr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lastRenderedPageBreak/>
              <w:t xml:space="preserve">Классификация метаморфических горных пород.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Описание метаморфических горных пород.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Геологические процессы.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Эндогенные и экзогенные геологические процессы.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Источники энергии геологических процессов.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Магматизм.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Очаги образования </w:t>
            </w:r>
            <w:r w:rsidRPr="00006D7F">
              <w:rPr>
                <w:szCs w:val="24"/>
              </w:rPr>
              <w:lastRenderedPageBreak/>
              <w:t xml:space="preserve">магмы.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Магма и её химический состав.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Интрузивный магматизм.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Формы залегания интрузивных магматический тел.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Вулканы.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Продукты вулканических извержений.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Типы извержений и примеры вулканической деятельности.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Географическое распространение вулканов.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Метаморфизм.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Метаморфические реакции.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Метаморфическая фация.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Типы метаморфизма.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Классификация тектонических движений.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Тектонические нарушения.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Классификация землетрясений.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Характеристика землетрясений.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Сила землетрясений.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Регистрация </w:t>
            </w:r>
            <w:r w:rsidRPr="00006D7F">
              <w:rPr>
                <w:szCs w:val="24"/>
              </w:rPr>
              <w:lastRenderedPageBreak/>
              <w:t xml:space="preserve">землетрясений.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Географическое размещение. 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Цунами.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Понятие о слое. Элементы слоя.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Геометрические и пространственные характеристики слоя.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Согласное и несогласное залегание.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Элементы с</w:t>
            </w:r>
            <w:r w:rsidRPr="00006D7F">
              <w:rPr>
                <w:szCs w:val="24"/>
                <w:lang w:val="ru-RU"/>
              </w:rPr>
              <w:t>к</w:t>
            </w:r>
            <w:r w:rsidRPr="00006D7F">
              <w:rPr>
                <w:szCs w:val="24"/>
              </w:rPr>
              <w:t xml:space="preserve">ладок.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Классификация складок.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Способы изображения складок.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Элементы дизъюнктивных нарушений.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Классификация дизъюнктивных нарушений.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Способы изображения дизъюнктивных нарушений.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Классификация карт.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Масштабы геологических карт.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 xml:space="preserve">Стратиграфическая колонка.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13"/>
              </w:numPr>
              <w:tabs>
                <w:tab w:val="left" w:pos="65"/>
              </w:tabs>
              <w:spacing w:line="240" w:lineRule="auto"/>
              <w:ind w:left="0" w:firstLine="23"/>
              <w:rPr>
                <w:szCs w:val="24"/>
              </w:rPr>
            </w:pPr>
            <w:r w:rsidRPr="00006D7F">
              <w:rPr>
                <w:szCs w:val="24"/>
              </w:rPr>
              <w:t>Чтение геологических карт.</w:t>
            </w:r>
          </w:p>
        </w:tc>
      </w:tr>
      <w:tr w:rsidR="00C05D85" w:rsidRPr="00006D7F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Определять морфологию и физические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свойства минералов;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диагностировать горные породы разных генетических типов. Анализировать условия залегания горных пород, пликативные и дизъюнктивные тектонические нарушения. 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83" w:type="dxa"/>
          </w:tcPr>
          <w:p w:rsidR="00C05D85" w:rsidRPr="00006D7F" w:rsidRDefault="00C05D85" w:rsidP="004645BB">
            <w:pPr>
              <w:pStyle w:val="af6"/>
              <w:tabs>
                <w:tab w:val="left" w:pos="65"/>
              </w:tabs>
              <w:spacing w:line="240" w:lineRule="auto"/>
              <w:ind w:left="0" w:firstLine="0"/>
              <w:rPr>
                <w:b/>
                <w:szCs w:val="24"/>
                <w:lang w:val="ru-RU"/>
              </w:rPr>
            </w:pPr>
            <w:r w:rsidRPr="00006D7F">
              <w:rPr>
                <w:b/>
                <w:szCs w:val="24"/>
                <w:lang w:val="ru-RU"/>
              </w:rPr>
              <w:lastRenderedPageBreak/>
              <w:t xml:space="preserve">Примерный перечень лабораторных заданий 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sz w:val="24"/>
                <w:szCs w:val="24"/>
              </w:rPr>
              <w:lastRenderedPageBreak/>
              <w:t>1 Формы природных выделений минералов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>2. Диагностические свойства минералов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 xml:space="preserve">3. Определение минералов классов: самородные элементы,  сульфиды,  оксиды и гидроксиды 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 xml:space="preserve">4. Определение минералов классов: соли кислородсодержащих кислот и галоиды- 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 xml:space="preserve">5. Определение минералов класса: силикаты и алюмосиликаты- 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>6. Минеральный состав магматических горных пород. Диагностика основных представителей главных групп магматических горных пород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 xml:space="preserve">7. Представители главных групп осадочных горных пород. Структуры и текстуры осадочных горных пород. Минеральный состав осадочных горных пород. Основные представители главных групп осадочных горных пород 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i/>
                <w:color w:val="C00000"/>
                <w:highlight w:val="yellow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 xml:space="preserve">8. Представители главных групп метаморфических горных </w:t>
            </w: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lastRenderedPageBreak/>
              <w:t>пород. Структуры  и текстуры метаморфических горных пород. Минеральный состав метаморфических горных пород. Основные представители главных групп метаморфических горных пород</w:t>
            </w:r>
          </w:p>
        </w:tc>
        <w:tc>
          <w:tcPr>
            <w:tcW w:w="3584" w:type="dxa"/>
          </w:tcPr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Примерный перечень практических заданий к </w:t>
            </w: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экзамену: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 физическим свойствам определять: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классов «Самородные элементы» и «Сульфиды».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класса «Оксиды и гидроксиды».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классов «Галогениды» и «Сульфаты».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Минералы класса «Карбонаты». 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класса «Силикаты».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Диагностировать: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Магматические горные породы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Осадочные горные породы.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Метаморфические горные породы.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Анализ и описание геологической карты.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Построение геологического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разреза.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 по результатам опробования.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Рассчитать содержание полезных компонентов в блоке </w:t>
            </w:r>
            <w:proofErr w:type="gramStart"/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 используя</w:t>
            </w:r>
            <w:proofErr w:type="gramEnd"/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следующие  методы опробования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среднего арифметического.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геологических блоков.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многоугольников.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треугольников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изолиний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- Способ разрезов.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5D85" w:rsidRPr="00664B58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Навыками оценки строения земной коры, морфологических особенности месторождений твердых полезных ископаемых при решении задач по рациональному освоению георесурсного потенциала недр; навыками  анализа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вещественного состава полезных ископаемых и вмещающих горных пород при решении задач по комплексному освоению месторождений.</w:t>
            </w:r>
          </w:p>
        </w:tc>
        <w:tc>
          <w:tcPr>
            <w:tcW w:w="7167" w:type="dxa"/>
            <w:gridSpan w:val="2"/>
          </w:tcPr>
          <w:p w:rsidR="008119FA" w:rsidRPr="008119FA" w:rsidRDefault="008119FA" w:rsidP="008119FA">
            <w:pPr>
              <w:pStyle w:val="af6"/>
              <w:tabs>
                <w:tab w:val="left" w:pos="65"/>
              </w:tabs>
              <w:rPr>
                <w:b/>
                <w:szCs w:val="24"/>
                <w:lang w:val="ru-RU"/>
              </w:rPr>
            </w:pPr>
            <w:r w:rsidRPr="008119FA">
              <w:rPr>
                <w:b/>
                <w:szCs w:val="24"/>
                <w:lang w:val="ru-RU"/>
              </w:rPr>
              <w:lastRenderedPageBreak/>
              <w:t>Решить задачи: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 описание геологической карты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геологического разреза.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геологического разреза по результатам опробования</w:t>
            </w:r>
          </w:p>
        </w:tc>
      </w:tr>
      <w:tr w:rsidR="00C05D85" w:rsidRPr="00664B58" w:rsidTr="004645BB">
        <w:tc>
          <w:tcPr>
            <w:tcW w:w="14788" w:type="dxa"/>
            <w:gridSpan w:val="4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ОПК-5 - готовностью использовать научные законы и методы при геолого-промышленной оценке месторождений твердых полезных ископаемых и горных отводов</w:t>
            </w:r>
          </w:p>
        </w:tc>
      </w:tr>
      <w:tr w:rsidR="00C05D85" w:rsidRPr="00664B58" w:rsidTr="004645BB">
        <w:trPr>
          <w:trHeight w:val="135"/>
        </w:trPr>
        <w:tc>
          <w:tcPr>
            <w:tcW w:w="2660" w:type="dxa"/>
            <w:vMerge w:val="restart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  <w:vMerge w:val="restart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Основы инженерной петрологии. Основы гидрогеологии и инженерной геологии </w:t>
            </w:r>
          </w:p>
        </w:tc>
        <w:tc>
          <w:tcPr>
            <w:tcW w:w="3583" w:type="dxa"/>
            <w:vMerge w:val="restart"/>
          </w:tcPr>
          <w:p w:rsidR="00C05D85" w:rsidRPr="00006D7F" w:rsidRDefault="00C05D85" w:rsidP="004645BB">
            <w:pPr>
              <w:pStyle w:val="2"/>
              <w:keepLines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jc w:val="left"/>
              <w:rPr>
                <w:szCs w:val="24"/>
                <w:highlight w:val="yellow"/>
              </w:rPr>
            </w:pPr>
            <w:r w:rsidRPr="00006D7F">
              <w:rPr>
                <w:szCs w:val="24"/>
              </w:rPr>
              <w:t>Примерный перечень теоретических вопросов к экзамену: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Экзогенные геологические процессы.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Физическое, химическое и биологическое выветривания.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Коры выветривания.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Зоны окисления.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Эоловые процессы.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Дефляция.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Корразия.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Барханы, дюны. Лесс.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Типы пустынь.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характеристики рек.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Разрушительная деятельность рек.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Устьевые части рек.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Речные террасы.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Общая направленность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геологической деятельности рек.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временных поверхностных потоков.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Разрушительная деятельность временных потоков.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Условия образования ледников.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Горные ледники.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Материковые ледники.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uto"/>
              <w:ind w:left="77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Разрушительная и аккумулятивная деятельности ледников.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uto"/>
              <w:ind w:left="77" w:firstLine="0"/>
              <w:rPr>
                <w:szCs w:val="24"/>
              </w:rPr>
            </w:pPr>
            <w:r w:rsidRPr="00006D7F">
              <w:rPr>
                <w:szCs w:val="24"/>
              </w:rPr>
              <w:t>Ледниковый рельеф.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uto"/>
              <w:ind w:left="77" w:firstLine="0"/>
              <w:rPr>
                <w:szCs w:val="24"/>
              </w:rPr>
            </w:pPr>
            <w:r w:rsidRPr="00006D7F">
              <w:rPr>
                <w:szCs w:val="24"/>
              </w:rPr>
              <w:t xml:space="preserve">Классификация морей.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uto"/>
              <w:ind w:left="77" w:firstLine="0"/>
              <w:rPr>
                <w:szCs w:val="24"/>
              </w:rPr>
            </w:pPr>
            <w:r w:rsidRPr="00006D7F">
              <w:rPr>
                <w:szCs w:val="24"/>
              </w:rPr>
              <w:t xml:space="preserve">Разрушительная деятельность морей.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uto"/>
              <w:ind w:left="77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>Морские осадки различных зон морей.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uto"/>
              <w:ind w:left="77" w:firstLine="0"/>
              <w:rPr>
                <w:szCs w:val="24"/>
              </w:rPr>
            </w:pPr>
            <w:r w:rsidRPr="00006D7F">
              <w:rPr>
                <w:szCs w:val="24"/>
              </w:rPr>
              <w:t xml:space="preserve">Классификации озер и болот.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uto"/>
              <w:ind w:left="77" w:firstLine="0"/>
              <w:rPr>
                <w:szCs w:val="24"/>
                <w:lang w:val="ru-RU"/>
              </w:rPr>
            </w:pPr>
            <w:r w:rsidRPr="00006D7F">
              <w:rPr>
                <w:szCs w:val="24"/>
                <w:lang w:val="ru-RU"/>
              </w:rPr>
              <w:t xml:space="preserve">Геологическая деятельность озер и болот. 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uto"/>
              <w:ind w:left="77" w:firstLine="0"/>
              <w:rPr>
                <w:szCs w:val="24"/>
              </w:rPr>
            </w:pPr>
            <w:r w:rsidRPr="00006D7F">
              <w:rPr>
                <w:szCs w:val="24"/>
              </w:rPr>
              <w:t>Озерные и болотные осадки.</w:t>
            </w:r>
          </w:p>
          <w:p w:rsidR="00C05D85" w:rsidRPr="00006D7F" w:rsidRDefault="00C05D85" w:rsidP="004645BB">
            <w:pPr>
              <w:pStyle w:val="af6"/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line="240" w:lineRule="auto"/>
              <w:ind w:left="77" w:firstLine="0"/>
              <w:rPr>
                <w:szCs w:val="24"/>
              </w:rPr>
            </w:pPr>
            <w:r w:rsidRPr="00006D7F">
              <w:rPr>
                <w:szCs w:val="24"/>
              </w:rPr>
              <w:t xml:space="preserve">Общая характеристика подземных вод.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Геологическая деятельность подземных вод –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разрушающая и аккумулятивная.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Карстообразование.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Закономерности строения земной коры.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Геосинклинали, их развитие и строение.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Платформы, их развитие и строение.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Срединно-океанические хребты.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Периферические переходные зоны.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Гипотезы фиксизма.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Гипотезы мобилизма.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Морфологические особенности месторождений полезных ископаемых.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Промышленная и генетическая классификации месторождений полезных ископаемых.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Геологическое картирование.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Геологическое бурение.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керна.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Этапы и стадии геологоразведочных работ: цель, задачи, объекты изучения,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результаты.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средства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Методы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Системы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Геологическая документация.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Опережающая эксплуатационная разведка. 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Сопровождающая эксплуатационная разведка.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Виды опробования.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Требование к опробованию.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способы взятия проб: из горных выработок, из скважин и шпуров, из отбитой руды.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Анализ горно-геологических условий МПИ.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степени разведанности.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применению в народном хозяйстве.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готовности к отработке.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Цели и задачи горнопромышленной оценки месторождений.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Кондиции.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Оконтуривание тел полезных ископаемых.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Подготовленность к промышленному освоению месторождения.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Изменчивость показателей месторождений.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Способ среднего арифметического. Способ геологических блоков.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Способ многоугольников. 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Способ треугольников.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Способ изолиний.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Способ разрезов.</w:t>
            </w:r>
          </w:p>
        </w:tc>
        <w:tc>
          <w:tcPr>
            <w:tcW w:w="3584" w:type="dxa"/>
          </w:tcPr>
          <w:p w:rsidR="00C05D85" w:rsidRPr="00006D7F" w:rsidRDefault="00C05D85" w:rsidP="004645BB">
            <w:pPr>
              <w:spacing w:line="240" w:lineRule="auto"/>
              <w:ind w:left="77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 xml:space="preserve">Перечень вопросов к зачету с оценкой 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Водные свойства горных пород.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Коэффициент фильтрации.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Происхождение подземных вод.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Характеристика водоносного пласта.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Условия залегания подземных вод.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Химический состав подземных вод.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Агрессивность подземных вод по отношению к бетону и металлу.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Грунтовые воды.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Артезианские воды.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Трещинные воды.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Карстовые воды.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Подземные воды вечной мерзлоты.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Формирование потока подземных вод.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Гидравлический уклон и скорость движения подземных вод.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Типы водосборников.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Приток подземных вод к грунтовым колодцам.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Приток подземных вод к артезианским колодцам.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Характеристика поглощающих колодцев.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 условий обводненности участков горных пород.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Изменение режима подземных вод при откачке воды.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Изменение химического состава подземных вод при добыче воды.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Охрана подземных вод от загрязнения и истощения.</w:t>
            </w:r>
          </w:p>
          <w:p w:rsidR="00C05D85" w:rsidRPr="00006D7F" w:rsidRDefault="00C05D85" w:rsidP="004645B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подземных вод.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Твердые горные породы – минеральный состав, строение, трещиноватость, показатели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стойкости.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Глинистые горные породы – пластичность, размокаемость, водопроницаемость, липкость, набухание и усадка, компрессионное сжатие, сдвиг.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Сыпучие горные породы.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Изменение режимов подземных вод в горнодобывающих районах.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Процессы в горных породах при ведении горных работ – осыпи, оплывины, расслоение глин, суффозия, фильтрационное разрушение горных пород, пучение, отжим и сдвижение горных пород.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Рациональный способ  защиты горных выработок от подземных вод.</w:t>
            </w:r>
          </w:p>
        </w:tc>
      </w:tr>
      <w:tr w:rsidR="00C05D85" w:rsidRPr="00664B58" w:rsidTr="004645BB">
        <w:trPr>
          <w:trHeight w:val="135"/>
        </w:trPr>
        <w:tc>
          <w:tcPr>
            <w:tcW w:w="2660" w:type="dxa"/>
            <w:vMerge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83" w:type="dxa"/>
            <w:vMerge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84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C05D85" w:rsidRPr="00664B58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Основы гидрогеологии и инженерной геологии </w:t>
            </w:r>
          </w:p>
        </w:tc>
        <w:tc>
          <w:tcPr>
            <w:tcW w:w="3583" w:type="dxa"/>
            <w:vMerge/>
          </w:tcPr>
          <w:p w:rsidR="00C05D85" w:rsidRPr="00006D7F" w:rsidRDefault="00C05D85" w:rsidP="004645BB">
            <w:pPr>
              <w:spacing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84" w:type="dxa"/>
          </w:tcPr>
          <w:p w:rsidR="00C05D85" w:rsidRPr="00006D7F" w:rsidRDefault="00C05D85" w:rsidP="004645BB">
            <w:pPr>
              <w:spacing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5D85" w:rsidRPr="00664B58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Анализировать характер взаимосвязи подземных и поверхностных вод, водообильность и водопроницаемость пород, определять величины возможных водопритоков в горные выработки.</w:t>
            </w:r>
          </w:p>
        </w:tc>
        <w:tc>
          <w:tcPr>
            <w:tcW w:w="7167" w:type="dxa"/>
            <w:gridSpan w:val="2"/>
          </w:tcPr>
          <w:p w:rsidR="00C05D85" w:rsidRPr="00006D7F" w:rsidRDefault="008119FA" w:rsidP="008119FA">
            <w:pPr>
              <w:spacing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19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Решить задачи: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 описание геологической карты.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 по результатам опробования.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гидрогеологического разреза.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 Определение расхода потока подземных вод.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общего притока подземных вод по водному балансу.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плана гидроизогипс.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радиуса влияния колодца и построение депрессионных кривых.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притока подземных вод к вертикальным колодцам.</w:t>
            </w:r>
          </w:p>
        </w:tc>
      </w:tr>
      <w:tr w:rsidR="00C05D85" w:rsidRPr="00664B58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использования гидрогеологических и инженерно-геологических методов исследования при геолого-промышленной оценке месторождений твердых полезных ископаемых и горных отводов.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заданий к зачету с оценкой: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 описание геологической карты.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 по результатам опробования.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гидрогеологического разреза.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расхода потока подземных вод.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общего притока подземных вод по водному балансу.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плана гидроизогипс.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радиуса влияния колодца и построение депрессионных кривых.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притока подземных вод к вертикальным колодцам.</w:t>
            </w:r>
          </w:p>
        </w:tc>
      </w:tr>
      <w:tr w:rsidR="00C05D85" w:rsidRPr="00664B58" w:rsidTr="004645BB">
        <w:tc>
          <w:tcPr>
            <w:tcW w:w="14788" w:type="dxa"/>
            <w:gridSpan w:val="4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ПК-1 - владением навыками анализа горно-геологических условий при эксплуатационной добычи, переработки твердых полезных </w:t>
            </w: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ископаемых, строительства и эксплуатации подземных объектов</w:t>
            </w:r>
          </w:p>
        </w:tc>
      </w:tr>
      <w:tr w:rsidR="00C05D85" w:rsidRPr="00006D7F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инженерной петрографии и инженерно-геологического изучения массивов горных пород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spacing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Примерный перечень вопросов к зачету, экзамену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Морфологические особенности месторождений полезных ископаемых.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Промышленная и генетическая классификации месторождений полезных ископаемых.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Геологическое картирование.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Геологическое бурение.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керна.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Этапы и стадии геологоразведочных работ: цель, задачи, объекты изучения, результаты.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средства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Методы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Системы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Геологическая документация.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Опережающая эксплуатационная разведка. 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Сопровождающая эксплуатационная разведка.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Виды опробования.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Требование к опробованию.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способы взятия проб: из горных выработок, из скважин и шпуров, из отбитой руды.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Анализ горно-геологических условий МПИ.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степени разведанности.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применению в народном хозяйстве.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готовности к отработке.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Цели и задачи горнопромышленной оценки месторождений.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Кондиции.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Оконтуривание тел полезных ископаемых.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Подготовленность к промышленному освоению месторождения.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Изменчивость показателей месторождений.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Способ среднего арифметического. Способ геологических блоков.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Способ многоугольников. 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Способ треугольников.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Способ изолиний.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Способ разрезов.</w:t>
            </w:r>
          </w:p>
        </w:tc>
      </w:tr>
      <w:tr w:rsidR="00C05D85" w:rsidRPr="00006D7F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Определять породообразующие минералы и различать основные типы горных пород. </w:t>
            </w:r>
            <w:r w:rsidRPr="00006D7F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промышленные сорта и природные типы полезных ископаемых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pStyle w:val="af6"/>
              <w:tabs>
                <w:tab w:val="left" w:pos="65"/>
              </w:tabs>
              <w:spacing w:line="240" w:lineRule="auto"/>
              <w:ind w:left="0" w:firstLine="0"/>
              <w:rPr>
                <w:b/>
                <w:szCs w:val="24"/>
                <w:lang w:val="ru-RU"/>
              </w:rPr>
            </w:pPr>
            <w:r w:rsidRPr="00006D7F">
              <w:rPr>
                <w:b/>
                <w:szCs w:val="24"/>
                <w:lang w:val="ru-RU"/>
              </w:rPr>
              <w:t xml:space="preserve">Примерный перечень лабораторных заданий 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sz w:val="24"/>
                <w:szCs w:val="24"/>
              </w:rPr>
              <w:t>1 Формы природных выделений минералов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>2. Диагностические свойства минералов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 xml:space="preserve">3. Определение минералов классов: самородные элементы,  сульфиды,  оксиды и гидроксиды 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 xml:space="preserve">4. Определение минералов классов: соли кислородсодержащих кислот и галоиды- 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 xml:space="preserve">5. Определение минералов класса: силикаты и алюмосиликаты- 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>6. Минеральный состав магматических горных пород. Диагностика основных представителей главных групп магматических горных пород</w:t>
            </w:r>
          </w:p>
          <w:p w:rsidR="00C05D85" w:rsidRPr="00006D7F" w:rsidRDefault="00C05D85" w:rsidP="004645BB">
            <w:pPr>
              <w:pStyle w:val="Style4"/>
              <w:widowControl/>
              <w:ind w:left="34" w:firstLine="0"/>
              <w:rPr>
                <w:rStyle w:val="FontStyle18"/>
                <w:b w:val="0"/>
                <w:bCs w:val="0"/>
                <w:sz w:val="24"/>
                <w:szCs w:val="24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</w:rPr>
              <w:t xml:space="preserve">7. Представители главных групп осадочных горных пород. Структуры и текстуры осадочных горных пород. Минеральный состав осадочных горных пород. Основные представители главных групп осадочных горных пород </w:t>
            </w:r>
          </w:p>
          <w:p w:rsidR="00C05D85" w:rsidRPr="00006D7F" w:rsidRDefault="00C05D85" w:rsidP="004645BB">
            <w:pPr>
              <w:spacing w:line="240" w:lineRule="auto"/>
              <w:rPr>
                <w:rStyle w:val="FontStyle18"/>
                <w:b w:val="0"/>
                <w:bCs w:val="0"/>
                <w:sz w:val="24"/>
                <w:szCs w:val="24"/>
                <w:lang w:val="ru-RU"/>
              </w:rPr>
            </w:pPr>
            <w:r w:rsidRPr="00006D7F">
              <w:rPr>
                <w:rStyle w:val="FontStyle18"/>
                <w:b w:val="0"/>
                <w:bCs w:val="0"/>
                <w:sz w:val="24"/>
                <w:szCs w:val="24"/>
                <w:lang w:val="ru-RU"/>
              </w:rPr>
              <w:t xml:space="preserve">8. Представители главных групп метаморфических горных пород. Структуры  и текстуры метаморфических горных пород. </w:t>
            </w:r>
            <w:r w:rsidRPr="00006D7F">
              <w:rPr>
                <w:rStyle w:val="FontStyle18"/>
                <w:b w:val="0"/>
                <w:bCs w:val="0"/>
                <w:sz w:val="24"/>
                <w:szCs w:val="24"/>
                <w:lang w:val="ru-RU"/>
              </w:rPr>
              <w:lastRenderedPageBreak/>
              <w:t>Минеральный состав метаморфических горных пород. Основные представители главных групп метаморфических горных пород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заданий к экзамену: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 физическим свойствам определять: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классов «Самородные элементы» и «Сульфиды».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класса «Оксиды и гидроксиды».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классов «Галогениды» и «Сульфаты».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Минералы класса «Карбонаты». 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класса «Силикаты».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Диагностировать: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Магматические горные породы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Осадочные горные породы.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- Метаморфические горные породы</w:t>
            </w:r>
            <w:proofErr w:type="gramStart"/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5D85" w:rsidRPr="00664B58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 навыками анализа горно-геологических условий при эксплуатационной разведке и добыче твердых полезных ископаемых.</w:t>
            </w:r>
          </w:p>
        </w:tc>
        <w:tc>
          <w:tcPr>
            <w:tcW w:w="7167" w:type="dxa"/>
            <w:gridSpan w:val="2"/>
          </w:tcPr>
          <w:p w:rsidR="008119FA" w:rsidRPr="008119FA" w:rsidRDefault="008119FA" w:rsidP="008119FA">
            <w:pPr>
              <w:spacing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19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Решить задачи: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Анализ горно-геологических условий МПИ.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степени разведанности.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применению в народном хозяйстве.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</w:t>
            </w: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готовности к отработке.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Цели и задачи горнопромышленной оценки месторождений.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Кондиции.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Оконтуривание тел полезных ископаемых.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Подготовленность к промышленному освоению месторождения. 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Изменчивость показателей месторождений.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заданий к экзамену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 описание геологической карты.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разреза.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 по результатам опробования.</w:t>
            </w:r>
          </w:p>
        </w:tc>
      </w:tr>
      <w:tr w:rsidR="00C05D85" w:rsidRPr="00664B58" w:rsidTr="004645BB">
        <w:tc>
          <w:tcPr>
            <w:tcW w:w="14788" w:type="dxa"/>
            <w:gridSpan w:val="4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ПК-3 - владением основными принципами технологий эксплуатационной разведки, добычи, переработки твердых полезных ископаемых, строительства и эксплуатации подземных объектов</w:t>
            </w:r>
          </w:p>
        </w:tc>
      </w:tr>
      <w:tr w:rsidR="00C05D85" w:rsidRPr="00006D7F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  <w:vAlign w:val="center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Принципы разведки, этапов и стадий геологоразведочных работ.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Этапы и стадии геологоразведочных работ: цель, задачи, объекты изучения, результаты.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средства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Анализ горно-геологических условий МПИ.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степени разведанности.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применению в народном хозяйстве.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запасов полезных ископаемых по готовности к отработке.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Цели и задачи горнопромышленной оценки месторождений.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Кондиции.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Оконтуривание тел полезных ископаемых.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Подготовленность к промышленному освоению месторождения.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Изменчивость показателей месторождений.</w:t>
            </w:r>
          </w:p>
        </w:tc>
      </w:tr>
      <w:tr w:rsidR="00C05D85" w:rsidRPr="00664B58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Анализировать геологическую информацию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практических заданий к экзамену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 описание геологической карты.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Построение геологического разреза.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геологического разреза по результатам опробования.</w:t>
            </w:r>
          </w:p>
        </w:tc>
      </w:tr>
      <w:tr w:rsidR="00C05D85" w:rsidRPr="00664B58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 и применять основные принципы эксплуатационной разведки при освоении месторождений полезных ископаемых.</w:t>
            </w:r>
          </w:p>
        </w:tc>
        <w:tc>
          <w:tcPr>
            <w:tcW w:w="7167" w:type="dxa"/>
            <w:gridSpan w:val="2"/>
          </w:tcPr>
          <w:p w:rsidR="008119FA" w:rsidRPr="008119FA" w:rsidRDefault="008119FA" w:rsidP="008119FA">
            <w:pPr>
              <w:spacing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19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Решить задачи: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Методы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Системы разведки.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Геологическая документация.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Опережающая эксплуатационная разведка. 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Сопровождающая эксплуатационная разведка.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Виды опробования.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Требование к опробованию.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способы взятия проб: из горных выработок, из скважин и шпуров, из отбитой руды.</w:t>
            </w:r>
          </w:p>
        </w:tc>
      </w:tr>
      <w:tr w:rsidR="00C05D85" w:rsidRPr="00664B58" w:rsidTr="004645BB">
        <w:tc>
          <w:tcPr>
            <w:tcW w:w="14788" w:type="dxa"/>
            <w:gridSpan w:val="4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ПК-9 - владением методами геолого-промышленной оценки месторождений полезных ископаемых, горных отводов</w:t>
            </w:r>
          </w:p>
        </w:tc>
      </w:tr>
      <w:tr w:rsidR="00C05D85" w:rsidRPr="00006D7F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  <w:vAlign w:val="center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Способов оконтуривания и подсчета запасов полезных ископаемых.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spacing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перечень вопросов к экзамену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 xml:space="preserve">Оконтуривание тел полезных ископаемых.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Подготовленность к промышленному освоению месторождения. </w:t>
            </w:r>
          </w:p>
          <w:p w:rsidR="00C05D85" w:rsidRPr="00006D7F" w:rsidRDefault="00C05D85" w:rsidP="004645BB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Изменчивость показателей месторождений.</w:t>
            </w:r>
          </w:p>
        </w:tc>
      </w:tr>
      <w:tr w:rsidR="00C05D85" w:rsidRPr="00006D7F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Определять количество запасов полезного ископаемого разными способами.</w:t>
            </w:r>
          </w:p>
        </w:tc>
        <w:tc>
          <w:tcPr>
            <w:tcW w:w="7167" w:type="dxa"/>
            <w:gridSpan w:val="2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заданий на экзамене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Рассчитать содержание полезных компонентов в блоке </w:t>
            </w:r>
            <w:proofErr w:type="gramStart"/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 используя</w:t>
            </w:r>
            <w:proofErr w:type="gramEnd"/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следующие  методы опробования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среднего арифметического.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геологических блоков.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многоугольников.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треугольников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изолиний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- Способ разрезов.</w:t>
            </w:r>
          </w:p>
        </w:tc>
      </w:tr>
      <w:tr w:rsidR="00C05D85" w:rsidRPr="00006D7F" w:rsidTr="004645BB">
        <w:tc>
          <w:tcPr>
            <w:tcW w:w="2660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  <w:tc>
          <w:tcPr>
            <w:tcW w:w="4961" w:type="dxa"/>
          </w:tcPr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Способностью применения  методов геолого-промышленной оценки месторождений полезных ископаемых.</w:t>
            </w:r>
          </w:p>
        </w:tc>
        <w:tc>
          <w:tcPr>
            <w:tcW w:w="7167" w:type="dxa"/>
            <w:gridSpan w:val="2"/>
          </w:tcPr>
          <w:p w:rsidR="008119FA" w:rsidRPr="008119FA" w:rsidRDefault="008119FA" w:rsidP="008119F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19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Решить задачи: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Рассчитать содержание полезных компонентов в блоке </w:t>
            </w:r>
            <w:proofErr w:type="gramStart"/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 используя</w:t>
            </w:r>
            <w:proofErr w:type="gramEnd"/>
            <w:r w:rsidRPr="00006D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следующие  методы опробования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среднего арифметического.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геологических блоков.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многоугольников.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треугольников</w:t>
            </w:r>
          </w:p>
          <w:p w:rsidR="00C05D85" w:rsidRPr="00006D7F" w:rsidRDefault="00C05D85" w:rsidP="004645BB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изолиний</w:t>
            </w:r>
          </w:p>
          <w:p w:rsidR="00C05D85" w:rsidRPr="00006D7F" w:rsidRDefault="00C05D85" w:rsidP="004645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D7F">
              <w:rPr>
                <w:rFonts w:ascii="Times New Roman" w:hAnsi="Times New Roman" w:cs="Times New Roman"/>
                <w:sz w:val="24"/>
                <w:szCs w:val="24"/>
              </w:rPr>
              <w:t>- Способ разрезов.</w:t>
            </w:r>
          </w:p>
        </w:tc>
      </w:tr>
    </w:tbl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C05D85" w:rsidRPr="00006D7F" w:rsidRDefault="00C05D85" w:rsidP="00C05D85">
      <w:pPr>
        <w:spacing w:line="240" w:lineRule="auto"/>
        <w:rPr>
          <w:rStyle w:val="FontStyle31"/>
          <w:sz w:val="24"/>
          <w:szCs w:val="24"/>
        </w:rPr>
        <w:sectPr w:rsidR="00C05D85" w:rsidRPr="00006D7F" w:rsidSect="00006D7F">
          <w:pgSz w:w="16840" w:h="11907" w:orient="landscape" w:code="9"/>
          <w:pgMar w:top="1134" w:right="1134" w:bottom="1701" w:left="1134" w:header="720" w:footer="720" w:gutter="0"/>
          <w:cols w:space="720"/>
          <w:noEndnote/>
          <w:titlePg/>
          <w:docGrid w:linePitch="326"/>
        </w:sect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05D85" w:rsidRPr="00006D7F" w:rsidRDefault="00C05D85" w:rsidP="00C05D85">
      <w:pPr>
        <w:tabs>
          <w:tab w:val="left" w:pos="851"/>
        </w:tabs>
        <w:spacing w:line="240" w:lineRule="auto"/>
        <w:rPr>
          <w:rStyle w:val="FontStyle20"/>
          <w:b/>
          <w:sz w:val="24"/>
          <w:szCs w:val="24"/>
          <w:lang w:val="ru-RU"/>
        </w:rPr>
      </w:pPr>
      <w:r w:rsidRPr="00006D7F">
        <w:rPr>
          <w:rStyle w:val="FontStyle20"/>
          <w:b/>
          <w:sz w:val="24"/>
          <w:szCs w:val="24"/>
          <w:lang w:val="ru-RU"/>
        </w:rPr>
        <w:t>Примерная структура и содержание пункта:</w:t>
      </w:r>
    </w:p>
    <w:p w:rsidR="00C05D85" w:rsidRPr="00006D7F" w:rsidRDefault="00C05D85" w:rsidP="00C05D85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006D7F">
        <w:rPr>
          <w:sz w:val="24"/>
          <w:szCs w:val="24"/>
        </w:rPr>
        <w:t>Процедура оценивания знаний, умений, навыков по дисциплине «Геология» включает учет успешности по видам оценочных средств.</w:t>
      </w:r>
    </w:p>
    <w:p w:rsidR="00C05D85" w:rsidRPr="00006D7F" w:rsidRDefault="00C05D85" w:rsidP="00C05D85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006D7F">
        <w:rPr>
          <w:sz w:val="24"/>
          <w:szCs w:val="24"/>
        </w:rPr>
        <w:t>Лабораторные занятия считаются успешно выполненными в случае предоставления в конце занятия отчета, включающего тему, соответствующие рисунки и подписи.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>Промежуточная аттестация по дисциплине «Геология» включает теоретические вопросы, позволяющие оценить уровень усвоения обучающимися знаний, и практические задания, выявляющие степень сформированности умений и владений, проводится в форме зачета, экзамена, форме зачета с оценкой.</w:t>
      </w:r>
    </w:p>
    <w:p w:rsidR="00C05D85" w:rsidRPr="00006D7F" w:rsidRDefault="00C05D85" w:rsidP="00C05D85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006D7F">
        <w:rPr>
          <w:sz w:val="24"/>
          <w:szCs w:val="24"/>
        </w:rPr>
        <w:t>Для получения зачета по дисциплине обучающийся обязан подготовится по вопросам.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Экзамен по данной дисциплине проводится в устной форме по экзаменационным билетам, каждый из которых включает 2 теоретических вопроса и одно практическое задание. 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>Зачет с оценкой по данной дисциплине проводится в устной форме по экзаменационным билетам, каждый из которых включает 2 теоретических вопроса.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экзамена: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«отлично»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«хорошо»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«удовлетворительно»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 (2 балла) –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зачета с оценкой: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«отлично»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оперирует знаниями, умениями, применяет их в ситуациях повышенной сложности. 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– на оценку </w:t>
      </w: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«хорошо»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неточности.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«удовлетворительно»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знаний.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 (2 балла) – обучающийся демонстрирует знания не более 20% теоретического материала, допускает существенные ошибки.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 (1 балл) – обучающийся не может показать знания на уровне воспроизведения и объяснения информации.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Приложение 3 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Методические рекомендации по выполнению и защите практических работ </w:t>
      </w:r>
    </w:p>
    <w:p w:rsidR="00C05D85" w:rsidRPr="005C7390" w:rsidRDefault="00C05D85" w:rsidP="00C05D8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C7390">
        <w:rPr>
          <w:rFonts w:ascii="Times New Roman" w:hAnsi="Times New Roman" w:cs="Times New Roman"/>
          <w:b/>
          <w:sz w:val="24"/>
          <w:szCs w:val="24"/>
          <w:lang w:val="ru-RU"/>
        </w:rPr>
        <w:t>1. Приготовить лабораторные принадлежности:</w:t>
      </w:r>
    </w:p>
    <w:p w:rsidR="00C05D85" w:rsidRPr="005C7390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C7390">
        <w:rPr>
          <w:rFonts w:ascii="Times New Roman" w:hAnsi="Times New Roman" w:cs="Times New Roman"/>
          <w:sz w:val="24"/>
          <w:szCs w:val="24"/>
          <w:lang w:val="ru-RU"/>
        </w:rPr>
        <w:t>*стекло;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>*фарфоровую неглазурованную пластинку;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>*шкалу твердости Мооса;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>*компас (магнитную стрелку);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>*соляную кислоту.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Определить блеск минерала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>. Проверить себя по эталонной коллекции.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="008119F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Определить цвет минерала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, используя уточнения типа «яблочно-зеленый», «соломенно-желтый», «желто-зеленый» и т.п. 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Провести черту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 и растереть ее для получения более тонкого порошка.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 xml:space="preserve">5. Определить спайность минерала, 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>для этого:</w:t>
      </w:r>
    </w:p>
    <w:p w:rsidR="00C05D85" w:rsidRPr="00006D7F" w:rsidRDefault="00C05D85" w:rsidP="00C05D85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Выяснить, состоит ли образец из одного зерна, из многих мелких зерен или имеет скрытокристаллическое строение. </w:t>
      </w:r>
      <w:r w:rsidRPr="00006D7F">
        <w:rPr>
          <w:rFonts w:ascii="Times New Roman" w:hAnsi="Times New Roman" w:cs="Times New Roman"/>
          <w:sz w:val="24"/>
          <w:szCs w:val="24"/>
        </w:rPr>
        <w:t>В последнем случае спайность наблюдать невозможно.</w:t>
      </w:r>
    </w:p>
    <w:p w:rsidR="00C05D85" w:rsidRPr="00006D7F" w:rsidRDefault="00C05D85" w:rsidP="00C05D85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>Наклонить образец к свету и найти поверхности, зеркально отражающие свет. Если они идут параллельными ступеньками – это, возможно, спайность (а иногда – грани кристаллов).</w:t>
      </w:r>
    </w:p>
    <w:p w:rsidR="00C05D85" w:rsidRPr="00006D7F" w:rsidRDefault="00C05D85" w:rsidP="00C05D85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>Установить, по каким направлениям идет спайность, а по каким - излом.</w:t>
      </w:r>
    </w:p>
    <w:p w:rsidR="00C05D85" w:rsidRPr="00006D7F" w:rsidRDefault="00C05D85" w:rsidP="00C05D85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>Определить угол между плоскостями спайности в градусах.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6. Определить твердость минерала.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Определять твердость минерала следует на свежем изломе, на гранях кристалла, но не на выветрилой поверхности и не на изломе агрегатов. 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 xml:space="preserve">7. Не путать черту и царапину. 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>Черта остается на фарфоровой пластинке, а царапина – на стекле!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 xml:space="preserve">8. Определить магнитные свойства темноокрашеных минералов, 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>используя компас или магнитную стрелку.</w:t>
      </w:r>
    </w:p>
    <w:p w:rsidR="00C05D85" w:rsidRPr="00006D7F" w:rsidRDefault="00C05D85" w:rsidP="00C05D8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9. Правильно назвать определяемый образец</w:t>
      </w:r>
      <w:r w:rsidRPr="00006D7F">
        <w:rPr>
          <w:rFonts w:ascii="Times New Roman" w:hAnsi="Times New Roman" w:cs="Times New Roman"/>
          <w:sz w:val="24"/>
          <w:szCs w:val="24"/>
          <w:lang w:val="ru-RU"/>
        </w:rPr>
        <w:t xml:space="preserve"> можно лишь после того, как выявлены </w:t>
      </w:r>
      <w:r w:rsidRPr="00006D7F">
        <w:rPr>
          <w:rFonts w:ascii="Times New Roman" w:hAnsi="Times New Roman" w:cs="Times New Roman"/>
          <w:b/>
          <w:sz w:val="24"/>
          <w:szCs w:val="24"/>
          <w:lang w:val="ru-RU"/>
        </w:rPr>
        <w:t>все его физические свойства и морфологию.</w:t>
      </w:r>
    </w:p>
    <w:bookmarkEnd w:id="0"/>
    <w:p w:rsidR="00C05D85" w:rsidRPr="00006D7F" w:rsidRDefault="00C05D85" w:rsidP="00C05D85">
      <w:pPr>
        <w:rPr>
          <w:lang w:val="ru-RU"/>
        </w:rPr>
      </w:pPr>
    </w:p>
    <w:p w:rsidR="00C05D85" w:rsidRPr="00C05D85" w:rsidRDefault="00C05D85" w:rsidP="00C05D85">
      <w:pPr>
        <w:rPr>
          <w:lang w:val="ru-RU"/>
        </w:rPr>
      </w:pPr>
    </w:p>
    <w:sectPr w:rsidR="00C05D85" w:rsidRPr="00C05D85" w:rsidSect="009C258E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dale Sans UI">
    <w:altName w:val="Arial Unicode MS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06258"/>
    <w:multiLevelType w:val="hybridMultilevel"/>
    <w:tmpl w:val="055CDD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97D3F8D"/>
    <w:multiLevelType w:val="hybridMultilevel"/>
    <w:tmpl w:val="D06683A8"/>
    <w:lvl w:ilvl="0" w:tplc="1C0ECED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6D26DA"/>
    <w:multiLevelType w:val="hybridMultilevel"/>
    <w:tmpl w:val="3FCA9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0562F"/>
    <w:multiLevelType w:val="hybridMultilevel"/>
    <w:tmpl w:val="0750F13A"/>
    <w:lvl w:ilvl="0" w:tplc="E7180A28">
      <w:start w:val="1"/>
      <w:numFmt w:val="decimal"/>
      <w:lvlText w:val="%1."/>
      <w:lvlJc w:val="left"/>
      <w:pPr>
        <w:ind w:left="1287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B0F4BA3"/>
    <w:multiLevelType w:val="hybridMultilevel"/>
    <w:tmpl w:val="292620D4"/>
    <w:lvl w:ilvl="0" w:tplc="20DE3BCA">
      <w:start w:val="9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DA2185E"/>
    <w:multiLevelType w:val="hybridMultilevel"/>
    <w:tmpl w:val="F9166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8A0301"/>
    <w:multiLevelType w:val="hybridMultilevel"/>
    <w:tmpl w:val="D3E2112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21CE02F2"/>
    <w:multiLevelType w:val="hybridMultilevel"/>
    <w:tmpl w:val="3ECCA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0E792A"/>
    <w:multiLevelType w:val="hybridMultilevel"/>
    <w:tmpl w:val="EA88EE60"/>
    <w:lvl w:ilvl="0" w:tplc="4E8CD300">
      <w:start w:val="1"/>
      <w:numFmt w:val="decimal"/>
      <w:lvlText w:val="%1."/>
      <w:lvlJc w:val="left"/>
      <w:pPr>
        <w:tabs>
          <w:tab w:val="num" w:pos="1407"/>
        </w:tabs>
        <w:ind w:left="1407" w:hanging="840"/>
      </w:pPr>
      <w:rPr>
        <w:rFonts w:hint="default"/>
      </w:rPr>
    </w:lvl>
    <w:lvl w:ilvl="1" w:tplc="5CEC2F98">
      <w:start w:val="1"/>
      <w:numFmt w:val="decimal"/>
      <w:lvlText w:val="%2"/>
      <w:lvlJc w:val="left"/>
      <w:pPr>
        <w:tabs>
          <w:tab w:val="num" w:pos="1647"/>
        </w:tabs>
        <w:ind w:left="1647" w:hanging="360"/>
      </w:pPr>
      <w:rPr>
        <w:rFonts w:eastAsia="Times New Roman" w:hint="default"/>
        <w:color w:val="000000"/>
        <w:sz w:val="20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434D1874"/>
    <w:multiLevelType w:val="hybridMultilevel"/>
    <w:tmpl w:val="8E8E826C"/>
    <w:lvl w:ilvl="0" w:tplc="0506124E">
      <w:start w:val="1"/>
      <w:numFmt w:val="decimal"/>
      <w:lvlText w:val="%1."/>
      <w:lvlJc w:val="left"/>
      <w:pPr>
        <w:ind w:left="1116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0">
    <w:nsid w:val="49353427"/>
    <w:multiLevelType w:val="singleLevel"/>
    <w:tmpl w:val="F3E8B9E2"/>
    <w:lvl w:ilvl="0">
      <w:start w:val="5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1">
    <w:nsid w:val="527F2478"/>
    <w:multiLevelType w:val="hybridMultilevel"/>
    <w:tmpl w:val="9E1AB66A"/>
    <w:lvl w:ilvl="0" w:tplc="6BC03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DC0AA4"/>
    <w:multiLevelType w:val="hybridMultilevel"/>
    <w:tmpl w:val="AD66ACCE"/>
    <w:lvl w:ilvl="0" w:tplc="0419000F">
      <w:start w:val="1"/>
      <w:numFmt w:val="decimal"/>
      <w:pStyle w:val="4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3">
    <w:nsid w:val="52DC7DB5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995678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A76435"/>
    <w:multiLevelType w:val="hybridMultilevel"/>
    <w:tmpl w:val="08C6F636"/>
    <w:lvl w:ilvl="0" w:tplc="008C79EC">
      <w:start w:val="1"/>
      <w:numFmt w:val="decimal"/>
      <w:lvlText w:val="%1."/>
      <w:lvlJc w:val="left"/>
      <w:pPr>
        <w:ind w:left="786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61C176FE"/>
    <w:multiLevelType w:val="hybridMultilevel"/>
    <w:tmpl w:val="EA24FB40"/>
    <w:lvl w:ilvl="0" w:tplc="5276CEB8">
      <w:start w:val="1"/>
      <w:numFmt w:val="bullet"/>
      <w:suff w:val="space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7">
    <w:nsid w:val="6339504E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491589"/>
    <w:multiLevelType w:val="hybridMultilevel"/>
    <w:tmpl w:val="4FC83EB2"/>
    <w:lvl w:ilvl="0" w:tplc="94AE71C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8F0DE3"/>
    <w:multiLevelType w:val="hybridMultilevel"/>
    <w:tmpl w:val="C5141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8963D9"/>
    <w:multiLevelType w:val="hybridMultilevel"/>
    <w:tmpl w:val="8E085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2D7FAD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1105F6"/>
    <w:multiLevelType w:val="hybridMultilevel"/>
    <w:tmpl w:val="E2C42D30"/>
    <w:lvl w:ilvl="0" w:tplc="075E1EC0">
      <w:start w:val="1"/>
      <w:numFmt w:val="decimal"/>
      <w:lvlText w:val="%1."/>
      <w:lvlJc w:val="left"/>
      <w:pPr>
        <w:ind w:left="703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23">
    <w:nsid w:val="7B205F79"/>
    <w:multiLevelType w:val="hybridMultilevel"/>
    <w:tmpl w:val="BBC89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0"/>
  </w:num>
  <w:num w:numId="4">
    <w:abstractNumId w:val="2"/>
  </w:num>
  <w:num w:numId="5">
    <w:abstractNumId w:val="19"/>
  </w:num>
  <w:num w:numId="6">
    <w:abstractNumId w:val="18"/>
  </w:num>
  <w:num w:numId="7">
    <w:abstractNumId w:val="5"/>
  </w:num>
  <w:num w:numId="8">
    <w:abstractNumId w:val="11"/>
  </w:num>
  <w:num w:numId="9">
    <w:abstractNumId w:val="8"/>
  </w:num>
  <w:num w:numId="10">
    <w:abstractNumId w:val="16"/>
  </w:num>
  <w:num w:numId="11">
    <w:abstractNumId w:val="1"/>
  </w:num>
  <w:num w:numId="12">
    <w:abstractNumId w:val="6"/>
  </w:num>
  <w:num w:numId="13">
    <w:abstractNumId w:val="20"/>
  </w:num>
  <w:num w:numId="14">
    <w:abstractNumId w:val="13"/>
  </w:num>
  <w:num w:numId="15">
    <w:abstractNumId w:val="14"/>
  </w:num>
  <w:num w:numId="16">
    <w:abstractNumId w:val="22"/>
  </w:num>
  <w:num w:numId="17">
    <w:abstractNumId w:val="17"/>
  </w:num>
  <w:num w:numId="18">
    <w:abstractNumId w:val="21"/>
  </w:num>
  <w:num w:numId="19">
    <w:abstractNumId w:val="7"/>
  </w:num>
  <w:num w:numId="20">
    <w:abstractNumId w:val="23"/>
  </w:num>
  <w:num w:numId="21">
    <w:abstractNumId w:val="15"/>
  </w:num>
  <w:num w:numId="22">
    <w:abstractNumId w:val="10"/>
  </w:num>
  <w:num w:numId="23">
    <w:abstractNumId w:val="9"/>
  </w:num>
  <w:num w:numId="2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630110"/>
    <w:rsid w:val="00664B58"/>
    <w:rsid w:val="008119FA"/>
    <w:rsid w:val="009C258E"/>
    <w:rsid w:val="009D56E5"/>
    <w:rsid w:val="00A34B34"/>
    <w:rsid w:val="00C05D85"/>
    <w:rsid w:val="00D31453"/>
    <w:rsid w:val="00D928DE"/>
    <w:rsid w:val="00E209E2"/>
    <w:rsid w:val="00EE5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58E"/>
  </w:style>
  <w:style w:type="paragraph" w:styleId="1">
    <w:name w:val="heading 1"/>
    <w:basedOn w:val="a"/>
    <w:next w:val="a"/>
    <w:link w:val="10"/>
    <w:qFormat/>
    <w:rsid w:val="00C05D85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C05D85"/>
    <w:pPr>
      <w:keepNext/>
      <w:widowControl w:val="0"/>
      <w:spacing w:after="0" w:line="240" w:lineRule="auto"/>
      <w:ind w:firstLine="400"/>
      <w:jc w:val="both"/>
      <w:outlineLvl w:val="1"/>
    </w:pPr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C05D85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C05D85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C05D85"/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paragraph" w:customStyle="1" w:styleId="Style1">
    <w:name w:val="Style1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">
    <w:name w:val="Style2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">
    <w:name w:val="Style3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4">
    <w:name w:val="Style4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5">
    <w:name w:val="Style5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">
    <w:name w:val="Style7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">
    <w:name w:val="Style8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1">
    <w:name w:val="Font Style11"/>
    <w:rsid w:val="00C05D85"/>
    <w:rPr>
      <w:rFonts w:ascii="Times New Roman" w:hAnsi="Times New Roman" w:cs="Times New Roman"/>
      <w:sz w:val="10"/>
      <w:szCs w:val="10"/>
    </w:rPr>
  </w:style>
  <w:style w:type="character" w:customStyle="1" w:styleId="FontStyle12">
    <w:name w:val="Font Style12"/>
    <w:rsid w:val="00C05D85"/>
    <w:rPr>
      <w:rFonts w:ascii="Georgia" w:hAnsi="Georgia" w:cs="Georgia"/>
      <w:b/>
      <w:bCs/>
      <w:sz w:val="12"/>
      <w:szCs w:val="12"/>
    </w:rPr>
  </w:style>
  <w:style w:type="character" w:customStyle="1" w:styleId="FontStyle13">
    <w:name w:val="Font Style13"/>
    <w:rsid w:val="00C05D85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4">
    <w:name w:val="Font Style14"/>
    <w:rsid w:val="00C05D85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">
    <w:name w:val="Font Style15"/>
    <w:rsid w:val="00C05D8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">
    <w:name w:val="Font Style16"/>
    <w:rsid w:val="00C05D85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rsid w:val="00C05D85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rsid w:val="00C05D85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9">
    <w:name w:val="Font Style19"/>
    <w:rsid w:val="00C05D85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0">
    <w:name w:val="Font Style20"/>
    <w:rsid w:val="00C05D85"/>
    <w:rPr>
      <w:rFonts w:ascii="Georgia" w:hAnsi="Georgia" w:cs="Georgia"/>
      <w:sz w:val="12"/>
      <w:szCs w:val="12"/>
    </w:rPr>
  </w:style>
  <w:style w:type="character" w:customStyle="1" w:styleId="FontStyle21">
    <w:name w:val="Font Style21"/>
    <w:rsid w:val="00C05D85"/>
    <w:rPr>
      <w:rFonts w:ascii="Times New Roman" w:hAnsi="Times New Roman" w:cs="Times New Roman"/>
      <w:sz w:val="12"/>
      <w:szCs w:val="12"/>
    </w:rPr>
  </w:style>
  <w:style w:type="character" w:customStyle="1" w:styleId="FontStyle22">
    <w:name w:val="Font Style22"/>
    <w:rsid w:val="00C05D85"/>
    <w:rPr>
      <w:rFonts w:ascii="Times New Roman" w:hAnsi="Times New Roman" w:cs="Times New Roman"/>
      <w:sz w:val="20"/>
      <w:szCs w:val="20"/>
    </w:rPr>
  </w:style>
  <w:style w:type="character" w:customStyle="1" w:styleId="FontStyle23">
    <w:name w:val="Font Style23"/>
    <w:rsid w:val="00C05D85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4">
    <w:name w:val="Font Style24"/>
    <w:rsid w:val="00C05D85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5">
    <w:name w:val="Font Style25"/>
    <w:rsid w:val="00C05D85"/>
    <w:rPr>
      <w:rFonts w:ascii="Times New Roman" w:hAnsi="Times New Roman" w:cs="Times New Roman"/>
      <w:i/>
      <w:iCs/>
      <w:sz w:val="12"/>
      <w:szCs w:val="12"/>
    </w:rPr>
  </w:style>
  <w:style w:type="paragraph" w:customStyle="1" w:styleId="Style9">
    <w:name w:val="Style9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0">
    <w:name w:val="Style10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">
    <w:name w:val="Style11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2">
    <w:name w:val="Style12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3">
    <w:name w:val="Style13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4">
    <w:name w:val="Style14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5">
    <w:name w:val="Style15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6">
    <w:name w:val="Style16"/>
    <w:basedOn w:val="a"/>
    <w:uiPriority w:val="99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7">
    <w:name w:val="Style17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8">
    <w:name w:val="Style18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9">
    <w:name w:val="Style19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6">
    <w:name w:val="Font Style26"/>
    <w:rsid w:val="00C05D85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7">
    <w:name w:val="Font Style27"/>
    <w:rsid w:val="00C05D85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8">
    <w:name w:val="Font Style28"/>
    <w:rsid w:val="00C05D85"/>
    <w:rPr>
      <w:rFonts w:ascii="Constantia" w:hAnsi="Constantia" w:cs="Constantia"/>
      <w:b/>
      <w:bCs/>
      <w:smallCaps/>
      <w:sz w:val="10"/>
      <w:szCs w:val="10"/>
    </w:rPr>
  </w:style>
  <w:style w:type="character" w:customStyle="1" w:styleId="FontStyle29">
    <w:name w:val="Font Style29"/>
    <w:rsid w:val="00C05D85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0">
    <w:name w:val="Font Style30"/>
    <w:rsid w:val="00C05D85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1">
    <w:name w:val="Font Style31"/>
    <w:uiPriority w:val="99"/>
    <w:rsid w:val="00C05D85"/>
    <w:rPr>
      <w:rFonts w:ascii="Georgia" w:hAnsi="Georgia" w:cs="Georgia"/>
      <w:sz w:val="12"/>
      <w:szCs w:val="12"/>
    </w:rPr>
  </w:style>
  <w:style w:type="character" w:customStyle="1" w:styleId="FontStyle32">
    <w:name w:val="Font Style32"/>
    <w:rsid w:val="00C05D85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33">
    <w:name w:val="Font Style33"/>
    <w:rsid w:val="00C05D85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4">
    <w:name w:val="Font Style34"/>
    <w:rsid w:val="00C05D85"/>
    <w:rPr>
      <w:rFonts w:ascii="Times New Roman" w:hAnsi="Times New Roman" w:cs="Times New Roman"/>
      <w:sz w:val="12"/>
      <w:szCs w:val="12"/>
    </w:rPr>
  </w:style>
  <w:style w:type="character" w:customStyle="1" w:styleId="FontStyle35">
    <w:name w:val="Font Style35"/>
    <w:rsid w:val="00C05D85"/>
    <w:rPr>
      <w:rFonts w:ascii="Times New Roman" w:hAnsi="Times New Roman" w:cs="Times New Roman"/>
      <w:smallCaps/>
      <w:sz w:val="12"/>
      <w:szCs w:val="12"/>
    </w:rPr>
  </w:style>
  <w:style w:type="character" w:customStyle="1" w:styleId="FontStyle36">
    <w:name w:val="Font Style36"/>
    <w:rsid w:val="00C05D85"/>
    <w:rPr>
      <w:rFonts w:ascii="Times New Roman" w:hAnsi="Times New Roman" w:cs="Times New Roman"/>
      <w:sz w:val="12"/>
      <w:szCs w:val="12"/>
    </w:rPr>
  </w:style>
  <w:style w:type="character" w:customStyle="1" w:styleId="FontStyle37">
    <w:name w:val="Font Style37"/>
    <w:rsid w:val="00C05D85"/>
    <w:rPr>
      <w:rFonts w:ascii="Times New Roman" w:hAnsi="Times New Roman" w:cs="Times New Roman"/>
      <w:spacing w:val="10"/>
      <w:sz w:val="12"/>
      <w:szCs w:val="12"/>
    </w:rPr>
  </w:style>
  <w:style w:type="character" w:customStyle="1" w:styleId="FontStyle38">
    <w:name w:val="Font Style38"/>
    <w:rsid w:val="00C05D85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9">
    <w:name w:val="Font Style39"/>
    <w:rsid w:val="00C05D85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40">
    <w:name w:val="Font Style40"/>
    <w:rsid w:val="00C05D85"/>
    <w:rPr>
      <w:rFonts w:ascii="Times New Roman" w:hAnsi="Times New Roman" w:cs="Times New Roman"/>
      <w:i/>
      <w:iCs/>
      <w:sz w:val="12"/>
      <w:szCs w:val="12"/>
    </w:rPr>
  </w:style>
  <w:style w:type="paragraph" w:customStyle="1" w:styleId="Style20">
    <w:name w:val="Style20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1">
    <w:name w:val="Style21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2">
    <w:name w:val="Style22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3">
    <w:name w:val="Style23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4">
    <w:name w:val="Style24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41">
    <w:name w:val="Font Style41"/>
    <w:rsid w:val="00C05D85"/>
    <w:rPr>
      <w:rFonts w:ascii="Tahoma" w:hAnsi="Tahoma" w:cs="Tahoma"/>
      <w:sz w:val="22"/>
      <w:szCs w:val="22"/>
    </w:rPr>
  </w:style>
  <w:style w:type="character" w:customStyle="1" w:styleId="FontStyle42">
    <w:name w:val="Font Style42"/>
    <w:rsid w:val="00C05D85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43">
    <w:name w:val="Font Style43"/>
    <w:rsid w:val="00C05D85"/>
    <w:rPr>
      <w:rFonts w:ascii="Courier New" w:hAnsi="Courier New" w:cs="Courier New"/>
      <w:b/>
      <w:bCs/>
      <w:i/>
      <w:iCs/>
      <w:sz w:val="12"/>
      <w:szCs w:val="12"/>
    </w:rPr>
  </w:style>
  <w:style w:type="character" w:customStyle="1" w:styleId="FontStyle44">
    <w:name w:val="Font Style44"/>
    <w:rsid w:val="00C05D85"/>
    <w:rPr>
      <w:rFonts w:ascii="Times New Roman" w:hAnsi="Times New Roman" w:cs="Times New Roman"/>
      <w:b/>
      <w:bCs/>
      <w:sz w:val="42"/>
      <w:szCs w:val="42"/>
    </w:rPr>
  </w:style>
  <w:style w:type="paragraph" w:customStyle="1" w:styleId="Style25">
    <w:name w:val="Style25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6">
    <w:name w:val="Style26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7">
    <w:name w:val="Style27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8">
    <w:name w:val="Style28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9">
    <w:name w:val="Style29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0">
    <w:name w:val="Style30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1">
    <w:name w:val="Style31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2">
    <w:name w:val="Style32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3">
    <w:name w:val="Style33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4">
    <w:name w:val="Style34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5">
    <w:name w:val="Style35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45">
    <w:name w:val="Font Style45"/>
    <w:rsid w:val="00C05D85"/>
    <w:rPr>
      <w:rFonts w:ascii="Times New Roman" w:hAnsi="Times New Roman" w:cs="Times New Roman"/>
      <w:i/>
      <w:iCs/>
      <w:spacing w:val="10"/>
      <w:sz w:val="16"/>
      <w:szCs w:val="16"/>
    </w:rPr>
  </w:style>
  <w:style w:type="character" w:customStyle="1" w:styleId="FontStyle46">
    <w:name w:val="Font Style46"/>
    <w:rsid w:val="00C05D85"/>
    <w:rPr>
      <w:rFonts w:ascii="Constantia" w:hAnsi="Constantia" w:cs="Constantia"/>
      <w:sz w:val="14"/>
      <w:szCs w:val="14"/>
    </w:rPr>
  </w:style>
  <w:style w:type="character" w:customStyle="1" w:styleId="FontStyle47">
    <w:name w:val="Font Style47"/>
    <w:rsid w:val="00C05D85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8">
    <w:name w:val="Font Style48"/>
    <w:rsid w:val="00C05D85"/>
    <w:rPr>
      <w:rFonts w:ascii="Times New Roman" w:hAnsi="Times New Roman" w:cs="Times New Roman"/>
      <w:b/>
      <w:bCs/>
      <w:spacing w:val="-20"/>
      <w:sz w:val="32"/>
      <w:szCs w:val="32"/>
    </w:rPr>
  </w:style>
  <w:style w:type="character" w:customStyle="1" w:styleId="FontStyle49">
    <w:name w:val="Font Style49"/>
    <w:rsid w:val="00C05D85"/>
    <w:rPr>
      <w:rFonts w:ascii="Times New Roman" w:hAnsi="Times New Roman" w:cs="Times New Roman"/>
      <w:i/>
      <w:iCs/>
      <w:w w:val="50"/>
      <w:sz w:val="42"/>
      <w:szCs w:val="42"/>
    </w:rPr>
  </w:style>
  <w:style w:type="character" w:customStyle="1" w:styleId="FontStyle50">
    <w:name w:val="Font Style50"/>
    <w:rsid w:val="00C05D85"/>
    <w:rPr>
      <w:rFonts w:ascii="Times New Roman" w:hAnsi="Times New Roman" w:cs="Times New Roman"/>
      <w:sz w:val="14"/>
      <w:szCs w:val="14"/>
    </w:rPr>
  </w:style>
  <w:style w:type="character" w:customStyle="1" w:styleId="FontStyle51">
    <w:name w:val="Font Style51"/>
    <w:rsid w:val="00C05D85"/>
    <w:rPr>
      <w:rFonts w:ascii="Times New Roman" w:hAnsi="Times New Roman" w:cs="Times New Roman"/>
      <w:sz w:val="16"/>
      <w:szCs w:val="16"/>
    </w:rPr>
  </w:style>
  <w:style w:type="character" w:customStyle="1" w:styleId="FontStyle52">
    <w:name w:val="Font Style52"/>
    <w:rsid w:val="00C05D85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53">
    <w:name w:val="Font Style53"/>
    <w:rsid w:val="00C05D85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54">
    <w:name w:val="Font Style54"/>
    <w:rsid w:val="00C05D85"/>
    <w:rPr>
      <w:rFonts w:ascii="Times New Roman" w:hAnsi="Times New Roman" w:cs="Times New Roman"/>
      <w:sz w:val="22"/>
      <w:szCs w:val="22"/>
    </w:rPr>
  </w:style>
  <w:style w:type="character" w:customStyle="1" w:styleId="FontStyle55">
    <w:name w:val="Font Style55"/>
    <w:rsid w:val="00C05D85"/>
    <w:rPr>
      <w:rFonts w:ascii="Times New Roman" w:hAnsi="Times New Roman" w:cs="Times New Roman"/>
      <w:sz w:val="42"/>
      <w:szCs w:val="42"/>
    </w:rPr>
  </w:style>
  <w:style w:type="character" w:customStyle="1" w:styleId="FontStyle56">
    <w:name w:val="Font Style56"/>
    <w:rsid w:val="00C05D85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57">
    <w:name w:val="Font Style57"/>
    <w:rsid w:val="00C05D85"/>
    <w:rPr>
      <w:rFonts w:ascii="Times New Roman" w:hAnsi="Times New Roman" w:cs="Times New Roman"/>
      <w:sz w:val="20"/>
      <w:szCs w:val="20"/>
    </w:rPr>
  </w:style>
  <w:style w:type="character" w:customStyle="1" w:styleId="FontStyle58">
    <w:name w:val="Font Style58"/>
    <w:rsid w:val="00C05D85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9">
    <w:name w:val="Font Style59"/>
    <w:rsid w:val="00C05D85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60">
    <w:name w:val="Font Style60"/>
    <w:rsid w:val="00C05D85"/>
    <w:rPr>
      <w:rFonts w:ascii="Times New Roman" w:hAnsi="Times New Roman" w:cs="Times New Roman"/>
      <w:b/>
      <w:bCs/>
      <w:i/>
      <w:iCs/>
      <w:sz w:val="18"/>
      <w:szCs w:val="18"/>
    </w:rPr>
  </w:style>
  <w:style w:type="paragraph" w:styleId="a4">
    <w:name w:val="footer"/>
    <w:basedOn w:val="a"/>
    <w:link w:val="a5"/>
    <w:rsid w:val="00C05D8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5">
    <w:name w:val="Нижний колонтитул Знак"/>
    <w:basedOn w:val="a0"/>
    <w:link w:val="a4"/>
    <w:rsid w:val="00C05D8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page number"/>
    <w:basedOn w:val="a0"/>
    <w:rsid w:val="00C05D85"/>
  </w:style>
  <w:style w:type="paragraph" w:customStyle="1" w:styleId="21">
    <w:name w:val="заголовок 2"/>
    <w:basedOn w:val="a"/>
    <w:next w:val="a"/>
    <w:rsid w:val="00C05D85"/>
    <w:pPr>
      <w:keepNext/>
      <w:widowControl w:val="0"/>
      <w:spacing w:after="0" w:line="240" w:lineRule="auto"/>
      <w:ind w:firstLine="400"/>
      <w:jc w:val="both"/>
      <w:outlineLvl w:val="1"/>
    </w:pPr>
    <w:rPr>
      <w:rFonts w:ascii="Times New Roman" w:eastAsia="Times New Roman" w:hAnsi="Times New Roman" w:cs="Arial"/>
      <w:sz w:val="24"/>
      <w:szCs w:val="28"/>
      <w:lang w:val="ru-RU" w:eastAsia="ru-RU"/>
    </w:rPr>
  </w:style>
  <w:style w:type="paragraph" w:customStyle="1" w:styleId="Style77">
    <w:name w:val="Style77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78">
    <w:name w:val="Font Style278"/>
    <w:rsid w:val="00C05D85"/>
    <w:rPr>
      <w:rFonts w:ascii="Times New Roman" w:hAnsi="Times New Roman" w:cs="Times New Roman"/>
      <w:sz w:val="20"/>
      <w:szCs w:val="20"/>
    </w:rPr>
  </w:style>
  <w:style w:type="paragraph" w:customStyle="1" w:styleId="Style55">
    <w:name w:val="Style55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3">
    <w:name w:val="Style63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0">
    <w:name w:val="Style70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9">
    <w:name w:val="Style79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0">
    <w:name w:val="Style80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5">
    <w:name w:val="Style85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9">
    <w:name w:val="Style89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3">
    <w:name w:val="Style113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4">
    <w:name w:val="Style114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6">
    <w:name w:val="Style116"/>
    <w:basedOn w:val="a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58">
    <w:name w:val="Font Style258"/>
    <w:rsid w:val="00C05D85"/>
    <w:rPr>
      <w:rFonts w:ascii="Times New Roman" w:hAnsi="Times New Roman" w:cs="Times New Roman"/>
      <w:b/>
      <w:bCs/>
      <w:spacing w:val="-10"/>
      <w:sz w:val="14"/>
      <w:szCs w:val="14"/>
    </w:rPr>
  </w:style>
  <w:style w:type="character" w:customStyle="1" w:styleId="FontStyle276">
    <w:name w:val="Font Style276"/>
    <w:rsid w:val="00C05D8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7">
    <w:name w:val="Font Style277"/>
    <w:rsid w:val="00C05D85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79">
    <w:name w:val="Font Style279"/>
    <w:rsid w:val="00C05D85"/>
    <w:rPr>
      <w:rFonts w:ascii="Georgia" w:hAnsi="Georgia" w:cs="Georgia"/>
      <w:b/>
      <w:bCs/>
      <w:spacing w:val="-10"/>
      <w:sz w:val="10"/>
      <w:szCs w:val="10"/>
    </w:rPr>
  </w:style>
  <w:style w:type="character" w:customStyle="1" w:styleId="FontStyle280">
    <w:name w:val="Font Style280"/>
    <w:rsid w:val="00C05D85"/>
    <w:rPr>
      <w:rFonts w:ascii="Times New Roman" w:hAnsi="Times New Roman" w:cs="Times New Roman"/>
      <w:sz w:val="36"/>
      <w:szCs w:val="36"/>
    </w:rPr>
  </w:style>
  <w:style w:type="character" w:customStyle="1" w:styleId="FontStyle281">
    <w:name w:val="Font Style281"/>
    <w:rsid w:val="00C05D85"/>
    <w:rPr>
      <w:rFonts w:ascii="Times New Roman" w:hAnsi="Times New Roman" w:cs="Times New Roman"/>
      <w:b/>
      <w:bCs/>
      <w:spacing w:val="-10"/>
      <w:sz w:val="12"/>
      <w:szCs w:val="12"/>
    </w:rPr>
  </w:style>
  <w:style w:type="character" w:customStyle="1" w:styleId="FontStyle282">
    <w:name w:val="Font Style282"/>
    <w:rsid w:val="00C05D85"/>
    <w:rPr>
      <w:rFonts w:ascii="Times New Roman" w:hAnsi="Times New Roman" w:cs="Times New Roman"/>
      <w:b/>
      <w:bCs/>
      <w:spacing w:val="-10"/>
      <w:sz w:val="12"/>
      <w:szCs w:val="12"/>
    </w:rPr>
  </w:style>
  <w:style w:type="paragraph" w:customStyle="1" w:styleId="ConsPlusTitle">
    <w:name w:val="ConsPlusTitle"/>
    <w:rsid w:val="00C05D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7">
    <w:name w:val="Body Text Indent"/>
    <w:basedOn w:val="a"/>
    <w:link w:val="a8"/>
    <w:rsid w:val="00C05D8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character" w:customStyle="1" w:styleId="a8">
    <w:name w:val="Основной текст с отступом Знак"/>
    <w:basedOn w:val="a0"/>
    <w:link w:val="a7"/>
    <w:rsid w:val="00C05D85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character" w:styleId="a9">
    <w:name w:val="Emphasis"/>
    <w:qFormat/>
    <w:rsid w:val="00C05D85"/>
    <w:rPr>
      <w:i/>
      <w:iCs/>
    </w:rPr>
  </w:style>
  <w:style w:type="character" w:customStyle="1" w:styleId="aa">
    <w:name w:val="Текст выноски Знак"/>
    <w:basedOn w:val="a0"/>
    <w:link w:val="ab"/>
    <w:semiHidden/>
    <w:rsid w:val="00C05D85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b">
    <w:name w:val="Balloon Text"/>
    <w:basedOn w:val="a"/>
    <w:link w:val="aa"/>
    <w:semiHidden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11">
    <w:name w:val="Текст выноски Знак1"/>
    <w:basedOn w:val="a0"/>
    <w:uiPriority w:val="99"/>
    <w:semiHidden/>
    <w:rsid w:val="00C05D85"/>
    <w:rPr>
      <w:rFonts w:ascii="Segoe UI" w:hAnsi="Segoe UI" w:cs="Segoe UI"/>
      <w:sz w:val="18"/>
      <w:szCs w:val="18"/>
    </w:rPr>
  </w:style>
  <w:style w:type="paragraph" w:styleId="ac">
    <w:name w:val="header"/>
    <w:aliases w:val=" Знак"/>
    <w:basedOn w:val="a"/>
    <w:link w:val="ad"/>
    <w:uiPriority w:val="99"/>
    <w:rsid w:val="00C05D8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d">
    <w:name w:val="Верхний колонтитул Знак"/>
    <w:aliases w:val=" Знак Знак"/>
    <w:basedOn w:val="a0"/>
    <w:link w:val="ac"/>
    <w:uiPriority w:val="99"/>
    <w:rsid w:val="00C05D8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e">
    <w:name w:val="annotation reference"/>
    <w:rsid w:val="00C05D85"/>
    <w:rPr>
      <w:sz w:val="16"/>
      <w:szCs w:val="16"/>
    </w:rPr>
  </w:style>
  <w:style w:type="paragraph" w:styleId="af">
    <w:name w:val="annotation text"/>
    <w:basedOn w:val="a"/>
    <w:link w:val="af0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0">
    <w:name w:val="Текст примечания Знак"/>
    <w:basedOn w:val="a0"/>
    <w:link w:val="af"/>
    <w:rsid w:val="00C05D8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1">
    <w:name w:val="annotation subject"/>
    <w:basedOn w:val="af"/>
    <w:next w:val="af"/>
    <w:link w:val="af2"/>
    <w:rsid w:val="00C05D85"/>
    <w:rPr>
      <w:b/>
      <w:bCs/>
    </w:rPr>
  </w:style>
  <w:style w:type="character" w:customStyle="1" w:styleId="af2">
    <w:name w:val="Тема примечания Знак"/>
    <w:basedOn w:val="af0"/>
    <w:link w:val="af1"/>
    <w:rsid w:val="00C05D85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f3">
    <w:name w:val="footnote text"/>
    <w:basedOn w:val="a"/>
    <w:link w:val="af4"/>
    <w:rsid w:val="00C05D8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4">
    <w:name w:val="Текст сноски Знак"/>
    <w:basedOn w:val="a0"/>
    <w:link w:val="af3"/>
    <w:rsid w:val="00C05D8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5">
    <w:name w:val="footnote reference"/>
    <w:rsid w:val="00C05D85"/>
    <w:rPr>
      <w:vertAlign w:val="superscript"/>
    </w:rPr>
  </w:style>
  <w:style w:type="paragraph" w:customStyle="1" w:styleId="12">
    <w:name w:val="Обычный1"/>
    <w:rsid w:val="00C05D85"/>
    <w:pPr>
      <w:widowControl w:val="0"/>
      <w:spacing w:before="60" w:after="0" w:line="260" w:lineRule="auto"/>
      <w:ind w:firstLine="680"/>
      <w:jc w:val="both"/>
    </w:pPr>
    <w:rPr>
      <w:rFonts w:ascii="Times New Roman" w:eastAsia="Times New Roman" w:hAnsi="Times New Roman" w:cs="Times New Roman"/>
      <w:snapToGrid w:val="0"/>
      <w:szCs w:val="20"/>
      <w:lang w:val="ru-RU" w:eastAsia="ru-RU"/>
    </w:rPr>
  </w:style>
  <w:style w:type="paragraph" w:styleId="af6">
    <w:name w:val="List Paragraph"/>
    <w:basedOn w:val="a"/>
    <w:link w:val="af7"/>
    <w:uiPriority w:val="34"/>
    <w:qFormat/>
    <w:rsid w:val="00C05D85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f7">
    <w:name w:val="Абзац списка Знак"/>
    <w:link w:val="af6"/>
    <w:uiPriority w:val="34"/>
    <w:rsid w:val="00C05D85"/>
    <w:rPr>
      <w:rFonts w:ascii="Times New Roman" w:eastAsia="Calibri" w:hAnsi="Times New Roman" w:cs="Times New Roman"/>
      <w:sz w:val="24"/>
    </w:rPr>
  </w:style>
  <w:style w:type="paragraph" w:styleId="22">
    <w:name w:val="Body Text 2"/>
    <w:basedOn w:val="a"/>
    <w:link w:val="23"/>
    <w:rsid w:val="00C05D8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3">
    <w:name w:val="Основной текст 2 Знак"/>
    <w:basedOn w:val="a0"/>
    <w:link w:val="22"/>
    <w:rsid w:val="00C05D8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C05D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  <w:style w:type="paragraph" w:styleId="af8">
    <w:name w:val="Plain Text"/>
    <w:aliases w:val=" Знак2,Знак"/>
    <w:basedOn w:val="a"/>
    <w:link w:val="af9"/>
    <w:rsid w:val="00C05D8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/>
    </w:rPr>
  </w:style>
  <w:style w:type="character" w:customStyle="1" w:styleId="af9">
    <w:name w:val="Текст Знак"/>
    <w:aliases w:val=" Знак2 Знак,Знак Знак"/>
    <w:basedOn w:val="a0"/>
    <w:link w:val="af8"/>
    <w:rsid w:val="00C05D85"/>
    <w:rPr>
      <w:rFonts w:ascii="Courier New" w:eastAsia="Times New Roman" w:hAnsi="Courier New" w:cs="Times New Roman"/>
      <w:sz w:val="20"/>
      <w:szCs w:val="20"/>
      <w:lang/>
    </w:rPr>
  </w:style>
  <w:style w:type="paragraph" w:customStyle="1" w:styleId="afa">
    <w:name w:val="Базовый"/>
    <w:rsid w:val="00C05D8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4">
    <w:name w:val="_СПИСОК_4"/>
    <w:basedOn w:val="a"/>
    <w:link w:val="40"/>
    <w:rsid w:val="00C05D85"/>
    <w:pPr>
      <w:numPr>
        <w:numId w:val="1"/>
      </w:numPr>
      <w:tabs>
        <w:tab w:val="left" w:pos="960"/>
      </w:tabs>
      <w:spacing w:after="0" w:line="240" w:lineRule="auto"/>
      <w:jc w:val="both"/>
    </w:pPr>
    <w:rPr>
      <w:rFonts w:ascii="Calibri" w:eastAsia="MS Mincho" w:hAnsi="Calibri" w:cs="Times New Roman"/>
      <w:sz w:val="28"/>
      <w:szCs w:val="28"/>
      <w:lang w:eastAsia="ja-JP"/>
    </w:rPr>
  </w:style>
  <w:style w:type="character" w:customStyle="1" w:styleId="40">
    <w:name w:val="_СПИСОК_4 Знак"/>
    <w:link w:val="4"/>
    <w:rsid w:val="00C05D85"/>
    <w:rPr>
      <w:rFonts w:ascii="Calibri" w:eastAsia="MS Mincho" w:hAnsi="Calibri" w:cs="Times New Roman"/>
      <w:sz w:val="28"/>
      <w:szCs w:val="28"/>
      <w:lang w:eastAsia="ja-JP"/>
    </w:rPr>
  </w:style>
  <w:style w:type="paragraph" w:customStyle="1" w:styleId="210">
    <w:name w:val="Список 21"/>
    <w:basedOn w:val="a"/>
    <w:rsid w:val="00C05D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fb">
    <w:name w:val="Основной текст_"/>
    <w:link w:val="41"/>
    <w:rsid w:val="00C05D85"/>
    <w:rPr>
      <w:sz w:val="23"/>
      <w:szCs w:val="23"/>
      <w:shd w:val="clear" w:color="auto" w:fill="FFFFFF"/>
    </w:rPr>
  </w:style>
  <w:style w:type="paragraph" w:customStyle="1" w:styleId="41">
    <w:name w:val="Основной текст4"/>
    <w:basedOn w:val="a"/>
    <w:link w:val="afb"/>
    <w:rsid w:val="00C05D85"/>
    <w:pPr>
      <w:widowControl w:val="0"/>
      <w:shd w:val="clear" w:color="auto" w:fill="FFFFFF"/>
      <w:spacing w:after="360" w:line="0" w:lineRule="atLeast"/>
      <w:ind w:hanging="1540"/>
      <w:jc w:val="center"/>
    </w:pPr>
    <w:rPr>
      <w:sz w:val="23"/>
      <w:szCs w:val="23"/>
    </w:rPr>
  </w:style>
  <w:style w:type="paragraph" w:customStyle="1" w:styleId="5">
    <w:name w:val="Основной текст5"/>
    <w:basedOn w:val="a"/>
    <w:rsid w:val="00C05D85"/>
    <w:pPr>
      <w:widowControl w:val="0"/>
      <w:shd w:val="clear" w:color="auto" w:fill="FFFFFF"/>
      <w:spacing w:before="360" w:after="0" w:line="317" w:lineRule="exact"/>
      <w:ind w:hanging="2000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val="ru-RU" w:eastAsia="ru-RU"/>
    </w:rPr>
  </w:style>
  <w:style w:type="character" w:customStyle="1" w:styleId="95pt">
    <w:name w:val="Основной текст + 9;5 pt"/>
    <w:rsid w:val="00C05D85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13">
    <w:name w:val="Основной текст1"/>
    <w:rsid w:val="00C05D85"/>
    <w:rPr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paragraph" w:customStyle="1" w:styleId="afc">
    <w:name w:val="Текст раздела"/>
    <w:basedOn w:val="a"/>
    <w:rsid w:val="00C05D85"/>
    <w:pPr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d">
    <w:name w:val="Normal (Web)"/>
    <w:basedOn w:val="a"/>
    <w:uiPriority w:val="99"/>
    <w:unhideWhenUsed/>
    <w:rsid w:val="00C0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C05D85"/>
    <w:pPr>
      <w:widowControl w:val="0"/>
      <w:autoSpaceDE w:val="0"/>
      <w:autoSpaceDN w:val="0"/>
      <w:spacing w:after="0" w:line="240" w:lineRule="auto"/>
      <w:ind w:left="105"/>
      <w:jc w:val="both"/>
    </w:pPr>
    <w:rPr>
      <w:rFonts w:ascii="Times New Roman" w:eastAsia="Times New Roman" w:hAnsi="Times New Roman" w:cs="Times New Roman"/>
      <w:lang w:val="ru-RU" w:eastAsia="ru-RU" w:bidi="ru-RU"/>
    </w:rPr>
  </w:style>
  <w:style w:type="paragraph" w:styleId="24">
    <w:name w:val="Body Text Indent 2"/>
    <w:basedOn w:val="a"/>
    <w:link w:val="25"/>
    <w:rsid w:val="00C05D85"/>
    <w:pPr>
      <w:widowControl w:val="0"/>
      <w:autoSpaceDE w:val="0"/>
      <w:autoSpaceDN w:val="0"/>
      <w:adjustRightInd w:val="0"/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5">
    <w:name w:val="Основной текст с отступом 2 Знак"/>
    <w:basedOn w:val="a0"/>
    <w:link w:val="24"/>
    <w:rsid w:val="00C05D8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e">
    <w:name w:val="FollowedHyperlink"/>
    <w:basedOn w:val="a0"/>
    <w:uiPriority w:val="99"/>
    <w:semiHidden/>
    <w:unhideWhenUsed/>
    <w:rsid w:val="00C05D85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7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1497%20" TargetMode="External"/><Relationship Id="rId13" Type="http://schemas.openxmlformats.org/officeDocument/2006/relationships/hyperlink" Target="https://e.lanbook.com/reader/book/11120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geokniga.org/bookfiles/geokniga-geologiya-chast-vi-%20mestorozhdeniya-poleznyh-iskopaemyh-ermolov-va-popova-gb-mo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.lanbook.com/book/129009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geokniga.org/bookfiles/geokniga-geologiya-chast-i-osnovy-%20geologii-ermolov-va-larichev-ln-moseykin-vv.pdf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e.lanbook.com/book/129005" TargetMode="External"/><Relationship Id="rId10" Type="http://schemas.openxmlformats.org/officeDocument/2006/relationships/hyperlink" Target="https://e.lanbook.com/book/107743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107911%20" TargetMode="External"/><Relationship Id="rId14" Type="http://schemas.openxmlformats.org/officeDocument/2006/relationships/hyperlink" Target="https://e.lanbook.com/book/1052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46</Pages>
  <Words>9023</Words>
  <Characters>51435</Characters>
  <Application>Microsoft Office Word</Application>
  <DocSecurity>0</DocSecurity>
  <Lines>428</Lines>
  <Paragraphs>120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2019-2020_s21_05_04-зГД-19-2_34_plx_Геология_ специализация N 2 Подземная разработка рудных месторождений</vt:lpstr>
      <vt:lpstr>Лист1</vt:lpstr>
    </vt:vector>
  </TitlesOfParts>
  <Company/>
  <LinksUpToDate>false</LinksUpToDate>
  <CharactersWithSpaces>60338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2019-2020_s21_05_04-зГД-19-2_34_plx_Геология_ специализация N 2 Подземная разработка рудных месторождений</dc:title>
  <dc:creator>FastReport.NET</dc:creator>
  <cp:lastModifiedBy>e.romanko</cp:lastModifiedBy>
  <cp:revision>2</cp:revision>
  <dcterms:created xsi:type="dcterms:W3CDTF">2020-11-06T07:09:00Z</dcterms:created>
  <dcterms:modified xsi:type="dcterms:W3CDTF">2020-11-06T07:09:00Z</dcterms:modified>
</cp:coreProperties>
</file>