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25B2" w:rsidRDefault="00061DCF">
      <w:pPr>
        <w:rPr>
          <w:sz w:val="0"/>
          <w:szCs w:val="0"/>
        </w:rPr>
      </w:pPr>
      <w:r w:rsidRPr="00061DCF">
        <w:rPr>
          <w:noProof/>
          <w:lang w:val="ru-RU" w:eastAsia="ru-RU"/>
        </w:rPr>
        <w:drawing>
          <wp:inline distT="0" distB="0" distL="0" distR="0">
            <wp:extent cx="5941060" cy="7681527"/>
            <wp:effectExtent l="0" t="0" r="0" b="0"/>
            <wp:docPr id="2" name="Рисунок 2" descr="D:\Учебные дела\Аккредитация 2020\Титулы\Титулы 2020\титулы МПТ 2020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Учебные дела\Аккредитация 2020\Титулы\Титулы 2020\титулы МПТ 2020 00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7681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1DCF" w:rsidRDefault="00061DCF" w:rsidP="00061DCF">
      <w:pPr>
        <w:rPr>
          <w:lang w:val="ru-RU"/>
        </w:rPr>
      </w:pPr>
      <w:r>
        <w:br w:type="page"/>
      </w:r>
      <w:r w:rsidRPr="00863E90">
        <w:rPr>
          <w:noProof/>
          <w:lang w:val="ru-RU" w:eastAsia="ru-RU"/>
        </w:rPr>
        <w:lastRenderedPageBreak/>
        <w:drawing>
          <wp:inline distT="0" distB="0" distL="0" distR="0" wp14:anchorId="51A4ED9C" wp14:editId="3F3C4A98">
            <wp:extent cx="5941060" cy="7679020"/>
            <wp:effectExtent l="0" t="0" r="0" b="0"/>
            <wp:docPr id="3" name="Рисунок 3" descr="D:\Учебные дела\Аккредитация 2020\Титулы\МПТ-20 титулы\титул 210504-2-а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Учебные дела\Аккредитация 2020\Титулы\МПТ-20 титулы\титул 210504-2-а 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767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1DCF" w:rsidRDefault="00061DCF" w:rsidP="00061DCF">
      <w:pPr>
        <w:rPr>
          <w:lang w:val="ru-RU"/>
        </w:rPr>
      </w:pPr>
      <w:r>
        <w:rPr>
          <w:lang w:val="ru-RU"/>
        </w:rPr>
        <w:br w:type="page"/>
      </w:r>
    </w:p>
    <w:p w:rsidR="00061DCF" w:rsidRDefault="00061DCF" w:rsidP="00061DCF">
      <w:r>
        <w:rPr>
          <w:noProof/>
          <w:lang w:val="ru-RU" w:eastAsia="ru-RU"/>
        </w:rPr>
        <w:lastRenderedPageBreak/>
        <w:drawing>
          <wp:inline distT="0" distB="0" distL="0" distR="0" wp14:anchorId="070689A8" wp14:editId="20DB9CBE">
            <wp:extent cx="5940425" cy="8387042"/>
            <wp:effectExtent l="0" t="0" r="3175" b="0"/>
            <wp:docPr id="1" name="Рисунок 1" descr="https://sun3-12.userapi.com/Ajcja9qUIGgdQiiLf6Y9Oy2C3Z_oonYowwYy_Q/sHWCJ0OsAY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3-12.userapi.com/Ajcja9qUIGgdQiiLf6Y9Oy2C3Z_oonYowwYy_Q/sHWCJ0OsAYU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7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1DCF" w:rsidRDefault="00061DCF"/>
    <w:p w:rsidR="00061DCF" w:rsidRDefault="00061DCF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4725B2" w:rsidTr="00061DCF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725B2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(модуля)</w:t>
            </w:r>
            <w:r>
              <w:t xml:space="preserve"> </w:t>
            </w:r>
          </w:p>
        </w:tc>
      </w:tr>
      <w:tr w:rsidR="004725B2" w:rsidRPr="00D73DA4" w:rsidTr="00061DCF">
        <w:trPr>
          <w:trHeight w:hRule="exact" w:val="2448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725B2" w:rsidRPr="00061DCF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Целями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являются:</w:t>
            </w:r>
            <w:r w:rsidRPr="00061DCF">
              <w:rPr>
                <w:lang w:val="ru-RU"/>
              </w:rPr>
              <w:t xml:space="preserve"> </w:t>
            </w:r>
          </w:p>
          <w:p w:rsidR="004725B2" w:rsidRPr="00061DCF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методах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функционирования,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моделирования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синтеза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автоматического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управления,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средствах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автоматизации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процессов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машиностроительных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производств,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математических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описаний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объектов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управления.</w:t>
            </w:r>
            <w:r w:rsidRPr="00061DCF">
              <w:rPr>
                <w:lang w:val="ru-RU"/>
              </w:rPr>
              <w:t xml:space="preserve"> </w:t>
            </w:r>
          </w:p>
          <w:p w:rsidR="004725B2" w:rsidRPr="00061DCF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достаточным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уровнем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общепрофессиональных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требованиями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15.05.01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комплексов.</w:t>
            </w:r>
            <w:r w:rsidRPr="00061DCF">
              <w:rPr>
                <w:lang w:val="ru-RU"/>
              </w:rPr>
              <w:t xml:space="preserve"> </w:t>
            </w:r>
          </w:p>
          <w:p w:rsidR="004725B2" w:rsidRPr="00061DCF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61DCF">
              <w:rPr>
                <w:lang w:val="ru-RU"/>
              </w:rPr>
              <w:t xml:space="preserve"> </w:t>
            </w:r>
          </w:p>
        </w:tc>
      </w:tr>
      <w:tr w:rsidR="004725B2" w:rsidRPr="00D73DA4" w:rsidTr="00061DCF">
        <w:trPr>
          <w:trHeight w:hRule="exact" w:val="138"/>
        </w:trPr>
        <w:tc>
          <w:tcPr>
            <w:tcW w:w="1999" w:type="dxa"/>
          </w:tcPr>
          <w:p w:rsidR="004725B2" w:rsidRPr="00061DCF" w:rsidRDefault="004725B2">
            <w:pPr>
              <w:rPr>
                <w:lang w:val="ru-RU"/>
              </w:rPr>
            </w:pPr>
          </w:p>
        </w:tc>
        <w:tc>
          <w:tcPr>
            <w:tcW w:w="7386" w:type="dxa"/>
          </w:tcPr>
          <w:p w:rsidR="004725B2" w:rsidRPr="00061DCF" w:rsidRDefault="004725B2">
            <w:pPr>
              <w:rPr>
                <w:lang w:val="ru-RU"/>
              </w:rPr>
            </w:pPr>
          </w:p>
        </w:tc>
      </w:tr>
      <w:tr w:rsidR="004725B2" w:rsidRPr="00D73DA4" w:rsidTr="00061DCF">
        <w:trPr>
          <w:trHeight w:hRule="exact" w:val="416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725B2" w:rsidRPr="00061DCF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061DCF">
              <w:rPr>
                <w:lang w:val="ru-RU"/>
              </w:rPr>
              <w:t xml:space="preserve"> </w:t>
            </w:r>
          </w:p>
        </w:tc>
      </w:tr>
      <w:tr w:rsidR="004725B2" w:rsidRPr="00D73DA4" w:rsidTr="00061DCF">
        <w:trPr>
          <w:trHeight w:hRule="exact" w:val="1096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725B2" w:rsidRPr="00061DCF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техническими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системами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базовую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061DCF">
              <w:rPr>
                <w:lang w:val="ru-RU"/>
              </w:rPr>
              <w:t xml:space="preserve"> </w:t>
            </w:r>
          </w:p>
          <w:p w:rsidR="004725B2" w:rsidRPr="00061DCF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061DCF">
              <w:rPr>
                <w:lang w:val="ru-RU"/>
              </w:rPr>
              <w:t xml:space="preserve"> </w:t>
            </w:r>
          </w:p>
        </w:tc>
      </w:tr>
      <w:tr w:rsidR="004725B2" w:rsidTr="00061DCF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725B2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r>
              <w:t xml:space="preserve"> </w:t>
            </w:r>
          </w:p>
        </w:tc>
      </w:tr>
      <w:tr w:rsidR="004725B2" w:rsidTr="00061DCF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725B2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  <w:r>
              <w:t xml:space="preserve"> </w:t>
            </w:r>
          </w:p>
        </w:tc>
      </w:tr>
      <w:tr w:rsidR="004725B2" w:rsidTr="00061DCF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725B2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r>
              <w:t xml:space="preserve"> </w:t>
            </w:r>
          </w:p>
        </w:tc>
      </w:tr>
      <w:tr w:rsidR="004725B2" w:rsidTr="00061DCF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725B2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Механика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жидкости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газа</w:t>
            </w:r>
            <w:r>
              <w:t xml:space="preserve"> </w:t>
            </w:r>
          </w:p>
        </w:tc>
      </w:tr>
      <w:tr w:rsidR="004725B2" w:rsidTr="00061DCF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725B2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Электротехника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электроника</w:t>
            </w:r>
            <w:r>
              <w:t xml:space="preserve"> </w:t>
            </w:r>
          </w:p>
        </w:tc>
      </w:tr>
      <w:tr w:rsidR="004725B2" w:rsidRPr="00D73DA4" w:rsidTr="00061DCF">
        <w:trPr>
          <w:trHeight w:hRule="exact" w:val="55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725B2" w:rsidRPr="00061DCF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061DCF">
              <w:rPr>
                <w:lang w:val="ru-RU"/>
              </w:rPr>
              <w:t xml:space="preserve"> </w:t>
            </w:r>
          </w:p>
        </w:tc>
      </w:tr>
      <w:tr w:rsidR="004725B2" w:rsidRPr="00D73DA4" w:rsidTr="00061DCF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725B2" w:rsidRPr="00061DCF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сдаче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сдача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государственного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экзамена</w:t>
            </w:r>
            <w:r w:rsidRPr="00061DCF">
              <w:rPr>
                <w:lang w:val="ru-RU"/>
              </w:rPr>
              <w:t xml:space="preserve"> </w:t>
            </w:r>
          </w:p>
        </w:tc>
      </w:tr>
      <w:tr w:rsidR="004725B2" w:rsidRPr="00D73DA4" w:rsidTr="00061DCF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725B2" w:rsidRPr="00061DCF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гидро-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пневмопривода</w:t>
            </w:r>
            <w:r w:rsidRPr="00061DCF">
              <w:rPr>
                <w:lang w:val="ru-RU"/>
              </w:rPr>
              <w:t xml:space="preserve"> </w:t>
            </w:r>
          </w:p>
        </w:tc>
      </w:tr>
      <w:tr w:rsidR="004725B2" w:rsidRPr="00D73DA4" w:rsidTr="00061DCF">
        <w:trPr>
          <w:trHeight w:hRule="exact" w:val="138"/>
        </w:trPr>
        <w:tc>
          <w:tcPr>
            <w:tcW w:w="1999" w:type="dxa"/>
          </w:tcPr>
          <w:p w:rsidR="004725B2" w:rsidRPr="00061DCF" w:rsidRDefault="004725B2">
            <w:pPr>
              <w:rPr>
                <w:lang w:val="ru-RU"/>
              </w:rPr>
            </w:pPr>
          </w:p>
        </w:tc>
        <w:tc>
          <w:tcPr>
            <w:tcW w:w="7386" w:type="dxa"/>
          </w:tcPr>
          <w:p w:rsidR="004725B2" w:rsidRPr="00061DCF" w:rsidRDefault="004725B2">
            <w:pPr>
              <w:rPr>
                <w:lang w:val="ru-RU"/>
              </w:rPr>
            </w:pPr>
          </w:p>
        </w:tc>
      </w:tr>
      <w:tr w:rsidR="004725B2" w:rsidRPr="00D73DA4" w:rsidTr="00061DCF">
        <w:trPr>
          <w:trHeight w:hRule="exact" w:val="55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725B2" w:rsidRPr="00061DCF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061DCF">
              <w:rPr>
                <w:lang w:val="ru-RU"/>
              </w:rPr>
              <w:t xml:space="preserve"> </w:t>
            </w:r>
          </w:p>
          <w:p w:rsidR="004725B2" w:rsidRPr="00061DCF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061DCF">
              <w:rPr>
                <w:lang w:val="ru-RU"/>
              </w:rPr>
              <w:t xml:space="preserve"> </w:t>
            </w:r>
          </w:p>
        </w:tc>
      </w:tr>
      <w:tr w:rsidR="004725B2" w:rsidRPr="00D73DA4" w:rsidTr="00061DCF">
        <w:trPr>
          <w:trHeight w:hRule="exact" w:val="55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725B2" w:rsidRPr="00061DCF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«Управление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техническими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системами»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061DCF">
              <w:rPr>
                <w:lang w:val="ru-RU"/>
              </w:rPr>
              <w:t xml:space="preserve"> </w:t>
            </w:r>
          </w:p>
        </w:tc>
      </w:tr>
      <w:tr w:rsidR="004725B2" w:rsidRPr="00D73DA4" w:rsidTr="00061DCF">
        <w:trPr>
          <w:trHeight w:hRule="exact" w:val="277"/>
        </w:trPr>
        <w:tc>
          <w:tcPr>
            <w:tcW w:w="1999" w:type="dxa"/>
          </w:tcPr>
          <w:p w:rsidR="004725B2" w:rsidRPr="00061DCF" w:rsidRDefault="004725B2">
            <w:pPr>
              <w:rPr>
                <w:lang w:val="ru-RU"/>
              </w:rPr>
            </w:pPr>
          </w:p>
        </w:tc>
        <w:tc>
          <w:tcPr>
            <w:tcW w:w="7386" w:type="dxa"/>
          </w:tcPr>
          <w:p w:rsidR="004725B2" w:rsidRPr="00061DCF" w:rsidRDefault="004725B2">
            <w:pPr>
              <w:rPr>
                <w:lang w:val="ru-RU"/>
              </w:rPr>
            </w:pPr>
          </w:p>
        </w:tc>
      </w:tr>
      <w:tr w:rsidR="004725B2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725B2" w:rsidRDefault="00061DC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r>
              <w:t xml:space="preserve"> </w:t>
            </w:r>
          </w:p>
          <w:p w:rsidR="004725B2" w:rsidRDefault="00061DC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r>
              <w:t xml:space="preserve"> </w:t>
            </w:r>
          </w:p>
          <w:p w:rsidR="004725B2" w:rsidRDefault="00061DC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725B2" w:rsidRDefault="00061DC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r>
              <w:t xml:space="preserve"> </w:t>
            </w:r>
          </w:p>
        </w:tc>
      </w:tr>
      <w:tr w:rsidR="004725B2" w:rsidRPr="00D73DA4" w:rsidTr="00061DCF">
        <w:trPr>
          <w:trHeight w:hRule="exact" w:val="614"/>
        </w:trPr>
        <w:tc>
          <w:tcPr>
            <w:tcW w:w="9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725B2" w:rsidRPr="00061DCF" w:rsidRDefault="00061DC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ПСК-3.4 способностью обеспечивать информационное обслуживание технологических комплексов для металлургического производства</w:t>
            </w:r>
          </w:p>
        </w:tc>
      </w:tr>
      <w:tr w:rsidR="004725B2" w:rsidRPr="00D73DA4">
        <w:trPr>
          <w:trHeight w:hRule="exact" w:val="2778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725B2" w:rsidRDefault="00061D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725B2" w:rsidRPr="00061DCF" w:rsidRDefault="00061DC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стройство и принцип работы датчиков;</w:t>
            </w:r>
          </w:p>
          <w:p w:rsidR="004725B2" w:rsidRPr="00061DCF" w:rsidRDefault="00061DC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 методы определения физико-механических свойств объектов;</w:t>
            </w:r>
          </w:p>
          <w:p w:rsidR="004725B2" w:rsidRPr="00061DCF" w:rsidRDefault="00061DC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  принципы работы, технические характеристики, конструктивные особенности разрабатываемых и используемых технических средств автоматизации,</w:t>
            </w:r>
          </w:p>
          <w:p w:rsidR="004725B2" w:rsidRPr="00061DCF" w:rsidRDefault="00061DC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 методологические основы функционирования, моделирования и синтеза систем автоматического управления (САУ), принципы построения систем управления технологических машин</w:t>
            </w:r>
          </w:p>
        </w:tc>
      </w:tr>
      <w:tr w:rsidR="004725B2" w:rsidRPr="00D73DA4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725B2" w:rsidRDefault="00061D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725B2" w:rsidRPr="00061DCF" w:rsidRDefault="00061DC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 выполнять работы по  информационному обслуживанию, управлению и техническому контролю в машиностроении;</w:t>
            </w:r>
          </w:p>
          <w:p w:rsidR="004725B2" w:rsidRPr="00061DCF" w:rsidRDefault="00061DC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 выполнять анализ устойчивости САУ, синтез регулятора,</w:t>
            </w:r>
          </w:p>
          <w:p w:rsidR="004725B2" w:rsidRPr="00061DCF" w:rsidRDefault="00061DC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 проводить анализ САУ,</w:t>
            </w:r>
          </w:p>
          <w:p w:rsidR="004725B2" w:rsidRPr="00061DCF" w:rsidRDefault="00061DC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 оценивать статистические и динамические характеристики</w:t>
            </w:r>
          </w:p>
        </w:tc>
      </w:tr>
    </w:tbl>
    <w:p w:rsidR="004725B2" w:rsidRPr="00061DCF" w:rsidRDefault="00061DCF">
      <w:pPr>
        <w:rPr>
          <w:sz w:val="0"/>
          <w:szCs w:val="0"/>
          <w:lang w:val="ru-RU"/>
        </w:rPr>
      </w:pPr>
      <w:r w:rsidRPr="00061DCF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4725B2" w:rsidRPr="00D73DA4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725B2" w:rsidRDefault="00061D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725B2" w:rsidRPr="00061DCF" w:rsidRDefault="00061DC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 навыками анализа технологических процессов как объекта управления и выбора функциональных схем их автоматизации,</w:t>
            </w:r>
          </w:p>
          <w:p w:rsidR="004725B2" w:rsidRPr="00061DCF" w:rsidRDefault="00061DC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 навыками анализа устойчивости САУ, настройки регулятора</w:t>
            </w:r>
          </w:p>
        </w:tc>
      </w:tr>
      <w:tr w:rsidR="004725B2" w:rsidRPr="00D73DA4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725B2" w:rsidRPr="00061DCF" w:rsidRDefault="00061DC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ПСК-3.5 способностью обеспечивать управление и организации производства с применением технологических комплексов для металлургического производства</w:t>
            </w:r>
          </w:p>
        </w:tc>
      </w:tr>
      <w:tr w:rsidR="004725B2" w:rsidRPr="00D73DA4">
        <w:trPr>
          <w:trHeight w:hRule="exact" w:val="2778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725B2" w:rsidRDefault="00061D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725B2" w:rsidRPr="00061DCF" w:rsidRDefault="00061DC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 основные методы анализа САУ во временной и частотной областях;</w:t>
            </w:r>
          </w:p>
          <w:p w:rsidR="004725B2" w:rsidRPr="00061DCF" w:rsidRDefault="00061DC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 методику определения показателей качества САУ</w:t>
            </w:r>
          </w:p>
          <w:p w:rsidR="004725B2" w:rsidRPr="00061DCF" w:rsidRDefault="00061DC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 принципы построения систем управления технологических машин;</w:t>
            </w:r>
          </w:p>
          <w:p w:rsidR="004725B2" w:rsidRPr="00061DCF" w:rsidRDefault="00061DC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 устройство и принцип работы САУ;</w:t>
            </w:r>
          </w:p>
          <w:p w:rsidR="004725B2" w:rsidRPr="00061DCF" w:rsidRDefault="00061DC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 методы определения статических и динамических свойств ОУ;</w:t>
            </w:r>
          </w:p>
          <w:p w:rsidR="004725B2" w:rsidRPr="00061DCF" w:rsidRDefault="00061DC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 методы определения работоспособности технологического оборудования.</w:t>
            </w:r>
          </w:p>
        </w:tc>
      </w:tr>
      <w:tr w:rsidR="004725B2" w:rsidRPr="00D73DA4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725B2" w:rsidRDefault="00061D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725B2" w:rsidRPr="00061DCF" w:rsidRDefault="00061DC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 проводить анализ САУ, оценивать статистические и динамические характеристики;</w:t>
            </w:r>
          </w:p>
          <w:p w:rsidR="004725B2" w:rsidRPr="00061DCF" w:rsidRDefault="00061DC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 рассчитывать основные качественные показатели САУ;</w:t>
            </w:r>
          </w:p>
          <w:p w:rsidR="004725B2" w:rsidRPr="00061DCF" w:rsidRDefault="00061DC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 рассчитывать одноконтурные и многоконтурные САР применительно к конкретному технологическому объекту.</w:t>
            </w:r>
          </w:p>
        </w:tc>
      </w:tr>
      <w:tr w:rsidR="004725B2" w:rsidRPr="00D73DA4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725B2" w:rsidRDefault="00061D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725B2" w:rsidRPr="00061DCF" w:rsidRDefault="00061DC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 навыками построения САУ</w:t>
            </w:r>
          </w:p>
          <w:p w:rsidR="004725B2" w:rsidRPr="00061DCF" w:rsidRDefault="00061DC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 навыками анализа технологических процессов как объекта управления;</w:t>
            </w:r>
          </w:p>
          <w:p w:rsidR="004725B2" w:rsidRPr="00061DCF" w:rsidRDefault="00061DC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 навыками выбора функциональных схем их автоматизации</w:t>
            </w:r>
          </w:p>
        </w:tc>
      </w:tr>
      <w:tr w:rsidR="004725B2" w:rsidRPr="00D73DA4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725B2" w:rsidRPr="00061DCF" w:rsidRDefault="00061DC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ОПК-2      владением основными методами, способами и средствами получения, хранения, переработки информации, навыками работы с компьютером как средством управления информацией</w:t>
            </w:r>
          </w:p>
        </w:tc>
      </w:tr>
      <w:tr w:rsidR="004725B2" w:rsidRPr="00D73DA4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725B2" w:rsidRDefault="00061D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725B2" w:rsidRPr="00061DCF" w:rsidRDefault="00061DC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 Обозначения элементов функциональных схем управления</w:t>
            </w:r>
          </w:p>
          <w:p w:rsidR="004725B2" w:rsidRPr="00061DCF" w:rsidRDefault="00061DC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 типовые пакеты прикладных программ анализа динамических систем;</w:t>
            </w:r>
          </w:p>
        </w:tc>
      </w:tr>
      <w:tr w:rsidR="004725B2" w:rsidRPr="00D73DA4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725B2" w:rsidRDefault="00061D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725B2" w:rsidRPr="00061DCF" w:rsidRDefault="00061DC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 строить математические модели объектов управления и САУ;</w:t>
            </w:r>
          </w:p>
          <w:p w:rsidR="004725B2" w:rsidRPr="00061DCF" w:rsidRDefault="00061DC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 самостоятельно приобретать знания в предметной области с использованием ИКТ</w:t>
            </w:r>
          </w:p>
        </w:tc>
      </w:tr>
      <w:tr w:rsidR="004725B2" w:rsidRPr="00D73DA4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725B2" w:rsidRDefault="00061D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725B2" w:rsidRPr="00061DCF" w:rsidRDefault="00061DC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 способами оценивания значимости и практической пригодности полученных результатов</w:t>
            </w:r>
          </w:p>
        </w:tc>
      </w:tr>
      <w:tr w:rsidR="004725B2" w:rsidRPr="00D73DA4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725B2" w:rsidRPr="00061DCF" w:rsidRDefault="00061DC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ОПК-3      способностью решать стандартные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</w:t>
            </w:r>
          </w:p>
        </w:tc>
      </w:tr>
      <w:tr w:rsidR="004725B2" w:rsidRPr="00D73DA4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725B2" w:rsidRDefault="00061D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725B2" w:rsidRPr="00061DCF" w:rsidRDefault="00061DC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 основные правила и методики использования компьютеризированных средств решения прикладных задач</w:t>
            </w:r>
          </w:p>
        </w:tc>
      </w:tr>
      <w:tr w:rsidR="004725B2" w:rsidRPr="00D73DA4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725B2" w:rsidRDefault="00061D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725B2" w:rsidRPr="00061DCF" w:rsidRDefault="00061DC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 строить математические модели объектов управления и САУ;</w:t>
            </w:r>
          </w:p>
          <w:p w:rsidR="004725B2" w:rsidRPr="00061DCF" w:rsidRDefault="00061DC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 внедрять и использовать современные информационные технологии в процессе профессиональной деятельности</w:t>
            </w:r>
          </w:p>
        </w:tc>
      </w:tr>
    </w:tbl>
    <w:p w:rsidR="004725B2" w:rsidRPr="00061DCF" w:rsidRDefault="00061DCF">
      <w:pPr>
        <w:rPr>
          <w:sz w:val="0"/>
          <w:szCs w:val="0"/>
          <w:lang w:val="ru-RU"/>
        </w:rPr>
      </w:pPr>
      <w:r w:rsidRPr="00061DCF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4725B2" w:rsidRPr="00D73DA4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725B2" w:rsidRDefault="00061D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725B2" w:rsidRPr="00061DCF" w:rsidRDefault="00061DC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 навыками использования информационных технологий для решения профессиональных задач; техническими и программными средствами переработки информации при работе с ПК</w:t>
            </w:r>
          </w:p>
        </w:tc>
      </w:tr>
    </w:tbl>
    <w:p w:rsidR="004725B2" w:rsidRPr="00061DCF" w:rsidRDefault="00061DCF">
      <w:pPr>
        <w:rPr>
          <w:sz w:val="0"/>
          <w:szCs w:val="0"/>
          <w:lang w:val="ru-RU"/>
        </w:rPr>
      </w:pPr>
      <w:r w:rsidRPr="00061DCF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1556"/>
        <w:gridCol w:w="383"/>
        <w:gridCol w:w="520"/>
        <w:gridCol w:w="596"/>
        <w:gridCol w:w="690"/>
        <w:gridCol w:w="549"/>
        <w:gridCol w:w="1536"/>
        <w:gridCol w:w="1629"/>
        <w:gridCol w:w="1255"/>
      </w:tblGrid>
      <w:tr w:rsidR="004725B2" w:rsidRPr="00D73DA4">
        <w:trPr>
          <w:trHeight w:hRule="exact" w:val="285"/>
        </w:trPr>
        <w:tc>
          <w:tcPr>
            <w:tcW w:w="710" w:type="dxa"/>
          </w:tcPr>
          <w:p w:rsidR="004725B2" w:rsidRPr="00061DCF" w:rsidRDefault="004725B2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4725B2" w:rsidRPr="00061DCF" w:rsidRDefault="00061DC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061DCF">
              <w:rPr>
                <w:lang w:val="ru-RU"/>
              </w:rPr>
              <w:t xml:space="preserve"> </w:t>
            </w:r>
          </w:p>
        </w:tc>
      </w:tr>
      <w:tr w:rsidR="004725B2" w:rsidRPr="00D73DA4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4725B2" w:rsidRPr="00061DCF" w:rsidRDefault="00061DC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216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061DCF">
              <w:rPr>
                <w:lang w:val="ru-RU"/>
              </w:rPr>
              <w:t xml:space="preserve"> </w:t>
            </w:r>
          </w:p>
          <w:p w:rsidR="004725B2" w:rsidRPr="00061DCF" w:rsidRDefault="00061DC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106,85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061DCF">
              <w:rPr>
                <w:lang w:val="ru-RU"/>
              </w:rPr>
              <w:t xml:space="preserve"> </w:t>
            </w:r>
          </w:p>
          <w:p w:rsidR="004725B2" w:rsidRPr="00061DCF" w:rsidRDefault="00061DC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061DCF">
              <w:rPr>
                <w:lang w:val="ru-RU"/>
              </w:rPr>
              <w:t xml:space="preserve"> </w:t>
            </w:r>
          </w:p>
          <w:p w:rsidR="004725B2" w:rsidRPr="00061DCF" w:rsidRDefault="00061DC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4,85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061DCF">
              <w:rPr>
                <w:lang w:val="ru-RU"/>
              </w:rPr>
              <w:t xml:space="preserve"> </w:t>
            </w:r>
          </w:p>
          <w:p w:rsidR="004725B2" w:rsidRPr="00061DCF" w:rsidRDefault="00061DC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73,45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061DCF">
              <w:rPr>
                <w:lang w:val="ru-RU"/>
              </w:rPr>
              <w:t xml:space="preserve"> </w:t>
            </w:r>
          </w:p>
          <w:p w:rsidR="004725B2" w:rsidRPr="00061DCF" w:rsidRDefault="00061DC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экзамену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35,7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часа</w:t>
            </w:r>
            <w:r w:rsidRPr="00061DCF">
              <w:rPr>
                <w:lang w:val="ru-RU"/>
              </w:rPr>
              <w:t xml:space="preserve"> </w:t>
            </w:r>
          </w:p>
          <w:p w:rsidR="004725B2" w:rsidRPr="00061DCF" w:rsidRDefault="004725B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4725B2" w:rsidRPr="00061DCF" w:rsidRDefault="00061DC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</w:t>
            </w:r>
            <w:r w:rsidRPr="00061DCF">
              <w:rPr>
                <w:lang w:val="ru-RU"/>
              </w:rPr>
              <w:t xml:space="preserve"> </w:t>
            </w:r>
          </w:p>
        </w:tc>
      </w:tr>
      <w:tr w:rsidR="004725B2" w:rsidRPr="00D73DA4">
        <w:trPr>
          <w:trHeight w:hRule="exact" w:val="138"/>
        </w:trPr>
        <w:tc>
          <w:tcPr>
            <w:tcW w:w="710" w:type="dxa"/>
          </w:tcPr>
          <w:p w:rsidR="004725B2" w:rsidRPr="00061DCF" w:rsidRDefault="004725B2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4725B2" w:rsidRPr="00061DCF" w:rsidRDefault="004725B2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4725B2" w:rsidRPr="00061DCF" w:rsidRDefault="004725B2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4725B2" w:rsidRPr="00061DCF" w:rsidRDefault="004725B2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4725B2" w:rsidRPr="00061DCF" w:rsidRDefault="004725B2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4725B2" w:rsidRPr="00061DCF" w:rsidRDefault="004725B2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4725B2" w:rsidRPr="00061DCF" w:rsidRDefault="004725B2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4725B2" w:rsidRPr="00061DCF" w:rsidRDefault="004725B2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4725B2" w:rsidRPr="00061DCF" w:rsidRDefault="004725B2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4725B2" w:rsidRPr="00061DCF" w:rsidRDefault="004725B2">
            <w:pPr>
              <w:rPr>
                <w:lang w:val="ru-RU"/>
              </w:rPr>
            </w:pPr>
          </w:p>
        </w:tc>
      </w:tr>
      <w:tr w:rsidR="004725B2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Раздел/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r>
              <w:t xml:space="preserve"> </w:t>
            </w:r>
          </w:p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r>
              <w:t xml:space="preserve"> 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Pr="00061DCF" w:rsidRDefault="00061DC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061DCF">
              <w:rPr>
                <w:lang w:val="ru-RU"/>
              </w:rPr>
              <w:t xml:space="preserve"> </w:t>
            </w:r>
          </w:p>
          <w:p w:rsidR="004725B2" w:rsidRPr="00061DCF" w:rsidRDefault="00061DC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061DCF">
              <w:rPr>
                <w:lang w:val="ru-RU"/>
              </w:rPr>
              <w:t xml:space="preserve"> </w:t>
            </w:r>
          </w:p>
          <w:p w:rsidR="004725B2" w:rsidRPr="00061DCF" w:rsidRDefault="00061DC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акад.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часах)</w:t>
            </w:r>
            <w:r w:rsidRPr="00061DCF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студента</w:t>
            </w:r>
            <w:r>
              <w:t xml:space="preserve"> 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самостоятельной</w:t>
            </w:r>
            <w:r>
              <w:t xml:space="preserve"> </w:t>
            </w:r>
          </w:p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r>
              <w:t xml:space="preserve"> 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Pr="00061DCF" w:rsidRDefault="00061DC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текущего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061DCF">
              <w:rPr>
                <w:lang w:val="ru-RU"/>
              </w:rPr>
              <w:t xml:space="preserve"> </w:t>
            </w:r>
          </w:p>
          <w:p w:rsidR="004725B2" w:rsidRPr="00061DCF" w:rsidRDefault="00061DC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аттестации</w:t>
            </w:r>
            <w:r w:rsidRPr="00061DCF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r>
              <w:t xml:space="preserve"> </w:t>
            </w:r>
          </w:p>
        </w:tc>
      </w:tr>
      <w:tr w:rsidR="004725B2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4725B2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4725B2" w:rsidRDefault="004725B2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лаб.</w:t>
            </w:r>
            <w:r>
              <w:t xml:space="preserve"> </w:t>
            </w:r>
          </w:p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зан.</w:t>
            </w:r>
            <w:r>
              <w:t xml:space="preserve"> 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4725B2" w:rsidRDefault="004725B2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4725B2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4725B2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4725B2"/>
        </w:tc>
      </w:tr>
      <w:tr w:rsidR="004725B2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4725B2"/>
        </w:tc>
      </w:tr>
      <w:tr w:rsidR="004725B2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Pr="00D73DA4" w:rsidRDefault="00061DC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Введение.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понятия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определения.</w:t>
            </w:r>
            <w:r w:rsidRPr="00061DCF">
              <w:rPr>
                <w:lang w:val="ru-RU"/>
              </w:rPr>
              <w:t xml:space="preserve"> </w:t>
            </w:r>
            <w:r w:rsidRPr="00D73DA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Фундаментальные</w:t>
            </w:r>
            <w:r w:rsidRPr="00D73DA4">
              <w:rPr>
                <w:lang w:val="ru-RU"/>
              </w:rPr>
              <w:t xml:space="preserve"> </w:t>
            </w:r>
            <w:r w:rsidRPr="00D73DA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принципы</w:t>
            </w:r>
            <w:r w:rsidRPr="00D73DA4">
              <w:rPr>
                <w:lang w:val="ru-RU"/>
              </w:rPr>
              <w:t xml:space="preserve"> </w:t>
            </w:r>
            <w:r w:rsidRPr="00D73DA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управления.</w:t>
            </w:r>
            <w:r w:rsidRPr="00D73DA4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4725B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4725B2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Pr="00061DCF" w:rsidRDefault="00061DC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литературы, работа с электронными библиотеками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ПСК-3.4,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ПСК-3.5,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ОПК-3</w:t>
            </w:r>
            <w:r>
              <w:t xml:space="preserve"> </w:t>
            </w:r>
          </w:p>
        </w:tc>
      </w:tr>
      <w:tr w:rsidR="004725B2">
        <w:trPr>
          <w:trHeight w:hRule="exact" w:val="155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Pr="00061DCF" w:rsidRDefault="00061DC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1.2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Классификации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САУ.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Статический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режим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САУ.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Статические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характеристики.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Статическое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астатическое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регулирование</w:t>
            </w:r>
            <w:r w:rsidRPr="00061DCF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Pr="00061DCF" w:rsidRDefault="004725B2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4725B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Pr="00061DCF" w:rsidRDefault="00061DC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литературы, выполнение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Pr="00061DCF" w:rsidRDefault="00061DC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опрос,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индивидуального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задания</w:t>
            </w:r>
            <w:r w:rsidRPr="00061DCF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ПСК-3.4,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ПСК-3.5,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ОПК-3</w:t>
            </w:r>
            <w:r>
              <w:t xml:space="preserve"> </w:t>
            </w:r>
          </w:p>
        </w:tc>
      </w:tr>
      <w:tr w:rsidR="004725B2">
        <w:trPr>
          <w:trHeight w:hRule="exact" w:val="245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Pr="00061DCF" w:rsidRDefault="00061DC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1.3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Динамический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режим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САУ.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Уравнение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динамики.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Линеаризация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уравнения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динамики.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Передаточная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функция</w:t>
            </w:r>
            <w:r w:rsidRPr="00061DCF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Pr="00061DCF" w:rsidRDefault="004725B2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4725B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Pr="00061DCF" w:rsidRDefault="00061DC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литературы, подготовка к практическому занятию, выполнение индивидуальног о задания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Pr="00061DCF" w:rsidRDefault="00061DC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опрос,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практической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работы,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индивидуального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задания</w:t>
            </w:r>
            <w:r w:rsidRPr="00061DCF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ПСК-3.4,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ПСК-3.5,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ОПК-3</w:t>
            </w:r>
            <w:r>
              <w:t xml:space="preserve"> </w:t>
            </w:r>
          </w:p>
        </w:tc>
      </w:tr>
      <w:tr w:rsidR="004725B2">
        <w:trPr>
          <w:trHeight w:hRule="exact" w:val="245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Pr="00D73DA4" w:rsidRDefault="00061DC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1.4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Структурные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схемы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САУ.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Виды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соединений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звеньев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САУ.</w:t>
            </w:r>
            <w:r w:rsidRPr="00061DCF">
              <w:rPr>
                <w:lang w:val="ru-RU"/>
              </w:rPr>
              <w:t xml:space="preserve"> </w:t>
            </w:r>
            <w:r w:rsidRPr="00D73DA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Эквивалентные</w:t>
            </w:r>
            <w:r w:rsidRPr="00D73DA4">
              <w:rPr>
                <w:lang w:val="ru-RU"/>
              </w:rPr>
              <w:t xml:space="preserve"> </w:t>
            </w:r>
            <w:r w:rsidRPr="00D73DA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преобразования</w:t>
            </w:r>
            <w:r w:rsidRPr="00D73DA4">
              <w:rPr>
                <w:lang w:val="ru-RU"/>
              </w:rPr>
              <w:t xml:space="preserve"> </w:t>
            </w:r>
            <w:r w:rsidRPr="00D73DA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структурных</w:t>
            </w:r>
            <w:r w:rsidRPr="00D73DA4">
              <w:rPr>
                <w:lang w:val="ru-RU"/>
              </w:rPr>
              <w:t xml:space="preserve"> </w:t>
            </w:r>
            <w:r w:rsidRPr="00D73DA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схем</w:t>
            </w:r>
            <w:r w:rsidRPr="00D73DA4">
              <w:rPr>
                <w:lang w:val="ru-RU"/>
              </w:rPr>
              <w:t xml:space="preserve"> 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Pr="00D73DA4" w:rsidRDefault="004725B2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4725B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Pr="00061DCF" w:rsidRDefault="00061DC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литературы, подготовка к практическому занятию, выполнение индивидуальног о задания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Pr="00061DCF" w:rsidRDefault="00061DC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опрос,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практической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работы,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индивидуального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задания</w:t>
            </w:r>
            <w:r w:rsidRPr="00061DCF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ПСК-3.4,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ПСК-3.5,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ОПК-3</w:t>
            </w:r>
            <w:r>
              <w:t xml:space="preserve"> </w:t>
            </w:r>
          </w:p>
        </w:tc>
      </w:tr>
      <w:tr w:rsidR="004725B2">
        <w:trPr>
          <w:trHeight w:hRule="exact" w:val="245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Pr="00D73DA4" w:rsidRDefault="00061DC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1.5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Временные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характеристики.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Понятие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временных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характеристик.</w:t>
            </w:r>
            <w:r w:rsidRPr="00061DCF">
              <w:rPr>
                <w:lang w:val="ru-RU"/>
              </w:rPr>
              <w:t xml:space="preserve"> </w:t>
            </w:r>
            <w:r w:rsidRPr="00D73DA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Переходные</w:t>
            </w:r>
            <w:r w:rsidRPr="00D73DA4">
              <w:rPr>
                <w:lang w:val="ru-RU"/>
              </w:rPr>
              <w:t xml:space="preserve"> </w:t>
            </w:r>
            <w:r w:rsidRPr="00D73DA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характеристики</w:t>
            </w:r>
            <w:r w:rsidRPr="00D73DA4">
              <w:rPr>
                <w:lang w:val="ru-RU"/>
              </w:rPr>
              <w:t xml:space="preserve"> </w:t>
            </w:r>
            <w:r w:rsidRPr="00D73DA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элементарных</w:t>
            </w:r>
            <w:r w:rsidRPr="00D73DA4">
              <w:rPr>
                <w:lang w:val="ru-RU"/>
              </w:rPr>
              <w:t xml:space="preserve"> </w:t>
            </w:r>
            <w:r w:rsidRPr="00D73DA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звеньев.</w:t>
            </w:r>
            <w:r w:rsidRPr="00D73DA4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Pr="00D73DA4" w:rsidRDefault="004725B2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4725B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Pr="00061DCF" w:rsidRDefault="00061DC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литературы, подготовка к практическому занятию, выполнение индивидуальног о задания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Pr="00061DCF" w:rsidRDefault="00061DC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опрос,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практической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работы,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индивидуального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задания</w:t>
            </w:r>
            <w:r w:rsidRPr="00061DCF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ПСК-3.4,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ПСК-3.5,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ОПК-3</w:t>
            </w:r>
            <w:r>
              <w:t xml:space="preserve"> </w:t>
            </w:r>
          </w:p>
        </w:tc>
      </w:tr>
      <w:tr w:rsidR="004725B2">
        <w:trPr>
          <w:trHeight w:hRule="exact" w:val="287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Pr="00D73DA4" w:rsidRDefault="00061DC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1.6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Частотные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характеристики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Понятие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частотных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характеристик.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Частотные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характеристики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типовых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звеньев.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Правила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ЧХ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элементарных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звеньев.Частотные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характеристики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разомкнутых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САУ.</w:t>
            </w:r>
            <w:r w:rsidRPr="00061DCF">
              <w:rPr>
                <w:lang w:val="ru-RU"/>
              </w:rPr>
              <w:t xml:space="preserve"> </w:t>
            </w:r>
            <w:r w:rsidRPr="00D73DA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Частотные</w:t>
            </w:r>
            <w:r w:rsidRPr="00D73DA4">
              <w:rPr>
                <w:lang w:val="ru-RU"/>
              </w:rPr>
              <w:t xml:space="preserve"> </w:t>
            </w:r>
            <w:r w:rsidRPr="00D73DA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характеристики</w:t>
            </w:r>
            <w:r w:rsidRPr="00D73DA4">
              <w:rPr>
                <w:lang w:val="ru-RU"/>
              </w:rPr>
              <w:t xml:space="preserve"> </w:t>
            </w:r>
            <w:r w:rsidRPr="00D73DA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разомкнутых</w:t>
            </w:r>
            <w:r w:rsidRPr="00D73DA4">
              <w:rPr>
                <w:lang w:val="ru-RU"/>
              </w:rPr>
              <w:t xml:space="preserve"> </w:t>
            </w:r>
            <w:r w:rsidRPr="00D73DA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одноконтурных</w:t>
            </w:r>
            <w:r w:rsidRPr="00D73DA4">
              <w:rPr>
                <w:lang w:val="ru-RU"/>
              </w:rPr>
              <w:t xml:space="preserve"> </w:t>
            </w:r>
            <w:r w:rsidRPr="00D73DA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САУ.</w:t>
            </w:r>
            <w:r w:rsidRPr="00D73DA4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Pr="00D73DA4" w:rsidRDefault="004725B2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4725B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Pr="00061DCF" w:rsidRDefault="00061DC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литературы, подготовка к практическому занятию, выполнение индивидуальног о задания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Pr="00061DCF" w:rsidRDefault="00061DC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опрос,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практической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работы,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индивидуального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задания</w:t>
            </w:r>
            <w:r w:rsidRPr="00061DCF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ПСК-3.4,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ПСК-3.5,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ОПК-3</w:t>
            </w:r>
            <w:r>
              <w:t xml:space="preserve"> </w:t>
            </w:r>
          </w:p>
        </w:tc>
      </w:tr>
      <w:tr w:rsidR="004725B2">
        <w:trPr>
          <w:trHeight w:hRule="exact" w:val="487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Законы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регулирования.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-Регуляторы.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4725B2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4725B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Pr="00061DCF" w:rsidRDefault="00061DC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литературы, подготовка к практическому занятию, выполнение индивидуальног о задания</w:t>
            </w:r>
          </w:p>
          <w:p w:rsidR="004725B2" w:rsidRPr="00061DCF" w:rsidRDefault="00061DC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литературы, подготовка к практическому занятию, выполнение индивидуальног о задания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Pr="00061DCF" w:rsidRDefault="00061DC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опрос,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практической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работы,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индивидуального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задания</w:t>
            </w:r>
            <w:r w:rsidRPr="00061DCF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ПСК-3.4,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ПСК-3.5,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ОПК-3</w:t>
            </w:r>
            <w:r>
              <w:t xml:space="preserve"> </w:t>
            </w:r>
          </w:p>
        </w:tc>
      </w:tr>
      <w:tr w:rsidR="004725B2">
        <w:trPr>
          <w:trHeight w:hRule="exact" w:val="245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1.8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Устойчивость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САУ.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Понятие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устойчивости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системы.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Критерии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устойчивости.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Необходимое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условие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устойчивости.</w:t>
            </w:r>
            <w:r w:rsidRPr="00061DC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Критерий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Рауса.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Критерий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Гурвица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4725B2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4725B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Pr="00061DCF" w:rsidRDefault="00061DC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литературы, подготовка к практическому занятию, выполнение индивидуальног о задания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Pr="00061DCF" w:rsidRDefault="00061DC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опрос,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практической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работы,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индивидуального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задания</w:t>
            </w:r>
            <w:r w:rsidRPr="00061DCF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ПСК-3.4,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ПСК-3.5,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ОПК-3</w:t>
            </w:r>
            <w:r>
              <w:t xml:space="preserve"> </w:t>
            </w:r>
          </w:p>
        </w:tc>
      </w:tr>
      <w:tr w:rsidR="004725B2">
        <w:trPr>
          <w:trHeight w:hRule="exact" w:val="245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Pr="00061DCF" w:rsidRDefault="00061DC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1.9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Частотные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критерии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устойчивости.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Принцип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аргумента.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Критерий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устойчивости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Михайлова.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Критерий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устойчивости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Найквиста</w:t>
            </w:r>
            <w:r w:rsidRPr="00061DCF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Pr="00061DCF" w:rsidRDefault="004725B2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4725B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Pr="00061DCF" w:rsidRDefault="00061DC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литературы, подготовка к практическому занятию, выполнение индивидуальног о задания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Pr="00061DCF" w:rsidRDefault="00061DC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опрос,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практической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работы,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индивидуального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задания</w:t>
            </w:r>
            <w:r w:rsidRPr="00061DCF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ПСК-3.4,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ПСК-3.5,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ОПК-3</w:t>
            </w:r>
            <w:r>
              <w:t xml:space="preserve"> </w:t>
            </w:r>
          </w:p>
        </w:tc>
      </w:tr>
      <w:tr w:rsidR="004725B2">
        <w:trPr>
          <w:trHeight w:hRule="exact" w:val="245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Pr="00061DCF" w:rsidRDefault="00061DC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1.10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Запас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устойчивости.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Понятие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структурной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устойчивости.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АФЧХ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астатических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САУ.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Анализ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устойчивости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ЛЧХ</w:t>
            </w:r>
            <w:r w:rsidRPr="00061DCF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Pr="00061DCF" w:rsidRDefault="004725B2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4725B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Pr="00061DCF" w:rsidRDefault="00061DC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литературы, подготовка к практическому занятию, выполнение индивидуальног о задания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Pr="00061DCF" w:rsidRDefault="00061DC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опрос,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практической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работы,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индивидуального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задания</w:t>
            </w:r>
            <w:r w:rsidRPr="00061DCF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ПСК-3.4,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ПСК-3.5,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ОПК-3</w:t>
            </w:r>
            <w:r>
              <w:t xml:space="preserve"> </w:t>
            </w:r>
          </w:p>
        </w:tc>
      </w:tr>
      <w:tr w:rsidR="004725B2">
        <w:trPr>
          <w:trHeight w:hRule="exact" w:val="3310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1.11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11.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Качество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САУ.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Теоретическое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обоснование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метода</w:t>
            </w:r>
            <w:r w:rsidRPr="00061DC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-разбиений.</w:t>
            </w:r>
            <w:r w:rsidRPr="00061DC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-разбиение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одному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параметру.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Прямые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методы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оценки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качества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управления.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Оценка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переходного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ступенчатом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воздействии.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Оценка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качества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управления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периодических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возмущениях.</w:t>
            </w:r>
            <w:r w:rsidRPr="00061DC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Корневой,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интегральный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методы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оценки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качества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САУ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4725B2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4725B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4725B2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Pr="00061DCF" w:rsidRDefault="00061DC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литературы, решение практической задачи;</w:t>
            </w:r>
          </w:p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 с электронными библиотеками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Pr="00061DCF" w:rsidRDefault="00061DC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опрос,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практической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061DCF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ПСК-3.4,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ПСК-3.5,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ОПК-3</w:t>
            </w:r>
            <w:r>
              <w:t xml:space="preserve"> </w:t>
            </w:r>
          </w:p>
        </w:tc>
      </w:tr>
      <w:tr w:rsidR="004725B2">
        <w:trPr>
          <w:trHeight w:hRule="exact" w:val="287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Pr="00061DCF" w:rsidRDefault="00061DC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1.12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Устройства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ввода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информации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электрогидравлических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электропневматических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схемах.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Элементы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электрогидравлических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электропневматических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схем.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Условные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обозначения.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Устройства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преобразования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электрогидравлических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электропневматических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схемах.</w:t>
            </w:r>
            <w:r w:rsidRPr="00061DCF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Pr="00061DCF" w:rsidRDefault="004725B2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4725B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4,45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Pr="00061DCF" w:rsidRDefault="00061DC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литературы, выполнение индивидуальног о задания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Pr="00061DCF" w:rsidRDefault="00061DC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опрос,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индивидуального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задания</w:t>
            </w:r>
            <w:r w:rsidRPr="00061DCF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ПСК-3.4,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ПСК-3.5,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ОПК-3</w:t>
            </w:r>
            <w:r>
              <w:t xml:space="preserve"> </w:t>
            </w:r>
          </w:p>
        </w:tc>
      </w:tr>
      <w:tr w:rsidR="004725B2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51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4725B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51/18И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73,45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4725B2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4725B2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4725B2"/>
        </w:tc>
      </w:tr>
      <w:tr w:rsidR="004725B2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дисциплине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4725B2"/>
        </w:tc>
      </w:tr>
      <w:tr w:rsidR="004725B2">
        <w:trPr>
          <w:trHeight w:hRule="exact" w:val="89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4725B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4725B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4725B2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4725B2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Консультация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ПСК-3.4,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ПСК-3.5,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ОПК-3</w:t>
            </w:r>
            <w:r>
              <w:t xml:space="preserve"> </w:t>
            </w:r>
          </w:p>
        </w:tc>
      </w:tr>
      <w:tr w:rsidR="004725B2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4725B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4725B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4725B2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4725B2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4725B2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4725B2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4725B2"/>
        </w:tc>
      </w:tr>
      <w:tr w:rsidR="004725B2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51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4725B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51/18И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73,45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4725B2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4725B2"/>
        </w:tc>
      </w:tr>
      <w:tr w:rsidR="004725B2">
        <w:trPr>
          <w:trHeight w:hRule="exact" w:val="89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дисциплине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4725B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51/18И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73,45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4725B2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ПСК-3.4,ПСК -3.5,ОПК- 2,ОПК-3</w:t>
            </w:r>
          </w:p>
        </w:tc>
      </w:tr>
    </w:tbl>
    <w:p w:rsidR="004725B2" w:rsidRDefault="00061DCF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24"/>
      </w:tblGrid>
      <w:tr w:rsidR="004725B2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725B2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r>
              <w:t xml:space="preserve"> </w:t>
            </w:r>
          </w:p>
        </w:tc>
      </w:tr>
      <w:tr w:rsidR="004725B2">
        <w:trPr>
          <w:trHeight w:hRule="exact" w:val="138"/>
        </w:trPr>
        <w:tc>
          <w:tcPr>
            <w:tcW w:w="9357" w:type="dxa"/>
          </w:tcPr>
          <w:p w:rsidR="004725B2" w:rsidRDefault="004725B2"/>
        </w:tc>
      </w:tr>
      <w:tr w:rsidR="004725B2" w:rsidRPr="00D73DA4">
        <w:trPr>
          <w:trHeight w:hRule="exact" w:val="8939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725B2" w:rsidRPr="00061DCF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предусмотренных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видов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преподавании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применяются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аудиторной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лекционное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управляющим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техническим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системам,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особенностям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компьютерных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управления,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решению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непосредственно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компьютерной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рамках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лабораторных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лучшего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студенты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получают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задания,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выполняются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протяжении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лабораторных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отрезки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времени,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отведенные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получения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системами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Оформленные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материалы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сдаются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преподавателю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конце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дисциплины.</w:t>
            </w:r>
            <w:r w:rsidRPr="00061DCF">
              <w:rPr>
                <w:lang w:val="ru-RU"/>
              </w:rPr>
              <w:t xml:space="preserve">  </w:t>
            </w:r>
          </w:p>
          <w:p w:rsidR="004725B2" w:rsidRPr="00061DCF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Способы,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применяемые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достижения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цели:</w:t>
            </w:r>
            <w:r w:rsidRPr="00061DCF">
              <w:rPr>
                <w:lang w:val="ru-RU"/>
              </w:rPr>
              <w:t xml:space="preserve"> </w:t>
            </w:r>
          </w:p>
          <w:p w:rsidR="004725B2" w:rsidRPr="00061DCF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однотипное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структурирование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лекционного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самостоятельных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работ;</w:t>
            </w:r>
            <w:r w:rsidRPr="00061DCF">
              <w:rPr>
                <w:lang w:val="ru-RU"/>
              </w:rPr>
              <w:t xml:space="preserve"> </w:t>
            </w:r>
          </w:p>
          <w:p w:rsidR="004725B2" w:rsidRPr="00061DCF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последовательное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вслед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лекциями.</w:t>
            </w:r>
            <w:r w:rsidRPr="00061DCF">
              <w:rPr>
                <w:lang w:val="ru-RU"/>
              </w:rPr>
              <w:t xml:space="preserve"> </w:t>
            </w:r>
          </w:p>
          <w:p w:rsidR="004725B2" w:rsidRPr="00061DCF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Технологии,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применяемые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достижения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цели:</w:t>
            </w:r>
            <w:r w:rsidRPr="00061DCF">
              <w:rPr>
                <w:lang w:val="ru-RU"/>
              </w:rPr>
              <w:t xml:space="preserve"> </w:t>
            </w:r>
          </w:p>
          <w:p w:rsidR="004725B2" w:rsidRPr="00061DCF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Традиционные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ориентируются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организацию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предполагающую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прямую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трансляцию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студенту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(преимущественно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объяснительно-иллюстративных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методов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обучения).</w:t>
            </w:r>
            <w:r w:rsidRPr="00061DCF">
              <w:rPr>
                <w:lang w:val="ru-RU"/>
              </w:rPr>
              <w:t xml:space="preserve"> </w:t>
            </w:r>
          </w:p>
          <w:p w:rsidR="004725B2" w:rsidRPr="00061DCF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занятий:</w:t>
            </w:r>
            <w:r w:rsidRPr="00061DCF">
              <w:rPr>
                <w:lang w:val="ru-RU"/>
              </w:rPr>
              <w:t xml:space="preserve"> </w:t>
            </w:r>
          </w:p>
          <w:p w:rsidR="004725B2" w:rsidRPr="00061DCF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последовательное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дисциплинарной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логике,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осуществляемое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преимущественно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вербальными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средствами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(монолог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преподавателя).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лекциях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используется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проектором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отображения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лучшего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изучаемого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материала,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приемов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методов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системами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управления.</w:t>
            </w:r>
            <w:r w:rsidRPr="00061DCF">
              <w:rPr>
                <w:lang w:val="ru-RU"/>
              </w:rPr>
              <w:t xml:space="preserve"> </w:t>
            </w:r>
          </w:p>
          <w:p w:rsidR="004725B2" w:rsidRPr="00061DCF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занятие,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посвященное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освоению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конкретных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предложенному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алгоритму.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занятиях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изучаются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используется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</w:t>
            </w:r>
            <w:r w:rsidRPr="00061DC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CAD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61DC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Math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заданными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характеристиками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даются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компьютерной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свойств.</w:t>
            </w:r>
            <w:r w:rsidRPr="00061DCF">
              <w:rPr>
                <w:lang w:val="ru-RU"/>
              </w:rPr>
              <w:t xml:space="preserve"> </w:t>
            </w:r>
          </w:p>
          <w:p w:rsidR="004725B2" w:rsidRPr="00061DCF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самостоятельных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заданий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персональный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стандартным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061DC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061DC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Word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061DC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Excel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061DC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Power</w:t>
            </w:r>
            <w:r w:rsidRPr="00061DC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Point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061DCF">
              <w:rPr>
                <w:lang w:val="ru-RU"/>
              </w:rPr>
              <w:t xml:space="preserve"> </w:t>
            </w:r>
          </w:p>
          <w:p w:rsidR="004725B2" w:rsidRPr="00061DCF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61DCF">
              <w:rPr>
                <w:lang w:val="ru-RU"/>
              </w:rPr>
              <w:t xml:space="preserve"> </w:t>
            </w:r>
          </w:p>
        </w:tc>
      </w:tr>
      <w:tr w:rsidR="004725B2" w:rsidRPr="00D73DA4">
        <w:trPr>
          <w:trHeight w:hRule="exact" w:val="277"/>
        </w:trPr>
        <w:tc>
          <w:tcPr>
            <w:tcW w:w="9357" w:type="dxa"/>
          </w:tcPr>
          <w:p w:rsidR="004725B2" w:rsidRPr="00061DCF" w:rsidRDefault="004725B2">
            <w:pPr>
              <w:rPr>
                <w:lang w:val="ru-RU"/>
              </w:rPr>
            </w:pPr>
          </w:p>
        </w:tc>
      </w:tr>
      <w:tr w:rsidR="004725B2" w:rsidRPr="00D73DA4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725B2" w:rsidRPr="00061DCF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r w:rsidRPr="00061DCF">
              <w:rPr>
                <w:lang w:val="ru-RU"/>
              </w:rPr>
              <w:t xml:space="preserve"> </w:t>
            </w:r>
          </w:p>
        </w:tc>
      </w:tr>
      <w:tr w:rsidR="004725B2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725B2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4725B2">
        <w:trPr>
          <w:trHeight w:hRule="exact" w:val="138"/>
        </w:trPr>
        <w:tc>
          <w:tcPr>
            <w:tcW w:w="9357" w:type="dxa"/>
          </w:tcPr>
          <w:p w:rsidR="004725B2" w:rsidRDefault="004725B2"/>
        </w:tc>
      </w:tr>
      <w:tr w:rsidR="004725B2" w:rsidRPr="00D73DA4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725B2" w:rsidRPr="00061DCF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061DCF">
              <w:rPr>
                <w:lang w:val="ru-RU"/>
              </w:rPr>
              <w:t xml:space="preserve"> </w:t>
            </w:r>
          </w:p>
        </w:tc>
      </w:tr>
      <w:tr w:rsidR="004725B2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725B2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</w:p>
        </w:tc>
      </w:tr>
      <w:tr w:rsidR="004725B2">
        <w:trPr>
          <w:trHeight w:hRule="exact" w:val="138"/>
        </w:trPr>
        <w:tc>
          <w:tcPr>
            <w:tcW w:w="9357" w:type="dxa"/>
          </w:tcPr>
          <w:p w:rsidR="004725B2" w:rsidRDefault="004725B2"/>
        </w:tc>
      </w:tr>
      <w:tr w:rsidR="004725B2" w:rsidRPr="00D73DA4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725B2" w:rsidRPr="00061DCF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061DCF">
              <w:rPr>
                <w:lang w:val="ru-RU"/>
              </w:rPr>
              <w:t xml:space="preserve"> </w:t>
            </w:r>
          </w:p>
        </w:tc>
      </w:tr>
      <w:tr w:rsidR="004725B2">
        <w:trPr>
          <w:trHeight w:hRule="exact" w:val="277"/>
        </w:trPr>
        <w:tc>
          <w:tcPr>
            <w:tcW w:w="9370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725B2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литература:</w:t>
            </w:r>
            <w:r>
              <w:t xml:space="preserve"> </w:t>
            </w:r>
          </w:p>
        </w:tc>
      </w:tr>
      <w:tr w:rsidR="004725B2">
        <w:trPr>
          <w:trHeight w:hRule="exact" w:val="7"/>
        </w:trPr>
        <w:tc>
          <w:tcPr>
            <w:tcW w:w="9370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725B2" w:rsidRDefault="004725B2"/>
        </w:tc>
      </w:tr>
      <w:tr w:rsidR="004725B2" w:rsidRPr="00D73DA4" w:rsidTr="00D73DA4">
        <w:trPr>
          <w:trHeight w:hRule="exact" w:val="3268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D73DA4" w:rsidRPr="007D5653" w:rsidRDefault="00061DCF" w:rsidP="00D73DA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061DCF">
              <w:rPr>
                <w:lang w:val="ru-RU"/>
              </w:rPr>
              <w:t xml:space="preserve"> </w:t>
            </w:r>
            <w:r w:rsidR="00D73DA4" w:rsidRPr="00ED7C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Андросенко, М. В. Основы управления металлургическими машинами и оборудованием : учебное пособие / М. В. Андросенко, О. А. Филатова ; МГТУ. - Магнитогорск : МГТУ, 2016. - 1 электрон. опт. диск (CD-ROM). - Загл. с титул. экрана. - URL: </w:t>
            </w:r>
            <w:hyperlink r:id="rId8" w:history="1">
              <w:r w:rsidR="00D73DA4" w:rsidRPr="00BA5800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https://magtu.informsystema.ru/uploader/fileUpload?name=2578.pdf&amp;show=dcatalogues/1/1130388/2578.pdf&amp;view=true</w:t>
              </w:r>
            </w:hyperlink>
            <w:r w:rsidR="00D73D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73DA4" w:rsidRPr="00ED7C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(дата обращения: 04.10.2019). - Макрообъект. - Текст : электронный. - Сведения доступны также на CD-ROM.</w:t>
            </w:r>
            <w:r w:rsidR="00D73DA4" w:rsidRPr="007D5653">
              <w:rPr>
                <w:lang w:val="ru-RU"/>
              </w:rPr>
              <w:t xml:space="preserve"> </w:t>
            </w:r>
          </w:p>
          <w:p w:rsidR="004725B2" w:rsidRPr="00061DCF" w:rsidRDefault="00D73DA4" w:rsidP="00D73DA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7D5653">
              <w:rPr>
                <w:lang w:val="ru-RU"/>
              </w:rPr>
              <w:t xml:space="preserve"> </w:t>
            </w:r>
            <w:r w:rsidRPr="00ED7C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Андреев, С. М. Моделирование объектов и систем управления : учебное пособие / С. М. Андреев ; МГТУ. - Магнитогорск : МГТУ, 2017. - 1 электрон. опт. диск (CD-ROM). - Загл. с титул. экрана. - URL: </w:t>
            </w:r>
            <w:hyperlink r:id="rId9" w:history="1">
              <w:r w:rsidRPr="00BA5800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https://magtu.informsystema.ru/uploader/fileUpload?name=3337.pdf&amp;show=dcatalogues/1/1138496/3337.pdf&amp;view=true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7C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(дата обращения: 04.10.2019). - Макрообъект. - Текст </w:t>
            </w:r>
            <w:r w:rsidR="00061DCF"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496/3337.</w:t>
            </w:r>
            <w:r w:rsidR="00061D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  <w:r w:rsidR="00061DCF"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&amp;</w:t>
            </w:r>
            <w:r w:rsidR="00061D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view</w:t>
            </w:r>
            <w:r w:rsidR="00061DCF"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</w:t>
            </w:r>
            <w:r w:rsidR="00061D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true</w:t>
            </w:r>
            <w:r w:rsidR="00061DCF"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061DCF" w:rsidRPr="00061DCF">
              <w:rPr>
                <w:lang w:val="ru-RU"/>
              </w:rPr>
              <w:t xml:space="preserve"> </w:t>
            </w:r>
          </w:p>
        </w:tc>
      </w:tr>
    </w:tbl>
    <w:p w:rsidR="004725B2" w:rsidRPr="00061DCF" w:rsidRDefault="004725B2">
      <w:pPr>
        <w:rPr>
          <w:sz w:val="0"/>
          <w:szCs w:val="0"/>
          <w:lang w:val="ru-RU"/>
        </w:rPr>
      </w:pPr>
    </w:p>
    <w:tbl>
      <w:tblPr>
        <w:tblW w:w="0" w:type="auto"/>
        <w:tblInd w:w="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"/>
        <w:gridCol w:w="2987"/>
        <w:gridCol w:w="3552"/>
        <w:gridCol w:w="2495"/>
        <w:gridCol w:w="78"/>
      </w:tblGrid>
      <w:tr w:rsidR="004725B2" w:rsidRPr="00D73DA4" w:rsidTr="00D73DA4">
        <w:trPr>
          <w:trHeight w:hRule="exact" w:val="555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D73DA4" w:rsidRPr="000F739F" w:rsidRDefault="00D73DA4" w:rsidP="00D73D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D7C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 - ISBN 978-5-9967-1028-7. - Сведения доступны также на CD-ROM.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496/3337.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&amp;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view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true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978-5-9967-1028-7.</w:t>
            </w:r>
            <w:r w:rsidRPr="000F739F">
              <w:rPr>
                <w:lang w:val="ru-RU"/>
              </w:rPr>
              <w:t xml:space="preserve"> </w:t>
            </w:r>
          </w:p>
          <w:p w:rsidR="004725B2" w:rsidRPr="00D73DA4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73DA4">
              <w:rPr>
                <w:lang w:val="ru-RU"/>
              </w:rPr>
              <w:t xml:space="preserve"> </w:t>
            </w:r>
          </w:p>
        </w:tc>
      </w:tr>
      <w:tr w:rsidR="004725B2" w:rsidRPr="00D73DA4" w:rsidTr="00D73DA4">
        <w:trPr>
          <w:trHeight w:hRule="exact" w:val="138"/>
        </w:trPr>
        <w:tc>
          <w:tcPr>
            <w:tcW w:w="285" w:type="dxa"/>
          </w:tcPr>
          <w:p w:rsidR="004725B2" w:rsidRPr="00D73DA4" w:rsidRDefault="004725B2">
            <w:pPr>
              <w:rPr>
                <w:lang w:val="ru-RU"/>
              </w:rPr>
            </w:pPr>
          </w:p>
        </w:tc>
        <w:tc>
          <w:tcPr>
            <w:tcW w:w="2855" w:type="dxa"/>
          </w:tcPr>
          <w:p w:rsidR="004725B2" w:rsidRPr="00D73DA4" w:rsidRDefault="004725B2">
            <w:pPr>
              <w:rPr>
                <w:lang w:val="ru-RU"/>
              </w:rPr>
            </w:pPr>
          </w:p>
        </w:tc>
        <w:tc>
          <w:tcPr>
            <w:tcW w:w="3473" w:type="dxa"/>
          </w:tcPr>
          <w:p w:rsidR="004725B2" w:rsidRPr="00D73DA4" w:rsidRDefault="004725B2">
            <w:pPr>
              <w:rPr>
                <w:lang w:val="ru-RU"/>
              </w:rPr>
            </w:pPr>
          </w:p>
        </w:tc>
        <w:tc>
          <w:tcPr>
            <w:tcW w:w="2643" w:type="dxa"/>
          </w:tcPr>
          <w:p w:rsidR="004725B2" w:rsidRPr="00D73DA4" w:rsidRDefault="004725B2">
            <w:pPr>
              <w:rPr>
                <w:lang w:val="ru-RU"/>
              </w:rPr>
            </w:pPr>
          </w:p>
        </w:tc>
        <w:tc>
          <w:tcPr>
            <w:tcW w:w="100" w:type="dxa"/>
          </w:tcPr>
          <w:p w:rsidR="004725B2" w:rsidRPr="00D73DA4" w:rsidRDefault="004725B2">
            <w:pPr>
              <w:rPr>
                <w:lang w:val="ru-RU"/>
              </w:rPr>
            </w:pPr>
          </w:p>
        </w:tc>
      </w:tr>
      <w:tr w:rsidR="004725B2" w:rsidTr="00D73DA4">
        <w:trPr>
          <w:trHeight w:hRule="exact" w:val="285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725B2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литература:</w:t>
            </w:r>
            <w:r>
              <w:t xml:space="preserve"> </w:t>
            </w:r>
          </w:p>
        </w:tc>
      </w:tr>
      <w:tr w:rsidR="004725B2" w:rsidRPr="00D73DA4" w:rsidTr="00D73DA4">
        <w:trPr>
          <w:trHeight w:hRule="exact" w:val="5189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D73DA4" w:rsidRPr="007D5653" w:rsidRDefault="00061DCF" w:rsidP="00D73DA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061DCF">
              <w:rPr>
                <w:lang w:val="ru-RU"/>
              </w:rPr>
              <w:t xml:space="preserve"> </w:t>
            </w:r>
            <w:r w:rsidR="00D73DA4" w:rsidRPr="00ED7C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Андреев, С. М. Принципы построения и организации комплексов технических средств в системах автоматического управления. Курс лекций : учебное пособие / С. М. Андреев. - Магнитогорск : МГТУ, 2013. - 1 электрон. опт. диск (CD-ROM). - Загл. с титул. экрана. - URL: </w:t>
            </w:r>
            <w:hyperlink r:id="rId10" w:history="1">
              <w:r w:rsidR="00D73DA4" w:rsidRPr="00BA5800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https://magtu.informsystema.ru/uploader/fileUpload?name=920.pdf&amp;show=dcatalogues/1/1118913/920.pdf&amp;view=true</w:t>
              </w:r>
            </w:hyperlink>
            <w:r w:rsidR="00D73D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73DA4" w:rsidRPr="00ED7C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(дата обращения: 04.10.2019). - Макрообъект. - Текст : электронный. - Сведения доступны также на CD-ROM.</w:t>
            </w:r>
          </w:p>
          <w:p w:rsidR="00D73DA4" w:rsidRPr="007D5653" w:rsidRDefault="00D73DA4" w:rsidP="00D73DA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Бунько,Е.Б.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техническими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системами: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учеб.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Е.Б.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Бунько,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К.И.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Меша,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Е.Г.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Мурачев,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Смирнов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В.Е.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–М.: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Форум,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2010.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-383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7D5653">
              <w:rPr>
                <w:lang w:val="ru-RU"/>
              </w:rPr>
              <w:t xml:space="preserve"> </w:t>
            </w:r>
          </w:p>
          <w:p w:rsidR="00D73DA4" w:rsidRPr="007D5653" w:rsidRDefault="00D73DA4" w:rsidP="00D73DA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Бржозовский,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Б.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системами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процессами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учебник/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Б.М.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Бржозовский,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Схиртладзе,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Мартынов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-Старый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Оскол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ТНТ,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2010.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295с.</w:t>
            </w:r>
            <w:r w:rsidRPr="007D5653">
              <w:rPr>
                <w:lang w:val="ru-RU"/>
              </w:rPr>
              <w:t xml:space="preserve"> </w:t>
            </w:r>
          </w:p>
          <w:p w:rsidR="00D73DA4" w:rsidRPr="007D5653" w:rsidRDefault="00D73DA4" w:rsidP="00D73DA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Шишмарев,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автоматического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Академия,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2008.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348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7D5653">
              <w:rPr>
                <w:lang w:val="ru-RU"/>
              </w:rPr>
              <w:t xml:space="preserve"> </w:t>
            </w:r>
          </w:p>
          <w:p w:rsidR="00D73DA4" w:rsidRPr="007D5653" w:rsidRDefault="00D73DA4" w:rsidP="00D73DA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Усынин,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Ю.С.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Теория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автоматического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управления: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учеб.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пособ.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Ю.С.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Усынин.-Челябинск: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ЮУрГУ,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2010.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-175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7D5653">
              <w:rPr>
                <w:lang w:val="ru-RU"/>
              </w:rPr>
              <w:t xml:space="preserve"> </w:t>
            </w:r>
          </w:p>
          <w:p w:rsidR="004725B2" w:rsidRPr="00061DCF" w:rsidRDefault="00D73DA4" w:rsidP="00D73DA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Рогов,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В.А.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автоматизации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производственных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машиностроения: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учеб.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пособ.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В.А.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Рогов-М.: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Высш.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шк,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2005.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7D5653">
              <w:rPr>
                <w:lang w:val="ru-RU"/>
              </w:rPr>
              <w:t xml:space="preserve"> </w:t>
            </w:r>
            <w:r w:rsidRPr="007D5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399с.</w:t>
            </w:r>
          </w:p>
          <w:p w:rsidR="004725B2" w:rsidRPr="00061DCF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61DCF">
              <w:rPr>
                <w:lang w:val="ru-RU"/>
              </w:rPr>
              <w:t xml:space="preserve"> </w:t>
            </w:r>
          </w:p>
        </w:tc>
      </w:tr>
      <w:tr w:rsidR="004725B2" w:rsidRPr="00D73DA4" w:rsidTr="00D73DA4">
        <w:trPr>
          <w:trHeight w:hRule="exact" w:val="138"/>
        </w:trPr>
        <w:tc>
          <w:tcPr>
            <w:tcW w:w="285" w:type="dxa"/>
          </w:tcPr>
          <w:p w:rsidR="004725B2" w:rsidRPr="00061DCF" w:rsidRDefault="004725B2">
            <w:pPr>
              <w:rPr>
                <w:lang w:val="ru-RU"/>
              </w:rPr>
            </w:pPr>
          </w:p>
        </w:tc>
        <w:tc>
          <w:tcPr>
            <w:tcW w:w="2855" w:type="dxa"/>
          </w:tcPr>
          <w:p w:rsidR="004725B2" w:rsidRPr="00061DCF" w:rsidRDefault="004725B2">
            <w:pPr>
              <w:rPr>
                <w:lang w:val="ru-RU"/>
              </w:rPr>
            </w:pPr>
          </w:p>
        </w:tc>
        <w:tc>
          <w:tcPr>
            <w:tcW w:w="3473" w:type="dxa"/>
          </w:tcPr>
          <w:p w:rsidR="004725B2" w:rsidRPr="00061DCF" w:rsidRDefault="004725B2">
            <w:pPr>
              <w:rPr>
                <w:lang w:val="ru-RU"/>
              </w:rPr>
            </w:pPr>
          </w:p>
        </w:tc>
        <w:tc>
          <w:tcPr>
            <w:tcW w:w="2643" w:type="dxa"/>
          </w:tcPr>
          <w:p w:rsidR="004725B2" w:rsidRPr="00061DCF" w:rsidRDefault="004725B2">
            <w:pPr>
              <w:rPr>
                <w:lang w:val="ru-RU"/>
              </w:rPr>
            </w:pPr>
          </w:p>
        </w:tc>
        <w:tc>
          <w:tcPr>
            <w:tcW w:w="100" w:type="dxa"/>
          </w:tcPr>
          <w:p w:rsidR="004725B2" w:rsidRPr="00061DCF" w:rsidRDefault="004725B2">
            <w:pPr>
              <w:rPr>
                <w:lang w:val="ru-RU"/>
              </w:rPr>
            </w:pPr>
          </w:p>
        </w:tc>
      </w:tr>
      <w:tr w:rsidR="004725B2" w:rsidTr="00D73DA4">
        <w:trPr>
          <w:trHeight w:hRule="exact" w:val="285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725B2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указания:</w:t>
            </w:r>
            <w:r>
              <w:t xml:space="preserve"> </w:t>
            </w:r>
          </w:p>
        </w:tc>
      </w:tr>
      <w:tr w:rsidR="004725B2" w:rsidRPr="00D73DA4" w:rsidTr="00D73DA4">
        <w:trPr>
          <w:trHeight w:hRule="exact" w:val="1637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725B2" w:rsidRPr="00061DCF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Обухова,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Т.Г.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промышленных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автоматического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технологическими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параметрами: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Т.Г.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Обухова,</w:t>
            </w:r>
            <w:r w:rsidRPr="00061DC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.Г.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Самарина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Изд-во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Магнитогорск,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ун-та,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2012.-57с.</w:t>
            </w:r>
            <w:r w:rsidRPr="00061DCF">
              <w:rPr>
                <w:lang w:val="ru-RU"/>
              </w:rPr>
              <w:t xml:space="preserve"> </w:t>
            </w:r>
          </w:p>
          <w:p w:rsidR="004725B2" w:rsidRPr="00061DCF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указания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выполнению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представлены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061DCF">
              <w:rPr>
                <w:lang w:val="ru-RU"/>
              </w:rPr>
              <w:t xml:space="preserve"> </w:t>
            </w:r>
          </w:p>
          <w:p w:rsidR="004725B2" w:rsidRPr="00061DCF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61DCF">
              <w:rPr>
                <w:lang w:val="ru-RU"/>
              </w:rPr>
              <w:t xml:space="preserve"> </w:t>
            </w:r>
          </w:p>
        </w:tc>
      </w:tr>
      <w:tr w:rsidR="004725B2" w:rsidRPr="00D73DA4" w:rsidTr="00D73DA4">
        <w:trPr>
          <w:trHeight w:hRule="exact" w:val="138"/>
        </w:trPr>
        <w:tc>
          <w:tcPr>
            <w:tcW w:w="285" w:type="dxa"/>
          </w:tcPr>
          <w:p w:rsidR="004725B2" w:rsidRPr="00061DCF" w:rsidRDefault="004725B2">
            <w:pPr>
              <w:rPr>
                <w:lang w:val="ru-RU"/>
              </w:rPr>
            </w:pPr>
          </w:p>
        </w:tc>
        <w:tc>
          <w:tcPr>
            <w:tcW w:w="2855" w:type="dxa"/>
          </w:tcPr>
          <w:p w:rsidR="004725B2" w:rsidRPr="00061DCF" w:rsidRDefault="004725B2">
            <w:pPr>
              <w:rPr>
                <w:lang w:val="ru-RU"/>
              </w:rPr>
            </w:pPr>
          </w:p>
        </w:tc>
        <w:tc>
          <w:tcPr>
            <w:tcW w:w="3473" w:type="dxa"/>
          </w:tcPr>
          <w:p w:rsidR="004725B2" w:rsidRPr="00061DCF" w:rsidRDefault="004725B2">
            <w:pPr>
              <w:rPr>
                <w:lang w:val="ru-RU"/>
              </w:rPr>
            </w:pPr>
          </w:p>
        </w:tc>
        <w:tc>
          <w:tcPr>
            <w:tcW w:w="2643" w:type="dxa"/>
          </w:tcPr>
          <w:p w:rsidR="004725B2" w:rsidRPr="00061DCF" w:rsidRDefault="004725B2">
            <w:pPr>
              <w:rPr>
                <w:lang w:val="ru-RU"/>
              </w:rPr>
            </w:pPr>
          </w:p>
        </w:tc>
        <w:tc>
          <w:tcPr>
            <w:tcW w:w="100" w:type="dxa"/>
          </w:tcPr>
          <w:p w:rsidR="004725B2" w:rsidRPr="00061DCF" w:rsidRDefault="004725B2">
            <w:pPr>
              <w:rPr>
                <w:lang w:val="ru-RU"/>
              </w:rPr>
            </w:pPr>
          </w:p>
        </w:tc>
      </w:tr>
      <w:tr w:rsidR="004725B2" w:rsidRPr="00D73DA4" w:rsidTr="00D73DA4">
        <w:trPr>
          <w:trHeight w:hRule="exact" w:val="285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725B2" w:rsidRPr="00061DCF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061DCF">
              <w:rPr>
                <w:lang w:val="ru-RU"/>
              </w:rPr>
              <w:t xml:space="preserve"> </w:t>
            </w:r>
          </w:p>
        </w:tc>
      </w:tr>
      <w:tr w:rsidR="004725B2" w:rsidRPr="00D73DA4" w:rsidTr="00D73DA4">
        <w:trPr>
          <w:trHeight w:hRule="exact" w:val="277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725B2" w:rsidRPr="00061DCF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61DCF">
              <w:rPr>
                <w:lang w:val="ru-RU"/>
              </w:rPr>
              <w:t xml:space="preserve"> </w:t>
            </w:r>
          </w:p>
        </w:tc>
      </w:tr>
      <w:tr w:rsidR="004725B2" w:rsidRPr="00D73DA4" w:rsidTr="00D73DA4">
        <w:trPr>
          <w:trHeight w:hRule="exact" w:val="277"/>
        </w:trPr>
        <w:tc>
          <w:tcPr>
            <w:tcW w:w="285" w:type="dxa"/>
          </w:tcPr>
          <w:p w:rsidR="004725B2" w:rsidRPr="00061DCF" w:rsidRDefault="004725B2">
            <w:pPr>
              <w:rPr>
                <w:lang w:val="ru-RU"/>
              </w:rPr>
            </w:pPr>
          </w:p>
        </w:tc>
        <w:tc>
          <w:tcPr>
            <w:tcW w:w="2855" w:type="dxa"/>
          </w:tcPr>
          <w:p w:rsidR="004725B2" w:rsidRPr="00061DCF" w:rsidRDefault="004725B2">
            <w:pPr>
              <w:rPr>
                <w:lang w:val="ru-RU"/>
              </w:rPr>
            </w:pPr>
          </w:p>
        </w:tc>
        <w:tc>
          <w:tcPr>
            <w:tcW w:w="3473" w:type="dxa"/>
          </w:tcPr>
          <w:p w:rsidR="004725B2" w:rsidRPr="00061DCF" w:rsidRDefault="004725B2">
            <w:pPr>
              <w:rPr>
                <w:lang w:val="ru-RU"/>
              </w:rPr>
            </w:pPr>
          </w:p>
        </w:tc>
        <w:tc>
          <w:tcPr>
            <w:tcW w:w="2643" w:type="dxa"/>
          </w:tcPr>
          <w:p w:rsidR="004725B2" w:rsidRPr="00061DCF" w:rsidRDefault="004725B2">
            <w:pPr>
              <w:rPr>
                <w:lang w:val="ru-RU"/>
              </w:rPr>
            </w:pPr>
          </w:p>
        </w:tc>
        <w:tc>
          <w:tcPr>
            <w:tcW w:w="100" w:type="dxa"/>
          </w:tcPr>
          <w:p w:rsidR="004725B2" w:rsidRPr="00061DCF" w:rsidRDefault="004725B2">
            <w:pPr>
              <w:rPr>
                <w:lang w:val="ru-RU"/>
              </w:rPr>
            </w:pPr>
          </w:p>
        </w:tc>
      </w:tr>
      <w:tr w:rsidR="004725B2" w:rsidTr="00D73DA4">
        <w:trPr>
          <w:trHeight w:hRule="exact" w:val="285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725B2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r>
              <w:t xml:space="preserve"> </w:t>
            </w:r>
          </w:p>
        </w:tc>
      </w:tr>
      <w:tr w:rsidR="004725B2" w:rsidTr="00D73DA4">
        <w:trPr>
          <w:trHeight w:hRule="exact" w:val="555"/>
        </w:trPr>
        <w:tc>
          <w:tcPr>
            <w:tcW w:w="285" w:type="dxa"/>
          </w:tcPr>
          <w:p w:rsidR="004725B2" w:rsidRDefault="004725B2"/>
        </w:tc>
        <w:tc>
          <w:tcPr>
            <w:tcW w:w="2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r>
              <w:t xml:space="preserve"> 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</w:p>
        </w:tc>
        <w:tc>
          <w:tcPr>
            <w:tcW w:w="100" w:type="dxa"/>
          </w:tcPr>
          <w:p w:rsidR="004725B2" w:rsidRDefault="004725B2"/>
        </w:tc>
      </w:tr>
      <w:tr w:rsidR="004725B2" w:rsidTr="00D73DA4">
        <w:trPr>
          <w:trHeight w:hRule="exact" w:val="818"/>
        </w:trPr>
        <w:tc>
          <w:tcPr>
            <w:tcW w:w="285" w:type="dxa"/>
          </w:tcPr>
          <w:p w:rsidR="004725B2" w:rsidRDefault="004725B2"/>
        </w:tc>
        <w:tc>
          <w:tcPr>
            <w:tcW w:w="2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Professional(для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классов)</w:t>
            </w:r>
            <w:r>
              <w:t xml:space="preserve"> </w:t>
            </w:r>
          </w:p>
        </w:tc>
        <w:tc>
          <w:tcPr>
            <w:tcW w:w="3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>
              <w:t xml:space="preserve"> 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>
              <w:t xml:space="preserve"> </w:t>
            </w:r>
          </w:p>
        </w:tc>
        <w:tc>
          <w:tcPr>
            <w:tcW w:w="100" w:type="dxa"/>
          </w:tcPr>
          <w:p w:rsidR="004725B2" w:rsidRDefault="004725B2"/>
        </w:tc>
      </w:tr>
      <w:tr w:rsidR="004725B2" w:rsidTr="00D73DA4">
        <w:trPr>
          <w:trHeight w:hRule="exact" w:val="555"/>
        </w:trPr>
        <w:tc>
          <w:tcPr>
            <w:tcW w:w="285" w:type="dxa"/>
          </w:tcPr>
          <w:p w:rsidR="004725B2" w:rsidRDefault="004725B2"/>
        </w:tc>
        <w:tc>
          <w:tcPr>
            <w:tcW w:w="2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</w:p>
        </w:tc>
        <w:tc>
          <w:tcPr>
            <w:tcW w:w="3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17.09.2007</w:t>
            </w:r>
            <w:r>
              <w:t xml:space="preserve"> 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r>
              <w:t xml:space="preserve"> </w:t>
            </w:r>
          </w:p>
        </w:tc>
        <w:tc>
          <w:tcPr>
            <w:tcW w:w="100" w:type="dxa"/>
          </w:tcPr>
          <w:p w:rsidR="004725B2" w:rsidRDefault="004725B2"/>
        </w:tc>
      </w:tr>
      <w:tr w:rsidR="00D73DA4" w:rsidTr="00D73DA4">
        <w:trPr>
          <w:trHeight w:hRule="exact" w:val="1096"/>
        </w:trPr>
        <w:tc>
          <w:tcPr>
            <w:tcW w:w="285" w:type="dxa"/>
          </w:tcPr>
          <w:p w:rsidR="00D73DA4" w:rsidRDefault="00D73DA4" w:rsidP="00D73DA4"/>
        </w:tc>
        <w:tc>
          <w:tcPr>
            <w:tcW w:w="2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3DA4" w:rsidRDefault="00D73DA4" w:rsidP="00D73DA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Manager</w:t>
            </w:r>
            <w:r>
              <w:t xml:space="preserve"> </w:t>
            </w:r>
          </w:p>
        </w:tc>
        <w:tc>
          <w:tcPr>
            <w:tcW w:w="3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3DA4" w:rsidRDefault="00D73DA4" w:rsidP="00D73DA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3DA4" w:rsidRDefault="00D73DA4" w:rsidP="00D73D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r>
              <w:t xml:space="preserve"> </w:t>
            </w:r>
          </w:p>
        </w:tc>
        <w:tc>
          <w:tcPr>
            <w:tcW w:w="100" w:type="dxa"/>
          </w:tcPr>
          <w:p w:rsidR="00D73DA4" w:rsidRDefault="00D73DA4" w:rsidP="00D73DA4"/>
        </w:tc>
      </w:tr>
      <w:tr w:rsidR="004725B2" w:rsidTr="00D73DA4">
        <w:trPr>
          <w:trHeight w:hRule="exact" w:val="285"/>
        </w:trPr>
        <w:tc>
          <w:tcPr>
            <w:tcW w:w="285" w:type="dxa"/>
          </w:tcPr>
          <w:p w:rsidR="004725B2" w:rsidRDefault="004725B2"/>
        </w:tc>
        <w:tc>
          <w:tcPr>
            <w:tcW w:w="2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  <w:r>
              <w:t xml:space="preserve"> </w:t>
            </w:r>
          </w:p>
        </w:tc>
        <w:tc>
          <w:tcPr>
            <w:tcW w:w="3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r>
              <w:t xml:space="preserve"> </w:t>
            </w:r>
          </w:p>
        </w:tc>
        <w:tc>
          <w:tcPr>
            <w:tcW w:w="100" w:type="dxa"/>
          </w:tcPr>
          <w:p w:rsidR="004725B2" w:rsidRDefault="004725B2"/>
        </w:tc>
      </w:tr>
    </w:tbl>
    <w:p w:rsidR="004725B2" w:rsidRDefault="00061DCF">
      <w:pPr>
        <w:rPr>
          <w:sz w:val="0"/>
          <w:szCs w:val="0"/>
        </w:rPr>
      </w:pPr>
      <w:r>
        <w:br w:type="page"/>
      </w:r>
    </w:p>
    <w:tbl>
      <w:tblPr>
        <w:tblW w:w="9401" w:type="dxa"/>
        <w:tblInd w:w="-6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"/>
        <w:gridCol w:w="1853"/>
        <w:gridCol w:w="2908"/>
        <w:gridCol w:w="4281"/>
        <w:gridCol w:w="93"/>
      </w:tblGrid>
      <w:tr w:rsidR="004725B2" w:rsidTr="00D73DA4">
        <w:trPr>
          <w:trHeight w:hRule="exact" w:val="826"/>
        </w:trPr>
        <w:tc>
          <w:tcPr>
            <w:tcW w:w="266" w:type="dxa"/>
          </w:tcPr>
          <w:p w:rsidR="004725B2" w:rsidRDefault="004725B2"/>
        </w:tc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MathCAD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v.15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Education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University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>
              <w:t xml:space="preserve"> </w:t>
            </w:r>
          </w:p>
        </w:tc>
        <w:tc>
          <w:tcPr>
            <w:tcW w:w="2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Д-1662-13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22.11.2013</w:t>
            </w:r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r>
              <w:t xml:space="preserve"> </w:t>
            </w:r>
          </w:p>
        </w:tc>
        <w:tc>
          <w:tcPr>
            <w:tcW w:w="93" w:type="dxa"/>
          </w:tcPr>
          <w:p w:rsidR="004725B2" w:rsidRDefault="004725B2"/>
        </w:tc>
      </w:tr>
      <w:tr w:rsidR="004725B2" w:rsidTr="00D73DA4">
        <w:trPr>
          <w:trHeight w:hRule="exact" w:val="138"/>
        </w:trPr>
        <w:tc>
          <w:tcPr>
            <w:tcW w:w="266" w:type="dxa"/>
          </w:tcPr>
          <w:p w:rsidR="004725B2" w:rsidRDefault="004725B2"/>
        </w:tc>
        <w:tc>
          <w:tcPr>
            <w:tcW w:w="1853" w:type="dxa"/>
          </w:tcPr>
          <w:p w:rsidR="004725B2" w:rsidRDefault="004725B2"/>
        </w:tc>
        <w:tc>
          <w:tcPr>
            <w:tcW w:w="2908" w:type="dxa"/>
          </w:tcPr>
          <w:p w:rsidR="004725B2" w:rsidRDefault="004725B2"/>
        </w:tc>
        <w:tc>
          <w:tcPr>
            <w:tcW w:w="4281" w:type="dxa"/>
          </w:tcPr>
          <w:p w:rsidR="004725B2" w:rsidRDefault="004725B2"/>
        </w:tc>
        <w:tc>
          <w:tcPr>
            <w:tcW w:w="93" w:type="dxa"/>
          </w:tcPr>
          <w:p w:rsidR="004725B2" w:rsidRDefault="004725B2"/>
        </w:tc>
      </w:tr>
      <w:tr w:rsidR="004725B2" w:rsidRPr="00D73DA4" w:rsidTr="00D73DA4">
        <w:trPr>
          <w:trHeight w:hRule="exact" w:val="285"/>
        </w:trPr>
        <w:tc>
          <w:tcPr>
            <w:tcW w:w="9401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725B2" w:rsidRPr="00061DCF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базы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данных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 w:rsidRPr="00061DCF">
              <w:rPr>
                <w:lang w:val="ru-RU"/>
              </w:rPr>
              <w:t xml:space="preserve"> </w:t>
            </w:r>
          </w:p>
        </w:tc>
      </w:tr>
      <w:tr w:rsidR="004725B2" w:rsidTr="00D73DA4">
        <w:trPr>
          <w:trHeight w:hRule="exact" w:val="270"/>
        </w:trPr>
        <w:tc>
          <w:tcPr>
            <w:tcW w:w="266" w:type="dxa"/>
          </w:tcPr>
          <w:p w:rsidR="004725B2" w:rsidRPr="00061DCF" w:rsidRDefault="004725B2">
            <w:pPr>
              <w:rPr>
                <w:lang w:val="ru-RU"/>
              </w:rPr>
            </w:pPr>
          </w:p>
        </w:tc>
        <w:tc>
          <w:tcPr>
            <w:tcW w:w="4761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5B2" w:rsidRDefault="00061DC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r>
              <w:t xml:space="preserve"> </w:t>
            </w:r>
          </w:p>
        </w:tc>
        <w:tc>
          <w:tcPr>
            <w:tcW w:w="93" w:type="dxa"/>
          </w:tcPr>
          <w:p w:rsidR="004725B2" w:rsidRDefault="004725B2"/>
        </w:tc>
      </w:tr>
      <w:tr w:rsidR="00D73DA4" w:rsidTr="00D73DA4">
        <w:trPr>
          <w:trHeight w:hRule="exact" w:val="14"/>
        </w:trPr>
        <w:tc>
          <w:tcPr>
            <w:tcW w:w="266" w:type="dxa"/>
          </w:tcPr>
          <w:p w:rsidR="00D73DA4" w:rsidRDefault="00D73DA4" w:rsidP="00D73DA4"/>
        </w:tc>
        <w:tc>
          <w:tcPr>
            <w:tcW w:w="476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3DA4" w:rsidRPr="00DD014C" w:rsidRDefault="00D73DA4" w:rsidP="00D73D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Электронная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периодических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DD014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East</w:t>
            </w:r>
            <w:r w:rsidRPr="00DD014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View</w:t>
            </w:r>
            <w:r w:rsidRPr="00DD014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Information</w:t>
            </w:r>
            <w:r w:rsidRPr="00DD014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Services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«ИВИС»</w:t>
            </w:r>
            <w:r w:rsidRPr="00DD014C">
              <w:rPr>
                <w:lang w:val="ru-RU"/>
              </w:rPr>
              <w:t xml:space="preserve"> </w:t>
            </w:r>
          </w:p>
        </w:tc>
        <w:tc>
          <w:tcPr>
            <w:tcW w:w="42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3DA4" w:rsidRDefault="00D73DA4" w:rsidP="00D73DA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https://dlib.eastview.com/</w:t>
            </w:r>
            <w:r>
              <w:t xml:space="preserve"> </w:t>
            </w:r>
          </w:p>
        </w:tc>
        <w:tc>
          <w:tcPr>
            <w:tcW w:w="93" w:type="dxa"/>
          </w:tcPr>
          <w:p w:rsidR="00D73DA4" w:rsidRDefault="00D73DA4" w:rsidP="00D73DA4"/>
        </w:tc>
      </w:tr>
      <w:tr w:rsidR="00D73DA4" w:rsidTr="00D73DA4">
        <w:trPr>
          <w:trHeight w:hRule="exact" w:val="811"/>
        </w:trPr>
        <w:tc>
          <w:tcPr>
            <w:tcW w:w="266" w:type="dxa"/>
          </w:tcPr>
          <w:p w:rsidR="00D73DA4" w:rsidRDefault="00D73DA4" w:rsidP="00D73DA4"/>
        </w:tc>
        <w:tc>
          <w:tcPr>
            <w:tcW w:w="4761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3DA4" w:rsidRDefault="00D73DA4" w:rsidP="00D73DA4"/>
        </w:tc>
        <w:tc>
          <w:tcPr>
            <w:tcW w:w="42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3DA4" w:rsidRDefault="00D73DA4" w:rsidP="00D73DA4"/>
        </w:tc>
        <w:tc>
          <w:tcPr>
            <w:tcW w:w="93" w:type="dxa"/>
          </w:tcPr>
          <w:p w:rsidR="00D73DA4" w:rsidRDefault="00D73DA4" w:rsidP="00D73DA4"/>
        </w:tc>
      </w:tr>
      <w:tr w:rsidR="00D73DA4" w:rsidTr="00D73DA4">
        <w:trPr>
          <w:trHeight w:hRule="exact" w:val="555"/>
        </w:trPr>
        <w:tc>
          <w:tcPr>
            <w:tcW w:w="266" w:type="dxa"/>
          </w:tcPr>
          <w:p w:rsidR="00D73DA4" w:rsidRDefault="00D73DA4" w:rsidP="00D73DA4"/>
        </w:tc>
        <w:tc>
          <w:tcPr>
            <w:tcW w:w="47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3DA4" w:rsidRPr="00DD014C" w:rsidRDefault="00D73DA4" w:rsidP="00D73D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 w:rsidRPr="00DD014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DD014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DD014C">
              <w:rPr>
                <w:lang w:val="ru-RU"/>
              </w:rP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3DA4" w:rsidRDefault="00D73DA4" w:rsidP="00D73DA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https://scholar.google.ru/</w:t>
            </w:r>
            <w:r>
              <w:t xml:space="preserve"> </w:t>
            </w:r>
          </w:p>
        </w:tc>
        <w:tc>
          <w:tcPr>
            <w:tcW w:w="93" w:type="dxa"/>
          </w:tcPr>
          <w:p w:rsidR="00D73DA4" w:rsidRDefault="00D73DA4" w:rsidP="00D73DA4"/>
        </w:tc>
      </w:tr>
      <w:tr w:rsidR="00D73DA4" w:rsidTr="00D73DA4">
        <w:trPr>
          <w:trHeight w:hRule="exact" w:val="555"/>
        </w:trPr>
        <w:tc>
          <w:tcPr>
            <w:tcW w:w="266" w:type="dxa"/>
          </w:tcPr>
          <w:p w:rsidR="00D73DA4" w:rsidRDefault="00D73DA4" w:rsidP="00D73DA4"/>
        </w:tc>
        <w:tc>
          <w:tcPr>
            <w:tcW w:w="47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3DA4" w:rsidRPr="00DD014C" w:rsidRDefault="00D73DA4" w:rsidP="00D73D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Федеральное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государственное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бюджетное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учреждение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«Федеральный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промышленной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собственности»</w:t>
            </w:r>
            <w:r w:rsidRPr="00DD014C">
              <w:rPr>
                <w:lang w:val="ru-RU"/>
              </w:rP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3DA4" w:rsidRDefault="00D73DA4" w:rsidP="00D73DA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http://www1.fips.ru/</w:t>
            </w:r>
            <w:r>
              <w:t xml:space="preserve"> </w:t>
            </w:r>
          </w:p>
        </w:tc>
        <w:tc>
          <w:tcPr>
            <w:tcW w:w="93" w:type="dxa"/>
          </w:tcPr>
          <w:p w:rsidR="00D73DA4" w:rsidRDefault="00D73DA4" w:rsidP="00D73DA4"/>
        </w:tc>
      </w:tr>
      <w:tr w:rsidR="00D73DA4" w:rsidTr="00D73DA4">
        <w:trPr>
          <w:trHeight w:hRule="exact" w:val="555"/>
        </w:trPr>
        <w:tc>
          <w:tcPr>
            <w:tcW w:w="266" w:type="dxa"/>
          </w:tcPr>
          <w:p w:rsidR="00D73DA4" w:rsidRDefault="00D73DA4" w:rsidP="00D73DA4"/>
        </w:tc>
        <w:tc>
          <w:tcPr>
            <w:tcW w:w="47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3DA4" w:rsidRPr="00DD014C" w:rsidRDefault="00D73DA4" w:rsidP="00D73D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информационно-аналитическая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Российский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индекс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цитирования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(РИНЦ)</w:t>
            </w:r>
            <w:r w:rsidRPr="00DD014C">
              <w:rPr>
                <w:lang w:val="ru-RU"/>
              </w:rP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3DA4" w:rsidRDefault="00D73DA4" w:rsidP="00D73DA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https://elibrary.ru/project_risc.asp</w:t>
            </w:r>
            <w:r>
              <w:t xml:space="preserve"> </w:t>
            </w:r>
          </w:p>
        </w:tc>
        <w:tc>
          <w:tcPr>
            <w:tcW w:w="93" w:type="dxa"/>
          </w:tcPr>
          <w:p w:rsidR="00D73DA4" w:rsidRDefault="00D73DA4" w:rsidP="00D73DA4"/>
        </w:tc>
      </w:tr>
      <w:tr w:rsidR="00D73DA4" w:rsidTr="00D73DA4">
        <w:trPr>
          <w:trHeight w:hRule="exact" w:val="555"/>
        </w:trPr>
        <w:tc>
          <w:tcPr>
            <w:tcW w:w="266" w:type="dxa"/>
          </w:tcPr>
          <w:p w:rsidR="00D73DA4" w:rsidRDefault="00D73DA4" w:rsidP="00D73DA4"/>
        </w:tc>
        <w:tc>
          <w:tcPr>
            <w:tcW w:w="47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3DA4" w:rsidRDefault="00D73DA4" w:rsidP="00D73DA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ресурсы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библиотеки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DD014C">
              <w:rPr>
                <w:lang w:val="ru-RU"/>
              </w:rPr>
              <w:t xml:space="preserve"> </w:t>
            </w:r>
            <w:r w:rsidRPr="00DD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DD014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Г.И.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Носова</w:t>
            </w:r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3DA4" w:rsidRDefault="00D73DA4" w:rsidP="00D73DA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http://magtu.ru:8085/marcweb2/Default.asp</w:t>
            </w:r>
            <w:r>
              <w:t xml:space="preserve"> </w:t>
            </w:r>
          </w:p>
        </w:tc>
        <w:tc>
          <w:tcPr>
            <w:tcW w:w="93" w:type="dxa"/>
          </w:tcPr>
          <w:p w:rsidR="00D73DA4" w:rsidRDefault="00D73DA4" w:rsidP="00D73DA4"/>
        </w:tc>
      </w:tr>
      <w:tr w:rsidR="00D73DA4" w:rsidTr="00D73DA4">
        <w:trPr>
          <w:trHeight w:hRule="exact" w:val="555"/>
        </w:trPr>
        <w:tc>
          <w:tcPr>
            <w:tcW w:w="266" w:type="dxa"/>
          </w:tcPr>
          <w:p w:rsidR="00D73DA4" w:rsidRDefault="00D73DA4" w:rsidP="00D73DA4"/>
        </w:tc>
        <w:tc>
          <w:tcPr>
            <w:tcW w:w="47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3DA4" w:rsidRDefault="00D73DA4" w:rsidP="00D73DA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библиотека.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Каталоги</w:t>
            </w:r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73DA4" w:rsidRDefault="00D73DA4" w:rsidP="00D73DA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https://www.rsl.ru/ru/4readers/catalogues/</w:t>
            </w:r>
            <w:r>
              <w:t xml:space="preserve"> </w:t>
            </w:r>
          </w:p>
        </w:tc>
        <w:tc>
          <w:tcPr>
            <w:tcW w:w="93" w:type="dxa"/>
          </w:tcPr>
          <w:p w:rsidR="00D73DA4" w:rsidRDefault="00D73DA4" w:rsidP="00D73DA4"/>
        </w:tc>
      </w:tr>
      <w:tr w:rsidR="004725B2" w:rsidRPr="00D73DA4" w:rsidTr="00D73DA4">
        <w:trPr>
          <w:trHeight w:hRule="exact" w:val="285"/>
        </w:trPr>
        <w:tc>
          <w:tcPr>
            <w:tcW w:w="9401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725B2" w:rsidRPr="00061DCF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bookmarkStart w:id="0" w:name="_GoBack"/>
            <w:bookmarkEnd w:id="0"/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061DCF">
              <w:rPr>
                <w:lang w:val="ru-RU"/>
              </w:rPr>
              <w:t xml:space="preserve"> </w:t>
            </w:r>
          </w:p>
        </w:tc>
      </w:tr>
      <w:tr w:rsidR="004725B2" w:rsidRPr="00D73DA4" w:rsidTr="00D73DA4">
        <w:trPr>
          <w:trHeight w:hRule="exact" w:val="138"/>
        </w:trPr>
        <w:tc>
          <w:tcPr>
            <w:tcW w:w="266" w:type="dxa"/>
          </w:tcPr>
          <w:p w:rsidR="004725B2" w:rsidRPr="00061DCF" w:rsidRDefault="004725B2">
            <w:pPr>
              <w:rPr>
                <w:lang w:val="ru-RU"/>
              </w:rPr>
            </w:pPr>
          </w:p>
        </w:tc>
        <w:tc>
          <w:tcPr>
            <w:tcW w:w="1853" w:type="dxa"/>
          </w:tcPr>
          <w:p w:rsidR="004725B2" w:rsidRPr="00061DCF" w:rsidRDefault="004725B2">
            <w:pPr>
              <w:rPr>
                <w:lang w:val="ru-RU"/>
              </w:rPr>
            </w:pPr>
          </w:p>
        </w:tc>
        <w:tc>
          <w:tcPr>
            <w:tcW w:w="2908" w:type="dxa"/>
          </w:tcPr>
          <w:p w:rsidR="004725B2" w:rsidRPr="00061DCF" w:rsidRDefault="004725B2">
            <w:pPr>
              <w:rPr>
                <w:lang w:val="ru-RU"/>
              </w:rPr>
            </w:pPr>
          </w:p>
        </w:tc>
        <w:tc>
          <w:tcPr>
            <w:tcW w:w="4281" w:type="dxa"/>
          </w:tcPr>
          <w:p w:rsidR="004725B2" w:rsidRPr="00061DCF" w:rsidRDefault="004725B2">
            <w:pPr>
              <w:rPr>
                <w:lang w:val="ru-RU"/>
              </w:rPr>
            </w:pPr>
          </w:p>
        </w:tc>
        <w:tc>
          <w:tcPr>
            <w:tcW w:w="93" w:type="dxa"/>
          </w:tcPr>
          <w:p w:rsidR="004725B2" w:rsidRPr="00061DCF" w:rsidRDefault="004725B2">
            <w:pPr>
              <w:rPr>
                <w:lang w:val="ru-RU"/>
              </w:rPr>
            </w:pPr>
          </w:p>
        </w:tc>
      </w:tr>
      <w:tr w:rsidR="004725B2" w:rsidRPr="00D73DA4" w:rsidTr="00D73DA4">
        <w:trPr>
          <w:trHeight w:hRule="exact" w:val="270"/>
        </w:trPr>
        <w:tc>
          <w:tcPr>
            <w:tcW w:w="9401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725B2" w:rsidRPr="00061DCF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включает:</w:t>
            </w:r>
            <w:r w:rsidRPr="00061DCF">
              <w:rPr>
                <w:lang w:val="ru-RU"/>
              </w:rPr>
              <w:t xml:space="preserve"> </w:t>
            </w:r>
          </w:p>
        </w:tc>
      </w:tr>
      <w:tr w:rsidR="004725B2" w:rsidRPr="00D73DA4" w:rsidTr="00D73DA4">
        <w:trPr>
          <w:trHeight w:hRule="exact" w:val="14"/>
        </w:trPr>
        <w:tc>
          <w:tcPr>
            <w:tcW w:w="9401" w:type="dxa"/>
            <w:gridSpan w:val="5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725B2" w:rsidRPr="00061DCF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лекционного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типа: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информации.</w:t>
            </w:r>
            <w:r w:rsidRPr="00061DCF">
              <w:rPr>
                <w:lang w:val="ru-RU"/>
              </w:rPr>
              <w:t xml:space="preserve"> </w:t>
            </w:r>
          </w:p>
          <w:p w:rsidR="004725B2" w:rsidRPr="00061DCF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лабораторных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занятий,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групповых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индивидуальных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консультаций,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текущего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аттестации: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информации.</w:t>
            </w:r>
            <w:r w:rsidRPr="00061DCF">
              <w:rPr>
                <w:lang w:val="ru-RU"/>
              </w:rPr>
              <w:t xml:space="preserve"> </w:t>
            </w:r>
          </w:p>
          <w:p w:rsidR="004725B2" w:rsidRPr="00061DCF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тестовых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заданий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промежуточных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рубежных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контролей.</w:t>
            </w:r>
            <w:r w:rsidRPr="00061DCF">
              <w:rPr>
                <w:lang w:val="ru-RU"/>
              </w:rPr>
              <w:t xml:space="preserve"> </w:t>
            </w:r>
          </w:p>
          <w:p w:rsidR="004725B2" w:rsidRPr="00061DCF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обучающихся: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061DC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061DC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университета.</w:t>
            </w:r>
            <w:r w:rsidRPr="00061DCF">
              <w:rPr>
                <w:lang w:val="ru-RU"/>
              </w:rPr>
              <w:t xml:space="preserve"> </w:t>
            </w:r>
          </w:p>
          <w:p w:rsidR="004725B2" w:rsidRPr="00061DCF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профилактического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обслуживания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оборудования: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Шкафы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учебно-методической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документации,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учебно-наглядных</w:t>
            </w:r>
            <w:r w:rsidRPr="00061DCF">
              <w:rPr>
                <w:lang w:val="ru-RU"/>
              </w:rPr>
              <w:t xml:space="preserve"> </w:t>
            </w:r>
            <w:r w:rsidRPr="00061DC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пособий.</w:t>
            </w:r>
            <w:r w:rsidRPr="00061DCF">
              <w:rPr>
                <w:lang w:val="ru-RU"/>
              </w:rPr>
              <w:t xml:space="preserve"> </w:t>
            </w:r>
          </w:p>
          <w:p w:rsidR="004725B2" w:rsidRPr="00061DCF" w:rsidRDefault="00061DC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61DCF">
              <w:rPr>
                <w:lang w:val="ru-RU"/>
              </w:rPr>
              <w:t xml:space="preserve"> </w:t>
            </w:r>
          </w:p>
        </w:tc>
      </w:tr>
      <w:tr w:rsidR="004725B2" w:rsidRPr="00D73DA4" w:rsidTr="00D73DA4">
        <w:trPr>
          <w:trHeight w:hRule="exact" w:val="3786"/>
        </w:trPr>
        <w:tc>
          <w:tcPr>
            <w:tcW w:w="9401" w:type="dxa"/>
            <w:gridSpan w:val="5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725B2" w:rsidRPr="00061DCF" w:rsidRDefault="004725B2">
            <w:pPr>
              <w:rPr>
                <w:lang w:val="ru-RU"/>
              </w:rPr>
            </w:pPr>
          </w:p>
        </w:tc>
      </w:tr>
    </w:tbl>
    <w:p w:rsidR="00061DCF" w:rsidRDefault="00061DCF">
      <w:pPr>
        <w:rPr>
          <w:lang w:val="ru-RU"/>
        </w:rPr>
      </w:pPr>
    </w:p>
    <w:p w:rsidR="00061DCF" w:rsidRDefault="00061DCF">
      <w:pPr>
        <w:rPr>
          <w:lang w:val="ru-RU"/>
        </w:rPr>
      </w:pPr>
      <w:r>
        <w:rPr>
          <w:lang w:val="ru-RU"/>
        </w:rPr>
        <w:br w:type="page"/>
      </w:r>
    </w:p>
    <w:p w:rsidR="00061DCF" w:rsidRPr="00061DCF" w:rsidRDefault="00061DCF" w:rsidP="00061DCF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ПРИЛОЖЕНИЕ 1</w:t>
      </w:r>
    </w:p>
    <w:p w:rsidR="00061DCF" w:rsidRPr="00061DCF" w:rsidRDefault="00061DCF" w:rsidP="00061D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Учебно-методическое обеспечение самостоятельной работы студентов. </w:t>
      </w:r>
    </w:p>
    <w:p w:rsidR="00061DCF" w:rsidRPr="00061DCF" w:rsidRDefault="00061DCF" w:rsidP="00061DC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061DCF" w:rsidRPr="00061DCF" w:rsidRDefault="00061DCF" w:rsidP="00061DC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Самостоятельная работа в ходе аудиторных занятий 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предполагает: изучение и повторение теоретического материала по темам лекций (по конспектам и учебной литературе, методическим указаниям), решение задач, выполнение индивидуальных заданий.</w:t>
      </w:r>
    </w:p>
    <w:p w:rsidR="00061DCF" w:rsidRPr="00061DCF" w:rsidRDefault="00061DCF" w:rsidP="00061DC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</w:t>
      </w:r>
      <w:r w:rsidRPr="00061DC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Самостоятельная работа под контролем преподавателя 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предполагает подготовку конспектов и выполнение необходимых расчетов по разделам дисциплины, решение и  проверка преподавателем задач, работа с методической литературой, подготовка к тестированию в интерактивной форме.</w:t>
      </w:r>
    </w:p>
    <w:p w:rsidR="00061DCF" w:rsidRPr="00061DCF" w:rsidRDefault="00061DCF" w:rsidP="00061DC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    Внеаудиторная самостоятельная работа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студентов предполагает подготовку к практическим занятиям,  выполнение индивидуальных заданий, подготовку к тестированию в интерактивной форме; изучение необходимых разделов в конспектах, учебных пособиях и методических указаниях; работа со справочной литературой, исправление ошибок, замечаний, оформление заданий; работу с электронными учебниками по дисциплине.</w:t>
      </w:r>
    </w:p>
    <w:p w:rsidR="00061DCF" w:rsidRPr="00061DCF" w:rsidRDefault="00061DCF" w:rsidP="00061D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  <w:lang w:val="ru-RU" w:eastAsia="ru-RU"/>
        </w:rPr>
      </w:pPr>
    </w:p>
    <w:p w:rsidR="00061DCF" w:rsidRPr="00061DCF" w:rsidRDefault="00061DCF" w:rsidP="00061D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Примерные индивидуальные задания</w:t>
      </w:r>
    </w:p>
    <w:p w:rsidR="00061DCF" w:rsidRPr="00061DCF" w:rsidRDefault="00061DCF" w:rsidP="00061D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</w:p>
    <w:p w:rsidR="00061DCF" w:rsidRPr="00061DCF" w:rsidRDefault="00061DCF" w:rsidP="00061DC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Примерные задачи по теме «Синтез структурных схем САУ»</w:t>
      </w:r>
    </w:p>
    <w:p w:rsidR="00061DCF" w:rsidRPr="00061DCF" w:rsidRDefault="00061DCF" w:rsidP="00061DCF">
      <w:pPr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Задача 1. Найти  эквивалентную  передаточную  функцию  схемы (рис. 1).</w:t>
      </w:r>
    </w:p>
    <w:p w:rsidR="00061DCF" w:rsidRPr="00061DCF" w:rsidRDefault="00061DCF" w:rsidP="00061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061DCF" w:rsidRPr="00061DCF" w:rsidRDefault="00061DCF" w:rsidP="00061D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object w:dxaOrig="6931" w:dyaOrig="21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291.75pt;height:89.25pt" o:ole="">
            <v:imagedata r:id="rId11" o:title=""/>
          </v:shape>
          <o:OLEObject Type="Embed" ProgID="KOMPAS.FRW" ShapeID="_x0000_i1027" DrawAspect="Content" ObjectID="_1663329044" r:id="rId12"/>
        </w:object>
      </w:r>
    </w:p>
    <w:p w:rsidR="00061DCF" w:rsidRPr="00061DCF" w:rsidRDefault="00061DCF" w:rsidP="00061D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061DCF" w:rsidRPr="00061DCF" w:rsidRDefault="00061DCF" w:rsidP="00061D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061DCF" w:rsidRPr="00061DCF" w:rsidRDefault="00061DCF" w:rsidP="00061D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Рис. 1. Структурная схема</w:t>
      </w:r>
    </w:p>
    <w:p w:rsidR="00061DCF" w:rsidRPr="00061DCF" w:rsidRDefault="00061DCF" w:rsidP="00061D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061DCF" w:rsidRPr="00061DCF" w:rsidRDefault="00061DCF" w:rsidP="00061DCF">
      <w:pPr>
        <w:ind w:left="709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Задача 2. Найти  эквивалентную  передаточную  функцию  схемы (рисунок 1.5). </w:t>
      </w:r>
    </w:p>
    <w:p w:rsidR="00061DCF" w:rsidRPr="00061DCF" w:rsidRDefault="00061DCF" w:rsidP="00061DCF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4EEEA3B8" wp14:editId="340B97C5">
            <wp:extent cx="3983355" cy="1510665"/>
            <wp:effectExtent l="19050" t="0" r="0" b="0"/>
            <wp:docPr id="4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3355" cy="1510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1DCF" w:rsidRPr="00061DCF" w:rsidRDefault="00061DCF" w:rsidP="00061DCF">
      <w:pPr>
        <w:rPr>
          <w:rFonts w:ascii="Times New Roman" w:eastAsia="Times New Roman" w:hAnsi="Times New Roman" w:cs="Times New Roman"/>
          <w:color w:val="5B9BD5"/>
          <w:sz w:val="24"/>
          <w:szCs w:val="24"/>
          <w:lang w:val="ru-RU" w:eastAsia="ru-RU"/>
        </w:rPr>
      </w:pPr>
    </w:p>
    <w:p w:rsidR="00061DCF" w:rsidRPr="00061DCF" w:rsidRDefault="00061DCF" w:rsidP="00061D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061DCF" w:rsidRPr="00061DCF" w:rsidRDefault="00061DCF" w:rsidP="00061D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061DCF" w:rsidRPr="00061DCF" w:rsidRDefault="00061DCF" w:rsidP="00061DCF">
      <w:pPr>
        <w:numPr>
          <w:ilvl w:val="0"/>
          <w:numId w:val="1"/>
        </w:numP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Примерные задачи по теме «Уравнение динамики. Передаточная функция»</w:t>
      </w:r>
    </w:p>
    <w:p w:rsidR="00061DCF" w:rsidRPr="00061DCF" w:rsidRDefault="00061DCF" w:rsidP="00061DCF">
      <w:pPr>
        <w:ind w:left="927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lastRenderedPageBreak/>
        <w:t xml:space="preserve">Задача 1. Определить передаточную функцию объекта регулирования, модель которого задана дифференциальным уравнением </w:t>
      </w:r>
    </w:p>
    <w:p w:rsidR="00061DCF" w:rsidRPr="00061DCF" w:rsidRDefault="00061DCF" w:rsidP="00061DCF">
      <w:pPr>
        <w:ind w:left="92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1DC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 w:eastAsia="ru-RU"/>
        </w:rPr>
        <w:drawing>
          <wp:inline distT="0" distB="0" distL="0" distR="0" wp14:anchorId="3BCA36CF" wp14:editId="57A57FA9">
            <wp:extent cx="3840480" cy="461010"/>
            <wp:effectExtent l="19050" t="0" r="7620" b="0"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461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1DCF" w:rsidRPr="00061DCF" w:rsidRDefault="00061DCF" w:rsidP="00061DCF">
      <w:pPr>
        <w:ind w:left="92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Задача 2. Составить структурную схему по дифференциальному уравнению объекта</w:t>
      </w:r>
      <w:r w:rsidRPr="00061DC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</w:p>
    <w:p w:rsidR="00061DCF" w:rsidRPr="00061DCF" w:rsidRDefault="00061DCF" w:rsidP="00061DCF">
      <w:pPr>
        <w:ind w:left="92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2y</w:t>
      </w:r>
      <w:r w:rsidRPr="00061DCF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ru-RU" w:eastAsia="ru-RU"/>
        </w:rPr>
        <w:t>(3)</w:t>
      </w:r>
      <w:r w:rsidRPr="00061DC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- 4y</w:t>
      </w:r>
      <w:r w:rsidRPr="00061DCF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ru-RU" w:eastAsia="ru-RU"/>
        </w:rPr>
        <w:t>(2)</w:t>
      </w:r>
      <w:r w:rsidRPr="00061DC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+ 3y</w:t>
      </w:r>
      <w:r w:rsidRPr="00061DCF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ru-RU" w:eastAsia="ru-RU"/>
        </w:rPr>
        <w:t>(1)</w:t>
      </w:r>
      <w:r w:rsidRPr="00061DC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+ 5y = 2u</w:t>
      </w:r>
      <w:r w:rsidRPr="00061DCF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ru-RU" w:eastAsia="ru-RU"/>
        </w:rPr>
        <w:t>(2)</w:t>
      </w:r>
      <w:r w:rsidRPr="00061DC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- 3u</w:t>
      </w:r>
      <w:r w:rsidRPr="00061DCF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ru-RU" w:eastAsia="ru-RU"/>
        </w:rPr>
        <w:t>(1)</w:t>
      </w:r>
      <w:r w:rsidRPr="00061DC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+ u. </w:t>
      </w:r>
    </w:p>
    <w:p w:rsidR="00061DCF" w:rsidRPr="00061DCF" w:rsidRDefault="00061DCF" w:rsidP="00061DCF">
      <w:pPr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Задача 3. Решить дифференциальные уравнения с помощью  преобразования Лапласа, с использованием различных методов расчета простых дробей.</w:t>
      </w:r>
    </w:p>
    <w:p w:rsidR="00061DCF" w:rsidRPr="00061DCF" w:rsidRDefault="00061DCF" w:rsidP="00061DCF">
      <w:pPr>
        <w:ind w:left="92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m:oMathPara>
        <m:oMath>
          <m:r>
            <w:rPr>
              <w:rFonts w:ascii="Cambria Math" w:eastAsia="Times New Roman" w:hAnsi="Times New Roman" w:cs="Times New Roman"/>
              <w:sz w:val="24"/>
              <w:szCs w:val="24"/>
              <w:lang w:val="ru-RU" w:eastAsia="ru-RU"/>
            </w:rPr>
            <m:t>3</m:t>
          </m:r>
          <m:f>
            <m:fPr>
              <m:ctrlPr>
                <w:rPr>
                  <w:rFonts w:ascii="Cambria Math" w:eastAsia="Times New Roman" w:hAnsi="Times New Roman" w:cs="Times New Roman"/>
                  <w:i/>
                  <w:sz w:val="24"/>
                  <w:szCs w:val="24"/>
                  <w:lang w:val="ru-RU" w:eastAsia="ru-RU"/>
                </w:rPr>
              </m:ctrlPr>
            </m:fPr>
            <m:num>
              <m:sSup>
                <m:sSupPr>
                  <m:ctrlPr>
                    <w:rPr>
                      <w:rFonts w:ascii="Cambria Math" w:eastAsia="Times New Roman" w:hAnsi="Times New Roman" w:cs="Times New Roman"/>
                      <w:i/>
                      <w:sz w:val="24"/>
                      <w:szCs w:val="24"/>
                      <w:lang w:val="ru-RU" w:eastAsia="ru-RU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ru-RU" w:eastAsia="ru-RU"/>
                    </w:rPr>
                    <m:t>d</m:t>
                  </m:r>
                </m:e>
                <m:sup>
                  <m:r>
                    <w:rPr>
                      <w:rFonts w:ascii="Cambria Math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m:t>3</m:t>
                  </m:r>
                </m:sup>
              </m:sSup>
            </m:num>
            <m:den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ru-RU" w:eastAsia="ru-RU"/>
                </w:rPr>
                <m:t>d</m:t>
              </m:r>
              <m:sSup>
                <m:sSupPr>
                  <m:ctrlPr>
                    <w:rPr>
                      <w:rFonts w:ascii="Cambria Math" w:eastAsia="Times New Roman" w:hAnsi="Times New Roman" w:cs="Times New Roman"/>
                      <w:i/>
                      <w:sz w:val="24"/>
                      <w:szCs w:val="24"/>
                      <w:lang w:val="ru-RU" w:eastAsia="ru-RU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t</m:t>
                  </m:r>
                </m:e>
                <m:sup>
                  <m:r>
                    <w:rPr>
                      <w:rFonts w:ascii="Cambria Math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m:t>3</m:t>
                  </m:r>
                </m:sup>
              </m:sSup>
            </m:den>
          </m:f>
          <m:r>
            <w:rPr>
              <w:rFonts w:ascii="Cambria Math" w:eastAsia="Times New Roman" w:hAnsi="Cambria Math" w:cs="Times New Roman"/>
              <w:sz w:val="24"/>
              <w:szCs w:val="24"/>
              <w:lang w:val="ru-RU" w:eastAsia="ru-RU"/>
            </w:rPr>
            <m:t>y</m:t>
          </m:r>
          <m:r>
            <w:rPr>
              <w:rFonts w:ascii="Cambria Math" w:eastAsia="Times New Roman" w:hAnsi="Times New Roman" w:cs="Times New Roman"/>
              <w:sz w:val="24"/>
              <w:szCs w:val="24"/>
              <w:lang w:val="ru-RU" w:eastAsia="ru-RU"/>
            </w:rPr>
            <m:t>+</m:t>
          </m:r>
          <m:f>
            <m:fPr>
              <m:ctrlPr>
                <w:rPr>
                  <w:rFonts w:ascii="Cambria Math" w:eastAsia="Times New Roman" w:hAnsi="Times New Roman" w:cs="Times New Roman"/>
                  <w:i/>
                  <w:sz w:val="24"/>
                  <w:szCs w:val="24"/>
                  <w:lang w:val="ru-RU"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ru-RU" w:eastAsia="ru-RU"/>
                </w:rPr>
                <m:t>d</m:t>
              </m:r>
            </m:num>
            <m:den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ru-RU" w:eastAsia="ru-RU"/>
                </w:rPr>
                <m:t>dt</m:t>
              </m:r>
            </m:den>
          </m:f>
          <m:r>
            <w:rPr>
              <w:rFonts w:ascii="Cambria Math" w:eastAsia="Times New Roman" w:hAnsi="Cambria Math" w:cs="Times New Roman"/>
              <w:sz w:val="24"/>
              <w:szCs w:val="24"/>
              <w:lang w:val="ru-RU" w:eastAsia="ru-RU"/>
            </w:rPr>
            <m:t>y-y</m:t>
          </m:r>
          <m:r>
            <w:rPr>
              <w:rFonts w:ascii="Cambria Math" w:eastAsia="Times New Roman" w:hAnsi="Times New Roman" w:cs="Times New Roman"/>
              <w:sz w:val="24"/>
              <w:szCs w:val="24"/>
              <w:lang w:val="ru-RU" w:eastAsia="ru-RU"/>
            </w:rPr>
            <m:t>=4</m:t>
          </m:r>
          <m:r>
            <w:rPr>
              <w:rFonts w:ascii="Cambria Math" w:eastAsia="Times New Roman" w:hAnsi="Cambria Math" w:cs="Times New Roman"/>
              <w:sz w:val="24"/>
              <w:szCs w:val="24"/>
              <w:lang w:val="ru-RU" w:eastAsia="ru-RU"/>
            </w:rPr>
            <m:t>x</m:t>
          </m:r>
        </m:oMath>
      </m:oMathPara>
    </w:p>
    <w:p w:rsidR="00061DCF" w:rsidRPr="00061DCF" w:rsidRDefault="00061DCF" w:rsidP="00061DCF">
      <w:pPr>
        <w:numPr>
          <w:ilvl w:val="0"/>
          <w:numId w:val="1"/>
        </w:numPr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Примерные задачи по теме «Временные характеристики САУ»</w:t>
      </w:r>
    </w:p>
    <w:p w:rsidR="00061DCF" w:rsidRPr="00061DCF" w:rsidRDefault="00061DCF" w:rsidP="00061DCF">
      <w:pPr>
        <w:ind w:left="567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031F55C8" wp14:editId="642A95E6">
            <wp:extent cx="4993640" cy="3689350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3640" cy="368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1DCF" w:rsidRPr="00061DCF" w:rsidRDefault="00061DCF" w:rsidP="00061DCF">
      <w:pPr>
        <w:ind w:left="927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lastRenderedPageBreak/>
        <w:drawing>
          <wp:inline distT="0" distB="0" distL="0" distR="0" wp14:anchorId="50C573E5" wp14:editId="41FBF2C8">
            <wp:extent cx="5088890" cy="3395345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8890" cy="3395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1DCF" w:rsidRPr="00061DCF" w:rsidRDefault="00061DCF" w:rsidP="00061DCF">
      <w:pPr>
        <w:numPr>
          <w:ilvl w:val="0"/>
          <w:numId w:val="1"/>
        </w:numPr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Примерные задачи по теме «Частотные характеристики САУ»</w:t>
      </w:r>
    </w:p>
    <w:p w:rsidR="00061DCF" w:rsidRPr="00061DCF" w:rsidRDefault="00061DCF" w:rsidP="00061DCF">
      <w:pPr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val="ru-RU" w:eastAsia="ru-RU"/>
        </w:rPr>
        <w:drawing>
          <wp:inline distT="0" distB="0" distL="0" distR="0" wp14:anchorId="799DAD48" wp14:editId="310DA010">
            <wp:extent cx="5812155" cy="1176655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2155" cy="1176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1DCF" w:rsidRPr="00061DCF" w:rsidRDefault="00061DCF" w:rsidP="00061D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Задача 2. Построить годограф САУ с известной передаточной функцией</w:t>
      </w:r>
    </w:p>
    <w:p w:rsidR="00061DCF" w:rsidRPr="00061DCF" w:rsidRDefault="00061DCF" w:rsidP="00061DCF">
      <w:pPr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position w:val="-30"/>
          <w:sz w:val="24"/>
          <w:szCs w:val="24"/>
          <w:lang w:val="ru-RU" w:eastAsia="ru-RU"/>
        </w:rPr>
        <w:object w:dxaOrig="3100" w:dyaOrig="800">
          <v:shape id="_x0000_i1028" type="#_x0000_t75" style="width:155.25pt;height:39.75pt" o:ole="" fillcolor="window">
            <v:imagedata r:id="rId18" o:title=""/>
          </v:shape>
          <o:OLEObject Type="Embed" ProgID="Equation.3" ShapeID="_x0000_i1028" DrawAspect="Content" ObjectID="_1663329045" r:id="rId19"/>
        </w:object>
      </w:r>
    </w:p>
    <w:p w:rsidR="00061DCF" w:rsidRPr="00061DCF" w:rsidRDefault="00061DCF" w:rsidP="00061DCF">
      <w:pPr>
        <w:ind w:left="927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061DCF" w:rsidRPr="00061DCF" w:rsidRDefault="00061DCF" w:rsidP="00061DCF">
      <w:pPr>
        <w:numPr>
          <w:ilvl w:val="0"/>
          <w:numId w:val="1"/>
        </w:numPr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Примерные задачи по теме «Устойчивость САУ»</w:t>
      </w:r>
    </w:p>
    <w:p w:rsidR="00061DCF" w:rsidRPr="00061DCF" w:rsidRDefault="00061DCF" w:rsidP="00061DCF">
      <w:pPr>
        <w:ind w:left="927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val="ru-RU" w:eastAsia="ru-RU"/>
        </w:rPr>
        <w:lastRenderedPageBreak/>
        <w:drawing>
          <wp:inline distT="0" distB="0" distL="0" distR="0" wp14:anchorId="72C257DB" wp14:editId="24B168CB">
            <wp:extent cx="5176520" cy="5716905"/>
            <wp:effectExtent l="19050" t="0" r="508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6520" cy="5716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1DCF" w:rsidRPr="00061DCF" w:rsidRDefault="00061DCF" w:rsidP="00061DCF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061DCF" w:rsidRPr="00061DCF" w:rsidRDefault="00061DCF" w:rsidP="00061DCF">
      <w:pPr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Задача 2. Проверить САУ на устойчивость по методу Гурвица. Передаточная функция разомкнутой системы</w:t>
      </w:r>
    </w:p>
    <w:p w:rsidR="00061DCF" w:rsidRPr="00061DCF" w:rsidRDefault="00061DCF" w:rsidP="00061DCF">
      <w:pPr>
        <w:spacing w:before="120" w:after="12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position w:val="-34"/>
          <w:sz w:val="24"/>
          <w:szCs w:val="24"/>
          <w:lang w:val="ru-RU" w:eastAsia="ru-RU"/>
        </w:rPr>
        <w:object w:dxaOrig="4060" w:dyaOrig="800">
          <v:shape id="_x0000_i1029" type="#_x0000_t75" style="width:202.5pt;height:39.75pt" o:ole="">
            <v:imagedata r:id="rId21" o:title=""/>
          </v:shape>
          <o:OLEObject Type="Embed" ProgID="Equation.3" ShapeID="_x0000_i1029" DrawAspect="Content" ObjectID="_1663329046" r:id="rId22"/>
        </w:objec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061DCF" w:rsidRPr="00061DCF" w:rsidRDefault="00061DCF" w:rsidP="00061DCF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Задача 3. </w:t>
      </w:r>
    </w:p>
    <w:p w:rsidR="00061DCF" w:rsidRPr="00061DCF" w:rsidRDefault="00061DCF" w:rsidP="00061DCF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 xml:space="preserve">Дана одноконтурная АСР, для которой определена передаточная функция регулятора (Р) с настройками и дифференциальное уравнение объекта управления (ОУ). </w:t>
      </w:r>
    </w:p>
    <w:p w:rsidR="00061DCF" w:rsidRPr="00061DCF" w:rsidRDefault="00D73DA4" w:rsidP="00061DCF">
      <w:pP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pict>
          <v:group id="_x0000_s1052" style="position:absolute;margin-left:98.25pt;margin-top:2.25pt;width:245.7pt;height:49.25pt;z-index:251643392" coordorigin="3804,1906" coordsize="4914,985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53" type="#_x0000_t202" style="position:absolute;left:5334;top:2363;width:510;height:390" strokeweight="1pt">
              <v:textbox style="mso-next-textbox:#_x0000_s1053" inset="0,0,0,0">
                <w:txbxContent>
                  <w:p w:rsidR="00061DCF" w:rsidRDefault="00061DCF" w:rsidP="00061DCF">
                    <w:pPr>
                      <w:jc w:val="center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Р</w:t>
                    </w:r>
                  </w:p>
                </w:txbxContent>
              </v:textbox>
            </v:shape>
            <v:shape id="_x0000_s1054" type="#_x0000_t202" style="position:absolute;left:7116;top:2345;width:600;height:390" strokeweight="1pt">
              <v:textbox style="mso-next-textbox:#_x0000_s1054" inset="0,0,0,0">
                <w:txbxContent>
                  <w:p w:rsidR="00061DCF" w:rsidRDefault="00061DCF" w:rsidP="00061DCF">
                    <w:pPr>
                      <w:jc w:val="center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ОУ</w:t>
                    </w:r>
                  </w:p>
                </w:txbxContent>
              </v:textbox>
            </v:shape>
            <v:shape id="_x0000_s1055" type="#_x0000_t202" style="position:absolute;left:3804;top:2342;width:510;height:390" stroked="f">
              <v:textbox style="mso-next-textbox:#_x0000_s1055" inset="0,0,0,0">
                <w:txbxContent>
                  <w:p w:rsidR="00061DCF" w:rsidRDefault="00061DCF" w:rsidP="00061DCF">
                    <w:pPr>
                      <w:jc w:val="center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x</w:t>
                    </w:r>
                  </w:p>
                </w:txbxContent>
              </v:textbox>
            </v:shape>
            <v:shape id="_x0000_s1056" type="#_x0000_t202" style="position:absolute;left:4806;top:2207;width:510;height:390" stroked="f">
              <v:textbox style="mso-next-textbox:#_x0000_s1056" inset="0,0,0,0">
                <w:txbxContent>
                  <w:p w:rsidR="00061DCF" w:rsidRDefault="00061DCF" w:rsidP="00061DCF">
                    <w:pPr>
                      <w:jc w:val="center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e</w:t>
                    </w:r>
                  </w:p>
                </w:txbxContent>
              </v:textbox>
            </v:shape>
            <v:shape id="_x0000_s1057" type="#_x0000_t202" style="position:absolute;left:5916;top:2217;width:510;height:390" stroked="f">
              <v:textbox style="mso-next-textbox:#_x0000_s1057" inset="0,0,0,0">
                <w:txbxContent>
                  <w:p w:rsidR="00061DCF" w:rsidRDefault="00061DCF" w:rsidP="00061DCF">
                    <w:pPr>
                      <w:jc w:val="center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u</w:t>
                    </w:r>
                  </w:p>
                </w:txbxContent>
              </v:textbox>
            </v:shape>
            <v:shape id="_x0000_s1058" type="#_x0000_t202" style="position:absolute;left:8208;top:2339;width:510;height:390" stroked="f">
              <v:textbox style="mso-next-textbox:#_x0000_s1058" inset="0,0,0,0">
                <w:txbxContent>
                  <w:p w:rsidR="00061DCF" w:rsidRDefault="00061DCF" w:rsidP="00061DCF">
                    <w:pPr>
                      <w:jc w:val="center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y</w:t>
                    </w:r>
                  </w:p>
                </w:txbxContent>
              </v:textbox>
            </v:shape>
            <v:shape id="_x0000_s1059" type="#_x0000_t202" style="position:absolute;left:6529;top:1906;width:510;height:390" stroked="f">
              <v:textbox style="mso-next-textbox:#_x0000_s1059" inset="0,0,0,0">
                <w:txbxContent>
                  <w:p w:rsidR="00061DCF" w:rsidRDefault="00061DCF" w:rsidP="00061DCF">
                    <w:pPr>
                      <w:jc w:val="center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f</w:t>
                    </w:r>
                  </w:p>
                </w:txbxContent>
              </v:textbox>
            </v:shape>
            <v:group id="_x0000_s1060" style="position:absolute;left:4536;top:2405;width:240;height:240" coordorigin="2802,13080" coordsize="240,240">
              <v:oval id="_x0000_s1061" style="position:absolute;left:2802;top:13080;width:240;height:240" strokeweight="1pt"/>
              <v:line id="_x0000_s1062" style="position:absolute" from="2832,13110" to="2994,13284" strokeweight="1pt"/>
              <v:line id="_x0000_s1063" style="position:absolute;flip:x" from="2832,13116" to="3012,13272" strokeweight="1pt"/>
              <v:line id="_x0000_s1064" style="position:absolute;flip:x" from="2874,13230" to="2934,13272" strokeweight="1pt"/>
              <v:line id="_x0000_s1065" style="position:absolute;flip:x" from="2916,13266" to="2946,13290" strokeweight="1pt"/>
              <v:line id="_x0000_s1066" style="position:absolute" from="2886,13230" to="2940,13296" strokeweight="1pt"/>
              <v:line id="_x0000_s1067" style="position:absolute" from="2844,13266" to="2916,13302" strokeweight="1pt"/>
              <v:line id="_x0000_s1068" style="position:absolute" from="2892,13212" to="2976,13296" strokeweight="1pt"/>
            </v:group>
            <v:line id="_x0000_s1069" style="position:absolute" from="4224,2537" to="4524,2537" strokeweight="1pt">
              <v:stroke endarrow="open"/>
            </v:line>
            <v:line id="_x0000_s1070" style="position:absolute" from="4776,2519" to="5340,2519" strokeweight="1pt">
              <v:stroke endarrow="open"/>
            </v:line>
            <v:line id="_x0000_s1071" style="position:absolute" from="5839,2518" to="6546,2523" strokeweight="1pt">
              <v:stroke endarrow="open"/>
            </v:line>
            <v:line id="_x0000_s1072" style="position:absolute" from="7710,2519" to="8310,2519" strokeweight="1pt">
              <v:stroke endarrow="open"/>
            </v:line>
            <v:shape id="_x0000_s1073" style="position:absolute;left:4656;top:2507;width:3258;height:384" coordsize="2640,384" path="m2640,r,384l,384,,132e" filled="f" strokeweight="1pt">
              <v:stroke endarrow="open"/>
              <v:path arrowok="t"/>
            </v:shape>
            <v:line id="_x0000_s1074" style="position:absolute" from="6666,2112" to="6666,2430">
              <v:stroke endarrow="open"/>
            </v:line>
            <v:shapetype id="_x0000_t123" coordsize="21600,21600" o:spt="123" path="m10800,qx,10800,10800,21600,21600,10800,10800,xem3163,3163nfl18437,18437em3163,18437nfl18437,3163e">
              <v:path o:extrusionok="f" gradientshapeok="t" o:connecttype="custom" o:connectlocs="10800,0;3163,3163;0,10800;3163,18437;10800,21600;18437,18437;21600,10800;18437,3163" textboxrect="3163,3163,18437,18437"/>
            </v:shapetype>
            <v:shape id="_x0000_s1075" type="#_x0000_t123" style="position:absolute;left:6546;top:2409;width:228;height:228"/>
            <v:line id="_x0000_s1076" style="position:absolute" from="6774,2520" to="7097,2520" strokeweight="1pt">
              <v:stroke endarrow="open"/>
            </v:line>
          </v:group>
        </w:pict>
      </w:r>
    </w:p>
    <w:p w:rsidR="00061DCF" w:rsidRPr="00061DCF" w:rsidRDefault="00061DCF" w:rsidP="00061DCF">
      <w:pP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061DCF" w:rsidRPr="00061DCF" w:rsidRDefault="00061DCF" w:rsidP="00061DCF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061DCF" w:rsidRPr="00061DCF" w:rsidRDefault="00061DCF" w:rsidP="00061DCF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Требуется определить:</w:t>
      </w:r>
    </w:p>
    <w:p w:rsidR="00061DCF" w:rsidRPr="00061DCF" w:rsidRDefault="00061DCF" w:rsidP="00061DCF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- передаточную функцию разомкнутой системы W∞(s),</w:t>
      </w:r>
    </w:p>
    <w:p w:rsidR="00061DCF" w:rsidRPr="00061DCF" w:rsidRDefault="00061DCF" w:rsidP="00061DCF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 характеристическое выражение замкнутой системы (ХВЗС),</w:t>
      </w:r>
    </w:p>
    <w:p w:rsidR="00061DCF" w:rsidRPr="00061DCF" w:rsidRDefault="00061DCF" w:rsidP="00061DCF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- передаточные функции замкнутой системы Фз(s) – по заданию, </w:t>
      </w:r>
    </w:p>
    <w:p w:rsidR="00061DCF" w:rsidRPr="00061DCF" w:rsidRDefault="00061DCF" w:rsidP="00061DCF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Фв(s) – по возмущению, ФЕ(s) – по ошибке,</w:t>
      </w:r>
    </w:p>
    <w:p w:rsidR="00061DCF" w:rsidRPr="00061DCF" w:rsidRDefault="00061DCF" w:rsidP="00061DCF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 коэффициенты усиления АСР,</w:t>
      </w:r>
    </w:p>
    <w:p w:rsidR="00061DCF" w:rsidRPr="00061DCF" w:rsidRDefault="00061DCF" w:rsidP="00061DCF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 устойчивость системы.</w:t>
      </w:r>
    </w:p>
    <w:p w:rsidR="00061DCF" w:rsidRPr="00061DCF" w:rsidRDefault="00061DCF" w:rsidP="00061DCF">
      <w:pPr>
        <w:spacing w:before="120" w:after="12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061DCF" w:rsidRPr="00061DCF" w:rsidRDefault="00061DCF" w:rsidP="00061DCF">
      <w:pPr>
        <w:numPr>
          <w:ilvl w:val="0"/>
          <w:numId w:val="1"/>
        </w:numPr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Примерные задачи по теме «Регуляторы»</w:t>
      </w:r>
    </w:p>
    <w:p w:rsidR="00061DCF" w:rsidRPr="00061DCF" w:rsidRDefault="00061DCF" w:rsidP="00061DCF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Задача 1. Дана структурная схема САР. Дифференциальное уравнение объекта управления:</w:t>
      </w:r>
    </w:p>
    <w:p w:rsidR="00061DCF" w:rsidRPr="00061DCF" w:rsidRDefault="00061DCF" w:rsidP="00061DCF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m:oMathPara>
        <m:oMath>
          <m:r>
            <w:rPr>
              <w:rFonts w:ascii="Cambria Math" w:eastAsia="Times New Roman" w:hAnsi="Times New Roman" w:cs="Times New Roman"/>
              <w:sz w:val="24"/>
              <w:szCs w:val="24"/>
              <w:lang w:val="ru-RU" w:eastAsia="ru-RU"/>
            </w:rPr>
            <m:t>2</m:t>
          </m:r>
          <m:f>
            <m:fPr>
              <m:ctrlPr>
                <w:rPr>
                  <w:rFonts w:ascii="Cambria Math" w:eastAsia="Times New Roman" w:hAnsi="Times New Roman" w:cs="Times New Roman"/>
                  <w:i/>
                  <w:sz w:val="24"/>
                  <w:szCs w:val="24"/>
                  <w:lang w:val="ru-RU" w:eastAsia="ru-RU"/>
                </w:rPr>
              </m:ctrlPr>
            </m:fPr>
            <m:num>
              <m:sSup>
                <m:sSupPr>
                  <m:ctrlPr>
                    <w:rPr>
                      <w:rFonts w:ascii="Cambria Math" w:eastAsia="Times New Roman" w:hAnsi="Times New Roman" w:cs="Times New Roman"/>
                      <w:i/>
                      <w:sz w:val="24"/>
                      <w:szCs w:val="24"/>
                      <w:lang w:val="ru-RU" w:eastAsia="ru-RU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ru-RU" w:eastAsia="ru-RU"/>
                    </w:rPr>
                    <m:t>d</m:t>
                  </m:r>
                </m:e>
                <m:sup>
                  <m:r>
                    <w:rPr>
                      <w:rFonts w:ascii="Cambria Math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ru-RU" w:eastAsia="ru-RU"/>
                </w:rPr>
                <m:t>d</m:t>
              </m:r>
              <m:sSup>
                <m:sSupPr>
                  <m:ctrlPr>
                    <w:rPr>
                      <w:rFonts w:ascii="Cambria Math" w:eastAsia="Times New Roman" w:hAnsi="Times New Roman" w:cs="Times New Roman"/>
                      <w:i/>
                      <w:sz w:val="24"/>
                      <w:szCs w:val="24"/>
                      <w:lang w:val="ru-RU" w:eastAsia="ru-RU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ru-RU" w:eastAsia="ru-RU"/>
                    </w:rPr>
                    <m:t>t</m:t>
                  </m:r>
                </m:e>
                <m:sup>
                  <m:r>
                    <w:rPr>
                      <w:rFonts w:ascii="Cambria Math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m:t>2</m:t>
                  </m:r>
                </m:sup>
              </m:sSup>
            </m:den>
          </m:f>
          <m:r>
            <w:rPr>
              <w:rFonts w:ascii="Cambria Math" w:eastAsia="Times New Roman" w:hAnsi="Cambria Math" w:cs="Times New Roman"/>
              <w:sz w:val="24"/>
              <w:szCs w:val="24"/>
              <w:lang w:val="ru-RU" w:eastAsia="ru-RU"/>
            </w:rPr>
            <m:t>y</m:t>
          </m:r>
          <m:r>
            <w:rPr>
              <w:rFonts w:ascii="Cambria Math" w:eastAsia="Times New Roman" w:hAnsi="Times New Roman" w:cs="Times New Roman"/>
              <w:sz w:val="24"/>
              <w:szCs w:val="24"/>
              <w:lang w:val="ru-RU" w:eastAsia="ru-RU"/>
            </w:rPr>
            <m:t>+5</m:t>
          </m:r>
          <m:f>
            <m:fPr>
              <m:ctrlPr>
                <w:rPr>
                  <w:rFonts w:ascii="Cambria Math" w:eastAsia="Times New Roman" w:hAnsi="Times New Roman" w:cs="Times New Roman"/>
                  <w:i/>
                  <w:sz w:val="24"/>
                  <w:szCs w:val="24"/>
                  <w:lang w:val="ru-RU"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ru-RU" w:eastAsia="ru-RU"/>
                </w:rPr>
                <m:t>d</m:t>
              </m:r>
            </m:num>
            <m:den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ru-RU" w:eastAsia="ru-RU"/>
                </w:rPr>
                <m:t>dt</m:t>
              </m:r>
            </m:den>
          </m:f>
          <m:r>
            <w:rPr>
              <w:rFonts w:ascii="Cambria Math" w:eastAsia="Times New Roman" w:hAnsi="Cambria Math" w:cs="Times New Roman"/>
              <w:sz w:val="24"/>
              <w:szCs w:val="24"/>
              <w:lang w:val="ru-RU" w:eastAsia="ru-RU"/>
            </w:rPr>
            <m:t>y</m:t>
          </m:r>
          <m:r>
            <w:rPr>
              <w:rFonts w:ascii="Cambria Math" w:eastAsia="Times New Roman" w:hAnsi="Times New Roman" w:cs="Times New Roman"/>
              <w:sz w:val="24"/>
              <w:szCs w:val="24"/>
              <w:lang w:val="ru-RU" w:eastAsia="ru-RU"/>
            </w:rPr>
            <m:t>+4</m:t>
          </m:r>
          <m:r>
            <w:rPr>
              <w:rFonts w:ascii="Cambria Math" w:eastAsia="Times New Roman" w:hAnsi="Cambria Math" w:cs="Times New Roman"/>
              <w:sz w:val="24"/>
              <w:szCs w:val="24"/>
              <w:lang w:val="ru-RU" w:eastAsia="ru-RU"/>
            </w:rPr>
            <m:t>y</m:t>
          </m:r>
          <m:r>
            <w:rPr>
              <w:rFonts w:ascii="Cambria Math" w:eastAsia="Times New Roman" w:hAnsi="Times New Roman" w:cs="Times New Roman"/>
              <w:sz w:val="24"/>
              <w:szCs w:val="24"/>
              <w:lang w:val="ru-RU" w:eastAsia="ru-RU"/>
            </w:rPr>
            <m:t>=5</m:t>
          </m:r>
          <m:r>
            <w:rPr>
              <w:rFonts w:ascii="Cambria Math" w:eastAsia="Times New Roman" w:hAnsi="Cambria Math" w:cs="Times New Roman"/>
              <w:sz w:val="24"/>
              <w:szCs w:val="24"/>
              <w:lang w:val="ru-RU" w:eastAsia="ru-RU"/>
            </w:rPr>
            <m:t>x</m:t>
          </m:r>
        </m:oMath>
      </m:oMathPara>
    </w:p>
    <w:p w:rsidR="00061DCF" w:rsidRPr="00061DCF" w:rsidRDefault="00061DCF" w:rsidP="00061DCF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Определить тип регулятора. Проверить на устойчивость САР.</w:t>
      </w:r>
    </w:p>
    <w:p w:rsidR="00061DCF" w:rsidRPr="00061DCF" w:rsidRDefault="00061DCF" w:rsidP="00061DCF">
      <w:pPr>
        <w:spacing w:before="120" w:after="12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450DED84" wp14:editId="425DBC84">
            <wp:extent cx="3093085" cy="1630045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3085" cy="1630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1DCF" w:rsidRPr="00061DCF" w:rsidRDefault="00061DCF" w:rsidP="00061DCF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061DCF" w:rsidRPr="00061DCF" w:rsidRDefault="00061DCF" w:rsidP="00061DCF">
      <w:pPr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Задача 2. Проверить устойчивость САР с корректирующим устройством.</w:t>
      </w:r>
    </w:p>
    <w:p w:rsidR="00061DCF" w:rsidRPr="00061DCF" w:rsidRDefault="00061DCF" w:rsidP="00061DCF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В задаче исследуется система автоматического управления с последовательной коррекцией. Корректирующие устройства: пропорциональное звено; фильтр первого порядка; ПИ-  и  ПИД - регулятор. Работа выполняется с помощью </w:t>
      </w: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t>MathCAD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 Варианты числовых значений даны в таблице 1</w:t>
      </w:r>
    </w:p>
    <w:p w:rsidR="00061DCF" w:rsidRPr="00061DCF" w:rsidRDefault="00061DCF" w:rsidP="00061DCF">
      <w:pPr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ru-RU"/>
        </w:rPr>
        <w:drawing>
          <wp:inline distT="0" distB="0" distL="0" distR="0" wp14:anchorId="2115EC72" wp14:editId="611C98BE">
            <wp:extent cx="4921885" cy="1224280"/>
            <wp:effectExtent l="1905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1885" cy="1224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1DCF" w:rsidRPr="00061DCF" w:rsidRDefault="00061DCF" w:rsidP="00061DCF">
      <w:pPr>
        <w:tabs>
          <w:tab w:val="left" w:pos="64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061DCF" w:rsidRPr="00061DCF" w:rsidRDefault="00061DCF" w:rsidP="00061DCF">
      <w:pPr>
        <w:tabs>
          <w:tab w:val="left" w:pos="64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Задача 3. По табличным данным построить переходную кривую объекта, определить параметры передаточной функции объекта, рассчитать настройки ПИД-регулятора, обеспечивающие 20%-е перерегулирование.</w:t>
      </w:r>
    </w:p>
    <w:p w:rsidR="00061DCF" w:rsidRPr="00061DCF" w:rsidRDefault="00061DCF" w:rsidP="00061DCF">
      <w:pPr>
        <w:tabs>
          <w:tab w:val="left" w:pos="64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 xml:space="preserve">Обозначены: 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ym w:font="Symbol" w:char="F044"/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Х – входное воздействие объекта, 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ym w:font="Symbol" w:char="F044"/>
      </w: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t>Y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– выходное, 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ym w:font="Symbol" w:char="F074"/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- запаздывание объекта (в таблицу не включено)</w:t>
      </w:r>
    </w:p>
    <w:p w:rsidR="00061DCF" w:rsidRPr="00061DCF" w:rsidRDefault="00061DCF" w:rsidP="00061DCF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lastRenderedPageBreak/>
        <w:tab/>
        <w:t>Варианты заданий</w:t>
      </w:r>
    </w:p>
    <w:p w:rsidR="00061DCF" w:rsidRPr="00061DCF" w:rsidRDefault="00061DCF" w:rsidP="00061DCF">
      <w:pPr>
        <w:tabs>
          <w:tab w:val="left" w:pos="644"/>
        </w:tabs>
        <w:spacing w:after="0"/>
        <w:ind w:left="284" w:hanging="284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Задание № 1.</w:t>
      </w:r>
      <w:r w:rsidRPr="00061DCF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ab/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ym w:font="Symbol" w:char="F044"/>
      </w: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t>X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= 0,15 даН/см</w:t>
      </w:r>
      <w:r w:rsidRPr="00061DCF">
        <w:rPr>
          <w:rFonts w:ascii="Times New Roman" w:eastAsia="Times New Roman" w:hAnsi="Times New Roman" w:cs="Times New Roman"/>
          <w:sz w:val="24"/>
          <w:szCs w:val="24"/>
          <w:vertAlign w:val="superscript"/>
          <w:lang w:val="ru-RU" w:eastAsia="ru-RU"/>
        </w:rPr>
        <w:t>2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ym w:font="Symbol" w:char="F044"/>
      </w: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t>Y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= 24 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ym w:font="Symbol" w:char="F0B0"/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С;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 xml:space="preserve"> 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ym w:font="Symbol" w:char="F074"/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= 1 мин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195"/>
        <w:gridCol w:w="595"/>
        <w:gridCol w:w="596"/>
        <w:gridCol w:w="595"/>
        <w:gridCol w:w="595"/>
        <w:gridCol w:w="595"/>
        <w:gridCol w:w="595"/>
        <w:gridCol w:w="596"/>
        <w:gridCol w:w="595"/>
        <w:gridCol w:w="595"/>
        <w:gridCol w:w="595"/>
      </w:tblGrid>
      <w:tr w:rsidR="00061DCF" w:rsidRPr="00061DCF" w:rsidTr="00B85EB8">
        <w:trPr>
          <w:trHeight w:val="302"/>
        </w:trPr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t</w:t>
            </w: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vertAlign w:val="subscript"/>
                <w:lang w:val="ru-RU" w:eastAsia="ru-RU"/>
              </w:rPr>
              <w:t xml:space="preserve">, </w:t>
            </w: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мин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9</w:t>
            </w:r>
          </w:p>
        </w:tc>
      </w:tr>
      <w:tr w:rsidR="00061DCF" w:rsidRPr="00061DCF" w:rsidTr="00B85EB8">
        <w:trPr>
          <w:trHeight w:val="302"/>
        </w:trPr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ym w:font="Symbol" w:char="F044"/>
            </w: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0,0</w:t>
            </w:r>
          </w:p>
        </w:tc>
        <w:tc>
          <w:tcPr>
            <w:tcW w:w="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4,4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8,8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12,8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16,0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18,8</w:t>
            </w:r>
          </w:p>
        </w:tc>
        <w:tc>
          <w:tcPr>
            <w:tcW w:w="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21,0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22,2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23,8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24,0</w:t>
            </w:r>
          </w:p>
        </w:tc>
      </w:tr>
    </w:tbl>
    <w:p w:rsidR="00061DCF" w:rsidRPr="00061DCF" w:rsidRDefault="00061DCF" w:rsidP="00061DCF">
      <w:pPr>
        <w:tabs>
          <w:tab w:val="left" w:pos="644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</w:p>
    <w:p w:rsidR="00061DCF" w:rsidRPr="00061DCF" w:rsidRDefault="00061DCF" w:rsidP="00061DCF">
      <w:pPr>
        <w:tabs>
          <w:tab w:val="left" w:pos="644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 xml:space="preserve">Задание № 2. 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ym w:font="Symbol" w:char="F044"/>
      </w: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t>X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= 15 кПа;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ym w:font="Symbol" w:char="F044"/>
      </w: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t>Y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= 150 мм;   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ym w:font="Symbol" w:char="F074"/>
      </w:r>
      <w:r w:rsidRPr="00061DCF">
        <w:rPr>
          <w:rFonts w:ascii="Times New Roman" w:eastAsia="Times New Roman" w:hAnsi="Times New Roman" w:cs="Times New Roman"/>
          <w:sz w:val="24"/>
          <w:szCs w:val="24"/>
          <w:vertAlign w:val="subscript"/>
          <w:lang w:val="ru-RU" w:eastAsia="ru-RU"/>
        </w:rPr>
        <w:t>зап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= 0,15 мин</w:t>
      </w:r>
    </w:p>
    <w:tbl>
      <w:tblPr>
        <w:tblW w:w="9115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195"/>
        <w:gridCol w:w="595"/>
        <w:gridCol w:w="596"/>
        <w:gridCol w:w="595"/>
        <w:gridCol w:w="595"/>
        <w:gridCol w:w="595"/>
        <w:gridCol w:w="595"/>
        <w:gridCol w:w="596"/>
        <w:gridCol w:w="595"/>
        <w:gridCol w:w="595"/>
        <w:gridCol w:w="595"/>
        <w:gridCol w:w="595"/>
        <w:gridCol w:w="778"/>
        <w:gridCol w:w="595"/>
      </w:tblGrid>
      <w:tr w:rsidR="00061DCF" w:rsidRPr="00061DCF" w:rsidTr="00B85EB8">
        <w:trPr>
          <w:trHeight w:val="302"/>
        </w:trPr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t</w:t>
            </w: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vertAlign w:val="subscript"/>
                <w:lang w:val="ru-RU" w:eastAsia="ru-RU"/>
              </w:rPr>
              <w:t xml:space="preserve">, </w:t>
            </w: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мин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0,00</w:t>
            </w:r>
          </w:p>
        </w:tc>
        <w:tc>
          <w:tcPr>
            <w:tcW w:w="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0,25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0,50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0,75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1,00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1,25</w:t>
            </w:r>
          </w:p>
        </w:tc>
        <w:tc>
          <w:tcPr>
            <w:tcW w:w="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1,50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1,75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2,00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2,25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2,50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2,75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3,00</w:t>
            </w:r>
          </w:p>
        </w:tc>
      </w:tr>
      <w:tr w:rsidR="00061DCF" w:rsidRPr="00061DCF" w:rsidTr="00B85EB8">
        <w:trPr>
          <w:trHeight w:val="302"/>
        </w:trPr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ym w:font="Symbol" w:char="F044"/>
            </w: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52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79</w:t>
            </w:r>
          </w:p>
        </w:tc>
        <w:tc>
          <w:tcPr>
            <w:tcW w:w="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108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124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136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143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148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149,7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150</w:t>
            </w:r>
          </w:p>
        </w:tc>
      </w:tr>
    </w:tbl>
    <w:p w:rsidR="00061DCF" w:rsidRPr="00061DCF" w:rsidRDefault="00061DCF" w:rsidP="00061DCF">
      <w:pPr>
        <w:tabs>
          <w:tab w:val="left" w:pos="644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</w:p>
    <w:p w:rsidR="00061DCF" w:rsidRPr="00061DCF" w:rsidRDefault="00061DCF" w:rsidP="00061DCF">
      <w:pPr>
        <w:tabs>
          <w:tab w:val="left" w:pos="644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 xml:space="preserve">Задание № 3. 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ym w:font="Symbol" w:char="F044"/>
      </w: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t>X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= 90 м</w:t>
      </w:r>
      <w:r w:rsidRPr="00061DCF">
        <w:rPr>
          <w:rFonts w:ascii="Times New Roman" w:eastAsia="Times New Roman" w:hAnsi="Times New Roman" w:cs="Times New Roman"/>
          <w:sz w:val="24"/>
          <w:szCs w:val="24"/>
          <w:vertAlign w:val="superscript"/>
          <w:lang w:val="ru-RU" w:eastAsia="ru-RU"/>
        </w:rPr>
        <w:t>3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/час;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 xml:space="preserve">   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ym w:font="Symbol" w:char="F044"/>
      </w: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t>Y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= 45 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ym w:font="Symbol" w:char="F0B0"/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С;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 xml:space="preserve">    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ym w:font="Symbol" w:char="F074"/>
      </w:r>
      <w:r w:rsidRPr="00061DCF">
        <w:rPr>
          <w:rFonts w:ascii="Times New Roman" w:eastAsia="Times New Roman" w:hAnsi="Times New Roman" w:cs="Times New Roman"/>
          <w:sz w:val="24"/>
          <w:szCs w:val="24"/>
          <w:vertAlign w:val="subscript"/>
          <w:lang w:val="ru-RU" w:eastAsia="ru-RU"/>
        </w:rPr>
        <w:t>зап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= 0,1 мин </w:t>
      </w:r>
    </w:p>
    <w:tbl>
      <w:tblPr>
        <w:tblW w:w="895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195"/>
        <w:gridCol w:w="595"/>
        <w:gridCol w:w="596"/>
        <w:gridCol w:w="595"/>
        <w:gridCol w:w="595"/>
        <w:gridCol w:w="595"/>
        <w:gridCol w:w="595"/>
        <w:gridCol w:w="596"/>
        <w:gridCol w:w="595"/>
        <w:gridCol w:w="595"/>
        <w:gridCol w:w="595"/>
        <w:gridCol w:w="595"/>
        <w:gridCol w:w="615"/>
        <w:gridCol w:w="595"/>
      </w:tblGrid>
      <w:tr w:rsidR="00061DCF" w:rsidRPr="00061DCF" w:rsidTr="00B85EB8">
        <w:trPr>
          <w:trHeight w:val="302"/>
        </w:trPr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t</w:t>
            </w: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vertAlign w:val="subscript"/>
                <w:lang w:val="ru-RU" w:eastAsia="ru-RU"/>
              </w:rPr>
              <w:t xml:space="preserve">, </w:t>
            </w: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мин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12</w:t>
            </w:r>
          </w:p>
        </w:tc>
      </w:tr>
      <w:tr w:rsidR="00061DCF" w:rsidRPr="00061DCF" w:rsidTr="00B85EB8">
        <w:trPr>
          <w:trHeight w:val="302"/>
        </w:trPr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ym w:font="Symbol" w:char="F044"/>
            </w: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0,0</w:t>
            </w:r>
          </w:p>
        </w:tc>
        <w:tc>
          <w:tcPr>
            <w:tcW w:w="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5,5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16,0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25,5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31,5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35,0</w:t>
            </w:r>
          </w:p>
        </w:tc>
        <w:tc>
          <w:tcPr>
            <w:tcW w:w="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38,0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40,0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41,7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43,0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43,8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44,5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DCF" w:rsidRPr="00061DCF" w:rsidRDefault="00061DCF" w:rsidP="00061DCF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val="ru-RU" w:eastAsia="ru-RU"/>
              </w:rPr>
              <w:t>45,0</w:t>
            </w:r>
          </w:p>
        </w:tc>
      </w:tr>
    </w:tbl>
    <w:p w:rsidR="00061DCF" w:rsidRPr="00061DCF" w:rsidRDefault="00061DCF" w:rsidP="00061DCF">
      <w:pPr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061DCF" w:rsidRPr="00061DCF" w:rsidRDefault="00061DCF" w:rsidP="00061DCF">
      <w:pPr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061DCF" w:rsidRPr="00061DCF" w:rsidRDefault="00061DCF" w:rsidP="00061DCF">
      <w:pPr>
        <w:numPr>
          <w:ilvl w:val="0"/>
          <w:numId w:val="1"/>
        </w:numPr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Примерные задачи по теме «Показатели качества САУ»</w:t>
      </w:r>
    </w:p>
    <w:p w:rsidR="00061DCF" w:rsidRPr="00061DCF" w:rsidRDefault="00061DCF" w:rsidP="00061DCF">
      <w:pPr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061DCF" w:rsidRPr="00061DCF" w:rsidRDefault="00061DCF" w:rsidP="00061DCF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Задача 1.  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 графику переходного процесса определить переходные характеристики и прямые показатели качества САР.</w:t>
      </w:r>
    </w:p>
    <w:p w:rsidR="00061DCF" w:rsidRPr="00061DCF" w:rsidRDefault="00061DCF" w:rsidP="00061DCF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object w:dxaOrig="11535" w:dyaOrig="9180">
          <v:shape id="_x0000_i1030" type="#_x0000_t75" style="width:449.25pt;height:357.75pt" o:ole="">
            <v:imagedata r:id="rId25" o:title=""/>
          </v:shape>
          <o:OLEObject Type="Embed" ProgID="Mathcad" ShapeID="_x0000_i1030" DrawAspect="Content" ObjectID="_1663329047" r:id="rId26"/>
        </w:object>
      </w:r>
    </w:p>
    <w:p w:rsidR="00061DCF" w:rsidRPr="00061DCF" w:rsidRDefault="00061DCF" w:rsidP="00061DCF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061DCF" w:rsidRPr="00061DCF" w:rsidRDefault="00061DCF" w:rsidP="00061DCF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NewRomanPSMT" w:hAnsi="Times New Roman" w:cs="Times New Roman"/>
          <w:sz w:val="24"/>
          <w:szCs w:val="24"/>
          <w:lang w:val="ru-RU" w:eastAsia="ru-RU"/>
        </w:rPr>
        <w:t xml:space="preserve">Задача 2. Определить величину перерегулирования и времени регулирования </w:t>
      </w:r>
    </w:p>
    <w:p w:rsidR="00061DCF" w:rsidRPr="00061DCF" w:rsidRDefault="00061DCF" w:rsidP="00061DCF">
      <w:pPr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lastRenderedPageBreak/>
        <w:drawing>
          <wp:inline distT="0" distB="0" distL="0" distR="0" wp14:anchorId="211CAE3B" wp14:editId="6454D4EA">
            <wp:extent cx="3228340" cy="1645920"/>
            <wp:effectExtent l="19050" t="0" r="0" b="0"/>
            <wp:docPr id="1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340" cy="1645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1DCF" w:rsidRPr="00061DCF" w:rsidRDefault="00061DCF" w:rsidP="00061DCF">
      <w:pPr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061DCF" w:rsidRPr="00061DCF" w:rsidRDefault="00061DCF" w:rsidP="00061DCF">
      <w:pPr>
        <w:numPr>
          <w:ilvl w:val="0"/>
          <w:numId w:val="1"/>
        </w:numPr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Примерные задачи по теме «Синтез электрорелейных схем управления гидропривода»</w:t>
      </w:r>
    </w:p>
    <w:p w:rsidR="00061DCF" w:rsidRPr="00061DCF" w:rsidRDefault="00061DCF" w:rsidP="00061DCF">
      <w:pPr>
        <w:spacing w:after="0"/>
        <w:ind w:left="92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Построить электрорелейную схему управления гидроцилиндрами шинным методом по диаграмме перемещений гидроцилиндров.</w:t>
      </w:r>
    </w:p>
    <w:p w:rsidR="00061DCF" w:rsidRPr="00061DCF" w:rsidRDefault="00061DCF" w:rsidP="00061DCF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Примерное задание по теме «</w:t>
      </w:r>
      <w:r w:rsidRPr="00061DC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  <w:t>D-разбиение по одному параметру. Прямые методы оценки качества управления»</w:t>
      </w:r>
    </w:p>
    <w:p w:rsidR="00061DCF" w:rsidRPr="00061DCF" w:rsidRDefault="00061DCF" w:rsidP="00061DCF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061DCF" w:rsidRPr="00061DCF" w:rsidRDefault="00061DCF" w:rsidP="00061DCF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Объектом исследования является следящая система, структурная схема которой представлена на рис. 1.</w:t>
      </w:r>
    </w:p>
    <w:p w:rsidR="00061DCF" w:rsidRPr="00061DCF" w:rsidRDefault="00D73DA4" w:rsidP="00061D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pict>
          <v:group id="_x0000_s1104" style="position:absolute;left:0;text-align:left;margin-left:325.8pt;margin-top:31.05pt;width:45.35pt;height:42.55pt;z-index:251659776" coordsize="20000,20000" o:allowincell="f">
            <v:rect id="_x0000_s1105" style="position:absolute;width:20000;height:20000" strokeweight="2pt">
              <v:textbox style="mso-next-textbox:#_x0000_s1105" inset="1pt,1pt,1pt,1pt">
                <w:txbxContent>
                  <w:p w:rsidR="00061DCF" w:rsidRDefault="00061DCF" w:rsidP="00061DCF">
                    <w:pPr>
                      <w:jc w:val="center"/>
                    </w:pPr>
                    <w:r>
                      <w:rPr>
                        <w:sz w:val="28"/>
                      </w:rPr>
                      <w:t>К</w:t>
                    </w:r>
                    <w:r>
                      <w:rPr>
                        <w:sz w:val="28"/>
                        <w:vertAlign w:val="subscript"/>
                      </w:rPr>
                      <w:t>д</w:t>
                    </w:r>
                  </w:p>
                  <w:p w:rsidR="00061DCF" w:rsidRDefault="00061DCF" w:rsidP="00061DCF">
                    <w:pPr>
                      <w:jc w:val="center"/>
                      <w:rPr>
                        <w:i/>
                        <w:sz w:val="8"/>
                      </w:rPr>
                    </w:pPr>
                  </w:p>
                  <w:p w:rsidR="00061DCF" w:rsidRDefault="00061DCF" w:rsidP="00061DCF">
                    <w:pPr>
                      <w:jc w:val="center"/>
                      <w:rPr>
                        <w:sz w:val="32"/>
                      </w:rPr>
                    </w:pPr>
                    <w:r>
                      <w:rPr>
                        <w:sz w:val="28"/>
                      </w:rPr>
                      <w:t>Т</w:t>
                    </w:r>
                    <w:r>
                      <w:rPr>
                        <w:sz w:val="28"/>
                        <w:vertAlign w:val="subscript"/>
                      </w:rPr>
                      <w:t>д</w:t>
                    </w:r>
                    <w:r>
                      <w:rPr>
                        <w:sz w:val="28"/>
                      </w:rPr>
                      <w:t>s+1</w:t>
                    </w:r>
                  </w:p>
                </w:txbxContent>
              </v:textbox>
            </v:rect>
            <v:line id="_x0000_s1106" style="position:absolute" from="2448,10317" to="17398,10341" strokeweight="1pt">
              <v:stroke startarrowwidth="narrow" startarrowlength="long" endarrowwidth="narrow" endarrowlength="long"/>
            </v:line>
          </v:group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pict>
          <v:line id="_x0000_s1107" style="position:absolute;left:0;text-align:left;z-index:251660800" from="417.3pt,53.7pt" to="448.5pt,53.75pt" o:allowincell="f" strokeweight="2pt">
            <v:stroke startarrowwidth="narrow" startarrowlength="long" endarrow="block" endarrowwidth="narrow" endarrowlength="long"/>
          </v:line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pict>
          <v:line id="_x0000_s1108" style="position:absolute;left:0;text-align:left;z-index:251661824" from="308.05pt,53.05pt" to="324.5pt,53.1pt" o:allowincell="f" strokeweight="2pt">
            <v:stroke startarrowwidth="narrow" endarrow="block" endarrowwidth="narrow"/>
          </v:line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pict>
          <v:line id="_x0000_s1109" style="position:absolute;left:0;text-align:left;z-index:251662848" from="370.7pt,53.5pt" to="387.15pt,53.55pt" o:allowincell="f" strokeweight="2pt">
            <v:stroke startarrowwidth="narrow" endarrow="block" endarrowwidth="narrow"/>
          </v:line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pict>
          <v:rect id="_x0000_s1110" style="position:absolute;left:0;text-align:left;margin-left:388.5pt;margin-top:31.9pt;width:28.35pt;height:42.55pt;z-index:251663872" o:allowincell="f" strokeweight="2pt">
            <v:textbox style="mso-next-textbox:#_x0000_s1110" inset="1pt,1pt,1pt,1pt">
              <w:txbxContent>
                <w:p w:rsidR="00061DCF" w:rsidRDefault="00061DCF" w:rsidP="00061DCF">
                  <w:pPr>
                    <w:jc w:val="center"/>
                    <w:rPr>
                      <w:sz w:val="28"/>
                      <w:vertAlign w:val="subscript"/>
                    </w:rPr>
                  </w:pPr>
                  <w:r>
                    <w:rPr>
                      <w:sz w:val="28"/>
                    </w:rPr>
                    <w:t>K</w:t>
                  </w:r>
                  <w:r>
                    <w:rPr>
                      <w:sz w:val="28"/>
                      <w:vertAlign w:val="subscript"/>
                    </w:rPr>
                    <w:t>ред</w:t>
                  </w:r>
                </w:p>
                <w:p w:rsidR="00061DCF" w:rsidRDefault="00061DCF" w:rsidP="00061DCF">
                  <w:pPr>
                    <w:jc w:val="center"/>
                    <w:rPr>
                      <w:sz w:val="32"/>
                    </w:rPr>
                  </w:pPr>
                  <w:r>
                    <w:rPr>
                      <w:sz w:val="28"/>
                    </w:rPr>
                    <w:t>s</w:t>
                  </w:r>
                </w:p>
              </w:txbxContent>
            </v:textbox>
          </v:rect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pict>
          <v:group id="_x0000_s1080" style="position:absolute;left:0;text-align:left;margin-left:42.4pt;margin-top:38.6pt;width:21.65pt;height:21.65pt;z-index:251645440" coordsize="20000,20000" o:allowincell="f">
            <v:oval id="_x0000_s1081" style="position:absolute;width:20000;height:20000" strokeweight="2pt"/>
            <v:line id="_x0000_s1082" style="position:absolute" from="3649,3326" to="16998,16674" strokeweight="1.75pt">
              <v:stroke startarrowwidth="narrow" endarrowwidth="narrow"/>
            </v:line>
            <v:line id="_x0000_s1083" style="position:absolute;flip:x" from="3326,3372" to="16674,16721" strokeweight="1.75pt">
              <v:stroke startarrowwidth="narrow" endarrowwidth="narrow"/>
            </v:line>
            <v:line id="_x0000_s1084" style="position:absolute;flip:x" from="4896,17460" to="14827,17506" strokeweight="4pt">
              <v:stroke startarrowwidth="narrow" endarrowwidth="narrow"/>
            </v:line>
            <v:line id="_x0000_s1085" style="position:absolute;flip:x" from="5727,12887" to="9654,16813" strokeweight="4pt">
              <v:stroke startarrowwidth="narrow" endarrowwidth="narrow"/>
            </v:line>
            <v:line id="_x0000_s1086" style="position:absolute" from="10716,13672" to="13395,16351" strokeweight="2pt">
              <v:stroke startarrowwidth="narrow" endarrowwidth="narrow"/>
            </v:line>
          </v:group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pict>
          <v:line id="_x0000_s1087" style="position:absolute;left:0;text-align:left;z-index:251646464" from="14.95pt,49.55pt" to="43.3pt,49.6pt" o:allowincell="f" strokeweight="2pt">
            <v:stroke startarrowwidth="narrow" startarrowlength="long" endarrow="block" endarrowwidth="narrow" endarrowlength="long"/>
          </v:line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pict>
          <v:group id="_x0000_s1089" style="position:absolute;left:0;text-align:left;margin-left:422pt;margin-top:51.8pt;width:3.4pt;height:63.8pt;z-index:251648512" coordsize="20000,19991" o:allowincell="f">
            <v:oval id="_x0000_s1090" style="position:absolute;width:20000;height:611" fillcolor="black" strokeweight="2pt"/>
            <v:line id="_x0000_s1091" style="position:absolute" from="8824,752" to="9118,19991" strokeweight="2pt">
              <v:stroke startarrowwidth="narrow" startarrowlength="long" endarrowwidth="narrow" endarrowlength="long"/>
            </v:line>
          </v:group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pict>
          <v:line id="_x0000_s1092" style="position:absolute;left:0;text-align:left;z-index:251649536" from="233.9pt,52pt" to="262.25pt,52.05pt" o:allowincell="f" strokeweight="2pt">
            <v:stroke startarrowwidth="narrow" startarrowlength="long" endarrow="block" endarrowwidth="narrow" endarrowlength="long"/>
          </v:line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pict>
          <v:rect id="_x0000_s1094" style="position:absolute;left:0;text-align:left;margin-left:8.4pt;margin-top:21.2pt;width:28.85pt;height:21.65pt;z-index:251651584" o:allowincell="f" strokecolor="white" strokeweight="1pt">
            <v:textbox style="mso-next-textbox:#_x0000_s1094" inset="1pt,1pt,1pt,1pt">
              <w:txbxContent>
                <w:p w:rsidR="00061DCF" w:rsidRDefault="00061DCF" w:rsidP="00061DCF">
                  <w:pPr>
                    <w:ind w:right="-57"/>
                    <w:jc w:val="center"/>
                  </w:pPr>
                  <w:r>
                    <w:rPr>
                      <w:i/>
                      <w:sz w:val="28"/>
                    </w:rPr>
                    <w:t>g</w:t>
                  </w:r>
                  <w:r>
                    <w:rPr>
                      <w:sz w:val="28"/>
                    </w:rPr>
                    <w:t>(</w:t>
                  </w:r>
                  <w:r>
                    <w:rPr>
                      <w:i/>
                      <w:sz w:val="28"/>
                    </w:rPr>
                    <w:t>t</w:t>
                  </w:r>
                  <w:r>
                    <w:rPr>
                      <w:sz w:val="28"/>
                    </w:rPr>
                    <w:t>)</w:t>
                  </w:r>
                </w:p>
              </w:txbxContent>
            </v:textbox>
          </v:rect>
        </w:pict>
      </w:r>
    </w:p>
    <w:p w:rsidR="00061DCF" w:rsidRPr="00061DCF" w:rsidRDefault="00D73DA4" w:rsidP="00061D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pict>
          <v:rect id="_x0000_s1095" style="position:absolute;left:0;text-align:left;margin-left:65.8pt;margin-top:4.35pt;width:24.2pt;height:21.65pt;z-index:251652608" o:allowincell="f" strokecolor="white" strokeweight="1pt">
            <v:textbox style="mso-next-textbox:#_x0000_s1095" inset="1pt,1pt,1pt,1pt">
              <w:txbxContent>
                <w:p w:rsidR="00061DCF" w:rsidRDefault="00061DCF" w:rsidP="00061DCF">
                  <w:pPr>
                    <w:ind w:right="-57"/>
                    <w:jc w:val="center"/>
                  </w:pPr>
                  <w:r>
                    <w:rPr>
                      <w:i/>
                      <w:sz w:val="28"/>
                    </w:rPr>
                    <w:sym w:font="Symbol" w:char="F065"/>
                  </w:r>
                  <w:r>
                    <w:rPr>
                      <w:sz w:val="28"/>
                    </w:rPr>
                    <w:t>(</w:t>
                  </w:r>
                  <w:r>
                    <w:rPr>
                      <w:i/>
                      <w:sz w:val="28"/>
                    </w:rPr>
                    <w:t>t</w:t>
                  </w:r>
                  <w:r>
                    <w:rPr>
                      <w:sz w:val="28"/>
                    </w:rPr>
                    <w:t>)</w:t>
                  </w:r>
                </w:p>
              </w:txbxContent>
            </v:textbox>
          </v:rect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pict>
          <v:rect id="_x0000_s1088" style="position:absolute;left:0;text-align:left;margin-left:94.15pt;margin-top:12.2pt;width:31.2pt;height:42.55pt;z-index:251647488" o:allowincell="f" strokeweight="2pt">
            <v:textbox style="mso-next-textbox:#_x0000_s1088" inset="1pt,1pt,1pt,1pt">
              <w:txbxContent>
                <w:p w:rsidR="00061DCF" w:rsidRDefault="00061DCF" w:rsidP="00061DCF">
                  <w:pPr>
                    <w:jc w:val="center"/>
                  </w:pPr>
                </w:p>
                <w:p w:rsidR="00061DCF" w:rsidRDefault="00061DCF" w:rsidP="00061DCF">
                  <w:pPr>
                    <w:jc w:val="center"/>
                    <w:rPr>
                      <w:sz w:val="32"/>
                    </w:rPr>
                  </w:pPr>
                  <w:r>
                    <w:rPr>
                      <w:sz w:val="28"/>
                    </w:rPr>
                    <w:t>K</w:t>
                  </w:r>
                  <w:r>
                    <w:rPr>
                      <w:sz w:val="28"/>
                      <w:vertAlign w:val="subscript"/>
                    </w:rPr>
                    <w:t>изм</w:t>
                  </w:r>
                </w:p>
              </w:txbxContent>
            </v:textbox>
          </v:rect>
        </w:pict>
      </w:r>
    </w:p>
    <w:p w:rsidR="00061DCF" w:rsidRPr="00061DCF" w:rsidRDefault="00D73DA4" w:rsidP="00061D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pict>
          <v:line id="_x0000_s1093" style="position:absolute;left:0;text-align:left;z-index:251650560" from="64.1pt,17.75pt" to="92.45pt,17.8pt" o:allowincell="f" strokeweight="2pt">
            <v:stroke startarrowwidth="narrow" startarrowlength="long" endarrow="block" endarrowwidth="narrow" endarrowlength="long"/>
          </v:line>
        </w:pict>
      </w:r>
    </w:p>
    <w:p w:rsidR="00061DCF" w:rsidRPr="00061DCF" w:rsidRDefault="00D73DA4" w:rsidP="00061D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pict>
          <v:line id="_x0000_s1115" style="position:absolute;left:0;text-align:left;flip:y;z-index:251668992" from="53.1pt,9.2pt" to="53.15pt,65.9pt" o:allowincell="f" strokeweight="2pt">
            <v:stroke startarrowwidth="narrow" startarrowlength="long" endarrow="block" endarrowwidth="narrow" endarrowlength="long"/>
          </v:line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pict>
          <v:line id="_x0000_s1111" style="position:absolute;left:0;text-align:left;z-index:251664896" from="393.2pt,3.25pt" to="410.2pt,3.3pt" o:allowincell="f" strokeweight="1pt">
            <v:stroke startarrowwidth="narrow" endarrowwidth="narrow"/>
          </v:line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pict>
          <v:line id="_x0000_s1098" style="position:absolute;left:0;text-align:left;z-index:251655680" from="124.65pt,1.55pt" to="141.1pt,1.6pt" o:allowincell="f" strokeweight="2pt">
            <v:stroke startarrowwidth="narrow" endarrow="block" endarrowwidth="narrow"/>
          </v:line>
        </w:pict>
      </w:r>
    </w:p>
    <w:p w:rsidR="00061DCF" w:rsidRPr="00061DCF" w:rsidRDefault="00D73DA4" w:rsidP="00061D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pict>
          <v:rect id="_x0000_s1096" style="position:absolute;left:0;text-align:left;margin-left:240.7pt;margin-top:-43.85pt;width:14.45pt;height:21.65pt;z-index:251653632" o:allowincell="f" strokecolor="white" strokeweight="1pt">
            <v:textbox style="mso-next-textbox:#_x0000_s1096" inset="1pt,1pt,1pt,1pt">
              <w:txbxContent>
                <w:p w:rsidR="00061DCF" w:rsidRDefault="00061DCF" w:rsidP="00061DCF">
                  <w:pPr>
                    <w:ind w:right="-57"/>
                    <w:jc w:val="center"/>
                  </w:pPr>
                  <w:r>
                    <w:rPr>
                      <w:sz w:val="28"/>
                    </w:rPr>
                    <w:t>I</w:t>
                  </w:r>
                  <w:r>
                    <w:rPr>
                      <w:sz w:val="28"/>
                      <w:vertAlign w:val="subscript"/>
                    </w:rPr>
                    <w:t>у</w:t>
                  </w:r>
                </w:p>
              </w:txbxContent>
            </v:textbox>
          </v:rect>
        </w:pict>
      </w:r>
    </w:p>
    <w:p w:rsidR="00061DCF" w:rsidRPr="00061DCF" w:rsidRDefault="00D73DA4" w:rsidP="00061D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pict>
          <v:rect id="_x0000_s1097" style="position:absolute;left:0;text-align:left;margin-left:309.75pt;margin-top:-56.6pt;width:14.45pt;height:21.6pt;z-index:251654656" o:allowincell="f" strokecolor="white">
            <v:textbox style="mso-next-textbox:#_x0000_s1097" inset="1pt,1pt,1pt,1pt">
              <w:txbxContent>
                <w:p w:rsidR="00061DCF" w:rsidRDefault="00061DCF" w:rsidP="00061DCF">
                  <w:pPr>
                    <w:jc w:val="center"/>
                  </w:pPr>
                  <w:r>
                    <w:rPr>
                      <w:sz w:val="28"/>
                    </w:rPr>
                    <w:t>u</w:t>
                  </w:r>
                  <w:r>
                    <w:rPr>
                      <w:sz w:val="28"/>
                      <w:vertAlign w:val="subscript"/>
                    </w:rPr>
                    <w:t>д</w:t>
                  </w:r>
                </w:p>
              </w:txbxContent>
            </v:textbox>
          </v:rect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pict>
          <v:rect id="_x0000_s1100" style="position:absolute;left:0;text-align:left;margin-left:205.1pt;margin-top:-52.85pt;width:28.35pt;height:42.55pt;z-index:251657728" o:allowincell="f" strokeweight="2pt">
            <v:textbox style="mso-next-textbox:#_x0000_s1100" inset="1pt,1pt,1pt,1pt">
              <w:txbxContent>
                <w:p w:rsidR="00061DCF" w:rsidRDefault="00061DCF" w:rsidP="00061DCF">
                  <w:pPr>
                    <w:jc w:val="center"/>
                  </w:pPr>
                </w:p>
                <w:p w:rsidR="00061DCF" w:rsidRDefault="00061DCF" w:rsidP="00061DCF">
                  <w:pPr>
                    <w:jc w:val="center"/>
                    <w:rPr>
                      <w:sz w:val="32"/>
                    </w:rPr>
                  </w:pPr>
                  <w:r>
                    <w:rPr>
                      <w:sz w:val="28"/>
                    </w:rPr>
                    <w:t>K</w:t>
                  </w:r>
                  <w:r>
                    <w:rPr>
                      <w:sz w:val="28"/>
                      <w:vertAlign w:val="subscript"/>
                    </w:rPr>
                    <w:t>у</w:t>
                  </w:r>
                </w:p>
              </w:txbxContent>
            </v:textbox>
          </v:rect>
        </w:pict>
      </w:r>
    </w:p>
    <w:p w:rsidR="00061DCF" w:rsidRPr="00061DCF" w:rsidRDefault="00D73DA4" w:rsidP="00061D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pict>
          <v:rect id="_x0000_s1112" style="position:absolute;left:0;text-align:left;margin-left:371.6pt;margin-top:-72.75pt;width:14.45pt;height:21.6pt;z-index:251665920" o:allowincell="f" strokecolor="white">
            <v:textbox style="mso-next-textbox:#_x0000_s1112" inset="1pt,1pt,1pt,1pt">
              <w:txbxContent>
                <w:p w:rsidR="00061DCF" w:rsidRDefault="00061DCF" w:rsidP="00061DCF">
                  <w:pPr>
                    <w:jc w:val="center"/>
                  </w:pPr>
                  <w:r>
                    <w:rPr>
                      <w:sz w:val="28"/>
                    </w:rPr>
                    <w:sym w:font="Symbol" w:char="F077"/>
                  </w:r>
                </w:p>
              </w:txbxContent>
            </v:textbox>
          </v:rect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pict>
          <v:group id="_x0000_s1101" style="position:absolute;left:0;text-align:left;margin-left:262.75pt;margin-top:-69pt;width:45.35pt;height:42.55pt;z-index:251658752" coordsize="20000,20000" o:allowincell="f">
            <v:rect id="_x0000_s1102" style="position:absolute;width:20000;height:20000" strokeweight="2pt">
              <v:textbox style="mso-next-textbox:#_x0000_s1102" inset="1pt,1pt,1pt,1pt">
                <w:txbxContent>
                  <w:p w:rsidR="00061DCF" w:rsidRDefault="00061DCF" w:rsidP="00061DCF">
                    <w:pPr>
                      <w:jc w:val="center"/>
                    </w:pPr>
                    <w:r>
                      <w:rPr>
                        <w:sz w:val="28"/>
                      </w:rPr>
                      <w:t>К</w:t>
                    </w:r>
                    <w:r>
                      <w:rPr>
                        <w:sz w:val="28"/>
                        <w:vertAlign w:val="subscript"/>
                      </w:rPr>
                      <w:t>эму</w:t>
                    </w:r>
                  </w:p>
                  <w:p w:rsidR="00061DCF" w:rsidRDefault="00061DCF" w:rsidP="00061DCF">
                    <w:pPr>
                      <w:jc w:val="center"/>
                      <w:rPr>
                        <w:i/>
                        <w:sz w:val="8"/>
                      </w:rPr>
                    </w:pPr>
                  </w:p>
                  <w:p w:rsidR="00061DCF" w:rsidRDefault="00061DCF" w:rsidP="00061DCF">
                    <w:pPr>
                      <w:jc w:val="center"/>
                      <w:rPr>
                        <w:sz w:val="32"/>
                      </w:rPr>
                    </w:pPr>
                    <w:r>
                      <w:rPr>
                        <w:sz w:val="28"/>
                      </w:rPr>
                      <w:t>Т</w:t>
                    </w:r>
                    <w:r>
                      <w:rPr>
                        <w:sz w:val="28"/>
                        <w:vertAlign w:val="subscript"/>
                      </w:rPr>
                      <w:t>э</w:t>
                    </w:r>
                    <w:r>
                      <w:rPr>
                        <w:sz w:val="28"/>
                      </w:rPr>
                      <w:t>s+1</w:t>
                    </w:r>
                  </w:p>
                </w:txbxContent>
              </v:textbox>
            </v:rect>
            <v:line id="_x0000_s1103" style="position:absolute" from="2448,10317" to="17398,10341" strokeweight="1pt">
              <v:stroke startarrowwidth="narrow" startarrowlength="long" endarrowwidth="narrow" endarrowlength="long"/>
            </v:line>
          </v:group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pict>
          <v:line id="_x0000_s1099" style="position:absolute;left:0;text-align:left;z-index:251656704" from="187.3pt,-47.8pt" to="203.75pt,-47.75pt" o:allowincell="f" strokeweight="2pt">
            <v:stroke startarrowwidth="narrow" endarrow="block" endarrowwidth="narrow"/>
          </v:line>
        </w:pict>
      </w:r>
    </w:p>
    <w:p w:rsidR="00061DCF" w:rsidRPr="00061DCF" w:rsidRDefault="00D73DA4" w:rsidP="00061D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pict>
          <v:rect id="_x0000_s1113" style="position:absolute;left:0;text-align:left;margin-left:424.1pt;margin-top:-90.25pt;width:14.45pt;height:21.6pt;z-index:251666944" o:allowincell="f" strokecolor="white">
            <v:textbox style="mso-next-textbox:#_x0000_s1113" inset="1pt,1pt,1pt,1pt">
              <w:txbxContent>
                <w:p w:rsidR="00061DCF" w:rsidRDefault="00061DCF" w:rsidP="00061DCF">
                  <w:pPr>
                    <w:jc w:val="center"/>
                  </w:pPr>
                  <w:r>
                    <w:rPr>
                      <w:sz w:val="28"/>
                    </w:rPr>
                    <w:t>L</w:t>
                  </w:r>
                </w:p>
              </w:txbxContent>
            </v:textbox>
          </v:rect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pict>
          <v:group id="_x0000_s1077" style="position:absolute;left:0;text-align:left;margin-left:142.4pt;margin-top:-86.85pt;width:45.35pt;height:42.55pt;z-index:251644416" coordsize="20000,20000" o:allowincell="f">
            <v:rect id="_x0000_s1078" style="position:absolute;width:20000;height:20000" strokeweight="2pt">
              <v:textbox style="mso-next-textbox:#_x0000_s1078" inset="1pt,1pt,1pt,1pt">
                <w:txbxContent>
                  <w:p w:rsidR="00061DCF" w:rsidRDefault="00061DCF" w:rsidP="00061DCF">
                    <w:pPr>
                      <w:jc w:val="center"/>
                    </w:pPr>
                    <w:r>
                      <w:rPr>
                        <w:sz w:val="28"/>
                      </w:rPr>
                      <w:t>К</w:t>
                    </w:r>
                    <w:r>
                      <w:rPr>
                        <w:sz w:val="28"/>
                        <w:vertAlign w:val="subscript"/>
                      </w:rPr>
                      <w:t>фчв</w:t>
                    </w:r>
                  </w:p>
                  <w:p w:rsidR="00061DCF" w:rsidRDefault="00061DCF" w:rsidP="00061DCF">
                    <w:pPr>
                      <w:jc w:val="center"/>
                      <w:rPr>
                        <w:i/>
                        <w:sz w:val="8"/>
                      </w:rPr>
                    </w:pPr>
                  </w:p>
                  <w:p w:rsidR="00061DCF" w:rsidRDefault="00061DCF" w:rsidP="00061DCF">
                    <w:pPr>
                      <w:jc w:val="center"/>
                      <w:rPr>
                        <w:sz w:val="32"/>
                      </w:rPr>
                    </w:pPr>
                    <w:r>
                      <w:rPr>
                        <w:sz w:val="28"/>
                      </w:rPr>
                      <w:t>Т</w:t>
                    </w:r>
                    <w:r>
                      <w:rPr>
                        <w:sz w:val="28"/>
                        <w:vertAlign w:val="subscript"/>
                      </w:rPr>
                      <w:t>ф</w:t>
                    </w:r>
                    <w:r>
                      <w:rPr>
                        <w:sz w:val="28"/>
                      </w:rPr>
                      <w:t>s+1</w:t>
                    </w:r>
                  </w:p>
                </w:txbxContent>
              </v:textbox>
            </v:rect>
            <v:line id="_x0000_s1079" style="position:absolute" from="2448,10317" to="17398,10341" strokeweight="1pt">
              <v:stroke startarrowwidth="narrow" startarrowlength="long" endarrowwidth="narrow" endarrowlength="long"/>
            </v:line>
          </v:group>
        </w:pict>
      </w:r>
    </w:p>
    <w:p w:rsidR="00061DCF" w:rsidRPr="00061DCF" w:rsidRDefault="00061DCF" w:rsidP="00061D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Рис. 1. Структурная схема следящей системы</w:t>
      </w:r>
    </w:p>
    <w:p w:rsidR="00061DCF" w:rsidRPr="00061DCF" w:rsidRDefault="00D73DA4" w:rsidP="00061D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pict>
          <v:line id="_x0000_s1114" style="position:absolute;left:0;text-align:left;flip:x;z-index:251667968" from="52.7pt,-32.4pt" to="424.1pt,-32.35pt" o:allowincell="f" strokeweight="2pt">
            <v:stroke startarrowwidth="narrow" endarrowwidth="narrow"/>
          </v:line>
        </w:pict>
      </w:r>
    </w:p>
    <w:p w:rsidR="00061DCF" w:rsidRPr="00061DCF" w:rsidRDefault="00061DCF" w:rsidP="00061DCF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061DCF" w:rsidRPr="00061DCF" w:rsidRDefault="00061DCF" w:rsidP="00061DCF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Здесь: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Кизм - передаточный коэффициент измерительного устройства;</w:t>
      </w:r>
    </w:p>
    <w:p w:rsidR="00061DCF" w:rsidRPr="00061DCF" w:rsidRDefault="00061DCF" w:rsidP="00061DCF">
      <w:pPr>
        <w:ind w:left="2977" w:hanging="153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Кфчв, Тф - коэффициент передачи и постоянная времени фазочувствительного выпрямителя;</w:t>
      </w:r>
    </w:p>
    <w:p w:rsidR="00061DCF" w:rsidRPr="00061DCF" w:rsidRDefault="00061DCF" w:rsidP="00061DCF">
      <w:pPr>
        <w:ind w:left="2977" w:hanging="153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Ку коэффициент усиления электронного усилителя;</w:t>
      </w:r>
    </w:p>
    <w:p w:rsidR="00061DCF" w:rsidRPr="00061DCF" w:rsidRDefault="00061DCF" w:rsidP="00061DCF">
      <w:pPr>
        <w:ind w:left="2977" w:hanging="153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Кэму, Тэ - коэффициент передачи и постоянная времени электромашинного усилителя;</w:t>
      </w:r>
    </w:p>
    <w:p w:rsidR="00061DCF" w:rsidRPr="00061DCF" w:rsidRDefault="00061DCF" w:rsidP="00061DCF">
      <w:pPr>
        <w:ind w:left="2977" w:hanging="153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Кд, Тд - коэффициент передачи и постоянная времени электрического двигателя;</w:t>
      </w:r>
    </w:p>
    <w:p w:rsidR="00061DCF" w:rsidRPr="00061DCF" w:rsidRDefault="00061DCF" w:rsidP="00061DCF">
      <w:pPr>
        <w:ind w:left="2977" w:hanging="153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Кред - коэффициент передачи редуктора.</w:t>
      </w:r>
    </w:p>
    <w:p w:rsidR="00061DCF" w:rsidRPr="00061DCF" w:rsidRDefault="00061DCF" w:rsidP="00061DCF">
      <w:pPr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Исходные данные для моделирования приведены в таблице 1. Каждый студент получает номер варианта исходных данных от преподавателя.</w:t>
      </w:r>
    </w:p>
    <w:p w:rsidR="00061DCF" w:rsidRPr="00061DCF" w:rsidRDefault="00061DCF" w:rsidP="00061DCF">
      <w:pPr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ab/>
        <w:t>Для полученного варианта задания по практике студент составляет индивидуальный отчет, содержащий полученные результаты исследования системы в виде графиков с необходимым пояснением и выводами.</w:t>
      </w:r>
    </w:p>
    <w:p w:rsidR="00061DCF" w:rsidRPr="00061DCF" w:rsidRDefault="00061DCF" w:rsidP="00061DCF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061DCF" w:rsidRPr="00061DCF" w:rsidRDefault="00061DCF" w:rsidP="00061DCF">
      <w:pPr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061DCF" w:rsidRPr="00061DCF" w:rsidRDefault="00061DCF" w:rsidP="00061DCF">
      <w:pPr>
        <w:keepNext/>
        <w:spacing w:before="240" w:after="60"/>
        <w:outlineLvl w:val="2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Порядок работы</w:t>
      </w:r>
    </w:p>
    <w:p w:rsidR="00061DCF" w:rsidRPr="00061DCF" w:rsidRDefault="00061DCF" w:rsidP="00061DC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Исследовать устойчивость замкнутой системы с помощью критерия Гурвица. Приняв коэффициент усиления электронного усилителя Ку=100. Определить критическое значение коэффициента усиления Ку, когда система находится на границе устойчивости.</w:t>
      </w:r>
    </w:p>
    <w:p w:rsidR="00061DCF" w:rsidRPr="00061DCF" w:rsidRDefault="00061DCF" w:rsidP="00061DC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Построить кривую Д-разбиения по параметру Ку.</w:t>
      </w:r>
    </w:p>
    <w:p w:rsidR="00061DCF" w:rsidRPr="00061DCF" w:rsidRDefault="00061DCF" w:rsidP="00061DC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 помощью метода коэффициента ошибок с учетом задающего воздействия (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object w:dxaOrig="780" w:dyaOrig="380">
          <v:shape id="_x0000_i1031" type="#_x0000_t75" style="width:39.75pt;height:18.75pt" o:ole="" fillcolor="window">
            <v:imagedata r:id="rId28" o:title=""/>
          </v:shape>
          <o:OLEObject Type="Embed" ProgID="Equation.DSMT4" ShapeID="_x0000_i1031" DrawAspect="Content" ObjectID="_1663329048" r:id="rId29"/>
        </w:objec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 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object w:dxaOrig="780" w:dyaOrig="380">
          <v:shape id="_x0000_i1032" type="#_x0000_t75" style="width:39.75pt;height:18.75pt" o:ole="" fillcolor="window">
            <v:imagedata r:id="rId30" o:title=""/>
          </v:shape>
          <o:OLEObject Type="Embed" ProgID="Equation.DSMT4" ShapeID="_x0000_i1032" DrawAspect="Content" ObjectID="_1663329049" r:id="rId31"/>
        </w:objec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) и заданных скоростной и ошибки управления по ускорению рассчитать требуемый коэффициент усиления электронного усилителя Ку.</w:t>
      </w:r>
    </w:p>
    <w:p w:rsidR="00061DCF" w:rsidRPr="00061DCF" w:rsidRDefault="00061DCF" w:rsidP="00061DCF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061DCF" w:rsidRPr="00061DCF" w:rsidRDefault="00061DCF" w:rsidP="00061DCF">
      <w:pPr>
        <w:keepNext/>
        <w:spacing w:before="240" w:after="6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Таблица 1</w:t>
      </w:r>
    </w:p>
    <w:tbl>
      <w:tblPr>
        <w:tblW w:w="9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567"/>
        <w:gridCol w:w="567"/>
        <w:gridCol w:w="992"/>
        <w:gridCol w:w="851"/>
        <w:gridCol w:w="850"/>
        <w:gridCol w:w="708"/>
        <w:gridCol w:w="850"/>
        <w:gridCol w:w="710"/>
        <w:gridCol w:w="709"/>
        <w:gridCol w:w="567"/>
        <w:gridCol w:w="851"/>
        <w:gridCol w:w="567"/>
      </w:tblGrid>
      <w:tr w:rsidR="00061DCF" w:rsidRPr="00061DCF" w:rsidTr="00B85EB8">
        <w:trPr>
          <w:trHeight w:val="227"/>
        </w:trPr>
        <w:tc>
          <w:tcPr>
            <w:tcW w:w="534" w:type="dxa"/>
            <w:vMerge w:val="restart"/>
          </w:tcPr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№ зад.</w:t>
            </w:r>
          </w:p>
        </w:tc>
        <w:tc>
          <w:tcPr>
            <w:tcW w:w="567" w:type="dxa"/>
            <w:vMerge w:val="restart"/>
          </w:tcPr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Кизм,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 / град</w:t>
            </w:r>
          </w:p>
        </w:tc>
        <w:tc>
          <w:tcPr>
            <w:tcW w:w="567" w:type="dxa"/>
            <w:vMerge w:val="restart"/>
          </w:tcPr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Кэму,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 / мА</w:t>
            </w:r>
          </w:p>
        </w:tc>
        <w:tc>
          <w:tcPr>
            <w:tcW w:w="992" w:type="dxa"/>
            <w:vMerge w:val="restart"/>
          </w:tcPr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Тфчв,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сек</w:t>
            </w:r>
          </w:p>
        </w:tc>
        <w:tc>
          <w:tcPr>
            <w:tcW w:w="851" w:type="dxa"/>
            <w:vMerge w:val="restart"/>
          </w:tcPr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Тэму,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сек</w:t>
            </w:r>
          </w:p>
        </w:tc>
        <w:tc>
          <w:tcPr>
            <w:tcW w:w="850" w:type="dxa"/>
            <w:vMerge w:val="restart"/>
          </w:tcPr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Кд</w:t>
            </w:r>
          </w:p>
        </w:tc>
        <w:tc>
          <w:tcPr>
            <w:tcW w:w="708" w:type="dxa"/>
            <w:vMerge w:val="restart"/>
          </w:tcPr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Тд,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сек</w:t>
            </w:r>
          </w:p>
        </w:tc>
        <w:tc>
          <w:tcPr>
            <w:tcW w:w="850" w:type="dxa"/>
            <w:vMerge w:val="restart"/>
          </w:tcPr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Кред</w:t>
            </w:r>
          </w:p>
        </w:tc>
        <w:tc>
          <w:tcPr>
            <w:tcW w:w="710" w:type="dxa"/>
            <w:vMerge w:val="restart"/>
          </w:tcPr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Кфчв</w:t>
            </w:r>
          </w:p>
        </w:tc>
        <w:tc>
          <w:tcPr>
            <w:tcW w:w="1276" w:type="dxa"/>
            <w:gridSpan w:val="2"/>
          </w:tcPr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Задающие воздействие</w:t>
            </w:r>
          </w:p>
        </w:tc>
        <w:tc>
          <w:tcPr>
            <w:tcW w:w="1418" w:type="dxa"/>
            <w:gridSpan w:val="2"/>
          </w:tcPr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Допустимые ошибки</w:t>
            </w:r>
          </w:p>
        </w:tc>
      </w:tr>
      <w:tr w:rsidR="00061DCF" w:rsidRPr="00061DCF" w:rsidTr="00B85EB8">
        <w:trPr>
          <w:trHeight w:val="227"/>
        </w:trPr>
        <w:tc>
          <w:tcPr>
            <w:tcW w:w="534" w:type="dxa"/>
            <w:vMerge/>
          </w:tcPr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67" w:type="dxa"/>
            <w:vMerge/>
          </w:tcPr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67" w:type="dxa"/>
            <w:vMerge/>
          </w:tcPr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vMerge/>
          </w:tcPr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Merge/>
          </w:tcPr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vMerge/>
          </w:tcPr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08" w:type="dxa"/>
            <w:vMerge/>
          </w:tcPr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vMerge/>
          </w:tcPr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10" w:type="dxa"/>
            <w:vMerge/>
          </w:tcPr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09" w:type="dxa"/>
          </w:tcPr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object w:dxaOrig="780" w:dyaOrig="380">
                <v:shape id="_x0000_i1033" type="#_x0000_t75" style="width:39.75pt;height:18.75pt" o:ole="" fillcolor="window">
                  <v:imagedata r:id="rId28" o:title=""/>
                </v:shape>
                <o:OLEObject Type="Embed" ProgID="Equation.DSMT4" ShapeID="_x0000_i1033" DrawAspect="Content" ObjectID="_1663329050" r:id="rId32"/>
              </w:object>
            </w:r>
          </w:p>
        </w:tc>
        <w:tc>
          <w:tcPr>
            <w:tcW w:w="567" w:type="dxa"/>
          </w:tcPr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object w:dxaOrig="780" w:dyaOrig="380">
                <v:shape id="_x0000_i1034" type="#_x0000_t75" style="width:39.75pt;height:18.75pt" o:ole="" fillcolor="window">
                  <v:imagedata r:id="rId30" o:title=""/>
                </v:shape>
                <o:OLEObject Type="Embed" ProgID="Equation.DSMT4" ShapeID="_x0000_i1034" DrawAspect="Content" ObjectID="_1663329051" r:id="rId33"/>
              </w:object>
            </w:r>
          </w:p>
        </w:tc>
        <w:tc>
          <w:tcPr>
            <w:tcW w:w="851" w:type="dxa"/>
          </w:tcPr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ym w:font="Symbol" w:char="F065"/>
            </w: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ск, град</w:t>
            </w:r>
          </w:p>
        </w:tc>
        <w:tc>
          <w:tcPr>
            <w:tcW w:w="567" w:type="dxa"/>
          </w:tcPr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sym w:font="Symbol" w:char="F065"/>
            </w: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уск,, град</w:t>
            </w:r>
          </w:p>
        </w:tc>
      </w:tr>
      <w:tr w:rsidR="00061DCF" w:rsidRPr="00061DCF" w:rsidTr="00B85EB8">
        <w:trPr>
          <w:trHeight w:val="227"/>
        </w:trPr>
        <w:tc>
          <w:tcPr>
            <w:tcW w:w="534" w:type="dxa"/>
          </w:tcPr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4.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5.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6.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7.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8.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9.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10.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11.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12.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13.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14.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15.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16.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17.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18.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19.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20.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21.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22.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23.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24.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25.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26.</w:t>
            </w:r>
          </w:p>
        </w:tc>
        <w:tc>
          <w:tcPr>
            <w:tcW w:w="567" w:type="dxa"/>
          </w:tcPr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30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30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28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26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22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28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22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30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28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22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16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26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32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567" w:type="dxa"/>
          </w:tcPr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4,0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3,0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2,5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3,8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3,2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2,0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3,4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3,6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2,2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2,8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3,3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3,4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3,8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2,0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4,2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3,2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2,8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1,6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1,4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2,2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3,4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4,0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2,8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1,6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1,8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2,6</w:t>
            </w:r>
          </w:p>
        </w:tc>
        <w:tc>
          <w:tcPr>
            <w:tcW w:w="992" w:type="dxa"/>
          </w:tcPr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0,008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0,006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0,004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0,005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0,007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0,004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0,008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0,004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0,008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0,007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0,005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0,006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0,005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0,004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0,007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0,007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0,006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0,005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0,004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0,005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0,006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0,007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0,008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0,007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0,006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0,005</w:t>
            </w:r>
          </w:p>
        </w:tc>
        <w:tc>
          <w:tcPr>
            <w:tcW w:w="851" w:type="dxa"/>
          </w:tcPr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0,025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0,03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0,01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0,028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0,03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0,02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0,029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0,014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0,019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0,03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0,015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0,018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0,02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0,015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0,025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0,02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0,025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0,015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0,025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0,03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0,015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0,025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0,03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0,01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0,02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0,03</w:t>
            </w:r>
          </w:p>
        </w:tc>
        <w:tc>
          <w:tcPr>
            <w:tcW w:w="850" w:type="dxa"/>
          </w:tcPr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1,5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2,25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2,18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2,14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2,16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2,14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2,15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2,22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1,5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2,5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3,5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1,5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2,5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3,5</w:t>
            </w:r>
          </w:p>
        </w:tc>
        <w:tc>
          <w:tcPr>
            <w:tcW w:w="708" w:type="dxa"/>
          </w:tcPr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0,1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0,2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0,1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0,2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0,15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0,13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0,17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0,15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0,2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0,25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0,3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0,25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0,1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0,3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0,15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0,13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0,11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0,12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0,15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0,1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0,2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0,15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0,12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0,13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0,2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0,1</w:t>
            </w:r>
          </w:p>
        </w:tc>
        <w:tc>
          <w:tcPr>
            <w:tcW w:w="850" w:type="dxa"/>
          </w:tcPr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0,002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0,001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0,001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0,002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0,001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0,002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0,003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0,005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0,001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0,004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0,005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0,001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0,002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0,003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0,004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0,005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0,001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0,002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0,003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0,004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0,005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0,001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0,002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0,003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0,004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0,005</w:t>
            </w:r>
          </w:p>
        </w:tc>
        <w:tc>
          <w:tcPr>
            <w:tcW w:w="710" w:type="dxa"/>
          </w:tcPr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0,8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0,75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0,9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0,6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0,8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0,7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0,9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0,8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0,6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0,7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0,8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0,75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0,8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0,9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0,7</w:t>
            </w:r>
          </w:p>
        </w:tc>
        <w:tc>
          <w:tcPr>
            <w:tcW w:w="709" w:type="dxa"/>
          </w:tcPr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30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28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22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26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30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32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28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30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26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22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28</w:t>
            </w:r>
          </w:p>
        </w:tc>
        <w:tc>
          <w:tcPr>
            <w:tcW w:w="567" w:type="dxa"/>
          </w:tcPr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2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1,5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2,5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2,5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4,5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3,5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4,5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1,6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2,8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3,8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4,6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2,8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3,2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4,5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2,5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2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51" w:type="dxa"/>
          </w:tcPr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0,12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0,21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0,4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0,1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0,1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0,14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0,16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0,18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0,25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0,18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0,14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0,16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0,14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0,1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0,22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0,2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0,1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0,14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0.18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0,25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0.2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0,16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0,18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0,22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0,2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0,14</w:t>
            </w:r>
          </w:p>
        </w:tc>
        <w:tc>
          <w:tcPr>
            <w:tcW w:w="567" w:type="dxa"/>
          </w:tcPr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0,06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0,07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0,02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0,04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0,05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0,07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0,04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0,06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-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  <w:p w:rsidR="00061DCF" w:rsidRPr="00061DCF" w:rsidRDefault="00061DCF" w:rsidP="00061DCF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</w:tbl>
    <w:p w:rsidR="00061DCF" w:rsidRPr="00061DCF" w:rsidRDefault="00061DCF" w:rsidP="00061DCF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061DCF" w:rsidRPr="00061DCF" w:rsidRDefault="00061DCF" w:rsidP="00061DCF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061DCF" w:rsidRPr="00061DCF" w:rsidRDefault="00061DCF" w:rsidP="00061DCF">
      <w:pPr>
        <w:spacing w:after="0"/>
        <w:ind w:left="72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Примерные задачи на практических занятиях</w:t>
      </w:r>
    </w:p>
    <w:p w:rsidR="00061DCF" w:rsidRPr="00061DCF" w:rsidRDefault="00061DCF" w:rsidP="00061DCF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061DCF" w:rsidRPr="00061DCF" w:rsidRDefault="00061DCF" w:rsidP="00061DCF">
      <w:pPr>
        <w:spacing w:after="0" w:line="264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Задача 1.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Проверить свойство управляемости для объекта, модель которого задана системой дифференциальных уравнений вида:</w:t>
      </w:r>
    </w:p>
    <w:p w:rsidR="00061DCF" w:rsidRPr="00061DCF" w:rsidRDefault="00061DCF" w:rsidP="00061DCF">
      <w:pPr>
        <w:spacing w:after="0" w:line="264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vertAlign w:val="subscript"/>
          <w:lang w:val="ru-RU" w:eastAsia="ru-RU"/>
        </w:rPr>
      </w:pPr>
      <w:r w:rsidRPr="00061DCF">
        <w:rPr>
          <w:rFonts w:ascii="Times New Roman" w:eastAsia="Times New Roman" w:hAnsi="Times New Roman" w:cs="Times New Roman"/>
          <w:noProof/>
          <w:position w:val="-74"/>
          <w:sz w:val="24"/>
          <w:szCs w:val="24"/>
          <w:vertAlign w:val="subscript"/>
          <w:lang w:val="ru-RU" w:eastAsia="ru-RU"/>
        </w:rPr>
        <w:drawing>
          <wp:inline distT="0" distB="0" distL="0" distR="0" wp14:anchorId="2578F9CA" wp14:editId="2D1379A0">
            <wp:extent cx="2076450" cy="10477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1DCF" w:rsidRPr="00061DCF" w:rsidRDefault="00061DCF" w:rsidP="00061DCF">
      <w:pPr>
        <w:spacing w:after="0" w:line="264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vertAlign w:val="subscript"/>
          <w:lang w:val="ru-RU" w:eastAsia="ru-RU"/>
        </w:rPr>
      </w:pPr>
    </w:p>
    <w:p w:rsidR="00061DCF" w:rsidRPr="00061DCF" w:rsidRDefault="00061DCF" w:rsidP="00061DCF">
      <w:pPr>
        <w:spacing w:after="0" w:line="264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Решение.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Определим матрицу коэффициентов системы (</w:t>
      </w:r>
      <w:r w:rsidRPr="00061DCF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А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) и матрицу входа (</w:t>
      </w:r>
      <w:r w:rsidRPr="00061DCF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В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)</w:t>
      </w:r>
    </w:p>
    <w:p w:rsidR="00061DCF" w:rsidRPr="00061DCF" w:rsidRDefault="00061DCF" w:rsidP="00061DCF">
      <w:pPr>
        <w:spacing w:after="0" w:line="264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vertAlign w:val="subscript"/>
          <w:lang w:val="ru-RU" w:eastAsia="ru-RU"/>
        </w:rPr>
      </w:pPr>
      <w:r w:rsidRPr="00061DCF">
        <w:rPr>
          <w:rFonts w:ascii="Times New Roman" w:eastAsia="Times New Roman" w:hAnsi="Times New Roman" w:cs="Times New Roman"/>
          <w:noProof/>
          <w:position w:val="-64"/>
          <w:sz w:val="24"/>
          <w:szCs w:val="24"/>
          <w:vertAlign w:val="subscript"/>
          <w:lang w:val="ru-RU" w:eastAsia="ru-RU"/>
        </w:rPr>
        <w:drawing>
          <wp:inline distT="0" distB="0" distL="0" distR="0" wp14:anchorId="5F2DAE4A" wp14:editId="76842B70">
            <wp:extent cx="2838450" cy="9144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1DCF" w:rsidRPr="00061DCF" w:rsidRDefault="00061DCF" w:rsidP="00061DCF">
      <w:pPr>
        <w:spacing w:after="0" w:line="264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061DCF" w:rsidRPr="00061DCF" w:rsidRDefault="00061DCF" w:rsidP="00061DCF">
      <w:pPr>
        <w:spacing w:after="0" w:line="264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Порядок системы равен 3, следовательно, матрица управляемости имеет вид </w:t>
      </w:r>
      <w:r w:rsidRPr="00061DCF">
        <w:rPr>
          <w:rFonts w:ascii="Times New Roman" w:eastAsia="Times New Roman" w:hAnsi="Times New Roman" w:cs="Times New Roman"/>
          <w:noProof/>
          <w:position w:val="-18"/>
          <w:sz w:val="24"/>
          <w:szCs w:val="24"/>
          <w:vertAlign w:val="subscript"/>
          <w:lang w:val="ru-RU" w:eastAsia="ru-RU"/>
        </w:rPr>
        <w:drawing>
          <wp:inline distT="0" distB="0" distL="0" distR="0" wp14:anchorId="478370BB" wp14:editId="18889851">
            <wp:extent cx="1676400" cy="3429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061DCF" w:rsidRPr="00061DCF" w:rsidRDefault="00061DCF" w:rsidP="00061DCF">
      <w:p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Вычислим матрицы произведений</w:t>
      </w:r>
    </w:p>
    <w:p w:rsidR="00061DCF" w:rsidRPr="00061DCF" w:rsidRDefault="00061DCF" w:rsidP="00061DCF">
      <w:pPr>
        <w:spacing w:after="0" w:line="264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noProof/>
          <w:position w:val="-64"/>
          <w:sz w:val="24"/>
          <w:szCs w:val="24"/>
          <w:vertAlign w:val="subscript"/>
          <w:lang w:val="ru-RU" w:eastAsia="ru-RU"/>
        </w:rPr>
        <w:drawing>
          <wp:inline distT="0" distB="0" distL="0" distR="0" wp14:anchorId="4B4821DC" wp14:editId="2947C4DF">
            <wp:extent cx="904875" cy="9144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               </w:t>
      </w:r>
      <w:r w:rsidRPr="00061DCF">
        <w:rPr>
          <w:rFonts w:ascii="Times New Roman" w:eastAsia="Times New Roman" w:hAnsi="Times New Roman" w:cs="Times New Roman"/>
          <w:noProof/>
          <w:position w:val="-64"/>
          <w:sz w:val="24"/>
          <w:szCs w:val="24"/>
          <w:vertAlign w:val="subscript"/>
          <w:lang w:val="ru-RU" w:eastAsia="ru-RU"/>
        </w:rPr>
        <w:drawing>
          <wp:inline distT="0" distB="0" distL="0" distR="0" wp14:anchorId="41587195" wp14:editId="790A4169">
            <wp:extent cx="971550" cy="9144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061DCF" w:rsidRPr="00061DCF" w:rsidRDefault="00061DCF" w:rsidP="00061DCF">
      <w:pPr>
        <w:spacing w:after="0" w:line="264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061DCF" w:rsidRPr="00061DCF" w:rsidRDefault="00061DCF" w:rsidP="00061DCF">
      <w:pPr>
        <w:spacing w:after="0" w:line="264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Составим матрицу управляемости</w:t>
      </w:r>
    </w:p>
    <w:p w:rsidR="00061DCF" w:rsidRPr="00061DCF" w:rsidRDefault="00061DCF" w:rsidP="00061DCF">
      <w:pPr>
        <w:spacing w:after="0" w:line="264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noProof/>
          <w:position w:val="-64"/>
          <w:sz w:val="24"/>
          <w:szCs w:val="24"/>
          <w:vertAlign w:val="subscript"/>
          <w:lang w:val="ru-RU" w:eastAsia="ru-RU"/>
        </w:rPr>
        <w:drawing>
          <wp:inline distT="0" distB="0" distL="0" distR="0" wp14:anchorId="197C42A5" wp14:editId="4F158430">
            <wp:extent cx="1471295" cy="9144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29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</w:t>
      </w:r>
    </w:p>
    <w:p w:rsidR="00061DCF" w:rsidRPr="00061DCF" w:rsidRDefault="00061DCF" w:rsidP="00061DCF">
      <w:pPr>
        <w:spacing w:after="0" w:line="264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061DCF" w:rsidRPr="00061DCF" w:rsidRDefault="00061DCF" w:rsidP="00061DCF">
      <w:pPr>
        <w:spacing w:after="0" w:line="264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ее определитель равен </w:t>
      </w:r>
      <w:r w:rsidRPr="00061DCF">
        <w:rPr>
          <w:rFonts w:ascii="Times New Roman" w:eastAsia="Times New Roman" w:hAnsi="Times New Roman" w:cs="Times New Roman"/>
          <w:i/>
          <w:noProof/>
          <w:position w:val="-12"/>
          <w:sz w:val="24"/>
          <w:szCs w:val="24"/>
          <w:vertAlign w:val="subscript"/>
          <w:lang w:val="ru-RU" w:eastAsia="ru-RU"/>
        </w:rPr>
        <w:drawing>
          <wp:inline distT="0" distB="0" distL="0" distR="0" wp14:anchorId="077D13E3" wp14:editId="647094E6">
            <wp:extent cx="866775" cy="254635"/>
            <wp:effectExtent l="19050" t="0" r="952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254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следовательно, объект управляем.</w:t>
      </w:r>
    </w:p>
    <w:p w:rsidR="00061DCF" w:rsidRPr="00061DCF" w:rsidRDefault="00061DCF" w:rsidP="00061DCF">
      <w:pPr>
        <w:spacing w:after="0" w:line="264" w:lineRule="auto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</w:p>
    <w:p w:rsidR="00061DCF" w:rsidRPr="00061DCF" w:rsidRDefault="00061DCF" w:rsidP="00061DCF">
      <w:pPr>
        <w:spacing w:after="0" w:line="264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2.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Проверить свойство управляемости для объекта, модель которого задана системой дифференциальных уравнений вида: </w:t>
      </w:r>
    </w:p>
    <w:p w:rsidR="00061DCF" w:rsidRPr="00061DCF" w:rsidRDefault="00061DCF" w:rsidP="00061DCF">
      <w:pPr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bscript"/>
          <w:lang w:val="ru-RU" w:eastAsia="ru-RU"/>
        </w:rPr>
      </w:pPr>
      <w:r w:rsidRPr="00061DCF">
        <w:rPr>
          <w:rFonts w:ascii="Times New Roman" w:eastAsia="Times New Roman" w:hAnsi="Times New Roman" w:cs="Times New Roman"/>
          <w:noProof/>
          <w:position w:val="-40"/>
          <w:sz w:val="24"/>
          <w:szCs w:val="24"/>
          <w:vertAlign w:val="subscript"/>
          <w:lang w:val="ru-RU" w:eastAsia="ru-RU"/>
        </w:rPr>
        <w:drawing>
          <wp:inline distT="0" distB="0" distL="0" distR="0" wp14:anchorId="4E0D268D" wp14:editId="698CD7BF">
            <wp:extent cx="1676400" cy="60007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1DCF" w:rsidRPr="00061DCF" w:rsidRDefault="00061DCF" w:rsidP="00061DCF">
      <w:pPr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061DCF" w:rsidRPr="00061DCF" w:rsidRDefault="00061DCF" w:rsidP="00061DCF">
      <w:pPr>
        <w:spacing w:after="0" w:line="264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3.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Проверить свойство управляемости для объекта, модель которого задана  системой  дифференциальных  уравнений  вида: </w:t>
      </w:r>
    </w:p>
    <w:p w:rsidR="00061DCF" w:rsidRPr="00061DCF" w:rsidRDefault="00061DCF" w:rsidP="00061DCF">
      <w:pPr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bscript"/>
          <w:lang w:val="ru-RU" w:eastAsia="ru-RU"/>
        </w:rPr>
      </w:pPr>
      <w:r w:rsidRPr="00061DCF">
        <w:rPr>
          <w:rFonts w:ascii="Times New Roman" w:eastAsia="Times New Roman" w:hAnsi="Times New Roman" w:cs="Times New Roman"/>
          <w:noProof/>
          <w:position w:val="-64"/>
          <w:sz w:val="24"/>
          <w:szCs w:val="24"/>
          <w:vertAlign w:val="subscript"/>
          <w:lang w:val="ru-RU" w:eastAsia="ru-RU"/>
        </w:rPr>
        <w:drawing>
          <wp:inline distT="0" distB="0" distL="0" distR="0" wp14:anchorId="5B3DA323" wp14:editId="66A84D01">
            <wp:extent cx="1485900" cy="9144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1DCF" w:rsidRPr="00061DCF" w:rsidRDefault="00061DCF" w:rsidP="00061DCF">
      <w:pPr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061DCF" w:rsidRPr="00061DCF" w:rsidRDefault="00061DCF" w:rsidP="00061DCF">
      <w:p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Найти передаточную функцию модели объекта, вычислить нули и полюса.</w:t>
      </w:r>
    </w:p>
    <w:p w:rsidR="00061DCF" w:rsidRPr="00061DCF" w:rsidRDefault="00061DCF" w:rsidP="00061DCF">
      <w:p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061DCF" w:rsidRPr="00061DCF" w:rsidRDefault="00061DCF" w:rsidP="00061DCF">
      <w:pPr>
        <w:spacing w:after="0" w:line="264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4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Проверить свойство управляемости для объекта, модель которого задана системой дифференциальных уравнений вида: </w:t>
      </w:r>
    </w:p>
    <w:p w:rsidR="00061DCF" w:rsidRPr="00061DCF" w:rsidRDefault="00061DCF" w:rsidP="00061DCF">
      <w:pPr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bscript"/>
          <w:lang w:val="ru-RU" w:eastAsia="ru-RU"/>
        </w:rPr>
      </w:pPr>
      <w:r w:rsidRPr="00061DCF">
        <w:rPr>
          <w:rFonts w:ascii="Times New Roman" w:eastAsia="Times New Roman" w:hAnsi="Times New Roman" w:cs="Times New Roman"/>
          <w:noProof/>
          <w:position w:val="-64"/>
          <w:sz w:val="24"/>
          <w:szCs w:val="24"/>
          <w:vertAlign w:val="subscript"/>
          <w:lang w:val="ru-RU" w:eastAsia="ru-RU"/>
        </w:rPr>
        <w:drawing>
          <wp:inline distT="0" distB="0" distL="0" distR="0" wp14:anchorId="619F10A7" wp14:editId="2E4EC916">
            <wp:extent cx="1504950" cy="9144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1DCF" w:rsidRPr="00061DCF" w:rsidRDefault="00061DCF" w:rsidP="00061DCF">
      <w:pPr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061DCF" w:rsidRPr="00061DCF" w:rsidRDefault="00061DCF" w:rsidP="00061DCF">
      <w:p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Найти передаточную функцию модели объекта, вычислить нули и полюса.</w:t>
      </w:r>
    </w:p>
    <w:p w:rsidR="00061DCF" w:rsidRPr="00061DCF" w:rsidRDefault="00061DCF" w:rsidP="00061DCF">
      <w:p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061DCF" w:rsidRPr="00061DCF" w:rsidRDefault="00061DCF" w:rsidP="00061DCF">
      <w:pPr>
        <w:spacing w:after="0" w:line="264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5.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Проверить свойство управляемости для объекта, модель которого задана  системой  дифференциальных  уравнений  вида: </w:t>
      </w:r>
    </w:p>
    <w:p w:rsidR="00061DCF" w:rsidRPr="00061DCF" w:rsidRDefault="00061DCF" w:rsidP="00061DCF">
      <w:pPr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bscript"/>
          <w:lang w:val="ru-RU" w:eastAsia="ru-RU"/>
        </w:rPr>
      </w:pPr>
      <w:r w:rsidRPr="00061DCF">
        <w:rPr>
          <w:rFonts w:ascii="Times New Roman" w:eastAsia="Times New Roman" w:hAnsi="Times New Roman" w:cs="Times New Roman"/>
          <w:noProof/>
          <w:position w:val="-64"/>
          <w:sz w:val="24"/>
          <w:szCs w:val="24"/>
          <w:vertAlign w:val="subscript"/>
          <w:lang w:val="ru-RU" w:eastAsia="ru-RU"/>
        </w:rPr>
        <w:drawing>
          <wp:inline distT="0" distB="0" distL="0" distR="0" wp14:anchorId="1F85127B" wp14:editId="4F22C915">
            <wp:extent cx="1409700" cy="9144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1DCF" w:rsidRPr="00061DCF" w:rsidRDefault="00061DCF" w:rsidP="00061DCF">
      <w:pPr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061DCF" w:rsidRPr="00061DCF" w:rsidRDefault="00061DCF" w:rsidP="00061DCF">
      <w:pPr>
        <w:spacing w:after="0" w:line="264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6 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Модель  объекта  управления  задана  передаточной  функцией: </w:t>
      </w:r>
    </w:p>
    <w:p w:rsidR="00061DCF" w:rsidRPr="00061DCF" w:rsidRDefault="00061DCF" w:rsidP="00061DCF">
      <w:pPr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bscript"/>
          <w:lang w:val="ru-RU" w:eastAsia="ru-RU"/>
        </w:rPr>
      </w:pPr>
      <w:r w:rsidRPr="00061DCF">
        <w:rPr>
          <w:rFonts w:ascii="Times New Roman" w:eastAsia="Times New Roman" w:hAnsi="Times New Roman" w:cs="Times New Roman"/>
          <w:noProof/>
          <w:position w:val="-38"/>
          <w:sz w:val="24"/>
          <w:szCs w:val="24"/>
          <w:vertAlign w:val="subscript"/>
          <w:lang w:val="ru-RU" w:eastAsia="ru-RU"/>
        </w:rPr>
        <w:drawing>
          <wp:inline distT="0" distB="0" distL="0" distR="0" wp14:anchorId="048900A7" wp14:editId="16EAA7DD">
            <wp:extent cx="1704975" cy="55245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1DCF" w:rsidRPr="00061DCF" w:rsidRDefault="00061DCF" w:rsidP="00061DCF">
      <w:pPr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bscript"/>
          <w:lang w:val="ru-RU" w:eastAsia="ru-RU"/>
        </w:rPr>
      </w:pPr>
    </w:p>
    <w:p w:rsidR="00061DCF" w:rsidRPr="00061DCF" w:rsidRDefault="00061DCF" w:rsidP="00061DCF">
      <w:p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Записать уравнения модели в форме Коши, проверить свойство управляемости.</w:t>
      </w:r>
    </w:p>
    <w:p w:rsidR="00061DCF" w:rsidRPr="00061DCF" w:rsidRDefault="00061DCF" w:rsidP="00061DCF">
      <w:p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061DCF" w:rsidRPr="00061DCF" w:rsidRDefault="00061DCF" w:rsidP="00061DCF">
      <w:pPr>
        <w:spacing w:after="0" w:line="264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7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Модель объекта управления задана передаточной функцией:</w:t>
      </w:r>
    </w:p>
    <w:p w:rsidR="00061DCF" w:rsidRPr="00061DCF" w:rsidRDefault="00061DCF" w:rsidP="00061DCF">
      <w:pPr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bscript"/>
          <w:lang w:val="ru-RU" w:eastAsia="ru-RU"/>
        </w:rPr>
        <w:sectPr w:rsidR="00061DCF" w:rsidRPr="00061DCF">
          <w:pgSz w:w="11907" w:h="16840"/>
          <w:pgMar w:top="1134" w:right="850" w:bottom="810" w:left="1701" w:header="708" w:footer="708" w:gutter="0"/>
          <w:cols w:space="708"/>
          <w:docGrid w:linePitch="360"/>
        </w:sectPr>
      </w:pPr>
      <w:r w:rsidRPr="00061DCF">
        <w:rPr>
          <w:rFonts w:ascii="Times New Roman" w:eastAsia="Times New Roman" w:hAnsi="Times New Roman" w:cs="Times New Roman"/>
          <w:noProof/>
          <w:position w:val="-38"/>
          <w:sz w:val="24"/>
          <w:szCs w:val="24"/>
          <w:vertAlign w:val="subscript"/>
          <w:lang w:val="ru-RU" w:eastAsia="ru-RU"/>
        </w:rPr>
        <w:drawing>
          <wp:inline distT="0" distB="0" distL="0" distR="0" wp14:anchorId="43368EAB" wp14:editId="1F0C179B">
            <wp:extent cx="1704975" cy="55245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1DCF" w:rsidRPr="00061DCF" w:rsidRDefault="00061DCF" w:rsidP="00061DCF">
      <w:pPr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bscript"/>
          <w:lang w:val="ru-RU" w:eastAsia="ru-RU"/>
        </w:rPr>
      </w:pPr>
    </w:p>
    <w:p w:rsidR="00061DCF" w:rsidRPr="00061DCF" w:rsidRDefault="00061DCF" w:rsidP="00061DCF">
      <w:pPr>
        <w:keepNext/>
        <w:spacing w:before="240" w:after="60" w:line="240" w:lineRule="auto"/>
        <w:jc w:val="right"/>
        <w:outlineLvl w:val="0"/>
        <w:rPr>
          <w:rFonts w:ascii="Times New Roman" w:eastAsia="Times New Roman" w:hAnsi="Times New Roman" w:cs="Georgia"/>
          <w:b/>
          <w:bCs/>
          <w:kern w:val="32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Georgia"/>
          <w:b/>
          <w:bCs/>
          <w:kern w:val="32"/>
          <w:sz w:val="24"/>
          <w:szCs w:val="24"/>
          <w:lang w:val="ru-RU" w:eastAsia="ru-RU"/>
        </w:rPr>
        <w:t>ПРИЛОЖЕНИЕ 2</w:t>
      </w:r>
    </w:p>
    <w:p w:rsidR="00061DCF" w:rsidRPr="00061DCF" w:rsidRDefault="00061DCF" w:rsidP="00061DCF">
      <w:pPr>
        <w:keepNext/>
        <w:spacing w:before="240" w:after="60" w:line="240" w:lineRule="auto"/>
        <w:outlineLvl w:val="0"/>
        <w:rPr>
          <w:rFonts w:ascii="Times New Roman" w:eastAsia="Times New Roman" w:hAnsi="Times New Roman" w:cs="Georgia"/>
          <w:b/>
          <w:bCs/>
          <w:kern w:val="32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Georgia"/>
          <w:b/>
          <w:bCs/>
          <w:kern w:val="32"/>
          <w:sz w:val="24"/>
          <w:szCs w:val="24"/>
          <w:lang w:val="ru-RU" w:eastAsia="ru-RU"/>
        </w:rPr>
        <w:t>Оценочные средства для проведения промежуточной аттестации</w:t>
      </w:r>
    </w:p>
    <w:p w:rsidR="00061DCF" w:rsidRPr="00061DCF" w:rsidRDefault="00061DCF" w:rsidP="00061DCF">
      <w:pPr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Georgia"/>
          <w:b/>
          <w:sz w:val="12"/>
          <w:szCs w:val="12"/>
          <w:u w:val="single"/>
          <w:lang w:val="ru-RU" w:eastAsia="ru-RU"/>
        </w:rPr>
      </w:pPr>
    </w:p>
    <w:p w:rsidR="00061DCF" w:rsidRPr="00061DCF" w:rsidRDefault="00061DCF" w:rsidP="00061DCF">
      <w:pP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а) Планируемые результаты обучения и оценочные средства для проведения промежуточной аттестации:</w:t>
      </w:r>
    </w:p>
    <w:p w:rsidR="00061DCF" w:rsidRPr="00061DCF" w:rsidRDefault="00061DCF" w:rsidP="00061DCF">
      <w:pPr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Georgia"/>
          <w:b/>
          <w:sz w:val="12"/>
          <w:szCs w:val="12"/>
          <w:u w:val="single"/>
          <w:lang w:val="ru-RU" w:eastAsia="ru-RU"/>
        </w:rPr>
      </w:pPr>
    </w:p>
    <w:tbl>
      <w:tblPr>
        <w:tblW w:w="504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8"/>
        <w:gridCol w:w="4387"/>
        <w:gridCol w:w="8836"/>
      </w:tblGrid>
      <w:tr w:rsidR="00061DCF" w:rsidRPr="00061DCF" w:rsidTr="00B85EB8">
        <w:trPr>
          <w:trHeight w:val="753"/>
          <w:tblHeader/>
        </w:trPr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061DCF" w:rsidRPr="00061DCF" w:rsidRDefault="00061DCF" w:rsidP="00061D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Структурный элемент </w:t>
            </w: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компетенции</w:t>
            </w:r>
          </w:p>
        </w:tc>
        <w:tc>
          <w:tcPr>
            <w:tcW w:w="14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061DCF" w:rsidRPr="00061DCF" w:rsidRDefault="00061DCF" w:rsidP="00061D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Планируемые результаты обучения </w:t>
            </w:r>
          </w:p>
        </w:tc>
        <w:tc>
          <w:tcPr>
            <w:tcW w:w="29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061DCF" w:rsidRPr="00061DCF" w:rsidRDefault="00061DCF" w:rsidP="00061D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Оценочные средства</w:t>
            </w:r>
          </w:p>
        </w:tc>
      </w:tr>
      <w:tr w:rsidR="00061DCF" w:rsidRPr="00D73DA4" w:rsidTr="00B85EB8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61DCF" w:rsidRPr="00061DCF" w:rsidRDefault="00061DCF" w:rsidP="00061DC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ПСК-3.4</w:t>
            </w: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061D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способностью обеспечивать информационное обслуживание технологических комплексов для металлургического производства</w:t>
            </w: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061DCF" w:rsidRPr="00D73DA4" w:rsidTr="00B85EB8">
        <w:trPr>
          <w:trHeight w:val="225"/>
        </w:trPr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61DCF" w:rsidRPr="00061DCF" w:rsidRDefault="00061DCF" w:rsidP="00061D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Знать</w:t>
            </w:r>
          </w:p>
        </w:tc>
        <w:tc>
          <w:tcPr>
            <w:tcW w:w="14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61DCF" w:rsidRPr="00061DCF" w:rsidRDefault="00061DCF" w:rsidP="00061DCF">
            <w:pPr>
              <w:widowControl w:val="0"/>
              <w:numPr>
                <w:ilvl w:val="0"/>
                <w:numId w:val="5"/>
              </w:numPr>
              <w:tabs>
                <w:tab w:val="left" w:pos="0"/>
                <w:tab w:val="left" w:pos="851"/>
              </w:tabs>
              <w:autoSpaceDE w:val="0"/>
              <w:autoSpaceDN w:val="0"/>
              <w:adjustRightInd w:val="0"/>
              <w:spacing w:after="0"/>
              <w:ind w:left="196" w:hanging="25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устройство и принцип работы датчиков;</w:t>
            </w:r>
          </w:p>
          <w:p w:rsidR="00061DCF" w:rsidRPr="00061DCF" w:rsidRDefault="00061DCF" w:rsidP="00061DCF">
            <w:pPr>
              <w:widowControl w:val="0"/>
              <w:numPr>
                <w:ilvl w:val="0"/>
                <w:numId w:val="5"/>
              </w:numPr>
              <w:tabs>
                <w:tab w:val="left" w:pos="0"/>
                <w:tab w:val="left" w:pos="851"/>
              </w:tabs>
              <w:autoSpaceDE w:val="0"/>
              <w:autoSpaceDN w:val="0"/>
              <w:adjustRightInd w:val="0"/>
              <w:spacing w:after="0"/>
              <w:ind w:left="196" w:hanging="25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методы определения физико-механических свойств объектов;</w:t>
            </w:r>
          </w:p>
          <w:p w:rsidR="00061DCF" w:rsidRPr="00061DCF" w:rsidRDefault="00061DCF" w:rsidP="00061DCF">
            <w:pPr>
              <w:widowControl w:val="0"/>
              <w:tabs>
                <w:tab w:val="left" w:pos="0"/>
              </w:tabs>
              <w:ind w:left="196" w:hanging="25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принципы работы, технические характеристики, конструктивные особенности разрабатываемых и используемых технических средств автоматизации,</w:t>
            </w:r>
          </w:p>
          <w:p w:rsidR="00061DCF" w:rsidRPr="00061DCF" w:rsidRDefault="00061DCF" w:rsidP="00061DCF">
            <w:pPr>
              <w:widowControl w:val="0"/>
              <w:numPr>
                <w:ilvl w:val="0"/>
                <w:numId w:val="8"/>
              </w:numPr>
              <w:tabs>
                <w:tab w:val="left" w:pos="0"/>
              </w:tabs>
              <w:ind w:left="196" w:hanging="25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методологические основы функционирования, моделирования и синтеза систем автоматического управления (САУ), принципы построения систем управления </w:t>
            </w: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технологических машин</w:t>
            </w:r>
          </w:p>
        </w:tc>
        <w:tc>
          <w:tcPr>
            <w:tcW w:w="29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61DCF" w:rsidRPr="00061DCF" w:rsidRDefault="00061DCF" w:rsidP="00061DCF">
            <w:pPr>
              <w:keepNext/>
              <w:keepLines/>
              <w:numPr>
                <w:ilvl w:val="1"/>
                <w:numId w:val="0"/>
              </w:numPr>
              <w:tabs>
                <w:tab w:val="left" w:pos="463"/>
              </w:tabs>
              <w:autoSpaceDE w:val="0"/>
              <w:autoSpaceDN w:val="0"/>
              <w:adjustRightInd w:val="0"/>
              <w:spacing w:before="240" w:after="60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/>
              </w:rPr>
              <w:lastRenderedPageBreak/>
              <w:t>Перечень теоретических вопросов к экзамену:</w:t>
            </w:r>
          </w:p>
          <w:p w:rsidR="00061DCF" w:rsidRPr="00061DCF" w:rsidRDefault="00061DCF" w:rsidP="00061DC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Классификация систем автоматики. </w:t>
            </w:r>
          </w:p>
          <w:p w:rsidR="00061DCF" w:rsidRPr="00061DCF" w:rsidRDefault="00061DCF" w:rsidP="00061DC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Алгоритмы управления систем. </w:t>
            </w:r>
          </w:p>
          <w:p w:rsidR="00061DCF" w:rsidRPr="00061DCF" w:rsidRDefault="00061DCF" w:rsidP="00061DC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Элементы структурных схем</w:t>
            </w:r>
          </w:p>
          <w:p w:rsidR="00061DCF" w:rsidRPr="00061DCF" w:rsidRDefault="00061DCF" w:rsidP="00061DC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Исполнительные электрические механизмы. </w:t>
            </w:r>
          </w:p>
          <w:p w:rsidR="00061DCF" w:rsidRPr="00061DCF" w:rsidRDefault="00061DCF" w:rsidP="00061DC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Гидравлические и пневматические исполнительные механизмы.</w:t>
            </w:r>
            <w:r w:rsidRPr="00061D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061DCF" w:rsidRPr="00061DCF" w:rsidRDefault="00061DCF" w:rsidP="00061DC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Управление асинхронными электродвигателями переменного тока.</w:t>
            </w:r>
          </w:p>
          <w:p w:rsidR="00061DCF" w:rsidRPr="00061DCF" w:rsidRDefault="00061DCF" w:rsidP="00061DC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Исполнительные двигатели постоянного тока. </w:t>
            </w:r>
          </w:p>
          <w:p w:rsidR="00061DCF" w:rsidRPr="00061DCF" w:rsidRDefault="00061DCF" w:rsidP="00061DC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Усилители и переключатели. </w:t>
            </w:r>
          </w:p>
          <w:p w:rsidR="00061DCF" w:rsidRPr="00061DCF" w:rsidRDefault="00061DCF" w:rsidP="00061DC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Реле.</w:t>
            </w:r>
          </w:p>
          <w:p w:rsidR="00061DCF" w:rsidRPr="00061DCF" w:rsidRDefault="00061DCF" w:rsidP="00061DC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Настройка регуляторов. </w:t>
            </w:r>
          </w:p>
          <w:p w:rsidR="00061DCF" w:rsidRPr="00061DCF" w:rsidRDefault="00061DCF" w:rsidP="00061DC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Типовые законы регулирования. </w:t>
            </w:r>
          </w:p>
          <w:p w:rsidR="00061DCF" w:rsidRPr="00061DCF" w:rsidRDefault="00061DCF" w:rsidP="00061DC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Определение оптимальных настроек регуляторов. </w:t>
            </w:r>
          </w:p>
          <w:p w:rsidR="00061DCF" w:rsidRPr="00061DCF" w:rsidRDefault="00061DCF" w:rsidP="00061DC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Нелинейные модели непрерывно-дискретных систем управления. </w:t>
            </w:r>
          </w:p>
          <w:p w:rsidR="00061DCF" w:rsidRPr="00061DCF" w:rsidRDefault="00061DCF" w:rsidP="00061DC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Синтез корректирующих устройств. </w:t>
            </w:r>
          </w:p>
          <w:p w:rsidR="00061DCF" w:rsidRPr="00061DCF" w:rsidRDefault="00061DCF" w:rsidP="00061DC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Приборы и устройства безопасности металлургических  машин. </w:t>
            </w:r>
          </w:p>
          <w:p w:rsidR="00061DCF" w:rsidRPr="00061DCF" w:rsidRDefault="00061DCF" w:rsidP="00061DC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Устройства ввода информации в электрогидравлических и электропневматических  схемах. </w:t>
            </w:r>
          </w:p>
          <w:p w:rsidR="00061DCF" w:rsidRPr="00061DCF" w:rsidRDefault="00061DCF" w:rsidP="00061DC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Устройства обработки информации в электрогидравлических и электропневматических  схемах. </w:t>
            </w:r>
          </w:p>
          <w:p w:rsidR="00061DCF" w:rsidRPr="00061DCF" w:rsidRDefault="00061DCF" w:rsidP="00061DC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Устройства преобразования в электрогидравлических и электропневматических  схемах. </w:t>
            </w:r>
          </w:p>
        </w:tc>
      </w:tr>
      <w:tr w:rsidR="00061DCF" w:rsidRPr="00061DCF" w:rsidTr="00B85EB8">
        <w:trPr>
          <w:trHeight w:val="258"/>
        </w:trPr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61DCF" w:rsidRPr="00061DCF" w:rsidRDefault="00061DCF" w:rsidP="00061D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Уметь</w:t>
            </w:r>
          </w:p>
        </w:tc>
        <w:tc>
          <w:tcPr>
            <w:tcW w:w="14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61DCF" w:rsidRPr="00061DCF" w:rsidRDefault="00061DCF" w:rsidP="00061DCF">
            <w:pPr>
              <w:numPr>
                <w:ilvl w:val="0"/>
                <w:numId w:val="7"/>
              </w:numPr>
              <w:tabs>
                <w:tab w:val="left" w:pos="0"/>
              </w:tabs>
              <w:ind w:left="196" w:hanging="25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выполнять работы по  информационному обслуживанию,  управлению и техническому контролю в машиностроении;</w:t>
            </w:r>
          </w:p>
          <w:p w:rsidR="00061DCF" w:rsidRPr="00061DCF" w:rsidRDefault="00061DCF" w:rsidP="00061DCF">
            <w:pPr>
              <w:numPr>
                <w:ilvl w:val="0"/>
                <w:numId w:val="7"/>
              </w:numPr>
              <w:tabs>
                <w:tab w:val="left" w:pos="0"/>
              </w:tabs>
              <w:ind w:left="196" w:hanging="25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выполнять анализ устойчивости САУ, синтез регулятора,</w:t>
            </w:r>
          </w:p>
          <w:p w:rsidR="00061DCF" w:rsidRPr="00061DCF" w:rsidRDefault="00061DCF" w:rsidP="00061DCF">
            <w:pPr>
              <w:numPr>
                <w:ilvl w:val="0"/>
                <w:numId w:val="7"/>
              </w:numPr>
              <w:tabs>
                <w:tab w:val="left" w:pos="0"/>
              </w:tabs>
              <w:ind w:left="196" w:hanging="25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проводить анализ САУ, </w:t>
            </w:r>
          </w:p>
          <w:p w:rsidR="00061DCF" w:rsidRPr="00061DCF" w:rsidRDefault="00061DCF" w:rsidP="00061DCF">
            <w:pPr>
              <w:numPr>
                <w:ilvl w:val="0"/>
                <w:numId w:val="7"/>
              </w:numPr>
              <w:tabs>
                <w:tab w:val="left" w:pos="0"/>
              </w:tabs>
              <w:ind w:left="196" w:hanging="25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оценивать статистические и динамические характеристики</w:t>
            </w:r>
          </w:p>
        </w:tc>
        <w:tc>
          <w:tcPr>
            <w:tcW w:w="29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061DCF" w:rsidRPr="00061DCF" w:rsidRDefault="00061DCF" w:rsidP="00061DCF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061D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Примерные задачи на экзамене.</w:t>
            </w:r>
          </w:p>
          <w:p w:rsidR="00061DCF" w:rsidRPr="00061DCF" w:rsidRDefault="00061DCF" w:rsidP="00061D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Задача 1. Найти передаточную функцию САУ и характеристический полином</w:t>
            </w:r>
          </w:p>
          <w:p w:rsidR="00061DCF" w:rsidRPr="00061DCF" w:rsidRDefault="00061DCF" w:rsidP="00061DCF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DF254D9" wp14:editId="44ADE3DF">
                  <wp:extent cx="5048885" cy="1447165"/>
                  <wp:effectExtent l="19050" t="0" r="0" b="0"/>
                  <wp:docPr id="26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885" cy="14471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1DCF" w:rsidRPr="00061DCF" w:rsidRDefault="00061DCF" w:rsidP="00061DCF">
            <w:pPr>
              <w:ind w:left="204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Задача 2. Проверить САУ на устойчивость. Передаточная функция системы имеет вид:</w:t>
            </w:r>
          </w:p>
          <w:p w:rsidR="00061DCF" w:rsidRPr="00061DCF" w:rsidRDefault="00061DCF" w:rsidP="00061DCF">
            <w:pPr>
              <w:spacing w:after="0" w:line="240" w:lineRule="auto"/>
              <w:ind w:lef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position w:val="-28"/>
                <w:sz w:val="24"/>
                <w:szCs w:val="24"/>
                <w:lang w:val="ru-RU" w:eastAsia="ru-RU"/>
              </w:rPr>
              <w:object w:dxaOrig="3420" w:dyaOrig="720">
                <v:shape id="_x0000_i1035" type="#_x0000_t75" style="width:170.25pt;height:36pt" o:ole="" fillcolor="window">
                  <v:imagedata r:id="rId48" o:title=""/>
                </v:shape>
                <o:OLEObject Type="Embed" ProgID="Equation.3" ShapeID="_x0000_i1035" DrawAspect="Content" ObjectID="_1663329052" r:id="rId49"/>
              </w:object>
            </w: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061DCF" w:rsidRPr="00061DCF" w:rsidRDefault="00061DCF" w:rsidP="00061DCF">
            <w:pPr>
              <w:spacing w:after="0" w:line="240" w:lineRule="auto"/>
              <w:ind w:left="567"/>
              <w:jc w:val="both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highlight w:val="yellow"/>
                <w:lang w:val="ru-RU" w:eastAsia="ru-RU"/>
              </w:rPr>
            </w:pPr>
          </w:p>
        </w:tc>
      </w:tr>
      <w:tr w:rsidR="00061DCF" w:rsidRPr="00061DCF" w:rsidTr="00B85EB8">
        <w:trPr>
          <w:trHeight w:val="446"/>
        </w:trPr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61DCF" w:rsidRPr="00061DCF" w:rsidRDefault="00061DCF" w:rsidP="00061D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Владеть</w:t>
            </w:r>
          </w:p>
        </w:tc>
        <w:tc>
          <w:tcPr>
            <w:tcW w:w="14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61DCF" w:rsidRPr="00061DCF" w:rsidRDefault="00061DCF" w:rsidP="00061DCF">
            <w:pPr>
              <w:numPr>
                <w:ilvl w:val="0"/>
                <w:numId w:val="6"/>
              </w:numPr>
              <w:tabs>
                <w:tab w:val="left" w:pos="0"/>
              </w:tabs>
              <w:ind w:left="196" w:hanging="25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навыками анализа технологических процессов как объекта управления и выбора функциональных схем их автоматизации, </w:t>
            </w:r>
          </w:p>
          <w:p w:rsidR="00061DCF" w:rsidRPr="00061DCF" w:rsidRDefault="00061DCF" w:rsidP="00061DCF">
            <w:pPr>
              <w:numPr>
                <w:ilvl w:val="0"/>
                <w:numId w:val="6"/>
              </w:numPr>
              <w:tabs>
                <w:tab w:val="left" w:pos="0"/>
              </w:tabs>
              <w:ind w:left="196" w:hanging="25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навыками анализа устойчивости САУ, настройки регулятора</w:t>
            </w:r>
          </w:p>
          <w:p w:rsidR="00061DCF" w:rsidRPr="00061DCF" w:rsidRDefault="00061DCF" w:rsidP="00061DCF">
            <w:pPr>
              <w:widowControl w:val="0"/>
              <w:tabs>
                <w:tab w:val="left" w:pos="0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196" w:hanging="25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9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061DCF" w:rsidRPr="00061DCF" w:rsidRDefault="00061DCF" w:rsidP="00061DCF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lastRenderedPageBreak/>
              <w:t>Примерные задание на экзамене</w:t>
            </w:r>
          </w:p>
          <w:p w:rsidR="00061DCF" w:rsidRPr="00061DCF" w:rsidRDefault="00061DCF" w:rsidP="00061D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Дана одноконтурная АСР, для которой определена передаточная функция регулятора (Р) с настройками и дифференциальное уравнение объекта управления (ОУ). Требуется определить:</w:t>
            </w:r>
          </w:p>
          <w:p w:rsidR="00061DCF" w:rsidRPr="00061DCF" w:rsidRDefault="00061DCF" w:rsidP="00061D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- передаточную функцию разомкнутой системы </w:t>
            </w: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</w:t>
            </w: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u-RU" w:eastAsia="ru-RU"/>
              </w:rPr>
              <w:t>∞</w:t>
            </w: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(</w:t>
            </w: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</w:t>
            </w: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),</w:t>
            </w:r>
          </w:p>
          <w:p w:rsidR="00061DCF" w:rsidRPr="00061DCF" w:rsidRDefault="00061DCF" w:rsidP="00061D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характеристическое выражение замкнутой системы (ХВЗС),</w:t>
            </w:r>
          </w:p>
          <w:p w:rsidR="00061DCF" w:rsidRPr="00061DCF" w:rsidRDefault="00061DCF" w:rsidP="00061D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передаточные функции замкнутой системы Ф</w:t>
            </w: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u-RU" w:eastAsia="ru-RU"/>
              </w:rPr>
              <w:t>з</w:t>
            </w: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(</w:t>
            </w: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</w:t>
            </w: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) – по заданию, </w:t>
            </w:r>
          </w:p>
          <w:p w:rsidR="00061DCF" w:rsidRPr="00061DCF" w:rsidRDefault="00061DCF" w:rsidP="00061D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 Ф</w:t>
            </w: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u-RU" w:eastAsia="ru-RU"/>
              </w:rPr>
              <w:t>в</w:t>
            </w: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(</w:t>
            </w: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</w:t>
            </w: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) – по возмущению, Ф</w:t>
            </w: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u-RU" w:eastAsia="ru-RU"/>
              </w:rPr>
              <w:t>Е</w:t>
            </w: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(</w:t>
            </w: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</w:t>
            </w: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) – по ошибке,</w:t>
            </w:r>
          </w:p>
          <w:p w:rsidR="00061DCF" w:rsidRPr="00061DCF" w:rsidRDefault="00061DCF" w:rsidP="00061D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коэффициенты усиления АСР,</w:t>
            </w:r>
          </w:p>
          <w:p w:rsidR="00061DCF" w:rsidRPr="00061DCF" w:rsidRDefault="00061DCF" w:rsidP="00061D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устойчивость системы.</w:t>
            </w:r>
          </w:p>
          <w:p w:rsidR="00061DCF" w:rsidRPr="00061DCF" w:rsidRDefault="00D73DA4" w:rsidP="00061DCF">
            <w:pPr>
              <w:spacing w:after="0" w:line="240" w:lineRule="auto"/>
              <w:ind w:lef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i/>
                <w:color w:val="C00000"/>
                <w:kern w:val="24"/>
                <w:sz w:val="24"/>
                <w:szCs w:val="24"/>
                <w:lang w:val="ru-RU" w:eastAsia="ru-RU"/>
              </w:rPr>
            </w:r>
            <w:r>
              <w:rPr>
                <w:rFonts w:ascii="Times New Roman" w:eastAsia="Calibri" w:hAnsi="Times New Roman" w:cs="Times New Roman"/>
                <w:i/>
                <w:color w:val="C00000"/>
                <w:kern w:val="24"/>
                <w:sz w:val="24"/>
                <w:szCs w:val="24"/>
                <w:lang w:val="ru-RU" w:eastAsia="ru-RU"/>
              </w:rPr>
              <w:pict>
                <v:group id="Группа 1" o:spid="_x0000_s1027" style="width:245.7pt;height:49.25pt;mso-position-horizontal-relative:char;mso-position-vertical-relative:line" coordorigin="3804,1906" coordsize="4914,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">
                  <v:shape id="Text Box 3" o:spid="_x0000_s1028" type="#_x0000_t202" style="position:absolute;left:5334;top:2363;width:510;height:3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43N8MA&#10;AADaAAAADwAAAGRycy9kb3ducmV2LnhtbESPT2sCMRTE7wW/Q3iCt5rV0lZWo4i06KmLfw4eH5vn&#10;ZnXzsiSpu377plDocZiZ3zCLVW8bcScfascKJuMMBHHpdM2VgtPx83kGIkRkjY1jUvCgAKvl4GmB&#10;uXYd7+l+iJVIEA45KjAxtrmUoTRkMYxdS5y8i/MWY5K+ktpjl+C2kdMse5MWa04LBlvaGCpvh2+r&#10;oDD9/uvanUNxJV+8dNvWfLy/KjUa9us5iEh9/A//tXdawRR+r6QbIJ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a43N8MAAADaAAAADwAAAAAAAAAAAAAAAACYAgAAZHJzL2Rv&#10;d25yZXYueG1sUEsFBgAAAAAEAAQA9QAAAIgDAAAAAA==&#10;" strokeweight="1pt">
                    <v:textbox style="mso-next-textbox:#Text Box 3" inset="0,0,0,0">
                      <w:txbxContent>
                        <w:p w:rsidR="00061DCF" w:rsidRDefault="00061DCF" w:rsidP="00061DCF">
                          <w:pPr>
                            <w:jc w:val="center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Р</w:t>
                          </w:r>
                        </w:p>
                      </w:txbxContent>
                    </v:textbox>
                  </v:shape>
                  <v:shape id="Text Box 4" o:spid="_x0000_s1029" type="#_x0000_t202" style="position:absolute;left:7116;top:2345;width:600;height:3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KSrMMA&#10;AADaAAAADwAAAGRycy9kb3ducmV2LnhtbESPQWsCMRSE74X+h/AKvdVsK1bZGqWUSj25uHrw+Ni8&#10;btZuXpYkuuu/N0LB4zAz3zDz5WBbcSYfGscKXkcZCOLK6YZrBfvd6mUGIkRkja1jUnChAMvF48Mc&#10;c+163tK5jLVIEA45KjAxdrmUoTJkMYxcR5y8X+ctxiR9LbXHPsFtK9+y7F1abDgtGOzoy1D1V56s&#10;gsIM282xP4TiSL4Y9z+d+Z5OlHp+Gj4/QEQa4j38315rBWO4XUk3QC6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uKSrMMAAADaAAAADwAAAAAAAAAAAAAAAACYAgAAZHJzL2Rv&#10;d25yZXYueG1sUEsFBgAAAAAEAAQA9QAAAIgDAAAAAA==&#10;" strokeweight="1pt">
                    <v:textbox style="mso-next-textbox:#Text Box 4" inset="0,0,0,0">
                      <w:txbxContent>
                        <w:p w:rsidR="00061DCF" w:rsidRDefault="00061DCF" w:rsidP="00061DCF">
                          <w:pPr>
                            <w:jc w:val="center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ОУ</w:t>
                          </w:r>
                        </w:p>
                      </w:txbxContent>
                    </v:textbox>
                  </v:shape>
                  <v:shape id="Text Box 5" o:spid="_x0000_s1030" type="#_x0000_t202" style="position:absolute;left:3804;top:2342;width:510;height:3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IUocIA&#10;AADaAAAADwAAAGRycy9kb3ducmV2LnhtbESPT4vCMBTE7wt+h/AEL4umishSjeJf8OAedMXzo3m2&#10;xealJNHWb28EYY/DzPyGmS1aU4kHOV9aVjAcJCCIM6tLzhWc/3b9HxA+IGusLJOCJ3lYzDtfM0y1&#10;bfhIj1PIRYSwT1FBEUKdSumzggz6ga2Jo3e1zmCI0uVSO2wi3FRylCQTabDkuFBgTeuCstvpbhRM&#10;Nu7eHHn9vTlvD/hb56PL6nlRqtdtl1MQgdrwH/6091rBGN5X4g2Q8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khShwgAAANoAAAAPAAAAAAAAAAAAAAAAAJgCAABkcnMvZG93&#10;bnJldi54bWxQSwUGAAAAAAQABAD1AAAAhwMAAAAA&#10;" stroked="f">
                    <v:textbox style="mso-next-textbox:#Text Box 5" inset="0,0,0,0">
                      <w:txbxContent>
                        <w:p w:rsidR="00061DCF" w:rsidRDefault="00061DCF" w:rsidP="00061DCF">
                          <w:pPr>
                            <w:jc w:val="center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x</w:t>
                          </w:r>
                        </w:p>
                      </w:txbxContent>
                    </v:textbox>
                  </v:shape>
                  <v:shape id="Text Box 6" o:spid="_x0000_s1031" type="#_x0000_t202" style="position:absolute;left:4806;top:2207;width:510;height:3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6xOsIA&#10;AADaAAAADwAAAGRycy9kb3ducmV2LnhtbESPT4vCMBTE7wt+h/AEL4umCspSjeJf8OAedMXzo3m2&#10;xealJNHWb28EYY/DzPyGmS1aU4kHOV9aVjAcJCCIM6tLzhWc/3b9HxA+IGusLJOCJ3lYzDtfM0y1&#10;bfhIj1PIRYSwT1FBEUKdSumzggz6ga2Jo3e1zmCI0uVSO2wi3FRylCQTabDkuFBgTeuCstvpbhRM&#10;Nu7eHHn9vTlvD/hb56PL6nlRqtdtl1MQgdrwH/6091rBGN5X4g2Q8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3rE6wgAAANoAAAAPAAAAAAAAAAAAAAAAAJgCAABkcnMvZG93&#10;bnJldi54bWxQSwUGAAAAAAQABAD1AAAAhwMAAAAA&#10;" stroked="f">
                    <v:textbox style="mso-next-textbox:#Text Box 6" inset="0,0,0,0">
                      <w:txbxContent>
                        <w:p w:rsidR="00061DCF" w:rsidRDefault="00061DCF" w:rsidP="00061DCF">
                          <w:pPr>
                            <w:jc w:val="center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e</w:t>
                          </w:r>
                        </w:p>
                      </w:txbxContent>
                    </v:textbox>
                  </v:shape>
                  <v:shape id="Text Box 7" o:spid="_x0000_s1032" type="#_x0000_t202" style="position:absolute;left:5916;top:2217;width:510;height:3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wvTcEA&#10;AADaAAAADwAAAGRycy9kb3ducmV2LnhtbESPS6vCMBSE9xf8D+EId3PRVBci1Si+LrjQhQ9cH5pj&#10;W2xOShJt/fdGEFwOM98MM523phIPcr60rGDQT0AQZ1aXnCs4n/57YxA+IGusLJOCJ3mYzzo/U0y1&#10;bfhAj2PIRSxhn6KCIoQ6ldJnBRn0fVsTR+9qncEQpculdtjEclPJYZKMpMGS40KBNa0Kym7Hu1Ew&#10;Wrt7c+DV3/q82eG+zoeX5fOi1G+3XUxABGrDN/yhtzpy8L4Sb4Ccv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EML03BAAAA2gAAAA8AAAAAAAAAAAAAAAAAmAIAAGRycy9kb3du&#10;cmV2LnhtbFBLBQYAAAAABAAEAPUAAACGAwAAAAA=&#10;" stroked="f">
                    <v:textbox style="mso-next-textbox:#Text Box 7" inset="0,0,0,0">
                      <w:txbxContent>
                        <w:p w:rsidR="00061DCF" w:rsidRDefault="00061DCF" w:rsidP="00061DCF">
                          <w:pPr>
                            <w:jc w:val="center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u</w:t>
                          </w:r>
                        </w:p>
                      </w:txbxContent>
                    </v:textbox>
                  </v:shape>
                  <v:shape id="Text Box 8" o:spid="_x0000_s1033" type="#_x0000_t202" style="position:absolute;left:8208;top:2339;width:510;height:3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CK1sIA&#10;AADaAAAADwAAAGRycy9kb3ducmV2LnhtbESPT4vCMBTE7wt+h/AEL4umenCXahT/ggf3oCueH82z&#10;LTYvJYm2fnsjCB6HmfkNM523phJ3cr60rGA4SEAQZ1aXnCs4/W/7vyB8QNZYWSYFD/Iwn3W+pphq&#10;2/CB7seQiwhhn6KCIoQ6ldJnBRn0A1sTR+9incEQpculdthEuKnkKEnG0mDJcaHAmlYFZdfjzSgY&#10;r92tOfDqe33a7PGvzkfn5eOsVK/bLiYgArXhE363d1rBD7yuxBsgZ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QIrWwgAAANoAAAAPAAAAAAAAAAAAAAAAAJgCAABkcnMvZG93&#10;bnJldi54bWxQSwUGAAAAAAQABAD1AAAAhwMAAAAA&#10;" stroked="f">
                    <v:textbox style="mso-next-textbox:#Text Box 8" inset="0,0,0,0">
                      <w:txbxContent>
                        <w:p w:rsidR="00061DCF" w:rsidRDefault="00061DCF" w:rsidP="00061DCF">
                          <w:pPr>
                            <w:jc w:val="center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y</w:t>
                          </w:r>
                        </w:p>
                      </w:txbxContent>
                    </v:textbox>
                  </v:shape>
                  <v:shape id="Text Box 9" o:spid="_x0000_s1034" type="#_x0000_t202" style="position:absolute;left:6529;top:1906;width:510;height:3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8epL4A&#10;AADaAAAADwAAAGRycy9kb3ducmV2LnhtbERPy4rCMBTdC/5DuIIbGVNdiFSjjC9woQuruL40d9oy&#10;zU1Joq1/bxaCy8N5L9edqcWTnK8sK5iMExDEudUVFwpu18PPHIQPyBpry6TgRR7Wq35viam2LV/o&#10;mYVCxBD2KSooQ2hSKX1ekkE/tg1x5P6sMxgidIXUDtsYbmo5TZKZNFhxbCixoW1J+X/2MApmO/do&#10;L7wd7W77E56bYnrfvO5KDQfd7wJEoC58xR/3USuIW+OVeAPk6g0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/fHqS+AAAA2gAAAA8AAAAAAAAAAAAAAAAAmAIAAGRycy9kb3ducmV2&#10;LnhtbFBLBQYAAAAABAAEAPUAAACDAwAAAAA=&#10;" stroked="f">
                    <v:textbox style="mso-next-textbox:#Text Box 9" inset="0,0,0,0">
                      <w:txbxContent>
                        <w:p w:rsidR="00061DCF" w:rsidRDefault="00061DCF" w:rsidP="00061DCF">
                          <w:pPr>
                            <w:jc w:val="center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f</w:t>
                          </w:r>
                        </w:p>
                      </w:txbxContent>
                    </v:textbox>
                  </v:shape>
                  <v:group id="Group 10" o:spid="_x0000_s1035" style="position:absolute;left:4536;top:2405;width:240;height:240" coordorigin="2802,13080" coordsize="240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  <v:oval id="Oval 11" o:spid="_x0000_s1036" style="position:absolute;left:2802;top:13080;width:240;height:2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MvZsUA&#10;AADbAAAADwAAAGRycy9kb3ducmV2LnhtbESPQW/CMAyF70j7D5En7QYpO3SjENCEQOplmmC7cDON&#10;aSsap0qy0u3Xzwek3Wy95/c+rzaj69RAIbaeDcxnGSjiytuWawNfn/vpK6iYkC12nsnAD0XYrB8m&#10;Kyysv/GBhmOqlYRwLNBAk1JfaB2rhhzGme+JRbv44DDJGmptA94k3HX6Octy7bBlaWiwp21D1fX4&#10;7QzQy3u5y91+kX+MOzs/lWH7O5yNeXoc35agEo3p33y/Lq3gC738IgPo9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cy9mxQAAANsAAAAPAAAAAAAAAAAAAAAAAJgCAABkcnMv&#10;ZG93bnJldi54bWxQSwUGAAAAAAQABAD1AAAAigMAAAAA&#10;" strokeweight="1pt"/>
                    <v:line id="Line 12" o:spid="_x0000_s1037" style="position:absolute;visibility:visible" from="2832,13110" to="2994,132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hJD08EAAADbAAAADwAAAGRycy9kb3ducmV2LnhtbERPzWoCMRC+C32HMAVvml0PYlejlKpQ&#10;8SC1PsC4GTerm8mSpLr69KZQ6G0+vt+ZLTrbiCv5UDtWkA8zEMSl0zVXCg7f68EERIjIGhvHpOBO&#10;ARbzl94MC+1u/EXXfaxECuFQoAITY1tIGUpDFsPQtcSJOzlvMSboK6k93lK4beQoy8bSYs2pwWBL&#10;H4bKy/7HKtj44/aSPyojj7zxq2a3fAv2rFT/tXufgojUxX/xn/tTp/k5/P6SDpDzJ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iEkPTwQAAANsAAAAPAAAAAAAAAAAAAAAA&#10;AKECAABkcnMvZG93bnJldi54bWxQSwUGAAAAAAQABAD5AAAAjwMAAAAA&#10;" strokeweight="1pt"/>
                    <v:line id="Line 13" o:spid="_x0000_s1038" style="position:absolute;flip:x;visibility:visible" from="2832,13116" to="3012,132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ZXAecQAAADbAAAADwAAAGRycy9kb3ducmV2LnhtbESPT4vCMBDF74LfIcyCF9FUD+LWprII&#10;ggge/AO6t6EZ22ozKU209dsbYWFvM7w37/cmWXamEk9qXGlZwWQcgSDOrC45V3A6rkdzEM4ja6ws&#10;k4IXOVim/V6CsbYt7+l58LkIIexiVFB4X8dSuqwgg25sa+KgXW1j0Ie1yaVusA3hppLTKJpJgyUH&#10;QoE1rQrK7oeHCZDbKv/d3Sg7f5/rbTubDNvL5aHU4Kv7WYDw1Pl/89/1Rof6U/j8EgaQ6R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FlcB5xAAAANsAAAAPAAAAAAAAAAAA&#10;AAAAAKECAABkcnMvZG93bnJldi54bWxQSwUGAAAAAAQABAD5AAAAkgMAAAAA&#10;" strokeweight="1pt"/>
                    <v:line id="Line 14" o:spid="_x0000_s1039" style="position:absolute;flip:x;visibility:visible" from="2874,13230" to="2934,132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tll4sYAAADbAAAADwAAAGRycy9kb3ducmV2LnhtbESPT2vCQBDF74LfYRmhl9JsbCG0MRsp&#10;QqEUPKgF9TZkp/nT7GzIrkn89l2h4G2G9+b93mTrybRioN7VlhUsoxgEcWF1zaWC78PH0ysI55E1&#10;tpZJwZUcrPP5LMNU25F3NOx9KUIIuxQVVN53qZSuqMigi2xHHLQf2xv0Ye1LqXscQ7hp5XMcJ9Jg&#10;zYFQYUebiorf/cUESLMpz9uGiuPbsfsak+XjeDpdlHpYTO8rEJ4mfzf/X3/qUP8Fbr+EAWT+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rZZeLGAAAA2wAAAA8AAAAAAAAA&#10;AAAAAAAAoQIAAGRycy9kb3ducmV2LnhtbFBLBQYAAAAABAAEAPkAAACUAwAAAAA=&#10;" strokeweight="1pt"/>
                    <v:line id="Line 15" o:spid="_x0000_s1040" style="position:absolute;flip:x;visibility:visible" from="2916,13266" to="2946,132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TD9lsYAAADbAAAADwAAAGRycy9kb3ducmV2LnhtbESPT2vCQBDF74LfYRmhl9JsLCW0MRsp&#10;QqEUPKgF9TZkp/nT7GzIrkn89l2h4G2G9+b93mTrybRioN7VlhUsoxgEcWF1zaWC78PH0ysI55E1&#10;tpZJwZUcrPP5LMNU25F3NOx9KUIIuxQVVN53qZSuqMigi2xHHLQf2xv0Ye1LqXscQ7hp5XMcJ9Jg&#10;zYFQYUebiorf/cUESLMpz9uGiuPbsfsak+XjeDpdlHpYTO8rEJ4mfzf/X3/qUP8Fbr+EAWT+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Uw/ZbGAAAA2wAAAA8AAAAAAAAA&#10;AAAAAAAAoQIAAGRycy9kb3ducmV2LnhtbFBLBQYAAAAABAAEAPkAAACUAwAAAAA=&#10;" strokeweight="1pt"/>
                    <v:line id="Line 16" o:spid="_x0000_s1041" style="position:absolute;visibility:visible" from="2886,13230" to="2940,132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SlF0MIAAADbAAAADwAAAGRycy9kb3ducmV2LnhtbERPzWoCMRC+C32HMIXeNGtBsVuzS2kr&#10;VDyItg8wbsbN6mayJKmuffpGELzNx/c787K3rTiRD41jBeNRBoK4crrhWsHP92I4AxEissbWMSm4&#10;UICyeBjMMdfuzBs6bWMtUgiHHBWYGLtcylAZshhGriNO3N55izFBX0vt8ZzCbSufs2wqLTacGgx2&#10;9G6oOm5/rYKl362O47/ayB0v/We7/ngJ9qDU02P/9goiUh/v4pv7S6f5E7j+kg6Qx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3SlF0MIAAADbAAAADwAAAAAAAAAAAAAA&#10;AAChAgAAZHJzL2Rvd25yZXYueG1sUEsFBgAAAAAEAAQA+QAAAJADAAAAAA==&#10;" strokeweight="1pt"/>
                    <v:line id="Line 17" o:spid="_x0000_s1042" style="position:absolute;visibility:visible" from="2844,13266" to="2916,133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fvbp8EAAADbAAAADwAAAGRycy9kb3ducmV2LnhtbERPzWoCMRC+F3yHMAVv3awexG6NIlVB&#10;8SBVH2DcTDerm8mSRN326U2h4G0+vt+ZzDrbiBv5UDtWMMhyEMSl0zVXCo6H1dsYRIjIGhvHpOCH&#10;AsymvZcJFtrd+Ytu+1iJFMKhQAUmxraQMpSGLIbMtcSJ+3beYkzQV1J7vKdw28hhno+kxZpTg8GW&#10;Pg2Vl/3VKtj40/Yy+K2MPPHGL5vd4j3Ys1L9127+ASJSF5/if/dap/kj+PslHSCn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t+9unwQAAANsAAAAPAAAAAAAAAAAAAAAA&#10;AKECAABkcnMvZG93bnJldi54bWxQSwUGAAAAAAQABAD5AAAAjwMAAAAA&#10;" strokeweight="1pt"/>
                    <v:line id="Line 18" o:spid="_x0000_s1043" style="position:absolute;visibility:visible" from="2892,13212" to="2976,132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rd+PMIAAADbAAAADwAAAGRycy9kb3ducmV2LnhtbERPzWoCMRC+C32HMIXeNGsPardml9JW&#10;qHgQbR9g3Iyb1c1kSVJd+/SNIHibj+935mVvW3EiHxrHCsajDARx5XTDtYKf78VwBiJEZI2tY1Jw&#10;oQBl8TCYY67dmTd02sZapBAOOSowMXa5lKEyZDGMXEecuL3zFmOCvpba4zmF21Y+Z9lEWmw4NRjs&#10;6N1Qddz+WgVLv1sdx3+1kTte+s92/fES7EGpp8f+7RVEpD7exTf3l07zp3D9JR0gi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rd+PMIAAADbAAAADwAAAAAAAAAAAAAA&#10;AAChAgAAZHJzL2Rvd25yZXYueG1sUEsFBgAAAAAEAAQA+QAAAJADAAAAAA==&#10;" strokeweight="1pt"/>
                  </v:group>
                  <v:line id="Line 19" o:spid="_x0000_s1044" style="position:absolute;visibility:visible" from="4224,2537" to="4524,25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wqBMsUAAADbAAAADwAAAGRycy9kb3ducmV2LnhtbESPQW/CMAyF75P4D5GRuKCRwiaGCgGx&#10;adN24UDZxNVqTFPROFWT0e7fz4dJu9l6z+993uwG36gbdbEObGA+y0ARl8HWXBn4PL3dr0DFhGyx&#10;CUwGfijCbju622BuQ89HuhWpUhLCMUcDLqU21zqWjjzGWWiJRbuEzmOStau07bCXcN/oRZYttcea&#10;pcFhSy+Oymvx7Q18WeeK1fTwfu6fp4+vKTw8LXs2ZjIe9mtQiYb0b/67/rCCL7Dyiwygt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wqBMsUAAADbAAAADwAAAAAAAAAA&#10;AAAAAAChAgAAZHJzL2Rvd25yZXYueG1sUEsFBgAAAAAEAAQA+QAAAJMDAAAAAA==&#10;" strokeweight="1pt">
                    <v:stroke endarrow="open"/>
                  </v:line>
                  <v:line id="Line 20" o:spid="_x0000_s1045" style="position:absolute;visibility:visible" from="4776,2519" to="5340,25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EYkqcIAAADbAAAADwAAAGRycy9kb3ducmV2LnhtbERPTWvCQBC9F/wPywi9iG5si43RVVRa&#10;9NJDY4vXITtmg9nZkF1N+u+7BaG3ebzPWa57W4sbtb5yrGA6SUAQF05XXCr4Or6PUxA+IGusHZOC&#10;H/KwXg0elphp1/En3fJQihjCPkMFJoQmk9IXhiz6iWuII3d2rcUQYVtK3WIXw20tn5JkJi1WHBsM&#10;NrQzVFzyq1XwrY3J09HH/tRtRy9vwT2/zjpW6nHYbxYgAvXhX3x3H3ScP4e/X+IBcvU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2EYkqcIAAADbAAAADwAAAAAAAAAAAAAA&#10;AAChAgAAZHJzL2Rvd25yZXYueG1sUEsFBgAAAAAEAAQA+QAAAJADAAAAAA==&#10;" strokeweight="1pt">
                    <v:stroke endarrow="open"/>
                  </v:line>
                  <v:line id="Line 21" o:spid="_x0000_s1046" style="position:absolute;visibility:visible" from="5839,2518" to="6546,25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xBHicEAAADbAAAADwAAAGRycy9kb3ducmV2LnhtbERPz2vCMBS+C/4P4Q12EU11o5POKDoc&#10;7uLBTvH6aN6asualNNHW/94cBI8f3+/Fqre1uFLrK8cKppMEBHHhdMWlguPv93gOwgdkjbVjUnAj&#10;D6vlcLDATLuOD3TNQyliCPsMFZgQmkxKXxiy6CeuIY7cn2sthgjbUuoWuxhuazlLklRarDg2GGzo&#10;y1Dxn1+sgpM2Jp+P9rtztxm9b4N7+0g7Vur1pV9/ggjUh6f44f7RCmZxffwSf4Bc3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HEEeJwQAAANsAAAAPAAAAAAAAAAAAAAAA&#10;AKECAABkcnMvZG93bnJldi54bWxQSwUGAAAAAAQABAD5AAAAjwMAAAAA&#10;" strokeweight="1pt">
                    <v:stroke endarrow="open"/>
                  </v:line>
                  <v:line id="Line 22" o:spid="_x0000_s1047" style="position:absolute;visibility:visible" from="7710,2519" to="8310,25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ziEsUAAADbAAAADwAAAGRycy9kb3ducmV2LnhtbESPT2vCQBTE70K/w/IKvYjZ+AcraVap&#10;0lIvHkwtvT6yr9nQ7NuQ3Zr47buC4HGYmd8w+WawjThT52vHCqZJCoK4dLrmSsHp832yAuEDssbG&#10;MSm4kIfN+mGUY6Zdz0c6F6ESEcI+QwUmhDaT0peGLPrEtcTR+3GdxRBlV0ndYR/htpGzNF1KizXH&#10;BYMt7QyVv8WfVfCljSlW48PHd78dL96Cmz8ve1bq6XF4fQERaAj38K291wpmU7h+iT9Arv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FziEsUAAADbAAAADwAAAAAAAAAA&#10;AAAAAAChAgAAZHJzL2Rvd25yZXYueG1sUEsFBgAAAAAEAAQA+QAAAJMDAAAAAA==&#10;" strokeweight="1pt">
                    <v:stroke endarrow="open"/>
                  </v:line>
                  <v:shape id="Freeform 23" o:spid="_x0000_s1048" style="position:absolute;left:4656;top:2507;width:3258;height:384;visibility:visible;mso-wrap-style:square;v-text-anchor:top" coordsize="2640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Ol2sAA&#10;AADbAAAADwAAAGRycy9kb3ducmV2LnhtbESPT4vCMBTE78J+h/AWvNnEwopUY6nKwuLNPxdvj+bZ&#10;VpuX0mS1fnsjLOxxmJnfMMt8sK24U+8bxxqmiQJBXDrTcKXhdPyezEH4gGywdUwanuQhX32MlpgZ&#10;9+A93Q+hEhHCPkMNdQhdJqUva7LoE9cRR+/ieoshyr6SpsdHhNtWpkrNpMWG40KNHW1qKm+HX6uh&#10;2haOd1/XmTx3U8V2jUExaj3+HIoFiEBD+A//tX+MhjSF95f4A+Tq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/Ol2sAAAADbAAAADwAAAAAAAAAAAAAAAACYAgAAZHJzL2Rvd25y&#10;ZXYueG1sUEsFBgAAAAAEAAQA9QAAAIUDAAAAAA==&#10;" path="m2640,r,384l,384,,132e" filled="f" strokeweight="1pt">
                    <v:stroke endarrow="open"/>
                    <v:path arrowok="t" o:connecttype="custom" o:connectlocs="3258,0;3258,384;0,384;0,132" o:connectangles="0,0,0,0"/>
                  </v:shape>
                  <v:line id="Line 24" o:spid="_x0000_s1049" style="position:absolute;visibility:visible" from="6666,2112" to="6666,24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3quMQAAADbAAAADwAAAGRycy9kb3ducmV2LnhtbESP3WoCMRSE7wu+QzhCb4pmtdSf1ShS&#10;EIoXBX8e4Lg57gY3J+smrqtPb4RCL4eZ+YaZL1tbioZqbxwrGPQTEMSZ04ZzBYf9ujcB4QOyxtIx&#10;KbiTh+Wi8zbHVLsbb6nZhVxECPsUFRQhVKmUPivIou+7ijh6J1dbDFHWudQ13iLclnKYJCNp0XBc&#10;KLCi74Ky8+5qFXyZy2V8uv6WzWqD06N9fJijJKXeu+1qBiJQG/7Df+0frWD4Ca8v8QfIxR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oXeq4xAAAANsAAAAPAAAAAAAAAAAA&#10;AAAAAKECAABkcnMvZG93bnJldi54bWxQSwUGAAAAAAQABAD5AAAAkgMAAAAA&#10;">
                    <v:stroke endarrow="open"/>
                  </v:line>
                  <v:shape id="AutoShape 25" o:spid="_x0000_s1050" type="#_x0000_t123" style="position:absolute;left:6546;top:2409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UqLsQA&#10;AADbAAAADwAAAGRycy9kb3ducmV2LnhtbESPzWrDMBCE74G+g9hCbokcU0xwo4Rg2tIeUkjqB1is&#10;9Q+xVkZSbadPHxUKPQ4z8w2zO8ymFyM531lWsFknIIgrqztuFJRfr6stCB+QNfaWScGNPBz2D4sd&#10;5tpOfKbxEhoRIexzVNCGMORS+qolg35tB+Lo1dYZDFG6RmqHU4SbXqZJkkmDHceFFgcqWqqul2+j&#10;oE4kfZabn5fqlNV1+qHTonRvSi0f5+MziEBz+A//td+1gvQJfr/EHyD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FlKi7EAAAA2wAAAA8AAAAAAAAAAAAAAAAAmAIAAGRycy9k&#10;b3ducmV2LnhtbFBLBQYAAAAABAAEAPUAAACJAwAAAAA=&#10;"/>
                  <v:line id="Line 26" o:spid="_x0000_s1051" style="position:absolute;visibility:visible" from="6774,2520" to="7097,2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2fkEcUAAADbAAAADwAAAGRycy9kb3ducmV2LnhtbESPQWvCQBSE70L/w/IKvUjdVG2U1FW0&#10;VPTioaml10f2NRuafRuyWxP/vSsIHoeZ+YZZrHpbixO1vnKs4GWUgCAunK64VHD82j7PQfiArLF2&#10;TArO5GG1fBgsMNOu40865aEUEcI+QwUmhCaT0heGLPqRa4ij9+taiyHKtpS6xS7CbS3HSZJKixXH&#10;BYMNvRsq/vJ/q+BbG5PPh4fdT7cZTj+Cm8zSjpV6euzXbyAC9eEevrX3WsH4Fa5f4g+Qyw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2fkEcUAAADbAAAADwAAAAAAAAAA&#10;AAAAAAChAgAAZHJzL2Rvd25yZXYueG1sUEsFBgAAAAAEAAQA+QAAAJMDAAAAAA==&#10;" strokeweight="1pt">
                    <v:stroke endarrow="open"/>
                  </v:line>
                  <w10:wrap type="none"/>
                  <w10:anchorlock/>
                </v:group>
              </w:pict>
            </w:r>
          </w:p>
          <w:p w:rsidR="00061DCF" w:rsidRPr="00061DCF" w:rsidRDefault="00061DCF" w:rsidP="00061DCF">
            <w:pPr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highlight w:val="yellow"/>
                <w:lang w:val="ru-RU" w:eastAsia="ru-RU"/>
              </w:rPr>
            </w:pPr>
          </w:p>
        </w:tc>
      </w:tr>
      <w:tr w:rsidR="00061DCF" w:rsidRPr="00D73DA4" w:rsidTr="00B85EB8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61DCF" w:rsidRPr="00061DCF" w:rsidRDefault="00061DCF" w:rsidP="00061DCF">
            <w:pPr>
              <w:tabs>
                <w:tab w:val="left" w:pos="0"/>
              </w:tabs>
              <w:ind w:left="196" w:hanging="253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highlight w:val="yellow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lastRenderedPageBreak/>
              <w:t>ПСК-3.5 способностью обеспечивать управление и организации производства с применением технологических комплексов для металлургического производства</w:t>
            </w:r>
          </w:p>
        </w:tc>
      </w:tr>
      <w:tr w:rsidR="00061DCF" w:rsidRPr="00061DCF" w:rsidTr="00B85EB8">
        <w:trPr>
          <w:trHeight w:val="225"/>
        </w:trPr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61DCF" w:rsidRPr="00061DCF" w:rsidRDefault="00061DCF" w:rsidP="00061D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Знать</w:t>
            </w:r>
          </w:p>
        </w:tc>
        <w:tc>
          <w:tcPr>
            <w:tcW w:w="14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61DCF" w:rsidRPr="00061DCF" w:rsidRDefault="00061DCF" w:rsidP="00061DCF">
            <w:pPr>
              <w:numPr>
                <w:ilvl w:val="0"/>
                <w:numId w:val="13"/>
              </w:num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основные методы анализа САУ во временной и частотной областях;</w:t>
            </w:r>
          </w:p>
          <w:p w:rsidR="00061DCF" w:rsidRPr="00061DCF" w:rsidRDefault="00061DCF" w:rsidP="00061DCF">
            <w:pPr>
              <w:numPr>
                <w:ilvl w:val="0"/>
                <w:numId w:val="13"/>
              </w:num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методику определения показателей качества САУ</w:t>
            </w:r>
          </w:p>
          <w:p w:rsidR="00061DCF" w:rsidRPr="00061DCF" w:rsidRDefault="00061DCF" w:rsidP="00061DCF">
            <w:pPr>
              <w:numPr>
                <w:ilvl w:val="0"/>
                <w:numId w:val="13"/>
              </w:num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принципы построения систем управления технологических </w:t>
            </w: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машин;</w:t>
            </w:r>
          </w:p>
          <w:p w:rsidR="00061DCF" w:rsidRPr="00061DCF" w:rsidRDefault="00061DCF" w:rsidP="00061DCF">
            <w:pPr>
              <w:numPr>
                <w:ilvl w:val="0"/>
                <w:numId w:val="13"/>
              </w:num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</w:pPr>
            <w:r w:rsidRPr="00061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  <w:t>устройство и принцип работы САУ;</w:t>
            </w:r>
          </w:p>
          <w:p w:rsidR="00061DCF" w:rsidRPr="00061DCF" w:rsidRDefault="00061DCF" w:rsidP="00061DCF">
            <w:pPr>
              <w:numPr>
                <w:ilvl w:val="0"/>
                <w:numId w:val="13"/>
              </w:num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методы определения статических и динамических свойств ОУ;</w:t>
            </w:r>
          </w:p>
          <w:p w:rsidR="00061DCF" w:rsidRPr="00061DCF" w:rsidRDefault="00061DCF" w:rsidP="00061DCF">
            <w:pPr>
              <w:widowControl w:val="0"/>
              <w:numPr>
                <w:ilvl w:val="0"/>
                <w:numId w:val="13"/>
              </w:numPr>
              <w:tabs>
                <w:tab w:val="left" w:pos="0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методы определения работоспособности технологического оборудования.</w:t>
            </w:r>
          </w:p>
        </w:tc>
        <w:tc>
          <w:tcPr>
            <w:tcW w:w="29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061DCF" w:rsidRPr="00061DCF" w:rsidRDefault="00061DCF" w:rsidP="00061DCF">
            <w:pPr>
              <w:keepNext/>
              <w:keepLines/>
              <w:numPr>
                <w:ilvl w:val="1"/>
                <w:numId w:val="0"/>
              </w:numPr>
              <w:tabs>
                <w:tab w:val="left" w:pos="463"/>
              </w:tabs>
              <w:autoSpaceDE w:val="0"/>
              <w:autoSpaceDN w:val="0"/>
              <w:adjustRightInd w:val="0"/>
              <w:spacing w:before="240" w:after="60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/>
              </w:rPr>
              <w:lastRenderedPageBreak/>
              <w:t>Перечень теоретических вопросов к экзамену:</w:t>
            </w:r>
          </w:p>
          <w:p w:rsidR="00061DCF" w:rsidRPr="00061DCF" w:rsidRDefault="00061DCF" w:rsidP="00061DCF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Математическое описание систем управления. </w:t>
            </w:r>
          </w:p>
          <w:p w:rsidR="00061DCF" w:rsidRPr="00061DCF" w:rsidRDefault="00061DCF" w:rsidP="00061DCF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Модели динамических управляемых объектов.</w:t>
            </w:r>
          </w:p>
          <w:p w:rsidR="00061DCF" w:rsidRPr="00061DCF" w:rsidRDefault="00061DCF" w:rsidP="00061DCF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Уравнение Лапласса;</w:t>
            </w:r>
          </w:p>
          <w:p w:rsidR="00061DCF" w:rsidRPr="00061DCF" w:rsidRDefault="00061DCF" w:rsidP="00061DCF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Дифференциальные уравнения типовых управляемых процессов и технических объектов.</w:t>
            </w:r>
          </w:p>
          <w:p w:rsidR="00061DCF" w:rsidRPr="00061DCF" w:rsidRDefault="00061DCF" w:rsidP="00061DCF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/>
              </w:rPr>
              <w:t xml:space="preserve">Частотные характеристики. </w:t>
            </w:r>
          </w:p>
          <w:p w:rsidR="00061DCF" w:rsidRPr="00061DCF" w:rsidRDefault="00061DCF" w:rsidP="00061DCF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  <w:t>Определение частотных характеристик.</w:t>
            </w: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  <w:p w:rsidR="00061DCF" w:rsidRPr="00061DCF" w:rsidRDefault="00061DCF" w:rsidP="00061DCF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Логарифмические частотные характеристики</w:t>
            </w:r>
          </w:p>
          <w:p w:rsidR="00061DCF" w:rsidRPr="00061DCF" w:rsidRDefault="00061DCF" w:rsidP="00061DCF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Качество процессов управления.</w:t>
            </w: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  <w:p w:rsidR="00061DCF" w:rsidRPr="00061DCF" w:rsidRDefault="00061DCF" w:rsidP="00061DCF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Критерии устойчивости. </w:t>
            </w:r>
          </w:p>
          <w:p w:rsidR="00061DCF" w:rsidRPr="00061DCF" w:rsidRDefault="00061DCF" w:rsidP="00061DCF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Понятие устойчивости линейных систем. </w:t>
            </w:r>
          </w:p>
          <w:p w:rsidR="00061DCF" w:rsidRPr="00061DCF" w:rsidRDefault="00061DCF" w:rsidP="00061DCF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Корневой критерий. Критерий Стодолы. </w:t>
            </w: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</w:r>
          </w:p>
          <w:p w:rsidR="00061DCF" w:rsidRPr="00061DCF" w:rsidRDefault="00061DCF" w:rsidP="00061DCF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Критерий Гурвица. </w:t>
            </w:r>
          </w:p>
          <w:p w:rsidR="00061DCF" w:rsidRPr="00061DCF" w:rsidRDefault="00061DCF" w:rsidP="00061DCF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Критерий Михайлова. </w:t>
            </w:r>
          </w:p>
          <w:p w:rsidR="00061DCF" w:rsidRPr="00061DCF" w:rsidRDefault="00061DCF" w:rsidP="00061DCF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Критерий Найквиста.</w:t>
            </w:r>
          </w:p>
          <w:p w:rsidR="00061DCF" w:rsidRPr="00061DCF" w:rsidRDefault="00061DCF" w:rsidP="00061DCF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Показатели качества.</w:t>
            </w:r>
          </w:p>
          <w:p w:rsidR="00061DCF" w:rsidRPr="00061DCF" w:rsidRDefault="00061DCF" w:rsidP="00061DCF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Прямые показатели качества. </w:t>
            </w:r>
          </w:p>
          <w:p w:rsidR="00061DCF" w:rsidRPr="00061DCF" w:rsidRDefault="00061DCF" w:rsidP="00061DCF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Корневые показатели качества. </w:t>
            </w:r>
          </w:p>
          <w:p w:rsidR="00061DCF" w:rsidRPr="00061DCF" w:rsidRDefault="00061DCF" w:rsidP="00061DCF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Частотные показатели качества. </w:t>
            </w:r>
          </w:p>
          <w:p w:rsidR="00061DCF" w:rsidRPr="00061DCF" w:rsidRDefault="00061DCF" w:rsidP="00061DCF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Интегральные показатели качества.  </w:t>
            </w:r>
          </w:p>
          <w:p w:rsidR="00061DCF" w:rsidRPr="00061DCF" w:rsidRDefault="00061DCF" w:rsidP="00061DCF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Связи между показателями качества</w:t>
            </w: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061DCF" w:rsidRPr="00061DCF" w:rsidRDefault="00061DCF" w:rsidP="00061DCF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Шинный метод построения пневматических систем управления</w:t>
            </w:r>
          </w:p>
          <w:p w:rsidR="00061DCF" w:rsidRPr="00061DCF" w:rsidRDefault="00061DCF" w:rsidP="00061DCF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Схемная реализация логических функций в электрогидравлических и электропневматических  схемах.</w:t>
            </w:r>
          </w:p>
          <w:p w:rsidR="00061DCF" w:rsidRPr="00061DCF" w:rsidRDefault="00061DCF" w:rsidP="00061DCF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Шинный метод построения электрорелейных систем управления</w:t>
            </w:r>
          </w:p>
          <w:p w:rsidR="00061DCF" w:rsidRPr="00061DCF" w:rsidRDefault="00061DCF" w:rsidP="00061DCF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Синтез последовательностных схем</w:t>
            </w:r>
          </w:p>
          <w:p w:rsidR="00061DCF" w:rsidRPr="00061DCF" w:rsidRDefault="00061DCF" w:rsidP="00061DCF">
            <w:pPr>
              <w:spacing w:after="0" w:line="240" w:lineRule="auto"/>
              <w:ind w:left="1287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ru-RU" w:eastAsia="ru-RU"/>
              </w:rPr>
            </w:pPr>
          </w:p>
        </w:tc>
      </w:tr>
      <w:tr w:rsidR="00061DCF" w:rsidRPr="00061DCF" w:rsidTr="00B85EB8">
        <w:trPr>
          <w:trHeight w:val="258"/>
        </w:trPr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61DCF" w:rsidRPr="00061DCF" w:rsidRDefault="00061DCF" w:rsidP="00061D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Уметь</w:t>
            </w:r>
          </w:p>
        </w:tc>
        <w:tc>
          <w:tcPr>
            <w:tcW w:w="14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61DCF" w:rsidRPr="00061DCF" w:rsidRDefault="00061DCF" w:rsidP="00061DCF">
            <w:pPr>
              <w:numPr>
                <w:ilvl w:val="0"/>
                <w:numId w:val="9"/>
              </w:numPr>
              <w:tabs>
                <w:tab w:val="left" w:pos="0"/>
              </w:tabs>
              <w:ind w:left="196" w:hanging="25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проводить анализ САУ, оценивать статистические и динамические характеристики;</w:t>
            </w:r>
          </w:p>
          <w:p w:rsidR="00061DCF" w:rsidRPr="00061DCF" w:rsidRDefault="00061DCF" w:rsidP="00061DCF">
            <w:pPr>
              <w:numPr>
                <w:ilvl w:val="0"/>
                <w:numId w:val="9"/>
              </w:numPr>
              <w:tabs>
                <w:tab w:val="left" w:pos="0"/>
              </w:tabs>
              <w:ind w:left="196" w:hanging="25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рассчитывать основные качественные показатели САУ;</w:t>
            </w:r>
          </w:p>
          <w:p w:rsidR="00061DCF" w:rsidRPr="00061DCF" w:rsidRDefault="00061DCF" w:rsidP="00061DCF">
            <w:pPr>
              <w:numPr>
                <w:ilvl w:val="0"/>
                <w:numId w:val="9"/>
              </w:numPr>
              <w:tabs>
                <w:tab w:val="left" w:pos="0"/>
              </w:tabs>
              <w:ind w:left="196" w:hanging="25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рассчитывать одноконтурные и </w:t>
            </w: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lastRenderedPageBreak/>
              <w:t>многоконтурные САР применительно к конкретному технологическому объекту.</w:t>
            </w:r>
          </w:p>
        </w:tc>
        <w:tc>
          <w:tcPr>
            <w:tcW w:w="29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061DCF" w:rsidRPr="00061DCF" w:rsidRDefault="00061DCF" w:rsidP="00061DCF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lastRenderedPageBreak/>
              <w:t>Примерные задачи на экзамене.</w:t>
            </w:r>
          </w:p>
          <w:p w:rsidR="00061DCF" w:rsidRPr="00061DCF" w:rsidRDefault="00061DCF" w:rsidP="00061DCF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Задача 1. Определить передаточную функцию системы управления, структурная схема которой представлена на рисунке </w:t>
            </w:r>
          </w:p>
          <w:p w:rsidR="00061DCF" w:rsidRPr="00061DCF" w:rsidRDefault="00061DCF" w:rsidP="00061D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object w:dxaOrig="4695" w:dyaOrig="2565">
                <v:shape id="_x0000_i1036" type="#_x0000_t75" style="width:187.5pt;height:104.25pt" o:ole="">
                  <v:imagedata r:id="rId50" o:title=""/>
                </v:shape>
                <o:OLEObject Type="Embed" ProgID="Word.Picture.8" ShapeID="_x0000_i1036" DrawAspect="Content" ObjectID="_1663329053" r:id="rId51"/>
              </w:object>
            </w:r>
          </w:p>
          <w:p w:rsidR="00061DCF" w:rsidRPr="00061DCF" w:rsidRDefault="00061DCF" w:rsidP="00061DC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Задача 2. Построить частотные характеристики системы </w:t>
            </w:r>
            <w:r w:rsidRPr="00061D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W</w:t>
            </w:r>
            <w:r w:rsidRPr="00061D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(</w:t>
            </w:r>
            <w:r w:rsidRPr="00061D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s</w:t>
            </w:r>
            <w:r w:rsidRPr="00061D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) = 2/(</w:t>
            </w:r>
            <w:r w:rsidRPr="00061D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s</w:t>
            </w:r>
            <w:r w:rsidRPr="00061DCF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val="ru-RU" w:eastAsia="ru-RU"/>
              </w:rPr>
              <w:t>2</w:t>
            </w:r>
            <w:r w:rsidRPr="00061D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+5</w:t>
            </w:r>
            <w:r w:rsidRPr="00061D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s</w:t>
            </w:r>
            <w:r w:rsidRPr="00061D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+6)</w:t>
            </w: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061DCF" w:rsidRPr="00061DCF" w:rsidRDefault="00061DCF" w:rsidP="00061DC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Задача 3. Определить корневые показатели качества САУ, уравнение динамики которого имеет вид</w:t>
            </w:r>
          </w:p>
          <w:p w:rsidR="00061DCF" w:rsidRPr="00061DCF" w:rsidRDefault="00061DCF" w:rsidP="00061DC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Arial" w:eastAsia="Times New Roman" w:hAnsi="Arial" w:cs="Arial"/>
                <w:position w:val="-12"/>
                <w:sz w:val="20"/>
                <w:szCs w:val="20"/>
                <w:lang w:val="ru-RU" w:eastAsia="ru-RU"/>
              </w:rPr>
              <w:object w:dxaOrig="6000" w:dyaOrig="380">
                <v:shape id="_x0000_i1037" type="#_x0000_t75" style="width:301.5pt;height:18.75pt" o:ole="">
                  <v:imagedata r:id="rId52" o:title=""/>
                </v:shape>
                <o:OLEObject Type="Embed" ProgID="Equation.3" ShapeID="_x0000_i1037" DrawAspect="Content" ObjectID="_1663329054" r:id="rId53"/>
              </w:object>
            </w:r>
          </w:p>
          <w:p w:rsidR="00061DCF" w:rsidRPr="00061DCF" w:rsidRDefault="00061DCF" w:rsidP="00061DC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ru-RU" w:eastAsia="ru-RU"/>
              </w:rPr>
            </w:pPr>
          </w:p>
        </w:tc>
      </w:tr>
      <w:tr w:rsidR="00061DCF" w:rsidRPr="00061DCF" w:rsidTr="00B85EB8">
        <w:trPr>
          <w:trHeight w:val="446"/>
        </w:trPr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61DCF" w:rsidRPr="00061DCF" w:rsidRDefault="00061DCF" w:rsidP="00061D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Владеть</w:t>
            </w:r>
          </w:p>
        </w:tc>
        <w:tc>
          <w:tcPr>
            <w:tcW w:w="14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61DCF" w:rsidRPr="00061DCF" w:rsidRDefault="00061DCF" w:rsidP="00061DCF">
            <w:pPr>
              <w:numPr>
                <w:ilvl w:val="0"/>
                <w:numId w:val="10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навыками построения САУ </w:t>
            </w:r>
          </w:p>
          <w:p w:rsidR="00061DCF" w:rsidRPr="00061DCF" w:rsidRDefault="00061DCF" w:rsidP="00061DCF">
            <w:pPr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навыками анализа технологических процессов как объекта управления;</w:t>
            </w:r>
          </w:p>
          <w:p w:rsidR="00061DCF" w:rsidRPr="00061DCF" w:rsidRDefault="00061DCF" w:rsidP="00061DCF">
            <w:pPr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навыками выбора функциональных схем их автоматизации</w:t>
            </w:r>
          </w:p>
        </w:tc>
        <w:tc>
          <w:tcPr>
            <w:tcW w:w="29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061DCF" w:rsidRPr="00061DCF" w:rsidRDefault="00061DCF" w:rsidP="00061DCF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Пример задания на экзамене </w:t>
            </w:r>
          </w:p>
          <w:p w:rsidR="00061DCF" w:rsidRPr="00061DCF" w:rsidRDefault="00061DCF" w:rsidP="00061D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Построить структурную схему по передаточной функции</w:t>
            </w:r>
          </w:p>
          <w:p w:rsidR="00061DCF" w:rsidRPr="00061DCF" w:rsidRDefault="00061DCF" w:rsidP="00061DCF">
            <w:pPr>
              <w:rPr>
                <w:rFonts w:ascii="Calibri" w:eastAsia="Times New Roman" w:hAnsi="Calibri" w:cs="Times New Roman"/>
                <w:b/>
                <w:i/>
                <w:color w:val="C00000"/>
                <w:highlight w:val="yellow"/>
                <w:lang w:val="ru-RU" w:eastAsia="ru-RU"/>
              </w:rPr>
            </w:pPr>
            <w:r w:rsidRPr="00061DCF">
              <w:rPr>
                <w:rFonts w:ascii="Arial" w:eastAsia="Times New Roman" w:hAnsi="Arial" w:cs="Arial"/>
                <w:position w:val="-36"/>
                <w:sz w:val="20"/>
                <w:szCs w:val="20"/>
                <w:lang w:val="ru-RU" w:eastAsia="ru-RU"/>
              </w:rPr>
              <w:object w:dxaOrig="3640" w:dyaOrig="859">
                <v:shape id="_x0000_i1038" type="#_x0000_t75" style="width:180pt;height:42pt" o:ole="">
                  <v:imagedata r:id="rId54" o:title=""/>
                </v:shape>
                <o:OLEObject Type="Embed" ProgID="Equation.3" ShapeID="_x0000_i1038" DrawAspect="Content" ObjectID="_1663329055" r:id="rId55"/>
              </w:object>
            </w:r>
          </w:p>
          <w:p w:rsidR="00061DCF" w:rsidRPr="00061DCF" w:rsidRDefault="00061DCF" w:rsidP="00061DC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ru-RU" w:eastAsia="ru-RU"/>
              </w:rPr>
            </w:pPr>
          </w:p>
        </w:tc>
      </w:tr>
      <w:tr w:rsidR="00061DCF" w:rsidRPr="00D73DA4" w:rsidTr="00B85EB8">
        <w:trPr>
          <w:trHeight w:val="446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061DCF" w:rsidRPr="00061DCF" w:rsidRDefault="00061DCF" w:rsidP="00061DC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ОПК-2 владением основными методами, способами и средствами получения, хранения, переработки информации, навыками работы с компьютером как средством управления информацией</w:t>
            </w:r>
          </w:p>
        </w:tc>
      </w:tr>
      <w:tr w:rsidR="00061DCF" w:rsidRPr="00D73DA4" w:rsidTr="00B85EB8">
        <w:trPr>
          <w:trHeight w:val="446"/>
        </w:trPr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061DCF" w:rsidRPr="00061DCF" w:rsidRDefault="00061DCF" w:rsidP="00061D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Знать</w:t>
            </w:r>
          </w:p>
        </w:tc>
        <w:tc>
          <w:tcPr>
            <w:tcW w:w="14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061DCF" w:rsidRPr="00061DCF" w:rsidRDefault="00061DCF" w:rsidP="00061DCF">
            <w:pPr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Обозначения элементов функциональных схем управления</w:t>
            </w:r>
          </w:p>
          <w:p w:rsidR="00061DCF" w:rsidRPr="00061DCF" w:rsidRDefault="00061DCF" w:rsidP="00061DCF">
            <w:pPr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типовые пакеты прикладных программ анализа динамических систем;</w:t>
            </w:r>
          </w:p>
        </w:tc>
        <w:tc>
          <w:tcPr>
            <w:tcW w:w="29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061DCF" w:rsidRPr="00061DCF" w:rsidRDefault="00061DCF" w:rsidP="00061DCF">
            <w:pPr>
              <w:keepNext/>
              <w:keepLines/>
              <w:numPr>
                <w:ilvl w:val="1"/>
                <w:numId w:val="0"/>
              </w:numPr>
              <w:tabs>
                <w:tab w:val="left" w:pos="463"/>
              </w:tabs>
              <w:autoSpaceDE w:val="0"/>
              <w:autoSpaceDN w:val="0"/>
              <w:adjustRightInd w:val="0"/>
              <w:spacing w:before="240" w:after="60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/>
              </w:rPr>
              <w:t>Перечень теоретических вопросов к экзамену:</w:t>
            </w:r>
          </w:p>
          <w:p w:rsidR="00061DCF" w:rsidRPr="00061DCF" w:rsidRDefault="00061DCF" w:rsidP="00061DCF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Обозначение элементов структурных схем</w:t>
            </w:r>
          </w:p>
          <w:p w:rsidR="00061DCF" w:rsidRPr="00061DCF" w:rsidRDefault="00061DCF" w:rsidP="00061DCF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Символьные операции в  </w:t>
            </w: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</w:rPr>
              <w:t>Mathcad</w:t>
            </w:r>
          </w:p>
          <w:p w:rsidR="00061DCF" w:rsidRPr="00061DCF" w:rsidRDefault="00061DCF" w:rsidP="00061DCF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Способы решения системы уравнений в </w:t>
            </w:r>
            <w:r w:rsidRPr="00061D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Mathcad</w:t>
            </w:r>
          </w:p>
          <w:p w:rsidR="00061DCF" w:rsidRPr="00061DCF" w:rsidRDefault="00061DCF" w:rsidP="00061DC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ru-RU" w:eastAsia="ru-RU"/>
              </w:rPr>
            </w:pPr>
          </w:p>
        </w:tc>
      </w:tr>
      <w:tr w:rsidR="00061DCF" w:rsidRPr="00061DCF" w:rsidTr="00B85EB8">
        <w:trPr>
          <w:trHeight w:val="446"/>
        </w:trPr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061DCF" w:rsidRPr="00061DCF" w:rsidRDefault="00061DCF" w:rsidP="00061D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Уметь</w:t>
            </w:r>
          </w:p>
        </w:tc>
        <w:tc>
          <w:tcPr>
            <w:tcW w:w="14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061DCF" w:rsidRPr="00061DCF" w:rsidRDefault="00061DCF" w:rsidP="00061DCF">
            <w:pPr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строить математические модели объектов управления и САУ;</w:t>
            </w:r>
          </w:p>
          <w:p w:rsidR="00061DCF" w:rsidRPr="00061DCF" w:rsidRDefault="00061DCF" w:rsidP="00061DCF">
            <w:pPr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самостоятельно приобретать знания в предметной области с использованием ИКТ</w:t>
            </w:r>
          </w:p>
        </w:tc>
        <w:tc>
          <w:tcPr>
            <w:tcW w:w="29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061DCF" w:rsidRPr="00061DCF" w:rsidRDefault="00061DCF" w:rsidP="00061DCF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Примерное задание на экзамене </w:t>
            </w:r>
          </w:p>
          <w:p w:rsidR="00061DCF" w:rsidRPr="00061DCF" w:rsidRDefault="00061DCF" w:rsidP="00061DC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Построить переходную характеристику в </w:t>
            </w:r>
            <w:r w:rsidRPr="00061D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Mathcad</w:t>
            </w:r>
            <w:r w:rsidRPr="00061D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, определить точное время регулирования системы</w:t>
            </w:r>
          </w:p>
          <w:p w:rsidR="00061DCF" w:rsidRPr="00061DCF" w:rsidRDefault="00061DCF" w:rsidP="00061DC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Arial" w:eastAsia="Times New Roman" w:hAnsi="Arial" w:cs="Arial"/>
                <w:position w:val="-12"/>
                <w:sz w:val="20"/>
                <w:szCs w:val="20"/>
                <w:lang w:val="ru-RU" w:eastAsia="ru-RU"/>
              </w:rPr>
              <w:object w:dxaOrig="6080" w:dyaOrig="400">
                <v:shape id="_x0000_i1039" type="#_x0000_t75" style="width:305.25pt;height:21pt" o:ole="">
                  <v:imagedata r:id="rId56" o:title=""/>
                </v:shape>
                <o:OLEObject Type="Embed" ProgID="Equation.3" ShapeID="_x0000_i1039" DrawAspect="Content" ObjectID="_1663329056" r:id="rId57"/>
              </w:object>
            </w:r>
          </w:p>
          <w:p w:rsidR="00061DCF" w:rsidRPr="00061DCF" w:rsidRDefault="00061DCF" w:rsidP="00061DC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ru-RU" w:eastAsia="ru-RU"/>
              </w:rPr>
            </w:pPr>
          </w:p>
        </w:tc>
      </w:tr>
      <w:tr w:rsidR="00061DCF" w:rsidRPr="00061DCF" w:rsidTr="00B85EB8">
        <w:trPr>
          <w:trHeight w:val="446"/>
        </w:trPr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061DCF" w:rsidRPr="00061DCF" w:rsidRDefault="00061DCF" w:rsidP="00061D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Владеть</w:t>
            </w:r>
          </w:p>
        </w:tc>
        <w:tc>
          <w:tcPr>
            <w:tcW w:w="14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061DCF" w:rsidRPr="00061DCF" w:rsidRDefault="00061DCF" w:rsidP="00061DCF">
            <w:pPr>
              <w:numPr>
                <w:ilvl w:val="0"/>
                <w:numId w:val="1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способами оценивания значимости и практической пригодности полученных результатов</w:t>
            </w:r>
          </w:p>
        </w:tc>
        <w:tc>
          <w:tcPr>
            <w:tcW w:w="29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061DCF" w:rsidRPr="00061DCF" w:rsidRDefault="00061DCF" w:rsidP="00061DCF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Примерное задание на экзамене </w:t>
            </w:r>
          </w:p>
          <w:p w:rsidR="00061DCF" w:rsidRPr="00061DCF" w:rsidRDefault="00061DCF" w:rsidP="00061DC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Определить устойчивость системы в</w:t>
            </w:r>
            <w:r w:rsidRPr="00061D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r w:rsidRPr="00061D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Mathcad</w:t>
            </w:r>
            <w:r w:rsidRPr="00061D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арифметическим и частотным методами для САУ с передаточной функцией. Оценить качественные показатели регулирования системы. </w:t>
            </w:r>
          </w:p>
          <w:p w:rsidR="00061DCF" w:rsidRPr="00061DCF" w:rsidRDefault="00061DCF" w:rsidP="00061DCF">
            <w:pPr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</w:pPr>
            <w:r w:rsidRPr="00061DCF">
              <w:rPr>
                <w:rFonts w:ascii="Arial" w:eastAsia="Times New Roman" w:hAnsi="Arial" w:cs="Arial"/>
                <w:position w:val="-36"/>
                <w:sz w:val="20"/>
                <w:szCs w:val="20"/>
                <w:lang w:val="ru-RU" w:eastAsia="ru-RU"/>
              </w:rPr>
              <w:object w:dxaOrig="2840" w:dyaOrig="859">
                <v:shape id="_x0000_i1040" type="#_x0000_t75" style="width:140.25pt;height:42pt" o:ole="">
                  <v:imagedata r:id="rId58" o:title=""/>
                </v:shape>
                <o:OLEObject Type="Embed" ProgID="Equation.3" ShapeID="_x0000_i1040" DrawAspect="Content" ObjectID="_1663329057" r:id="rId59"/>
              </w:object>
            </w:r>
            <w:r w:rsidRPr="00061DCF">
              <w:rPr>
                <w:rFonts w:ascii="Arial" w:eastAsia="Times New Roman" w:hAnsi="Arial" w:cs="Arial"/>
                <w:sz w:val="20"/>
                <w:szCs w:val="20"/>
                <w:lang w:val="ru-RU" w:eastAsia="ru-RU"/>
              </w:rPr>
              <w:t>.</w:t>
            </w:r>
          </w:p>
        </w:tc>
      </w:tr>
      <w:tr w:rsidR="00061DCF" w:rsidRPr="00D73DA4" w:rsidTr="00B85EB8">
        <w:trPr>
          <w:trHeight w:val="446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061DCF" w:rsidRPr="00061DCF" w:rsidRDefault="00061DCF" w:rsidP="00061DC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lastRenderedPageBreak/>
              <w:t>ОПК-3 способностью решать стандартные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</w:t>
            </w:r>
          </w:p>
        </w:tc>
      </w:tr>
      <w:tr w:rsidR="00061DCF" w:rsidRPr="00061DCF" w:rsidTr="00B85EB8">
        <w:trPr>
          <w:trHeight w:val="446"/>
        </w:trPr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061DCF" w:rsidRPr="00061DCF" w:rsidRDefault="00061DCF" w:rsidP="00061D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Знать</w:t>
            </w:r>
          </w:p>
        </w:tc>
        <w:tc>
          <w:tcPr>
            <w:tcW w:w="14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061DCF" w:rsidRPr="00061DCF" w:rsidRDefault="00061DCF" w:rsidP="00061DCF">
            <w:pPr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основные правила и методики использования компьютеризированных средств решения прикладных задач</w:t>
            </w:r>
          </w:p>
        </w:tc>
        <w:tc>
          <w:tcPr>
            <w:tcW w:w="29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061DCF" w:rsidRPr="00061DCF" w:rsidRDefault="00061DCF" w:rsidP="00061DCF">
            <w:pPr>
              <w:keepNext/>
              <w:keepLines/>
              <w:numPr>
                <w:ilvl w:val="1"/>
                <w:numId w:val="0"/>
              </w:numPr>
              <w:tabs>
                <w:tab w:val="left" w:pos="463"/>
              </w:tabs>
              <w:autoSpaceDE w:val="0"/>
              <w:autoSpaceDN w:val="0"/>
              <w:adjustRightInd w:val="0"/>
              <w:spacing w:before="240" w:after="60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/>
              </w:rPr>
              <w:t>Перечень теоретических вопросов к экзамену:</w:t>
            </w:r>
          </w:p>
          <w:p w:rsidR="00061DCF" w:rsidRPr="00061DCF" w:rsidRDefault="00061DCF" w:rsidP="00061DCF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Основные Функции M</w:t>
            </w: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athCad</w:t>
            </w: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.Переменные в M</w:t>
            </w: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athCad</w:t>
            </w: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061DCF" w:rsidRPr="00061DCF" w:rsidRDefault="00061DCF" w:rsidP="00061DCF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Операторы. Методы расчета.Работа с матрицами. </w:t>
            </w:r>
          </w:p>
          <w:p w:rsidR="00061DCF" w:rsidRPr="00061DCF" w:rsidRDefault="00061DCF" w:rsidP="00061DCF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Символьные вычисления.</w:t>
            </w:r>
          </w:p>
          <w:p w:rsidR="00061DCF" w:rsidRPr="00061DCF" w:rsidRDefault="00061DCF" w:rsidP="00061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ru-RU" w:eastAsia="ru-RU"/>
              </w:rPr>
            </w:pPr>
          </w:p>
        </w:tc>
      </w:tr>
      <w:tr w:rsidR="00061DCF" w:rsidRPr="00061DCF" w:rsidTr="00B85EB8">
        <w:trPr>
          <w:trHeight w:val="446"/>
        </w:trPr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061DCF" w:rsidRPr="00061DCF" w:rsidRDefault="00061DCF" w:rsidP="00061D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Уметь</w:t>
            </w:r>
          </w:p>
        </w:tc>
        <w:tc>
          <w:tcPr>
            <w:tcW w:w="14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061DCF" w:rsidRPr="00061DCF" w:rsidRDefault="00061DCF" w:rsidP="00061DCF">
            <w:pPr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строить математические модели объектов управления и САУ;</w:t>
            </w:r>
          </w:p>
          <w:p w:rsidR="00061DCF" w:rsidRPr="00061DCF" w:rsidRDefault="00061DCF" w:rsidP="00061DCF">
            <w:pPr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внедрять и использовать современные информационные технологии в процессе профессиональной деятельности</w:t>
            </w:r>
          </w:p>
        </w:tc>
        <w:tc>
          <w:tcPr>
            <w:tcW w:w="29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061DCF" w:rsidRPr="00061DCF" w:rsidRDefault="00061DCF" w:rsidP="00061DCF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Примерное задание на экзамене </w:t>
            </w:r>
          </w:p>
          <w:p w:rsidR="00061DCF" w:rsidRPr="00061DCF" w:rsidRDefault="00061DCF" w:rsidP="00061D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Для САУ, структурная схема которой показана на рисунке ниже, определить уравнение динамики. Построить переходную характеристику в M</w:t>
            </w: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athCad</w:t>
            </w:r>
          </w:p>
          <w:p w:rsidR="00061DCF" w:rsidRPr="00061DCF" w:rsidRDefault="00061DCF" w:rsidP="00061DC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ru-RU" w:eastAsia="ru-RU"/>
              </w:rPr>
            </w:pPr>
            <w:r w:rsidRPr="00061DCF">
              <w:rPr>
                <w:rFonts w:ascii="Calibri" w:eastAsia="Times New Roman" w:hAnsi="Calibri" w:cs="Times New Roman"/>
                <w:lang w:val="ru-RU" w:eastAsia="ru-RU"/>
              </w:rPr>
              <w:object w:dxaOrig="15885" w:dyaOrig="5280">
                <v:shape id="_x0000_i1041" type="#_x0000_t75" style="width:342.75pt;height:114pt" o:ole="">
                  <v:imagedata r:id="rId60" o:title=""/>
                </v:shape>
                <o:OLEObject Type="Embed" ProgID="PBrush" ShapeID="_x0000_i1041" DrawAspect="Content" ObjectID="_1663329058" r:id="rId61"/>
              </w:object>
            </w:r>
          </w:p>
        </w:tc>
      </w:tr>
      <w:tr w:rsidR="00061DCF" w:rsidRPr="00061DCF" w:rsidTr="00B85EB8">
        <w:trPr>
          <w:trHeight w:val="446"/>
        </w:trPr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061DCF" w:rsidRPr="00061DCF" w:rsidRDefault="00061DCF" w:rsidP="00061D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Владеть</w:t>
            </w:r>
          </w:p>
        </w:tc>
        <w:tc>
          <w:tcPr>
            <w:tcW w:w="14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061DCF" w:rsidRPr="00061DCF" w:rsidRDefault="00061DCF" w:rsidP="00061DCF">
            <w:pPr>
              <w:numPr>
                <w:ilvl w:val="0"/>
                <w:numId w:val="1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навыками использования информационных технологий для решения профессиональных задач; техническими и программными средствами переработки информации при работе с ПК</w:t>
            </w:r>
          </w:p>
        </w:tc>
        <w:tc>
          <w:tcPr>
            <w:tcW w:w="29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061DCF" w:rsidRPr="00061DCF" w:rsidRDefault="00061DCF" w:rsidP="00061DCF">
            <w:pPr>
              <w:ind w:left="61" w:firstLine="566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Примерное задание на экзамене </w:t>
            </w:r>
          </w:p>
          <w:p w:rsidR="00061DCF" w:rsidRPr="00061DCF" w:rsidRDefault="00061DCF" w:rsidP="00061DCF">
            <w:pPr>
              <w:spacing w:after="0"/>
              <w:ind w:left="61" w:firstLine="56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Построить электрорелейную схему управления гидроцилиндрами шинным методом по диаграмме перемещений гидроцилиндров.</w:t>
            </w:r>
          </w:p>
          <w:p w:rsidR="00061DCF" w:rsidRPr="00061DCF" w:rsidRDefault="00061DCF" w:rsidP="00061DC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ru-RU" w:eastAsia="ru-RU"/>
              </w:rPr>
            </w:pPr>
            <w:r w:rsidRPr="00061DCF"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E0BB016" wp14:editId="016F202D">
                  <wp:extent cx="3434715" cy="2035810"/>
                  <wp:effectExtent l="19050" t="0" r="0" b="0"/>
                  <wp:docPr id="27" name="Рисунок 27" descr="Диаграмма - шинный мето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Диаграмма - шинный метод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4715" cy="2035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61DCF" w:rsidRPr="00061DCF" w:rsidRDefault="00061DCF" w:rsidP="00061D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061DCF" w:rsidRPr="00061DCF" w:rsidRDefault="00061DCF" w:rsidP="00061D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061DCF" w:rsidRPr="00061DCF" w:rsidRDefault="00061DCF" w:rsidP="00061D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061DCF" w:rsidRPr="00061DCF" w:rsidRDefault="00061DCF" w:rsidP="00061D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061DCF" w:rsidRPr="00061DCF" w:rsidRDefault="00061DCF" w:rsidP="00061D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061DCF" w:rsidRPr="00061DCF" w:rsidRDefault="00061DCF" w:rsidP="00061D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ectPr w:rsidR="00061DCF" w:rsidRPr="00061DCF" w:rsidSect="005D57D1">
          <w:type w:val="continuous"/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061DCF" w:rsidRPr="00061DCF" w:rsidRDefault="00061DCF" w:rsidP="00061D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061DCF" w:rsidRPr="00061DCF" w:rsidRDefault="00061DCF" w:rsidP="00061DCF">
      <w:pPr>
        <w:ind w:left="709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б) Порядок проведения промежуточной аттестации, показатели и критерии оценивания:</w:t>
      </w:r>
    </w:p>
    <w:p w:rsidR="00061DCF" w:rsidRPr="00061DCF" w:rsidRDefault="00061DCF" w:rsidP="00061D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061DCF" w:rsidRPr="00061DCF" w:rsidRDefault="00061DCF" w:rsidP="00061DCF">
      <w:pPr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Промежуточная аттестация по дисциплине «Управление техническими системами» включает теоретические вопросы, позволяющие оценить уровень усвоения обучающимися знаний, и практические задания, выявляющие степень сформированности умений и владений, проводится в форме экзамена.</w:t>
      </w:r>
    </w:p>
    <w:p w:rsidR="00061DCF" w:rsidRPr="00061DCF" w:rsidRDefault="00061DCF" w:rsidP="00061DCF">
      <w:pPr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Экзамен по данной дисциплине проводится в устной форме по экзаменационным билетам, каждый из которых включает 2 теоретических вопроса и одно практическое задание. </w:t>
      </w:r>
    </w:p>
    <w:p w:rsidR="00061DCF" w:rsidRPr="00061DCF" w:rsidRDefault="00061DCF" w:rsidP="00061DCF">
      <w:pPr>
        <w:ind w:left="567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Показатели и критерии оценивания экзамена:</w:t>
      </w:r>
    </w:p>
    <w:p w:rsidR="00061DCF" w:rsidRPr="00061DCF" w:rsidRDefault="00061DCF" w:rsidP="00061DCF">
      <w:pPr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– на оценку </w:t>
      </w:r>
      <w:r w:rsidRPr="00061DC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«отлично»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(5 баллов) – обучающийся демонстрирует высокий уровень сформированности компетенций, всестороннее, систематическое и глубокое знание учебного материала, свободно выполняет практические задания, свободно оперирует знаниями, умениями, применяет их в ситуациях повышенной сложности. </w:t>
      </w:r>
    </w:p>
    <w:p w:rsidR="00061DCF" w:rsidRPr="00061DCF" w:rsidRDefault="00061DCF" w:rsidP="00061DCF">
      <w:pPr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– на оценку </w:t>
      </w:r>
      <w:r w:rsidRPr="00061DC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«хорошо»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(4 балла) – обучающийся демонстрирует средний уровень сформированности компетенций: основные знания, умения освоены, но допускаются незначительные ошибки, неточности, затруднения при аналитических операциях, переносе знаний и умений на новые, нестандартные ситуации.</w:t>
      </w:r>
    </w:p>
    <w:p w:rsidR="00061DCF" w:rsidRPr="00061DCF" w:rsidRDefault="00061DCF" w:rsidP="00061DCF">
      <w:pPr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– на оценку </w:t>
      </w:r>
      <w:r w:rsidRPr="00061DC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«удовлетворительно»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(3 балла) – обучающийся демонстрирует пороговый уровень сформированности компетенций: в ходе контрольных мероприятий допускаются ошибки, проявляется отсутствие отдельных знаний, умений, навыков, обучающийся испытывает значительные затруднения при оперировании знаниями и умениями при их переносе на новые ситуации.</w:t>
      </w:r>
    </w:p>
    <w:p w:rsidR="00061DCF" w:rsidRPr="00061DCF" w:rsidRDefault="00061DCF" w:rsidP="00061DCF">
      <w:pPr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– на оценку </w:t>
      </w:r>
      <w:r w:rsidRPr="00061DC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«неудовлетворительно»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(2 балла) – обучающийся демонстрирует знания не более 20% теоретического материала, допускает существенные ошибки, не может показать интеллектуальные навыки решения простых задач.</w:t>
      </w:r>
    </w:p>
    <w:p w:rsidR="00061DCF" w:rsidRPr="00061DCF" w:rsidRDefault="00061DCF" w:rsidP="00061DCF">
      <w:pPr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– на оценку </w:t>
      </w:r>
      <w:r w:rsidRPr="00061DC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«неудовлетворительно»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(1 балл) –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задач.</w:t>
      </w:r>
    </w:p>
    <w:p w:rsidR="00061DCF" w:rsidRPr="00061DCF" w:rsidRDefault="00061DCF" w:rsidP="00061D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061DCF" w:rsidRPr="00061DCF" w:rsidRDefault="00061DCF" w:rsidP="00061DCF">
      <w:pPr>
        <w:spacing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Методические рекомендации для подготовки к экзамену</w:t>
      </w:r>
    </w:p>
    <w:p w:rsidR="00061DCF" w:rsidRPr="00061DCF" w:rsidRDefault="00061DCF" w:rsidP="00061DCF">
      <w:pPr>
        <w:numPr>
          <w:ilvl w:val="0"/>
          <w:numId w:val="4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При подготовке к экзамену у студента должен быть хороший учебник или конспект литературы, прочитанной по указанию преподавателя в течение семестра.</w:t>
      </w:r>
    </w:p>
    <w:p w:rsidR="00061DCF" w:rsidRPr="00061DCF" w:rsidRDefault="00061DCF" w:rsidP="00061DCF">
      <w:pPr>
        <w:numPr>
          <w:ilvl w:val="0"/>
          <w:numId w:val="4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Вначале следует просмотреть весь материал по сдаваемой дисциплине, отметить для себя трудные вопросы. Обязательно в них разобраться. В заключение еще раз целесообразно повторить основные положения, используя при этом опорные конспекты лекций.  При этом нужно обратить особое внимание на темы учебных занятий, пропущенных студентом по разным причинам.</w:t>
      </w:r>
    </w:p>
    <w:p w:rsidR="00061DCF" w:rsidRPr="00061DCF" w:rsidRDefault="00061DCF" w:rsidP="00061DCF">
      <w:pPr>
        <w:numPr>
          <w:ilvl w:val="0"/>
          <w:numId w:val="4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lastRenderedPageBreak/>
        <w:t>При подготовке к экзамену необходимо повторять пройденный материал в строгом соответствии с учебной рабочей программой дисциплины, примерным перечнем учебных вопросов, выносящихся на зачет и содержащихся в данной программе.</w:t>
      </w:r>
    </w:p>
    <w:p w:rsidR="00061DCF" w:rsidRPr="00061DCF" w:rsidRDefault="00061DCF" w:rsidP="00061DCF">
      <w:pPr>
        <w:numPr>
          <w:ilvl w:val="0"/>
          <w:numId w:val="4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Если в процессе самостоятельной  работы над изучением теоретического материала или при решении задач у студента возникают вопросы, разрешить которые самостоятельно не удается, необходимо обратиться к преподавателю для получения у него разъяснений или указаний. В своих вопросах студент должен четко выразить, в чем он испытывает затруднения, характер этого затруднения. За консультацией следует обращаться и в случае, если возникнут сомнения в правильности ответов на вопросы самопроверки.</w:t>
      </w:r>
    </w:p>
    <w:p w:rsidR="00061DCF" w:rsidRPr="00061DCF" w:rsidRDefault="00061DCF" w:rsidP="00061D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Cs/>
          <w:sz w:val="12"/>
          <w:szCs w:val="12"/>
          <w:lang w:val="ru-RU" w:eastAsia="ru-RU"/>
        </w:rPr>
      </w:pPr>
    </w:p>
    <w:p w:rsidR="00061DCF" w:rsidRPr="00061DCF" w:rsidRDefault="00061DCF" w:rsidP="00061DCF">
      <w:pPr>
        <w:rPr>
          <w:rFonts w:ascii="Calibri" w:eastAsia="Times New Roman" w:hAnsi="Calibri" w:cs="Times New Roman"/>
          <w:lang w:val="ru-RU" w:eastAsia="ru-RU"/>
        </w:rPr>
      </w:pPr>
    </w:p>
    <w:p w:rsidR="00061DCF" w:rsidRPr="00061DCF" w:rsidRDefault="00061DCF" w:rsidP="00061DCF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 w:type="page"/>
      </w:r>
    </w:p>
    <w:p w:rsidR="00061DCF" w:rsidRPr="00061DCF" w:rsidRDefault="00061DCF" w:rsidP="00061DCF">
      <w:pPr>
        <w:spacing w:after="60"/>
        <w:ind w:firstLine="284"/>
        <w:jc w:val="right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061DCF">
        <w:rPr>
          <w:rFonts w:ascii="Times New Roman" w:eastAsia="Calibri" w:hAnsi="Times New Roman" w:cs="Times New Roman"/>
          <w:b/>
          <w:sz w:val="24"/>
          <w:szCs w:val="24"/>
          <w:lang w:val="ru-RU"/>
        </w:rPr>
        <w:lastRenderedPageBreak/>
        <w:t>ПРИЛОЖЕНИЕ 3</w:t>
      </w:r>
    </w:p>
    <w:p w:rsidR="00061DCF" w:rsidRPr="00061DCF" w:rsidRDefault="00061DCF" w:rsidP="00061DCF">
      <w:pPr>
        <w:spacing w:after="60"/>
        <w:ind w:firstLine="284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61DCF">
        <w:rPr>
          <w:rFonts w:ascii="Times New Roman" w:eastAsia="Calibri" w:hAnsi="Times New Roman" w:cs="Times New Roman"/>
          <w:sz w:val="24"/>
          <w:szCs w:val="24"/>
          <w:lang w:val="ru-RU"/>
        </w:rPr>
        <w:t>РЕЖИМ ПРОСМОТРА МАКРООБЪЕКТОВ</w:t>
      </w:r>
    </w:p>
    <w:p w:rsidR="00061DCF" w:rsidRPr="00061DCF" w:rsidRDefault="00061DCF" w:rsidP="00061DCF">
      <w:pPr>
        <w:numPr>
          <w:ilvl w:val="0"/>
          <w:numId w:val="16"/>
        </w:numPr>
        <w:suppressAutoHyphens/>
        <w:spacing w:after="6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61DC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Перейти по адресу электронного каталога </w:t>
      </w:r>
      <w:hyperlink r:id="rId63" w:history="1">
        <w:r w:rsidRPr="00061DC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https://magtu.informsystema.ru</w:t>
        </w:r>
      </w:hyperlink>
      <w:r w:rsidRPr="00061DC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.</w:t>
      </w:r>
    </w:p>
    <w:p w:rsidR="00061DCF" w:rsidRPr="00061DCF" w:rsidRDefault="00061DCF" w:rsidP="00061DCF">
      <w:pPr>
        <w:numPr>
          <w:ilvl w:val="0"/>
          <w:numId w:val="16"/>
        </w:numPr>
        <w:suppressAutoHyphens/>
        <w:spacing w:after="6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61DCF">
        <w:rPr>
          <w:rFonts w:ascii="Times New Roman" w:eastAsia="Calibri" w:hAnsi="Times New Roman" w:cs="Times New Roman"/>
          <w:sz w:val="24"/>
          <w:szCs w:val="24"/>
          <w:lang w:val="ru-RU"/>
        </w:rPr>
        <w:t>Произвести авторизацию.</w:t>
      </w:r>
    </w:p>
    <w:p w:rsidR="00061DCF" w:rsidRPr="00061DCF" w:rsidRDefault="00061DCF" w:rsidP="00061DCF">
      <w:pPr>
        <w:numPr>
          <w:ilvl w:val="0"/>
          <w:numId w:val="16"/>
        </w:numPr>
        <w:suppressAutoHyphens/>
        <w:spacing w:after="6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61DCF">
        <w:rPr>
          <w:rFonts w:ascii="Times New Roman" w:eastAsia="Calibri" w:hAnsi="Times New Roman" w:cs="Times New Roman"/>
          <w:sz w:val="24"/>
          <w:szCs w:val="24"/>
          <w:lang w:val="ru-RU"/>
        </w:rPr>
        <w:t>Активизировать гиперссылку макрообъекта.</w:t>
      </w:r>
    </w:p>
    <w:p w:rsidR="00061DCF" w:rsidRPr="00061DCF" w:rsidRDefault="00061DCF" w:rsidP="00061DC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061DCF" w:rsidRPr="00061DCF" w:rsidRDefault="00061DCF" w:rsidP="00061DCF">
      <w:pPr>
        <w:shd w:val="clear" w:color="auto" w:fill="FFFFFF"/>
        <w:spacing w:before="274" w:line="360" w:lineRule="auto"/>
        <w:ind w:right="24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b/>
          <w:iCs/>
          <w:color w:val="000000"/>
          <w:spacing w:val="3"/>
          <w:sz w:val="24"/>
          <w:szCs w:val="24"/>
          <w:lang w:val="ru-RU" w:eastAsia="ru-RU"/>
        </w:rPr>
        <w:t>Методические указания по выполнению практических работ</w:t>
      </w:r>
    </w:p>
    <w:p w:rsidR="00061DCF" w:rsidRPr="00061DCF" w:rsidRDefault="00061DCF" w:rsidP="00061DC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 изучении дисциплины “</w:t>
      </w:r>
      <w:r w:rsidRPr="00061DC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Управление техническими системами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” необходимо:</w:t>
      </w:r>
    </w:p>
    <w:p w:rsidR="00061DCF" w:rsidRPr="00061DCF" w:rsidRDefault="00061DCF" w:rsidP="00061DC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1. Рассмотреть перечень и порядок чередования тем и вопросов изучения данной дисциплины.</w:t>
      </w:r>
    </w:p>
    <w:p w:rsidR="00061DCF" w:rsidRPr="00061DCF" w:rsidRDefault="00061DCF" w:rsidP="00061DC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2. Рассмотреть и при необходимости уточнить у ведущего  преподавателя, в чем заключается самостоятельная работа, промежуточная и итоговая аттестация по данной дисциплине.</w:t>
      </w:r>
    </w:p>
    <w:p w:rsidR="00061DCF" w:rsidRPr="00061DCF" w:rsidRDefault="00061DCF" w:rsidP="00061DC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3. Рассмотреть и при необходимости уточнить у ведущего  преподавателя порядок изучения вопросов теоретического цикла, вынесенных на самостоятельную работу студента, а также порядок аттестации по рассмотрению данных вопросов. Самостоятельная работа студентом выполняется в аудитории и на дому. </w:t>
      </w:r>
    </w:p>
    <w:p w:rsidR="00061DCF" w:rsidRPr="00061DCF" w:rsidRDefault="00061DCF" w:rsidP="00061DC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5. Ознакомиться с содержанием и объемом домашней работы, для самостоятельного ее выполнения и уточнить непонятные моменты. Подобрать в библиотеке университета или любой другой библиотеке города литературу по теме и проконсультироваться у преподавателя с целью уточнения непонятных моментов.</w:t>
      </w:r>
    </w:p>
    <w:p w:rsidR="00061DCF" w:rsidRPr="00061DCF" w:rsidRDefault="00061DCF" w:rsidP="00061DCF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На практических занятиях для достижения поставленных задач желательно выполнение работы непосредственно на компьютерной технике. Индивидуальные задания сдаются студентами преподавателю в конце изучения данной дисциплины.  </w:t>
      </w:r>
    </w:p>
    <w:p w:rsidR="00061DCF" w:rsidRPr="00061DCF" w:rsidRDefault="00061DCF" w:rsidP="00061DCF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Выполняемые студентами индивидуальные задания позволяют преподавателю дать предварительную оценку степени усвоения ими учебного материала по данной дисциплине. Индивидуальные задания задаются по различным темам курса дисциплины.</w:t>
      </w:r>
    </w:p>
    <w:p w:rsidR="00061DCF" w:rsidRPr="00061DCF" w:rsidRDefault="00061DCF" w:rsidP="00061DCF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Вариант индивидуальных заданий выбирается в соответствии с порядковым номером журнала преподавателя по данной группе. Исходя из этого предлагается 20 вариантов контрольных работ от 1 до 20-го варианта включительно.</w:t>
      </w:r>
    </w:p>
    <w:p w:rsidR="00061DCF" w:rsidRPr="00061DCF" w:rsidRDefault="00061DCF" w:rsidP="00061DCF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Прежде чем приступить к решению задач, необходимо изучить теоретический материал, чтобы определить место предлагаемых вопросов задачи  в структуре курса. </w:t>
      </w:r>
    </w:p>
    <w:p w:rsidR="00061DCF" w:rsidRPr="00061DCF" w:rsidRDefault="00061DCF" w:rsidP="00061DCF">
      <w:pPr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061DCF" w:rsidRPr="00061DCF" w:rsidRDefault="00061DCF" w:rsidP="00061DCF">
      <w:pPr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Примеры решения задач</w: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Пример 1. Найти  эквивалентную  передаточную  функцию  схемы (рис.1).</w: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lastRenderedPageBreak/>
        <w:drawing>
          <wp:inline distT="0" distB="0" distL="0" distR="0" wp14:anchorId="1F320C35" wp14:editId="5E0B0706">
            <wp:extent cx="4190365" cy="1200785"/>
            <wp:effectExtent l="19050" t="0" r="635" b="0"/>
            <wp:docPr id="28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3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0365" cy="1200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Рис.1. Структурная схема многоконтурной системы</w: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Так как схема имеет перекрещивающиеся связи, то ее нужно преобразовать. Перенесем начало обратной связи за звено </w:t>
      </w:r>
      <w:r w:rsidRPr="00061DCF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W</w:t>
      </w:r>
      <w:r w:rsidRPr="00061DCF">
        <w:rPr>
          <w:rFonts w:ascii="Times New Roman" w:eastAsia="Times New Roman" w:hAnsi="Times New Roman" w:cs="Times New Roman"/>
          <w:b/>
          <w:i/>
          <w:sz w:val="24"/>
          <w:szCs w:val="24"/>
          <w:vertAlign w:val="subscript"/>
          <w:lang w:val="ru-RU" w:eastAsia="ru-RU"/>
        </w:rPr>
        <w:t>3</w:t>
      </w:r>
      <w:r w:rsidRPr="00061DCF">
        <w:rPr>
          <w:rFonts w:ascii="Times New Roman" w:eastAsia="Times New Roman" w:hAnsi="Times New Roman" w:cs="Times New Roman"/>
          <w:sz w:val="24"/>
          <w:szCs w:val="24"/>
          <w:vertAlign w:val="subscript"/>
          <w:lang w:val="ru-RU" w:eastAsia="ru-RU"/>
        </w:rPr>
        <w:t>.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При таком переносе   в  обратную связь надо добавить фиктивное звено </w:t>
      </w:r>
      <w:r w:rsidRPr="00061DCF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1/</w:t>
      </w:r>
      <w:r w:rsidRPr="00061DC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W</w:t>
      </w:r>
      <w:r w:rsidRPr="00061DCF">
        <w:rPr>
          <w:rFonts w:ascii="Times New Roman" w:eastAsia="Times New Roman" w:hAnsi="Times New Roman" w:cs="Times New Roman"/>
          <w:b/>
          <w:i/>
          <w:sz w:val="24"/>
          <w:szCs w:val="24"/>
          <w:vertAlign w:val="subscript"/>
          <w:lang w:val="ru-RU" w:eastAsia="ru-RU"/>
        </w:rPr>
        <w:t>3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(рис. 2).</w: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6819583E" wp14:editId="2F5B29A0">
            <wp:extent cx="4969510" cy="1582420"/>
            <wp:effectExtent l="19050" t="0" r="2540" b="0"/>
            <wp:docPr id="29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9510" cy="1582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Рисунок 2. Преобразованная структурная схема</w: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Начинаем сворачивать схему и находить передаточную функцию:</w:t>
      </w:r>
    </w:p>
    <w:p w:rsidR="00061DCF" w:rsidRPr="00061DCF" w:rsidRDefault="00D73DA4" w:rsidP="00061DCF">
      <w:pPr>
        <w:tabs>
          <w:tab w:val="left" w:pos="0"/>
        </w:tabs>
        <w:spacing w:before="60" w:after="6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m:oMath>
        <m:sSup>
          <m:sSupPr>
            <m:ctrlPr>
              <w:rPr>
                <w:rFonts w:ascii="Cambria Math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m:ctrlPr>
          </m:sSupPr>
          <m:e>
            <m:r>
              <m:rPr>
                <m:sty m:val="bi"/>
              </m:rPr>
              <w:rPr>
                <w:rFonts w:ascii="Cambria Math" w:eastAsia="Times New Roman" w:hAnsi="Cambria Math" w:cs="Times New Roman"/>
                <w:sz w:val="24"/>
                <w:szCs w:val="24"/>
                <w:lang w:val="ru-RU" w:eastAsia="ru-RU"/>
              </w:rPr>
              <m:t>W</m:t>
            </m:r>
          </m:e>
          <m:sup>
            <m:r>
              <m:rPr>
                <m:sty m:val="bi"/>
              </m:rPr>
              <w:rPr>
                <w:rFonts w:ascii="Cambria Math" w:eastAsia="Times New Roman" w:hAnsi="Cambria Math" w:cs="Times New Roman"/>
                <w:sz w:val="24"/>
                <w:szCs w:val="24"/>
                <w:lang w:val="ru-RU" w:eastAsia="ru-RU"/>
              </w:rPr>
              <m:t>I</m:t>
            </m:r>
          </m:sup>
        </m:sSup>
        <m:r>
          <m:rPr>
            <m:sty m:val="bi"/>
          </m:rPr>
          <w:rPr>
            <w:rFonts w:ascii="Cambria Math" w:eastAsia="Times New Roman" w:hAnsi="Times New Roman" w:cs="Times New Roman"/>
            <w:sz w:val="24"/>
            <w:szCs w:val="24"/>
            <w:lang w:val="ru-RU" w:eastAsia="ru-RU"/>
          </w:rPr>
          <m:t>=</m:t>
        </m:r>
        <m:f>
          <m:fPr>
            <m:ctrlPr>
              <w:rPr>
                <w:rFonts w:ascii="Cambria Math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m:ctrlPr>
          </m:fPr>
          <m:num>
            <m:sSub>
              <m:sSubPr>
                <m:ctrlPr>
                  <w:rPr>
                    <w:rFonts w:ascii="Cambria Math" w:eastAsia="Times New Roman" w:hAnsi="Times New Roman" w:cs="Times New Roman"/>
                    <w:b/>
                    <w:i/>
                    <w:sz w:val="24"/>
                    <w:szCs w:val="24"/>
                    <w:lang w:val="ru-RU" w:eastAsia="ru-RU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 w:eastAsia="ru-RU"/>
                  </w:rPr>
                  <m:t>W</m:t>
                </m:r>
              </m:e>
              <m:sub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 w:eastAsia="ru-RU"/>
                  </w:rPr>
                  <m:t>2</m:t>
                </m:r>
              </m:sub>
            </m:sSub>
          </m:num>
          <m:den>
            <m:r>
              <m:rPr>
                <m:sty m:val="bi"/>
              </m:rPr>
              <w:rPr>
                <w:rFonts w:ascii="Cambria Math" w:eastAsia="Times New Roman" w:hAnsi="Cambria Math" w:cs="Times New Roman"/>
                <w:sz w:val="24"/>
                <w:szCs w:val="24"/>
                <w:lang w:val="ru-RU" w:eastAsia="ru-RU"/>
              </w:rPr>
              <m:t>1</m:t>
            </m:r>
            <m:r>
              <m:rPr>
                <m:sty m:val="bi"/>
              </m:rPr>
              <w:rPr>
                <w:rFonts w:ascii="Cambria Math" w:eastAsia="Times New Roman" w:hAnsi="Times New Roman" w:cs="Times New Roman"/>
                <w:sz w:val="24"/>
                <w:szCs w:val="24"/>
                <w:lang w:val="ru-RU" w:eastAsia="ru-RU"/>
              </w:rPr>
              <m:t>-</m:t>
            </m:r>
            <m:sSub>
              <m:sSubPr>
                <m:ctrlPr>
                  <w:rPr>
                    <w:rFonts w:ascii="Cambria Math" w:eastAsia="Times New Roman" w:hAnsi="Times New Roman" w:cs="Times New Roman"/>
                    <w:b/>
                    <w:i/>
                    <w:sz w:val="24"/>
                    <w:szCs w:val="24"/>
                    <w:lang w:val="ru-RU" w:eastAsia="ru-RU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 w:eastAsia="ru-RU"/>
                  </w:rPr>
                  <m:t>W</m:t>
                </m:r>
              </m:e>
              <m:sub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 w:eastAsia="ru-RU"/>
                  </w:rPr>
                  <m:t>2</m:t>
                </m:r>
              </m:sub>
            </m:sSub>
            <m:r>
              <m:rPr>
                <m:sty m:val="bi"/>
              </m:rPr>
              <w:rPr>
                <w:rFonts w:ascii="Cambria Math" w:eastAsia="Times New Roman" w:hAnsi="Times New Roman" w:cs="Times New Roman"/>
                <w:sz w:val="24"/>
                <w:szCs w:val="24"/>
                <w:lang w:val="ru-RU" w:eastAsia="ru-RU"/>
              </w:rPr>
              <m:t>∙</m:t>
            </m:r>
            <m:sSub>
              <m:sSubPr>
                <m:ctrlPr>
                  <w:rPr>
                    <w:rFonts w:ascii="Cambria Math" w:eastAsia="Times New Roman" w:hAnsi="Times New Roman" w:cs="Times New Roman"/>
                    <w:b/>
                    <w:i/>
                    <w:sz w:val="24"/>
                    <w:szCs w:val="24"/>
                    <w:lang w:val="ru-RU" w:eastAsia="ru-RU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 w:eastAsia="ru-RU"/>
                  </w:rPr>
                  <m:t>W</m:t>
                </m:r>
              </m:e>
              <m:sub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 w:eastAsia="ru-RU"/>
                  </w:rPr>
                  <m:t>6</m:t>
                </m:r>
              </m:sub>
            </m:sSub>
          </m:den>
        </m:f>
      </m:oMath>
      <w:r w:rsidR="00061DCF" w:rsidRPr="00061DCF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,</w:t>
      </w:r>
    </w:p>
    <w:p w:rsidR="00061DCF" w:rsidRPr="00061DCF" w:rsidRDefault="00D73DA4" w:rsidP="00061DCF">
      <w:pPr>
        <w:tabs>
          <w:tab w:val="left" w:pos="0"/>
        </w:tabs>
        <w:spacing w:before="60" w:after="6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m:oMath>
        <m:sSup>
          <m:sSupPr>
            <m:ctrlPr>
              <w:rPr>
                <w:rFonts w:ascii="Cambria Math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m:ctrlPr>
          </m:sSupPr>
          <m:e>
            <m:r>
              <m:rPr>
                <m:sty m:val="bi"/>
              </m:rPr>
              <w:rPr>
                <w:rFonts w:ascii="Cambria Math" w:eastAsia="Times New Roman" w:hAnsi="Cambria Math" w:cs="Times New Roman"/>
                <w:sz w:val="24"/>
                <w:szCs w:val="24"/>
                <w:lang w:val="ru-RU" w:eastAsia="ru-RU"/>
              </w:rPr>
              <m:t>W</m:t>
            </m:r>
          </m:e>
          <m:sup>
            <m:r>
              <m:rPr>
                <m:sty m:val="bi"/>
              </m:rPr>
              <w:rPr>
                <w:rFonts w:ascii="Cambria Math" w:eastAsia="Times New Roman" w:hAnsi="Cambria Math" w:cs="Times New Roman"/>
                <w:sz w:val="24"/>
                <w:szCs w:val="24"/>
                <w:lang w:val="ru-RU" w:eastAsia="ru-RU"/>
              </w:rPr>
              <m:t>I</m:t>
            </m:r>
            <m:r>
              <m:rPr>
                <m:sty m:val="bi"/>
              </m:rP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I</m:t>
            </m:r>
          </m:sup>
        </m:sSup>
        <m:r>
          <m:rPr>
            <m:sty m:val="bi"/>
          </m:rPr>
          <w:rPr>
            <w:rFonts w:ascii="Cambria Math" w:eastAsia="Times New Roman" w:hAnsi="Times New Roman" w:cs="Times New Roman"/>
            <w:sz w:val="24"/>
            <w:szCs w:val="24"/>
            <w:lang w:val="ru-RU" w:eastAsia="ru-RU"/>
          </w:rPr>
          <m:t>=</m:t>
        </m:r>
        <m:sSub>
          <m:sSubPr>
            <m:ctrlPr>
              <w:rPr>
                <w:rFonts w:ascii="Cambria Math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="Times New Roman"/>
                <w:sz w:val="24"/>
                <w:szCs w:val="24"/>
                <w:lang w:val="ru-RU" w:eastAsia="ru-RU"/>
              </w:rPr>
              <m:t>W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="Times New Roman"/>
                <w:sz w:val="24"/>
                <w:szCs w:val="24"/>
                <w:lang w:val="ru-RU" w:eastAsia="ru-RU"/>
              </w:rPr>
              <m:t>5</m:t>
            </m:r>
          </m:sub>
        </m:sSub>
        <m:r>
          <m:rPr>
            <m:sty m:val="bi"/>
          </m:rPr>
          <w:rPr>
            <w:rFonts w:ascii="Cambria Math" w:eastAsia="Times New Roman" w:hAnsi="Times New Roman" w:cs="Times New Roman"/>
            <w:sz w:val="24"/>
            <w:szCs w:val="24"/>
            <w:lang w:val="ru-RU" w:eastAsia="ru-RU"/>
          </w:rPr>
          <m:t>∙</m:t>
        </m:r>
        <m:r>
          <m:rPr>
            <m:sty m:val="bi"/>
          </m:rPr>
          <w:rPr>
            <w:rFonts w:ascii="Cambria Math" w:eastAsia="Times New Roman" w:hAnsi="Times New Roman" w:cs="Times New Roman"/>
            <w:sz w:val="24"/>
            <w:szCs w:val="24"/>
            <w:lang w:val="ru-RU" w:eastAsia="ru-RU"/>
          </w:rPr>
          <m:t xml:space="preserve"> </m:t>
        </m:r>
        <m:sSub>
          <m:sSubPr>
            <m:ctrlPr>
              <w:rPr>
                <w:rFonts w:ascii="Cambria Math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="Times New Roman"/>
                <w:sz w:val="24"/>
                <w:szCs w:val="24"/>
                <w:lang w:val="ru-RU" w:eastAsia="ru-RU"/>
              </w:rPr>
              <m:t>W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="Times New Roman"/>
                <w:sz w:val="24"/>
                <w:szCs w:val="24"/>
                <w:lang w:val="ru-RU" w:eastAsia="ru-RU"/>
              </w:rPr>
              <m:t>4</m:t>
            </m:r>
          </m:sub>
        </m:sSub>
        <m:r>
          <m:rPr>
            <m:sty m:val="bi"/>
          </m:rPr>
          <w:rPr>
            <w:rFonts w:ascii="Cambria Math" w:eastAsia="Times New Roman" w:hAnsi="Cambria Math" w:cs="Times New Roman"/>
            <w:sz w:val="24"/>
            <w:szCs w:val="24"/>
            <w:lang w:val="ru-RU" w:eastAsia="ru-RU"/>
          </w:rPr>
          <m:t>∙1</m:t>
        </m:r>
        <m:r>
          <m:rPr>
            <m:sty m:val="bi"/>
          </m:rPr>
          <w:rPr>
            <w:rFonts w:ascii="Cambria Math" w:eastAsia="Times New Roman" w:hAnsi="Times New Roman" w:cs="Times New Roman"/>
            <w:sz w:val="24"/>
            <w:szCs w:val="24"/>
            <w:lang w:val="ru-RU" w:eastAsia="ru-RU"/>
          </w:rPr>
          <m:t>/</m:t>
        </m:r>
        <m:sSub>
          <m:sSubPr>
            <m:ctrlPr>
              <w:rPr>
                <w:rFonts w:ascii="Cambria Math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="Times New Roman"/>
                <w:sz w:val="24"/>
                <w:szCs w:val="24"/>
                <w:lang w:val="ru-RU" w:eastAsia="ru-RU"/>
              </w:rPr>
              <m:t>W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="Times New Roman"/>
                <w:sz w:val="24"/>
                <w:szCs w:val="24"/>
                <w:lang w:val="ru-RU" w:eastAsia="ru-RU"/>
              </w:rPr>
              <m:t>3</m:t>
            </m:r>
          </m:sub>
        </m:sSub>
      </m:oMath>
      <w:r w:rsidR="00061DCF" w:rsidRPr="00061DCF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,</w:t>
      </w:r>
    </w:p>
    <w:p w:rsidR="00061DCF" w:rsidRPr="00061DCF" w:rsidRDefault="00D73DA4" w:rsidP="00061DCF">
      <w:pPr>
        <w:tabs>
          <w:tab w:val="left" w:pos="0"/>
        </w:tabs>
        <w:spacing w:before="60" w:after="6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m:oMath>
        <m:sSup>
          <m:sSupPr>
            <m:ctrlPr>
              <w:rPr>
                <w:rFonts w:ascii="Cambria Math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m:ctrlPr>
          </m:sSupPr>
          <m:e>
            <m:r>
              <m:rPr>
                <m:sty m:val="bi"/>
              </m:rPr>
              <w:rPr>
                <w:rFonts w:ascii="Cambria Math" w:eastAsia="Times New Roman" w:hAnsi="Cambria Math" w:cs="Times New Roman"/>
                <w:sz w:val="24"/>
                <w:szCs w:val="24"/>
                <w:lang w:val="ru-RU" w:eastAsia="ru-RU"/>
              </w:rPr>
              <m:t>W</m:t>
            </m:r>
          </m:e>
          <m:sup>
            <m:r>
              <m:rPr>
                <m:sty m:val="bi"/>
              </m:rPr>
              <w:rPr>
                <w:rFonts w:ascii="Cambria Math" w:eastAsia="Times New Roman" w:hAnsi="Cambria Math" w:cs="Times New Roman"/>
                <w:sz w:val="24"/>
                <w:szCs w:val="24"/>
                <w:lang w:val="ru-RU" w:eastAsia="ru-RU"/>
              </w:rPr>
              <m:t>III</m:t>
            </m:r>
          </m:sup>
        </m:sSup>
        <m:r>
          <m:rPr>
            <m:sty m:val="bi"/>
          </m:rPr>
          <w:rPr>
            <w:rFonts w:ascii="Cambria Math" w:eastAsia="Times New Roman" w:hAnsi="Times New Roman" w:cs="Times New Roman"/>
            <w:sz w:val="24"/>
            <w:szCs w:val="24"/>
            <w:lang w:val="ru-RU" w:eastAsia="ru-RU"/>
          </w:rPr>
          <m:t>=</m:t>
        </m:r>
        <m:r>
          <m:rPr>
            <m:sty m:val="bi"/>
          </m:rPr>
          <w:rPr>
            <w:rFonts w:ascii="Cambria Math" w:eastAsia="Times New Roman" w:hAnsi="Times New Roman" w:cs="Times New Roman"/>
            <w:sz w:val="24"/>
            <w:szCs w:val="24"/>
            <w:lang w:val="ru-RU" w:eastAsia="ru-RU"/>
          </w:rPr>
          <m:t>-</m:t>
        </m:r>
        <m:sSup>
          <m:sSupPr>
            <m:ctrlPr>
              <w:rPr>
                <w:rFonts w:ascii="Cambria Math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m:ctrlPr>
          </m:sSupPr>
          <m:e>
            <m:sSub>
              <m:sSubPr>
                <m:ctrlPr>
                  <w:rPr>
                    <w:rFonts w:ascii="Cambria Math" w:eastAsia="Times New Roman" w:hAnsi="Times New Roman" w:cs="Times New Roman"/>
                    <w:b/>
                    <w:i/>
                    <w:sz w:val="24"/>
                    <w:szCs w:val="24"/>
                    <w:lang w:val="ru-RU" w:eastAsia="ru-RU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 w:eastAsia="ru-RU"/>
                  </w:rPr>
                  <m:t>W</m:t>
                </m:r>
              </m:e>
              <m:sub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 w:eastAsia="ru-RU"/>
                  </w:rPr>
                  <m:t>1</m:t>
                </m:r>
              </m:sub>
            </m:sSub>
            <m:r>
              <m:rPr>
                <m:sty m:val="bi"/>
              </m:rPr>
              <w:rPr>
                <w:rFonts w:ascii="Cambria Math" w:eastAsia="Times New Roman" w:hAnsi="Cambria Math" w:cs="Times New Roman"/>
                <w:sz w:val="24"/>
                <w:szCs w:val="24"/>
                <w:lang w:val="ru-RU" w:eastAsia="ru-RU"/>
              </w:rPr>
              <m:t>∙W</m:t>
            </m:r>
          </m:e>
          <m:sup>
            <m:r>
              <m:rPr>
                <m:sty m:val="bi"/>
              </m:rPr>
              <w:rPr>
                <w:rFonts w:ascii="Cambria Math" w:eastAsia="Times New Roman" w:hAnsi="Cambria Math" w:cs="Times New Roman"/>
                <w:sz w:val="24"/>
                <w:szCs w:val="24"/>
                <w:lang w:val="ru-RU" w:eastAsia="ru-RU"/>
              </w:rPr>
              <m:t>I</m:t>
            </m:r>
          </m:sup>
        </m:sSup>
        <m:r>
          <m:rPr>
            <m:sty m:val="bi"/>
          </m:rPr>
          <w:rPr>
            <w:rFonts w:ascii="Cambria Math" w:eastAsia="Times New Roman" w:hAnsi="Times New Roman" w:cs="Times New Roman"/>
            <w:sz w:val="24"/>
            <w:szCs w:val="24"/>
            <w:lang w:val="ru-RU" w:eastAsia="ru-RU"/>
          </w:rPr>
          <m:t>=</m:t>
        </m:r>
        <m:f>
          <m:fPr>
            <m:ctrlPr>
              <w:rPr>
                <w:rFonts w:ascii="Cambria Math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Times New Roman" w:cs="Times New Roman"/>
                <w:sz w:val="24"/>
                <w:szCs w:val="24"/>
                <w:lang w:val="ru-RU" w:eastAsia="ru-RU"/>
              </w:rPr>
              <m:t>-</m:t>
            </m:r>
            <m:sSub>
              <m:sSubPr>
                <m:ctrlPr>
                  <w:rPr>
                    <w:rFonts w:ascii="Cambria Math" w:eastAsia="Times New Roman" w:hAnsi="Times New Roman" w:cs="Times New Roman"/>
                    <w:b/>
                    <w:i/>
                    <w:sz w:val="24"/>
                    <w:szCs w:val="24"/>
                    <w:lang w:val="ru-RU" w:eastAsia="ru-RU"/>
                  </w:rPr>
                </m:ctrlPr>
              </m:sSubPr>
              <m:e>
                <m:sSub>
                  <m:sSubPr>
                    <m:ctrlPr>
                      <w:rPr>
                        <w:rFonts w:ascii="Cambria Math" w:eastAsia="Times New Roman" w:hAnsi="Times New Roman" w:cs="Times New Roman"/>
                        <w:b/>
                        <w:i/>
                        <w:sz w:val="24"/>
                        <w:szCs w:val="24"/>
                        <w:lang w:val="ru-RU" w:eastAsia="ru-RU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 w:eastAsia="ru-RU"/>
                      </w:rPr>
                      <m:t>W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 w:eastAsia="ru-RU"/>
                      </w:rPr>
                      <m:t>1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 w:eastAsia="ru-RU"/>
                  </w:rPr>
                  <m:t>∙W</m:t>
                </m:r>
              </m:e>
              <m:sub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 w:eastAsia="ru-RU"/>
                  </w:rPr>
                  <m:t>2</m:t>
                </m:r>
              </m:sub>
            </m:sSub>
          </m:num>
          <m:den>
            <m:r>
              <m:rPr>
                <m:sty m:val="bi"/>
              </m:rPr>
              <w:rPr>
                <w:rFonts w:ascii="Cambria Math" w:eastAsia="Times New Roman" w:hAnsi="Cambria Math" w:cs="Times New Roman"/>
                <w:sz w:val="24"/>
                <w:szCs w:val="24"/>
                <w:lang w:val="ru-RU" w:eastAsia="ru-RU"/>
              </w:rPr>
              <m:t>1</m:t>
            </m:r>
            <m:r>
              <m:rPr>
                <m:sty m:val="bi"/>
              </m:rPr>
              <w:rPr>
                <w:rFonts w:ascii="Cambria Math" w:eastAsia="Times New Roman" w:hAnsi="Times New Roman" w:cs="Times New Roman"/>
                <w:sz w:val="24"/>
                <w:szCs w:val="24"/>
                <w:lang w:val="ru-RU" w:eastAsia="ru-RU"/>
              </w:rPr>
              <m:t>+</m:t>
            </m:r>
            <m:sSub>
              <m:sSubPr>
                <m:ctrlPr>
                  <w:rPr>
                    <w:rFonts w:ascii="Cambria Math" w:eastAsia="Times New Roman" w:hAnsi="Times New Roman" w:cs="Times New Roman"/>
                    <w:b/>
                    <w:i/>
                    <w:sz w:val="24"/>
                    <w:szCs w:val="24"/>
                    <w:lang w:val="ru-RU" w:eastAsia="ru-RU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 w:eastAsia="ru-RU"/>
                  </w:rPr>
                  <m:t>W</m:t>
                </m:r>
              </m:e>
              <m:sub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 w:eastAsia="ru-RU"/>
                  </w:rPr>
                  <m:t>2</m:t>
                </m:r>
              </m:sub>
            </m:sSub>
            <m:r>
              <m:rPr>
                <m:sty m:val="bi"/>
              </m:rPr>
              <w:rPr>
                <w:rFonts w:ascii="Cambria Math" w:eastAsia="Times New Roman" w:hAnsi="Times New Roman" w:cs="Times New Roman"/>
                <w:sz w:val="24"/>
                <w:szCs w:val="24"/>
                <w:lang w:val="ru-RU" w:eastAsia="ru-RU"/>
              </w:rPr>
              <m:t>∙</m:t>
            </m:r>
            <m:r>
              <m:rPr>
                <m:sty m:val="bi"/>
              </m:rPr>
              <w:rPr>
                <w:rFonts w:ascii="Cambria Math" w:eastAsia="Times New Roman" w:hAnsi="Times New Roman" w:cs="Times New Roman"/>
                <w:sz w:val="24"/>
                <w:szCs w:val="24"/>
                <w:lang w:val="ru-RU" w:eastAsia="ru-RU"/>
              </w:rPr>
              <m:t xml:space="preserve"> </m:t>
            </m:r>
            <m:sSub>
              <m:sSubPr>
                <m:ctrlPr>
                  <w:rPr>
                    <w:rFonts w:ascii="Cambria Math" w:eastAsia="Times New Roman" w:hAnsi="Times New Roman" w:cs="Times New Roman"/>
                    <w:b/>
                    <w:i/>
                    <w:sz w:val="24"/>
                    <w:szCs w:val="24"/>
                    <w:lang w:val="ru-RU" w:eastAsia="ru-RU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 w:eastAsia="ru-RU"/>
                  </w:rPr>
                  <m:t>W</m:t>
                </m:r>
              </m:e>
              <m:sub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 w:eastAsia="ru-RU"/>
                  </w:rPr>
                  <m:t>6</m:t>
                </m:r>
              </m:sub>
            </m:sSub>
          </m:den>
        </m:f>
      </m:oMath>
      <w:r w:rsidR="00061DCF" w:rsidRPr="00061DCF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,</w:t>
      </w:r>
    </w:p>
    <w:p w:rsidR="00061DCF" w:rsidRPr="00061DCF" w:rsidRDefault="00D73DA4" w:rsidP="00061DCF">
      <w:pPr>
        <w:tabs>
          <w:tab w:val="left" w:pos="0"/>
        </w:tabs>
        <w:spacing w:before="60" w:after="6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m:oMath>
        <m:sSup>
          <m:sSupPr>
            <m:ctrlPr>
              <w:rPr>
                <w:rFonts w:ascii="Cambria Math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m:ctrlPr>
          </m:sSupPr>
          <m:e>
            <m:r>
              <m:rPr>
                <m:sty m:val="bi"/>
              </m:rPr>
              <w:rPr>
                <w:rFonts w:ascii="Cambria Math" w:eastAsia="Times New Roman" w:hAnsi="Cambria Math" w:cs="Times New Roman"/>
                <w:sz w:val="24"/>
                <w:szCs w:val="24"/>
                <w:lang w:val="ru-RU" w:eastAsia="ru-RU"/>
              </w:rPr>
              <m:t>W</m:t>
            </m:r>
          </m:e>
          <m:sup/>
        </m:sSup>
        <m:r>
          <m:rPr>
            <m:sty m:val="bi"/>
          </m:rPr>
          <w:rPr>
            <w:rFonts w:ascii="Cambria Math" w:eastAsia="Times New Roman" w:hAnsi="Times New Roman" w:cs="Times New Roman"/>
            <w:sz w:val="24"/>
            <w:szCs w:val="24"/>
            <w:lang w:val="ru-RU" w:eastAsia="ru-RU"/>
          </w:rPr>
          <m:t>=</m:t>
        </m:r>
        <m:f>
          <m:fPr>
            <m:ctrlPr>
              <w:rPr>
                <w:rFonts w:ascii="Cambria Math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m:ctrlPr>
          </m:fPr>
          <m:num>
            <m:sSup>
              <m:sSupPr>
                <m:ctrlPr>
                  <w:rPr>
                    <w:rFonts w:ascii="Cambria Math" w:eastAsia="Times New Roman" w:hAnsi="Times New Roman" w:cs="Times New Roman"/>
                    <w:b/>
                    <w:i/>
                    <w:sz w:val="24"/>
                    <w:szCs w:val="24"/>
                    <w:lang w:val="ru-RU" w:eastAsia="ru-RU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 w:eastAsia="ru-RU"/>
                  </w:rPr>
                  <m:t>W</m:t>
                </m:r>
              </m:e>
              <m:sup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 w:eastAsia="ru-RU"/>
                  </w:rPr>
                  <m:t>I</m:t>
                </m:r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II</m:t>
                </m:r>
              </m:sup>
            </m:sSup>
          </m:num>
          <m:den>
            <m:r>
              <m:rPr>
                <m:sty m:val="bi"/>
              </m:rPr>
              <w:rPr>
                <w:rFonts w:ascii="Cambria Math" w:eastAsia="Times New Roman" w:hAnsi="Cambria Math" w:cs="Times New Roman"/>
                <w:sz w:val="24"/>
                <w:szCs w:val="24"/>
                <w:lang w:val="ru-RU" w:eastAsia="ru-RU"/>
              </w:rPr>
              <m:t>1</m:t>
            </m:r>
            <m:r>
              <m:rPr>
                <m:sty m:val="bi"/>
              </m:rPr>
              <w:rPr>
                <w:rFonts w:ascii="Cambria Math" w:eastAsia="Times New Roman" w:hAnsi="Times New Roman" w:cs="Times New Roman"/>
                <w:sz w:val="24"/>
                <w:szCs w:val="24"/>
                <w:lang w:val="ru-RU" w:eastAsia="ru-RU"/>
              </w:rPr>
              <m:t>+</m:t>
            </m:r>
            <m:sSup>
              <m:sSupPr>
                <m:ctrlPr>
                  <w:rPr>
                    <w:rFonts w:ascii="Cambria Math" w:eastAsia="Times New Roman" w:hAnsi="Times New Roman" w:cs="Times New Roman"/>
                    <w:b/>
                    <w:i/>
                    <w:sz w:val="24"/>
                    <w:szCs w:val="24"/>
                    <w:lang w:val="ru-RU" w:eastAsia="ru-RU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 w:eastAsia="ru-RU"/>
                  </w:rPr>
                  <m:t>W</m:t>
                </m:r>
              </m:e>
              <m:sup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 w:eastAsia="ru-RU"/>
                  </w:rPr>
                  <m:t>I</m:t>
                </m:r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I</m:t>
                </m:r>
              </m:sup>
            </m:sSup>
            <m:r>
              <m:rPr>
                <m:sty m:val="bi"/>
              </m:rPr>
              <w:rPr>
                <w:rFonts w:ascii="Cambria Math" w:eastAsia="Times New Roman" w:hAnsi="Times New Roman" w:cs="Times New Roman"/>
                <w:sz w:val="24"/>
                <w:szCs w:val="24"/>
                <w:lang w:val="ru-RU" w:eastAsia="ru-RU"/>
              </w:rPr>
              <m:t>∙</m:t>
            </m:r>
            <m:sSup>
              <m:sSupPr>
                <m:ctrlPr>
                  <w:rPr>
                    <w:rFonts w:ascii="Cambria Math" w:eastAsia="Times New Roman" w:hAnsi="Times New Roman" w:cs="Times New Roman"/>
                    <w:b/>
                    <w:i/>
                    <w:sz w:val="24"/>
                    <w:szCs w:val="24"/>
                    <w:lang w:val="ru-RU" w:eastAsia="ru-RU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 w:eastAsia="ru-RU"/>
                  </w:rPr>
                  <m:t>W</m:t>
                </m:r>
              </m:e>
              <m:sup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 w:eastAsia="ru-RU"/>
                  </w:rPr>
                  <m:t>I</m:t>
                </m:r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II</m:t>
                </m:r>
              </m:sup>
            </m:sSup>
          </m:den>
        </m:f>
        <m:r>
          <m:rPr>
            <m:sty m:val="bi"/>
          </m:rPr>
          <w:rPr>
            <w:rFonts w:ascii="Cambria Math" w:eastAsia="Times New Roman" w:hAnsi="Times New Roman" w:cs="Times New Roman"/>
            <w:sz w:val="24"/>
            <w:szCs w:val="24"/>
            <w:lang w:val="ru-RU" w:eastAsia="ru-RU"/>
          </w:rPr>
          <m:t>=</m:t>
        </m:r>
        <m:f>
          <m:fPr>
            <m:ctrlPr>
              <w:rPr>
                <w:rFonts w:ascii="Cambria Math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m:ctrlPr>
          </m:fPr>
          <m:num>
            <m:f>
              <m:fPr>
                <m:ctrlPr>
                  <w:rPr>
                    <w:rFonts w:ascii="Cambria Math" w:eastAsia="Times New Roman" w:hAnsi="Times New Roman" w:cs="Times New Roman"/>
                    <w:b/>
                    <w:i/>
                    <w:sz w:val="24"/>
                    <w:szCs w:val="24"/>
                    <w:lang w:val="ru-RU" w:eastAsia="ru-RU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eastAsia="Times New Roman" w:hAnsi="Times New Roman" w:cs="Times New Roman"/>
                    <w:sz w:val="24"/>
                    <w:szCs w:val="24"/>
                    <w:lang w:val="ru-RU" w:eastAsia="ru-RU"/>
                  </w:rPr>
                  <m:t>-</m:t>
                </m:r>
                <m:sSub>
                  <m:sSubPr>
                    <m:ctrlPr>
                      <w:rPr>
                        <w:rFonts w:ascii="Cambria Math" w:eastAsia="Times New Roman" w:hAnsi="Times New Roman" w:cs="Times New Roman"/>
                        <w:b/>
                        <w:i/>
                        <w:sz w:val="24"/>
                        <w:szCs w:val="24"/>
                        <w:lang w:val="ru-RU" w:eastAsia="ru-RU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="Times New Roman" w:hAnsi="Times New Roman" w:cs="Times New Roman"/>
                            <w:b/>
                            <w:i/>
                            <w:sz w:val="24"/>
                            <w:szCs w:val="24"/>
                            <w:lang w:val="ru-RU" w:eastAsia="ru-RU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val="ru-RU" w:eastAsia="ru-RU"/>
                          </w:rPr>
                          <m:t>W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val="ru-RU" w:eastAsia="ru-RU"/>
                          </w:rPr>
                          <m:t>1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 w:eastAsia="ru-RU"/>
                      </w:rPr>
                      <m:t>∙W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 w:eastAsia="ru-RU"/>
                      </w:rPr>
                      <m:t>2</m:t>
                    </m:r>
                  </m:sub>
                </m:sSub>
              </m:num>
              <m:den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 w:eastAsia="ru-RU"/>
                  </w:rPr>
                  <m:t>1</m:t>
                </m:r>
                <m:r>
                  <m:rPr>
                    <m:sty m:val="bi"/>
                  </m:rPr>
                  <w:rPr>
                    <w:rFonts w:ascii="Cambria Math" w:eastAsia="Times New Roman" w:hAnsi="Times New Roman" w:cs="Times New Roman"/>
                    <w:sz w:val="24"/>
                    <w:szCs w:val="24"/>
                    <w:lang w:val="ru-RU" w:eastAsia="ru-RU"/>
                  </w:rPr>
                  <m:t>+</m:t>
                </m:r>
                <m:sSub>
                  <m:sSubPr>
                    <m:ctrlPr>
                      <w:rPr>
                        <w:rFonts w:ascii="Cambria Math" w:eastAsia="Times New Roman" w:hAnsi="Times New Roman" w:cs="Times New Roman"/>
                        <w:b/>
                        <w:i/>
                        <w:sz w:val="24"/>
                        <w:szCs w:val="24"/>
                        <w:lang w:val="ru-RU" w:eastAsia="ru-RU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 w:eastAsia="ru-RU"/>
                      </w:rPr>
                      <m:t>W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 w:eastAsia="ru-RU"/>
                      </w:rPr>
                      <m:t>2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="Times New Roman" w:hAnsi="Times New Roman" w:cs="Times New Roman"/>
                    <w:sz w:val="24"/>
                    <w:szCs w:val="24"/>
                    <w:lang w:val="ru-RU" w:eastAsia="ru-RU"/>
                  </w:rPr>
                  <m:t>∙</m:t>
                </m:r>
                <m:r>
                  <m:rPr>
                    <m:sty m:val="bi"/>
                  </m:rPr>
                  <w:rPr>
                    <w:rFonts w:ascii="Cambria Math" w:eastAsia="Times New Roman" w:hAnsi="Times New Roman" w:cs="Times New Roman"/>
                    <w:sz w:val="24"/>
                    <w:szCs w:val="24"/>
                    <w:lang w:val="ru-RU" w:eastAsia="ru-RU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eastAsia="Times New Roman" w:hAnsi="Times New Roman" w:cs="Times New Roman"/>
                        <w:b/>
                        <w:i/>
                        <w:sz w:val="24"/>
                        <w:szCs w:val="24"/>
                        <w:lang w:val="ru-RU" w:eastAsia="ru-RU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 w:eastAsia="ru-RU"/>
                      </w:rPr>
                      <m:t>W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 w:eastAsia="ru-RU"/>
                      </w:rPr>
                      <m:t>6</m:t>
                    </m:r>
                  </m:sub>
                </m:sSub>
              </m:den>
            </m:f>
          </m:num>
          <m:den>
            <m:r>
              <m:rPr>
                <m:sty m:val="bi"/>
              </m:rPr>
              <w:rPr>
                <w:rFonts w:ascii="Cambria Math" w:eastAsia="Times New Roman" w:hAnsi="Cambria Math" w:cs="Times New Roman"/>
                <w:sz w:val="24"/>
                <w:szCs w:val="24"/>
                <w:lang w:val="ru-RU" w:eastAsia="ru-RU"/>
              </w:rPr>
              <m:t>1</m:t>
            </m:r>
            <m:r>
              <m:rPr>
                <m:sty m:val="bi"/>
              </m:rPr>
              <w:rPr>
                <w:rFonts w:ascii="Cambria Math" w:eastAsia="Times New Roman" w:hAnsi="Times New Roman" w:cs="Times New Roman"/>
                <w:sz w:val="24"/>
                <w:szCs w:val="24"/>
                <w:lang w:val="ru-RU" w:eastAsia="ru-RU"/>
              </w:rPr>
              <m:t>+</m:t>
            </m:r>
            <m:f>
              <m:fPr>
                <m:ctrlPr>
                  <w:rPr>
                    <w:rFonts w:ascii="Cambria Math" w:eastAsia="Times New Roman" w:hAnsi="Times New Roman" w:cs="Times New Roman"/>
                    <w:b/>
                    <w:i/>
                    <w:sz w:val="24"/>
                    <w:szCs w:val="24"/>
                    <w:lang w:val="ru-RU" w:eastAsia="ru-RU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eastAsia="Times New Roman" w:hAnsi="Times New Roman" w:cs="Times New Roman"/>
                    <w:sz w:val="24"/>
                    <w:szCs w:val="24"/>
                    <w:lang w:val="ru-RU" w:eastAsia="ru-RU"/>
                  </w:rPr>
                  <m:t>-</m:t>
                </m:r>
                <m:sSub>
                  <m:sSubPr>
                    <m:ctrlPr>
                      <w:rPr>
                        <w:rFonts w:ascii="Cambria Math" w:eastAsia="Times New Roman" w:hAnsi="Times New Roman" w:cs="Times New Roman"/>
                        <w:b/>
                        <w:i/>
                        <w:sz w:val="24"/>
                        <w:szCs w:val="24"/>
                        <w:lang w:val="ru-RU" w:eastAsia="ru-RU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="Times New Roman" w:hAnsi="Times New Roman" w:cs="Times New Roman"/>
                            <w:b/>
                            <w:i/>
                            <w:sz w:val="24"/>
                            <w:szCs w:val="24"/>
                            <w:lang w:val="ru-RU" w:eastAsia="ru-RU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val="ru-RU" w:eastAsia="ru-RU"/>
                          </w:rPr>
                          <m:t>W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val="ru-RU" w:eastAsia="ru-RU"/>
                          </w:rPr>
                          <m:t>1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 w:eastAsia="ru-RU"/>
                      </w:rPr>
                      <m:t>∙W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 w:eastAsia="ru-RU"/>
                      </w:rPr>
                      <m:t>2</m:t>
                    </m:r>
                  </m:sub>
                </m:sSub>
              </m:num>
              <m:den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 w:eastAsia="ru-RU"/>
                  </w:rPr>
                  <m:t>1</m:t>
                </m:r>
                <m:r>
                  <m:rPr>
                    <m:sty m:val="bi"/>
                  </m:rPr>
                  <w:rPr>
                    <w:rFonts w:ascii="Cambria Math" w:eastAsia="Times New Roman" w:hAnsi="Times New Roman" w:cs="Times New Roman"/>
                    <w:sz w:val="24"/>
                    <w:szCs w:val="24"/>
                    <w:lang w:val="ru-RU" w:eastAsia="ru-RU"/>
                  </w:rPr>
                  <m:t>+</m:t>
                </m:r>
                <m:sSub>
                  <m:sSubPr>
                    <m:ctrlPr>
                      <w:rPr>
                        <w:rFonts w:ascii="Cambria Math" w:eastAsia="Times New Roman" w:hAnsi="Times New Roman" w:cs="Times New Roman"/>
                        <w:b/>
                        <w:i/>
                        <w:sz w:val="24"/>
                        <w:szCs w:val="24"/>
                        <w:lang w:val="ru-RU" w:eastAsia="ru-RU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 w:eastAsia="ru-RU"/>
                      </w:rPr>
                      <m:t>W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 w:eastAsia="ru-RU"/>
                      </w:rPr>
                      <m:t>2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="Times New Roman" w:hAnsi="Times New Roman" w:cs="Times New Roman"/>
                    <w:sz w:val="24"/>
                    <w:szCs w:val="24"/>
                    <w:lang w:val="ru-RU" w:eastAsia="ru-RU"/>
                  </w:rPr>
                  <m:t>∙</m:t>
                </m:r>
                <m:r>
                  <m:rPr>
                    <m:sty m:val="bi"/>
                  </m:rPr>
                  <w:rPr>
                    <w:rFonts w:ascii="Cambria Math" w:eastAsia="Times New Roman" w:hAnsi="Times New Roman" w:cs="Times New Roman"/>
                    <w:sz w:val="24"/>
                    <w:szCs w:val="24"/>
                    <w:lang w:val="ru-RU" w:eastAsia="ru-RU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eastAsia="Times New Roman" w:hAnsi="Times New Roman" w:cs="Times New Roman"/>
                        <w:b/>
                        <w:i/>
                        <w:sz w:val="24"/>
                        <w:szCs w:val="24"/>
                        <w:lang w:val="ru-RU" w:eastAsia="ru-RU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 w:eastAsia="ru-RU"/>
                      </w:rPr>
                      <m:t>W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 w:eastAsia="ru-RU"/>
                      </w:rPr>
                      <m:t>6</m:t>
                    </m:r>
                  </m:sub>
                </m:sSub>
              </m:den>
            </m:f>
            <m:r>
              <m:rPr>
                <m:sty m:val="bi"/>
              </m:rPr>
              <w:rPr>
                <w:rFonts w:ascii="Cambria Math" w:eastAsia="Times New Roman" w:hAnsi="Times New Roman" w:cs="Times New Roman"/>
                <w:sz w:val="24"/>
                <w:szCs w:val="24"/>
                <w:lang w:val="ru-RU" w:eastAsia="ru-RU"/>
              </w:rPr>
              <m:t>(</m:t>
            </m:r>
            <m:sSub>
              <m:sSubPr>
                <m:ctrlPr>
                  <w:rPr>
                    <w:rFonts w:ascii="Cambria Math" w:eastAsia="Times New Roman" w:hAnsi="Times New Roman" w:cs="Times New Roman"/>
                    <w:b/>
                    <w:i/>
                    <w:sz w:val="24"/>
                    <w:szCs w:val="24"/>
                    <w:lang w:val="ru-RU" w:eastAsia="ru-RU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 w:eastAsia="ru-RU"/>
                  </w:rPr>
                  <m:t>W</m:t>
                </m:r>
              </m:e>
              <m:sub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 w:eastAsia="ru-RU"/>
                  </w:rPr>
                  <m:t>5</m:t>
                </m:r>
              </m:sub>
            </m:sSub>
            <m:r>
              <m:rPr>
                <m:sty m:val="bi"/>
              </m:rPr>
              <w:rPr>
                <w:rFonts w:ascii="Cambria Math" w:eastAsia="Times New Roman" w:hAnsi="Times New Roman" w:cs="Times New Roman"/>
                <w:sz w:val="24"/>
                <w:szCs w:val="24"/>
                <w:lang w:val="ru-RU" w:eastAsia="ru-RU"/>
              </w:rPr>
              <m:t>∙</m:t>
            </m:r>
            <m:r>
              <m:rPr>
                <m:sty m:val="bi"/>
              </m:rPr>
              <w:rPr>
                <w:rFonts w:ascii="Cambria Math" w:eastAsia="Times New Roman" w:hAnsi="Times New Roman" w:cs="Times New Roman"/>
                <w:sz w:val="24"/>
                <w:szCs w:val="24"/>
                <w:lang w:val="ru-RU" w:eastAsia="ru-RU"/>
              </w:rPr>
              <m:t xml:space="preserve"> </m:t>
            </m:r>
            <m:sSub>
              <m:sSubPr>
                <m:ctrlPr>
                  <w:rPr>
                    <w:rFonts w:ascii="Cambria Math" w:eastAsia="Times New Roman" w:hAnsi="Times New Roman" w:cs="Times New Roman"/>
                    <w:b/>
                    <w:i/>
                    <w:sz w:val="24"/>
                    <w:szCs w:val="24"/>
                    <w:lang w:val="ru-RU" w:eastAsia="ru-RU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 w:eastAsia="ru-RU"/>
                  </w:rPr>
                  <m:t>W</m:t>
                </m:r>
              </m:e>
              <m:sub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 w:eastAsia="ru-RU"/>
                  </w:rPr>
                  <m:t>4</m:t>
                </m:r>
              </m:sub>
            </m:sSub>
            <m:r>
              <m:rPr>
                <m:sty m:val="bi"/>
              </m:rPr>
              <w:rPr>
                <w:rFonts w:ascii="Cambria Math" w:eastAsia="Times New Roman" w:hAnsi="Cambria Math" w:cs="Times New Roman"/>
                <w:sz w:val="24"/>
                <w:szCs w:val="24"/>
                <w:lang w:val="ru-RU" w:eastAsia="ru-RU"/>
              </w:rPr>
              <m:t>∙1</m:t>
            </m:r>
            <m:r>
              <m:rPr>
                <m:sty m:val="bi"/>
              </m:rPr>
              <w:rPr>
                <w:rFonts w:ascii="Cambria Math" w:eastAsia="Times New Roman" w:hAnsi="Times New Roman" w:cs="Times New Roman"/>
                <w:sz w:val="24"/>
                <w:szCs w:val="24"/>
                <w:lang w:val="ru-RU" w:eastAsia="ru-RU"/>
              </w:rPr>
              <m:t>/</m:t>
            </m:r>
            <m:sSub>
              <m:sSubPr>
                <m:ctrlPr>
                  <w:rPr>
                    <w:rFonts w:ascii="Cambria Math" w:eastAsia="Times New Roman" w:hAnsi="Times New Roman" w:cs="Times New Roman"/>
                    <w:b/>
                    <w:i/>
                    <w:sz w:val="24"/>
                    <w:szCs w:val="24"/>
                    <w:lang w:val="ru-RU" w:eastAsia="ru-RU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 w:eastAsia="ru-RU"/>
                  </w:rPr>
                  <m:t>W</m:t>
                </m:r>
              </m:e>
              <m:sub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 w:eastAsia="ru-RU"/>
                  </w:rPr>
                  <m:t>3</m:t>
                </m:r>
              </m:sub>
            </m:sSub>
            <m:r>
              <m:rPr>
                <m:sty m:val="bi"/>
              </m:rPr>
              <w:rPr>
                <w:rFonts w:ascii="Cambria Math" w:eastAsia="Times New Roman" w:hAnsi="Times New Roman" w:cs="Times New Roman"/>
                <w:sz w:val="24"/>
                <w:szCs w:val="24"/>
                <w:lang w:val="ru-RU" w:eastAsia="ru-RU"/>
              </w:rPr>
              <m:t>)</m:t>
            </m:r>
          </m:den>
        </m:f>
        <m:r>
          <m:rPr>
            <m:sty m:val="bi"/>
          </m:rPr>
          <w:rPr>
            <w:rFonts w:ascii="Cambria Math" w:eastAsia="Times New Roman" w:hAnsi="Times New Roman" w:cs="Times New Roman"/>
            <w:sz w:val="24"/>
            <w:szCs w:val="24"/>
            <w:lang w:val="ru-RU" w:eastAsia="ru-RU"/>
          </w:rPr>
          <m:t>=</m:t>
        </m:r>
        <m:f>
          <m:fPr>
            <m:ctrlPr>
              <w:rPr>
                <w:rFonts w:ascii="Cambria Math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Times New Roman" w:cs="Times New Roman"/>
                <w:sz w:val="24"/>
                <w:szCs w:val="24"/>
                <w:lang w:val="ru-RU" w:eastAsia="ru-RU"/>
              </w:rPr>
              <m:t>-</m:t>
            </m:r>
            <m:sSub>
              <m:sSubPr>
                <m:ctrlPr>
                  <w:rPr>
                    <w:rFonts w:ascii="Cambria Math" w:eastAsia="Times New Roman" w:hAnsi="Times New Roman" w:cs="Times New Roman"/>
                    <w:b/>
                    <w:i/>
                    <w:sz w:val="24"/>
                    <w:szCs w:val="24"/>
                    <w:lang w:val="ru-RU" w:eastAsia="ru-RU"/>
                  </w:rPr>
                </m:ctrlPr>
              </m:sSubPr>
              <m:e>
                <m:sSub>
                  <m:sSubPr>
                    <m:ctrlPr>
                      <w:rPr>
                        <w:rFonts w:ascii="Cambria Math" w:eastAsia="Times New Roman" w:hAnsi="Times New Roman" w:cs="Times New Roman"/>
                        <w:b/>
                        <w:i/>
                        <w:sz w:val="24"/>
                        <w:szCs w:val="24"/>
                        <w:lang w:val="ru-RU" w:eastAsia="ru-RU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 w:eastAsia="ru-RU"/>
                      </w:rPr>
                      <m:t>W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 w:eastAsia="ru-RU"/>
                      </w:rPr>
                      <m:t>1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 w:eastAsia="ru-RU"/>
                  </w:rPr>
                  <m:t>∙W</m:t>
                </m:r>
              </m:e>
              <m:sub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 w:eastAsia="ru-RU"/>
                  </w:rPr>
                  <m:t>2</m:t>
                </m:r>
              </m:sub>
            </m:sSub>
          </m:num>
          <m:den>
            <m:r>
              <m:rPr>
                <m:sty m:val="bi"/>
              </m:rPr>
              <w:rPr>
                <w:rFonts w:ascii="Cambria Math" w:eastAsia="Times New Roman" w:hAnsi="Cambria Math" w:cs="Times New Roman"/>
                <w:sz w:val="24"/>
                <w:szCs w:val="24"/>
                <w:lang w:val="ru-RU" w:eastAsia="ru-RU"/>
              </w:rPr>
              <m:t>1</m:t>
            </m:r>
            <m:r>
              <m:rPr>
                <m:sty m:val="bi"/>
              </m:rPr>
              <w:rPr>
                <w:rFonts w:ascii="Cambria Math" w:eastAsia="Times New Roman" w:hAnsi="Times New Roman" w:cs="Times New Roman"/>
                <w:sz w:val="24"/>
                <w:szCs w:val="24"/>
                <w:lang w:val="ru-RU" w:eastAsia="ru-RU"/>
              </w:rPr>
              <m:t>+</m:t>
            </m:r>
            <m:sSub>
              <m:sSubPr>
                <m:ctrlPr>
                  <w:rPr>
                    <w:rFonts w:ascii="Cambria Math" w:eastAsia="Times New Roman" w:hAnsi="Times New Roman" w:cs="Times New Roman"/>
                    <w:b/>
                    <w:i/>
                    <w:sz w:val="24"/>
                    <w:szCs w:val="24"/>
                    <w:lang w:val="ru-RU" w:eastAsia="ru-RU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 w:eastAsia="ru-RU"/>
                  </w:rPr>
                  <m:t>W</m:t>
                </m:r>
              </m:e>
              <m:sub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 w:eastAsia="ru-RU"/>
                  </w:rPr>
                  <m:t>2</m:t>
                </m:r>
              </m:sub>
            </m:sSub>
            <m:r>
              <m:rPr>
                <m:sty m:val="bi"/>
              </m:rPr>
              <w:rPr>
                <w:rFonts w:ascii="Cambria Math" w:eastAsia="Times New Roman" w:hAnsi="Times New Roman" w:cs="Times New Roman"/>
                <w:sz w:val="24"/>
                <w:szCs w:val="24"/>
                <w:lang w:val="ru-RU" w:eastAsia="ru-RU"/>
              </w:rPr>
              <m:t>∙</m:t>
            </m:r>
            <m:r>
              <m:rPr>
                <m:sty m:val="bi"/>
              </m:rPr>
              <w:rPr>
                <w:rFonts w:ascii="Cambria Math" w:eastAsia="Times New Roman" w:hAnsi="Times New Roman" w:cs="Times New Roman"/>
                <w:sz w:val="24"/>
                <w:szCs w:val="24"/>
                <w:lang w:val="ru-RU" w:eastAsia="ru-RU"/>
              </w:rPr>
              <m:t xml:space="preserve"> </m:t>
            </m:r>
            <m:sSub>
              <m:sSubPr>
                <m:ctrlPr>
                  <w:rPr>
                    <w:rFonts w:ascii="Cambria Math" w:eastAsia="Times New Roman" w:hAnsi="Times New Roman" w:cs="Times New Roman"/>
                    <w:b/>
                    <w:i/>
                    <w:sz w:val="24"/>
                    <w:szCs w:val="24"/>
                    <w:lang w:val="ru-RU" w:eastAsia="ru-RU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 w:eastAsia="ru-RU"/>
                  </w:rPr>
                  <m:t>W</m:t>
                </m:r>
              </m:e>
              <m:sub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 w:eastAsia="ru-RU"/>
                  </w:rPr>
                  <m:t>6</m:t>
                </m:r>
              </m:sub>
            </m:sSub>
            <m:r>
              <m:rPr>
                <m:sty m:val="bi"/>
              </m:rPr>
              <w:rPr>
                <w:rFonts w:ascii="Cambria Math" w:eastAsia="Times New Roman" w:hAnsi="Times New Roman" w:cs="Times New Roman"/>
                <w:sz w:val="24"/>
                <w:szCs w:val="24"/>
                <w:lang w:val="ru-RU" w:eastAsia="ru-RU"/>
              </w:rPr>
              <m:t>-</m:t>
            </m:r>
            <m:sSub>
              <m:sSubPr>
                <m:ctrlPr>
                  <w:rPr>
                    <w:rFonts w:ascii="Cambria Math" w:eastAsia="Times New Roman" w:hAnsi="Times New Roman" w:cs="Times New Roman"/>
                    <w:b/>
                    <w:i/>
                    <w:sz w:val="24"/>
                    <w:szCs w:val="24"/>
                    <w:lang w:val="ru-RU" w:eastAsia="ru-RU"/>
                  </w:rPr>
                </m:ctrlPr>
              </m:sSubPr>
              <m:e>
                <m:sSub>
                  <m:sSubPr>
                    <m:ctrlPr>
                      <w:rPr>
                        <w:rFonts w:ascii="Cambria Math" w:eastAsia="Times New Roman" w:hAnsi="Times New Roman" w:cs="Times New Roman"/>
                        <w:b/>
                        <w:i/>
                        <w:sz w:val="24"/>
                        <w:szCs w:val="24"/>
                        <w:lang w:val="ru-RU" w:eastAsia="ru-RU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 w:eastAsia="ru-RU"/>
                      </w:rPr>
                      <m:t>W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u-RU" w:eastAsia="ru-RU"/>
                      </w:rPr>
                      <m:t>1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 w:eastAsia="ru-RU"/>
                  </w:rPr>
                  <m:t>∙W</m:t>
                </m:r>
              </m:e>
              <m:sub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 w:eastAsia="ru-RU"/>
                  </w:rPr>
                  <m:t>2</m:t>
                </m:r>
              </m:sub>
            </m:sSub>
            <m:sSub>
              <m:sSubPr>
                <m:ctrlPr>
                  <w:rPr>
                    <w:rFonts w:ascii="Cambria Math" w:eastAsia="Times New Roman" w:hAnsi="Times New Roman" w:cs="Times New Roman"/>
                    <w:b/>
                    <w:i/>
                    <w:sz w:val="24"/>
                    <w:szCs w:val="24"/>
                    <w:lang w:val="ru-RU" w:eastAsia="ru-RU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 w:eastAsia="ru-RU"/>
                  </w:rPr>
                  <m:t>W</m:t>
                </m:r>
              </m:e>
              <m:sub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 w:eastAsia="ru-RU"/>
                  </w:rPr>
                  <m:t>5</m:t>
                </m:r>
              </m:sub>
            </m:sSub>
            <m:r>
              <m:rPr>
                <m:sty m:val="bi"/>
              </m:rPr>
              <w:rPr>
                <w:rFonts w:ascii="Cambria Math" w:eastAsia="Times New Roman" w:hAnsi="Times New Roman" w:cs="Times New Roman"/>
                <w:sz w:val="24"/>
                <w:szCs w:val="24"/>
                <w:lang w:val="ru-RU" w:eastAsia="ru-RU"/>
              </w:rPr>
              <m:t>∙</m:t>
            </m:r>
            <m:r>
              <m:rPr>
                <m:sty m:val="bi"/>
              </m:rPr>
              <w:rPr>
                <w:rFonts w:ascii="Cambria Math" w:eastAsia="Times New Roman" w:hAnsi="Times New Roman" w:cs="Times New Roman"/>
                <w:sz w:val="24"/>
                <w:szCs w:val="24"/>
                <w:lang w:val="ru-RU" w:eastAsia="ru-RU"/>
              </w:rPr>
              <m:t xml:space="preserve"> </m:t>
            </m:r>
            <m:sSub>
              <m:sSubPr>
                <m:ctrlPr>
                  <w:rPr>
                    <w:rFonts w:ascii="Cambria Math" w:eastAsia="Times New Roman" w:hAnsi="Times New Roman" w:cs="Times New Roman"/>
                    <w:b/>
                    <w:i/>
                    <w:sz w:val="24"/>
                    <w:szCs w:val="24"/>
                    <w:lang w:val="ru-RU" w:eastAsia="ru-RU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 w:eastAsia="ru-RU"/>
                  </w:rPr>
                  <m:t>W</m:t>
                </m:r>
              </m:e>
              <m:sub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 w:eastAsia="ru-RU"/>
                  </w:rPr>
                  <m:t>4</m:t>
                </m:r>
              </m:sub>
            </m:sSub>
            <m:r>
              <m:rPr>
                <m:sty m:val="bi"/>
              </m:rPr>
              <w:rPr>
                <w:rFonts w:ascii="Cambria Math" w:eastAsia="Times New Roman" w:hAnsi="Cambria Math" w:cs="Times New Roman"/>
                <w:sz w:val="24"/>
                <w:szCs w:val="24"/>
                <w:lang w:val="ru-RU" w:eastAsia="ru-RU"/>
              </w:rPr>
              <m:t>∙1</m:t>
            </m:r>
            <m:r>
              <m:rPr>
                <m:sty m:val="bi"/>
              </m:rPr>
              <w:rPr>
                <w:rFonts w:ascii="Cambria Math" w:eastAsia="Times New Roman" w:hAnsi="Times New Roman" w:cs="Times New Roman"/>
                <w:sz w:val="24"/>
                <w:szCs w:val="24"/>
                <w:lang w:val="ru-RU" w:eastAsia="ru-RU"/>
              </w:rPr>
              <m:t>/</m:t>
            </m:r>
            <m:sSub>
              <m:sSubPr>
                <m:ctrlPr>
                  <w:rPr>
                    <w:rFonts w:ascii="Cambria Math" w:eastAsia="Times New Roman" w:hAnsi="Times New Roman" w:cs="Times New Roman"/>
                    <w:b/>
                    <w:i/>
                    <w:sz w:val="24"/>
                    <w:szCs w:val="24"/>
                    <w:lang w:val="ru-RU" w:eastAsia="ru-RU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 w:eastAsia="ru-RU"/>
                  </w:rPr>
                  <m:t>W</m:t>
                </m:r>
              </m:e>
              <m:sub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val="ru-RU" w:eastAsia="ru-RU"/>
                  </w:rPr>
                  <m:t>3</m:t>
                </m:r>
              </m:sub>
            </m:sSub>
          </m:den>
        </m:f>
      </m:oMath>
      <w:r w:rsidR="00061DCF" w:rsidRPr="00061DCF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.</w: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061DCF" w:rsidRPr="00061DCF" w:rsidRDefault="00061DCF" w:rsidP="00061DCF">
      <w:pPr>
        <w:shd w:val="clear" w:color="auto" w:fill="FFFFFF"/>
        <w:spacing w:before="274" w:line="360" w:lineRule="auto"/>
        <w:ind w:right="24"/>
        <w:jc w:val="center"/>
        <w:rPr>
          <w:rFonts w:ascii="Times New Roman" w:eastAsia="Times New Roman" w:hAnsi="Times New Roman" w:cs="Times New Roman"/>
          <w:b/>
          <w:iCs/>
          <w:color w:val="000000"/>
          <w:spacing w:val="3"/>
          <w:sz w:val="24"/>
          <w:szCs w:val="24"/>
          <w:lang w:val="ru-RU" w:eastAsia="ru-RU"/>
        </w:rPr>
      </w:pP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Пример 2. Составить структурную схему по дифференциальному уравнению объекта 2y</w:t>
      </w:r>
      <w:r w:rsidRPr="00061DCF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ru-RU" w:eastAsia="ru-RU"/>
        </w:rPr>
        <w:t>(3)</w:t>
      </w:r>
      <w:r w:rsidRPr="00061DC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- 3y</w:t>
      </w:r>
      <w:r w:rsidRPr="00061DCF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ru-RU" w:eastAsia="ru-RU"/>
        </w:rPr>
        <w:t>(2)</w:t>
      </w:r>
      <w:r w:rsidRPr="00061DC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+ 4y</w:t>
      </w:r>
      <w:r w:rsidRPr="00061DCF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ru-RU" w:eastAsia="ru-RU"/>
        </w:rPr>
        <w:t>(1)</w:t>
      </w:r>
      <w:r w:rsidRPr="00061DC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- 6y = 3u</w:t>
      </w:r>
      <w:r w:rsidRPr="00061DCF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ru-RU" w:eastAsia="ru-RU"/>
        </w:rPr>
        <w:t>(2)</w:t>
      </w:r>
      <w:r w:rsidRPr="00061DC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- u</w:t>
      </w:r>
      <w:r w:rsidRPr="00061DCF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ru-RU" w:eastAsia="ru-RU"/>
        </w:rPr>
        <w:t>(1)</w:t>
      </w:r>
      <w:r w:rsidRPr="00061DC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+ 2u.</w:t>
      </w:r>
    </w:p>
    <w:p w:rsidR="00061DCF" w:rsidRPr="00061DCF" w:rsidRDefault="00061DCF" w:rsidP="00061DCF">
      <w:pPr>
        <w:numPr>
          <w:ilvl w:val="0"/>
          <w:numId w:val="17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Прежде всего уравнение нормируют (делят все коэффициенты на коэффициент a0 при старшей производной левой части). В нашем примере  a0=2, делим уравнение  на 2, получим</w:t>
      </w:r>
    </w:p>
    <w:p w:rsidR="00061DCF" w:rsidRPr="00061DCF" w:rsidRDefault="00061DCF" w:rsidP="00061DCF">
      <w:pPr>
        <w:spacing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y</w:t>
      </w:r>
      <w:r w:rsidRPr="00061DCF">
        <w:rPr>
          <w:rFonts w:ascii="Times New Roman" w:eastAsia="Times New Roman" w:hAnsi="Times New Roman" w:cs="Times New Roman"/>
          <w:b/>
          <w:i/>
          <w:sz w:val="24"/>
          <w:szCs w:val="24"/>
          <w:vertAlign w:val="superscript"/>
          <w:lang w:val="ru-RU" w:eastAsia="ru-RU"/>
        </w:rPr>
        <w:t>(3)</w:t>
      </w:r>
      <w:r w:rsidRPr="00061DCF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 xml:space="preserve"> – 1,5y</w:t>
      </w:r>
      <w:r w:rsidRPr="00061DCF">
        <w:rPr>
          <w:rFonts w:ascii="Times New Roman" w:eastAsia="Times New Roman" w:hAnsi="Times New Roman" w:cs="Times New Roman"/>
          <w:b/>
          <w:i/>
          <w:sz w:val="24"/>
          <w:szCs w:val="24"/>
          <w:vertAlign w:val="superscript"/>
          <w:lang w:val="ru-RU" w:eastAsia="ru-RU"/>
        </w:rPr>
        <w:t>(2)</w:t>
      </w:r>
      <w:r w:rsidRPr="00061DCF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 xml:space="preserve"> +2</w:t>
      </w:r>
      <w:r w:rsidRPr="00061DCF">
        <w:rPr>
          <w:rFonts w:ascii="Times New Roman" w:eastAsia="Times New Roman" w:hAnsi="Times New Roman" w:cs="Times New Roman"/>
          <w:b/>
          <w:i/>
          <w:sz w:val="24"/>
          <w:szCs w:val="24"/>
          <w:vertAlign w:val="superscript"/>
          <w:lang w:val="ru-RU" w:eastAsia="ru-RU"/>
        </w:rPr>
        <w:t>(1)</w:t>
      </w:r>
      <w:r w:rsidRPr="00061DCF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 xml:space="preserve"> - 3y = 1,5u</w:t>
      </w:r>
      <w:r w:rsidRPr="00061DCF">
        <w:rPr>
          <w:rFonts w:ascii="Times New Roman" w:eastAsia="Times New Roman" w:hAnsi="Times New Roman" w:cs="Times New Roman"/>
          <w:b/>
          <w:i/>
          <w:sz w:val="24"/>
          <w:szCs w:val="24"/>
          <w:vertAlign w:val="superscript"/>
          <w:lang w:val="ru-RU" w:eastAsia="ru-RU"/>
        </w:rPr>
        <w:t>(2)</w:t>
      </w:r>
      <w:r w:rsidRPr="00061DCF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 xml:space="preserve"> -0,5</w:t>
      </w:r>
      <w:r w:rsidRPr="00061DCF">
        <w:rPr>
          <w:rFonts w:ascii="Times New Roman" w:eastAsia="Times New Roman" w:hAnsi="Times New Roman" w:cs="Times New Roman"/>
          <w:b/>
          <w:i/>
          <w:sz w:val="24"/>
          <w:szCs w:val="24"/>
          <w:vertAlign w:val="superscript"/>
          <w:lang w:val="ru-RU" w:eastAsia="ru-RU"/>
        </w:rPr>
        <w:t>(1)</w:t>
      </w:r>
      <w:r w:rsidRPr="00061DCF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 xml:space="preserve"> + u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.</w:t>
      </w:r>
    </w:p>
    <w:p w:rsidR="00061DCF" w:rsidRPr="00061DCF" w:rsidRDefault="00061DCF" w:rsidP="00061DCF">
      <w:pPr>
        <w:numPr>
          <w:ilvl w:val="0"/>
          <w:numId w:val="17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Затем составим структурную схему, используя блоки интегрирования (т.е. деления на переменную Лапласа s). Их число равно порядку системы n (в данном примере трём). </w:t>
      </w:r>
    </w:p>
    <w:p w:rsidR="00061DCF" w:rsidRPr="00061DCF" w:rsidRDefault="00061DCF" w:rsidP="00061DCF">
      <w:pPr>
        <w:numPr>
          <w:ilvl w:val="0"/>
          <w:numId w:val="17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 выхода каждого интегратора организуем обратные связи к общему (входному) сумматору с инвертирующим входом, начиная с коэффициента a1 при n-1 производной. </w:t>
      </w:r>
    </w:p>
    <w:p w:rsidR="00061DCF" w:rsidRPr="00061DCF" w:rsidRDefault="00061DCF" w:rsidP="00061DCF">
      <w:pPr>
        <w:numPr>
          <w:ilvl w:val="0"/>
          <w:numId w:val="17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 выхода интеграторов организуем связи с коэффициентами из правой части уравнения к выходному сумматору объекта (если производные здесь отсутствуют, то выходной сумматор не нужен, а блок с коэффициентом b 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можно поместить и на выходе, и на входе системы до главного сумматора). Полученная схема показана на рисунке 3.</w:t>
      </w:r>
      <w:r w:rsidRPr="00061DCF"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ru-RU"/>
        </w:rPr>
        <w:t xml:space="preserve"> </w:t>
      </w:r>
    </w:p>
    <w:p w:rsidR="00061DCF" w:rsidRPr="00061DCF" w:rsidRDefault="00D73DA4" w:rsidP="00061DCF">
      <w:pPr>
        <w:spacing w:after="0" w:line="240" w:lineRule="auto"/>
        <w:ind w:left="163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ru-RU"/>
        </w:rPr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ru-RU"/>
        </w:rPr>
        <w:pict>
          <v:shape id="Надпись 7177" o:spid="_x0000_s1163" type="#_x0000_t202" style="width:306.25pt;height:225.1pt;visibility:visible;mso-left-percent:-10001;mso-top-percent:-10001;mso-position-horizontal:absolute;mso-position-horizontal-relative:char;mso-position-vertical:absolute;mso-position-vertical-relative:line;mso-left-percent:-10001;mso-top-percent:-10001" stroked="f" strokeweight=".5pt">
            <v:textbox>
              <w:txbxContent>
                <w:p w:rsidR="00061DCF" w:rsidRPr="006C0C05" w:rsidRDefault="00061DCF" w:rsidP="00061D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C0C05">
                    <w:rPr>
                      <w:rFonts w:ascii="Times New Roman" w:hAnsi="Times New Roman"/>
                      <w:sz w:val="24"/>
                      <w:szCs w:val="24"/>
                    </w:rPr>
                    <w:object w:dxaOrig="11052" w:dyaOrig="7125">
                      <v:shape id="_x0000_i1064" type="#_x0000_t75" style="width:284.25pt;height:185.25pt" o:ole="">
                        <v:imagedata r:id="rId66" o:title=""/>
                      </v:shape>
                      <o:OLEObject Type="Embed" ProgID="KOMPAS.FRW" ShapeID="_x0000_i1064" DrawAspect="Content" ObjectID="_1663329081" r:id="rId67"/>
                    </w:object>
                  </w:r>
                </w:p>
                <w:p w:rsidR="00061DCF" w:rsidRPr="006C0C05" w:rsidRDefault="00061DCF" w:rsidP="00061D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C0C05">
                    <w:rPr>
                      <w:rFonts w:ascii="Times New Roman" w:hAnsi="Times New Roman"/>
                      <w:sz w:val="24"/>
                      <w:szCs w:val="24"/>
                    </w:rPr>
                    <w:t xml:space="preserve">Рис.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 w:rsidRPr="006C0C05">
                    <w:rPr>
                      <w:rFonts w:ascii="Times New Roman" w:hAnsi="Times New Roman"/>
                      <w:sz w:val="24"/>
                      <w:szCs w:val="24"/>
                    </w:rPr>
                    <w:t>. Структурная схема</w:t>
                  </w:r>
                </w:p>
              </w:txbxContent>
            </v:textbox>
            <w10:anchorlock/>
          </v:shape>
        </w:pict>
      </w:r>
    </w:p>
    <w:p w:rsidR="00061DCF" w:rsidRPr="00061DCF" w:rsidRDefault="00061DCF" w:rsidP="00061DCF">
      <w:pPr>
        <w:shd w:val="clear" w:color="auto" w:fill="FFFFFF"/>
        <w:spacing w:before="274" w:line="360" w:lineRule="auto"/>
        <w:ind w:right="24"/>
        <w:jc w:val="center"/>
        <w:rPr>
          <w:rFonts w:ascii="Times New Roman" w:eastAsia="Times New Roman" w:hAnsi="Times New Roman" w:cs="Times New Roman"/>
          <w:b/>
          <w:iCs/>
          <w:color w:val="000000"/>
          <w:spacing w:val="3"/>
          <w:sz w:val="24"/>
          <w:szCs w:val="24"/>
          <w:lang w:val="ru-RU" w:eastAsia="ru-RU"/>
        </w:rPr>
      </w:pPr>
    </w:p>
    <w:p w:rsidR="00061DCF" w:rsidRPr="00061DCF" w:rsidRDefault="00061DCF" w:rsidP="00061DCF">
      <w:pPr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Пример 3. Определить передаточную функцию объекта регулирования, модель которого задана дифференциальным уравнением </w:t>
      </w:r>
    </w:p>
    <w:p w:rsidR="00061DCF" w:rsidRPr="00061DCF" w:rsidRDefault="00061DCF" w:rsidP="00061DCF">
      <w:pPr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  <m:oMathPara>
        <m:oMath>
          <m:r>
            <m:rPr>
              <m:sty m:val="bi"/>
            </m:rPr>
            <w:rPr>
              <w:rFonts w:ascii="Cambria Math" w:eastAsia="Times New Roman" w:hAnsi="Cambria Math" w:cs="Times New Roman"/>
              <w:color w:val="000000"/>
              <w:sz w:val="24"/>
              <w:szCs w:val="24"/>
              <w:lang w:val="ru-RU" w:eastAsia="ru-RU"/>
            </w:rPr>
            <m:t>1</m:t>
          </m:r>
          <m:r>
            <m:rPr>
              <m:sty m:val="bi"/>
            </m:rPr>
            <w:rPr>
              <w:rFonts w:ascii="Cambria Math" w:eastAsia="Times New Roman" w:hAnsi="Times New Roman" w:cs="Times New Roman"/>
              <w:color w:val="000000"/>
              <w:sz w:val="24"/>
              <w:szCs w:val="24"/>
              <w:lang w:val="ru-RU" w:eastAsia="ru-RU"/>
            </w:rPr>
            <m:t>,</m:t>
          </m:r>
          <m:r>
            <m:rPr>
              <m:sty m:val="bi"/>
            </m:rPr>
            <w:rPr>
              <w:rFonts w:ascii="Cambria Math" w:eastAsia="Times New Roman" w:hAnsi="Cambria Math" w:cs="Times New Roman"/>
              <w:color w:val="000000"/>
              <w:sz w:val="24"/>
              <w:szCs w:val="24"/>
              <w:lang w:val="ru-RU" w:eastAsia="ru-RU"/>
            </w:rPr>
            <m:t>5</m:t>
          </m:r>
          <m:sSup>
            <m:sSupPr>
              <m:ctrlPr>
                <w:rPr>
                  <w:rFonts w:ascii="Cambria Math" w:eastAsia="Times New Roman" w:hAnsi="Times New Roman" w:cs="Times New Roman"/>
                  <w:b/>
                  <w:i/>
                  <w:color w:val="000000"/>
                  <w:sz w:val="24"/>
                  <w:szCs w:val="24"/>
                  <w:lang w:val="ru-RU" w:eastAsia="ru-RU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  <w:lang w:eastAsia="ru-RU"/>
                </w:rPr>
                <m:t>y</m:t>
              </m:r>
            </m:e>
            <m:sup>
              <m:r>
                <m:rPr>
                  <m:sty m:val="bi"/>
                </m:rPr>
                <w:rPr>
                  <w:rFonts w:ascii="Cambria Math" w:eastAsia="Times New Roman" w:hAnsi="Times New Roman" w:cs="Times New Roman"/>
                  <w:color w:val="000000"/>
                  <w:sz w:val="24"/>
                  <w:szCs w:val="24"/>
                  <w:lang w:val="ru-RU" w:eastAsia="ru-RU"/>
                </w:rPr>
                <m:t>(</m:t>
              </m:r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  <w:lang w:val="ru-RU" w:eastAsia="ru-RU"/>
                </w:rPr>
                <m:t>3</m:t>
              </m:r>
              <m:r>
                <m:rPr>
                  <m:sty m:val="bi"/>
                </m:rPr>
                <w:rPr>
                  <w:rFonts w:ascii="Cambria Math" w:eastAsia="Times New Roman" w:hAnsi="Times New Roman" w:cs="Times New Roman"/>
                  <w:color w:val="000000"/>
                  <w:sz w:val="24"/>
                  <w:szCs w:val="24"/>
                  <w:lang w:val="ru-RU" w:eastAsia="ru-RU"/>
                </w:rPr>
                <m:t>)</m:t>
              </m:r>
            </m:sup>
          </m:sSup>
          <m:r>
            <m:rPr>
              <m:sty m:val="bi"/>
            </m:rPr>
            <w:rPr>
              <w:rFonts w:ascii="Cambria Math" w:eastAsia="Times New Roman" w:hAnsi="Times New Roman" w:cs="Times New Roman"/>
              <w:color w:val="000000"/>
              <w:sz w:val="24"/>
              <w:szCs w:val="24"/>
              <w:lang w:val="ru-RU" w:eastAsia="ru-RU"/>
            </w:rPr>
            <m:t>+</m:t>
          </m:r>
          <m:r>
            <m:rPr>
              <m:sty m:val="bi"/>
            </m:rPr>
            <w:rPr>
              <w:rFonts w:ascii="Cambria Math" w:eastAsia="Times New Roman" w:hAnsi="Cambria Math" w:cs="Times New Roman"/>
              <w:color w:val="000000"/>
              <w:sz w:val="24"/>
              <w:szCs w:val="24"/>
              <w:lang w:val="ru-RU" w:eastAsia="ru-RU"/>
            </w:rPr>
            <m:t>3</m:t>
          </m:r>
          <m:r>
            <m:rPr>
              <m:sty m:val="bi"/>
            </m:rPr>
            <w:rPr>
              <w:rFonts w:ascii="Cambria Math" w:eastAsia="Times New Roman" w:hAnsi="Times New Roman" w:cs="Times New Roman"/>
              <w:color w:val="000000"/>
              <w:sz w:val="24"/>
              <w:szCs w:val="24"/>
              <w:lang w:val="ru-RU" w:eastAsia="ru-RU"/>
            </w:rPr>
            <m:t>.</m:t>
          </m:r>
          <m:r>
            <m:rPr>
              <m:sty m:val="bi"/>
            </m:rPr>
            <w:rPr>
              <w:rFonts w:ascii="Cambria Math" w:eastAsia="Times New Roman" w:hAnsi="Cambria Math" w:cs="Times New Roman"/>
              <w:color w:val="000000"/>
              <w:sz w:val="24"/>
              <w:szCs w:val="24"/>
              <w:lang w:val="ru-RU" w:eastAsia="ru-RU"/>
            </w:rPr>
            <m:t>5</m:t>
          </m:r>
          <m:sSup>
            <m:sSupPr>
              <m:ctrlPr>
                <w:rPr>
                  <w:rFonts w:ascii="Cambria Math" w:eastAsia="Times New Roman" w:hAnsi="Times New Roman" w:cs="Times New Roman"/>
                  <w:b/>
                  <w:i/>
                  <w:color w:val="000000"/>
                  <w:sz w:val="24"/>
                  <w:szCs w:val="24"/>
                  <w:lang w:val="ru-RU" w:eastAsia="ru-RU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  <w:lang w:val="ru-RU" w:eastAsia="ru-RU"/>
                </w:rPr>
                <m:t>y</m:t>
              </m:r>
            </m:e>
            <m:sup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  <w:lang w:val="ru-RU" w:eastAsia="ru-RU"/>
                </w:rPr>
                <m:t>2</m:t>
              </m:r>
            </m:sup>
          </m:sSup>
          <m:r>
            <m:rPr>
              <m:sty m:val="bi"/>
            </m:rPr>
            <w:rPr>
              <w:rFonts w:ascii="Cambria Math" w:eastAsia="Times New Roman" w:hAnsi="Cambria Math" w:cs="Times New Roman"/>
              <w:color w:val="000000"/>
              <w:sz w:val="24"/>
              <w:szCs w:val="24"/>
              <w:lang w:val="ru-RU" w:eastAsia="ru-RU"/>
            </w:rPr>
            <m:t>-3</m:t>
          </m:r>
          <m:r>
            <m:rPr>
              <m:sty m:val="bi"/>
            </m:rPr>
            <w:rPr>
              <w:rFonts w:ascii="Cambria Math" w:eastAsia="Times New Roman" w:hAnsi="Times New Roman" w:cs="Times New Roman"/>
              <w:color w:val="000000"/>
              <w:sz w:val="24"/>
              <w:szCs w:val="24"/>
              <w:lang w:val="ru-RU" w:eastAsia="ru-RU"/>
            </w:rPr>
            <m:t>.</m:t>
          </m:r>
          <m:r>
            <m:rPr>
              <m:sty m:val="bi"/>
            </m:rPr>
            <w:rPr>
              <w:rFonts w:ascii="Cambria Math" w:eastAsia="Times New Roman" w:hAnsi="Cambria Math" w:cs="Times New Roman"/>
              <w:color w:val="000000"/>
              <w:sz w:val="24"/>
              <w:szCs w:val="24"/>
              <w:lang w:val="ru-RU" w:eastAsia="ru-RU"/>
            </w:rPr>
            <m:t>1</m:t>
          </m:r>
          <m:sSup>
            <m:sSupPr>
              <m:ctrlPr>
                <w:rPr>
                  <w:rFonts w:ascii="Cambria Math" w:eastAsia="Times New Roman" w:hAnsi="Times New Roman" w:cs="Times New Roman"/>
                  <w:b/>
                  <w:i/>
                  <w:color w:val="000000"/>
                  <w:sz w:val="24"/>
                  <w:szCs w:val="24"/>
                  <w:lang w:val="ru-RU" w:eastAsia="ru-RU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  <w:lang w:val="ru-RU" w:eastAsia="ru-RU"/>
                </w:rPr>
                <m:t>y</m:t>
              </m:r>
            </m:e>
            <m:sup>
              <m:d>
                <m:dPr>
                  <m:ctrlPr>
                    <w:rPr>
                      <w:rFonts w:ascii="Cambria Math" w:eastAsia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lang w:val="ru-RU" w:eastAsia="ru-RU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  <w:lang w:val="ru-RU" w:eastAsia="ru-RU"/>
                    </w:rPr>
                    <m:t>1</m:t>
                  </m:r>
                </m:e>
              </m:d>
            </m:sup>
          </m:sSup>
          <m:r>
            <m:rPr>
              <m:sty m:val="bi"/>
            </m:rPr>
            <w:rPr>
              <w:rFonts w:ascii="Cambria Math" w:eastAsia="Times New Roman" w:hAnsi="Times New Roman" w:cs="Times New Roman"/>
              <w:color w:val="000000"/>
              <w:sz w:val="24"/>
              <w:szCs w:val="24"/>
              <w:lang w:val="ru-RU" w:eastAsia="ru-RU"/>
            </w:rPr>
            <m:t>+</m:t>
          </m:r>
          <m:r>
            <m:rPr>
              <m:sty m:val="bi"/>
            </m:rPr>
            <w:rPr>
              <w:rFonts w:ascii="Cambria Math" w:eastAsia="Times New Roman" w:hAnsi="Cambria Math" w:cs="Times New Roman"/>
              <w:color w:val="000000"/>
              <w:sz w:val="24"/>
              <w:szCs w:val="24"/>
              <w:lang w:val="ru-RU" w:eastAsia="ru-RU"/>
            </w:rPr>
            <m:t>4</m:t>
          </m:r>
          <m:r>
            <m:rPr>
              <m:sty m:val="bi"/>
            </m:rPr>
            <w:rPr>
              <w:rFonts w:ascii="Cambria Math" w:eastAsia="Times New Roman" w:hAnsi="Cambria Math" w:cs="Times New Roman"/>
              <w:color w:val="000000"/>
              <w:sz w:val="24"/>
              <w:szCs w:val="24"/>
              <w:lang w:val="ru-RU" w:eastAsia="ru-RU"/>
            </w:rPr>
            <m:t>y</m:t>
          </m:r>
          <m:r>
            <m:rPr>
              <m:sty m:val="bi"/>
            </m:rPr>
            <w:rPr>
              <w:rFonts w:ascii="Cambria Math" w:eastAsia="Times New Roman" w:hAnsi="Times New Roman" w:cs="Times New Roman"/>
              <w:color w:val="000000"/>
              <w:sz w:val="24"/>
              <w:szCs w:val="24"/>
              <w:lang w:val="ru-RU" w:eastAsia="ru-RU"/>
            </w:rPr>
            <m:t>=</m:t>
          </m:r>
          <m:r>
            <m:rPr>
              <m:sty m:val="bi"/>
            </m:rPr>
            <w:rPr>
              <w:rFonts w:ascii="Cambria Math" w:eastAsia="Times New Roman" w:hAnsi="Cambria Math" w:cs="Times New Roman"/>
              <w:color w:val="000000"/>
              <w:sz w:val="24"/>
              <w:szCs w:val="24"/>
              <w:lang w:val="ru-RU" w:eastAsia="ru-RU"/>
            </w:rPr>
            <m:t>2</m:t>
          </m:r>
          <m:r>
            <m:rPr>
              <m:sty m:val="bi"/>
            </m:rPr>
            <w:rPr>
              <w:rFonts w:ascii="Cambria Math" w:eastAsia="Times New Roman" w:hAnsi="Times New Roman" w:cs="Times New Roman"/>
              <w:color w:val="000000"/>
              <w:sz w:val="24"/>
              <w:szCs w:val="24"/>
              <w:lang w:val="ru-RU" w:eastAsia="ru-RU"/>
            </w:rPr>
            <m:t>.</m:t>
          </m:r>
          <m:r>
            <m:rPr>
              <m:sty m:val="bi"/>
            </m:rPr>
            <w:rPr>
              <w:rFonts w:ascii="Cambria Math" w:eastAsia="Times New Roman" w:hAnsi="Cambria Math" w:cs="Times New Roman"/>
              <w:color w:val="000000"/>
              <w:sz w:val="24"/>
              <w:szCs w:val="24"/>
              <w:lang w:val="ru-RU" w:eastAsia="ru-RU"/>
            </w:rPr>
            <m:t>2</m:t>
          </m:r>
          <m:sSup>
            <m:sSupPr>
              <m:ctrlPr>
                <w:rPr>
                  <w:rFonts w:ascii="Cambria Math" w:eastAsia="Times New Roman" w:hAnsi="Times New Roman" w:cs="Times New Roman"/>
                  <w:b/>
                  <w:i/>
                  <w:color w:val="000000"/>
                  <w:sz w:val="24"/>
                  <w:szCs w:val="24"/>
                  <w:lang w:val="ru-RU" w:eastAsia="ru-RU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  <w:lang w:val="ru-RU" w:eastAsia="ru-RU"/>
                </w:rPr>
                <m:t>u</m:t>
              </m:r>
            </m:e>
            <m:sup>
              <m:d>
                <m:dPr>
                  <m:ctrlPr>
                    <w:rPr>
                      <w:rFonts w:ascii="Cambria Math" w:eastAsia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lang w:val="ru-RU" w:eastAsia="ru-RU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  <w:lang w:val="ru-RU" w:eastAsia="ru-RU"/>
                    </w:rPr>
                    <m:t>2</m:t>
                  </m:r>
                </m:e>
              </m:d>
            </m:sup>
          </m:sSup>
          <m:r>
            <m:rPr>
              <m:sty m:val="bi"/>
            </m:rPr>
            <w:rPr>
              <w:rFonts w:ascii="Cambria Math" w:eastAsia="Times New Roman" w:hAnsi="Cambria Math" w:cs="Times New Roman"/>
              <w:color w:val="000000"/>
              <w:sz w:val="24"/>
              <w:szCs w:val="24"/>
              <w:lang w:val="ru-RU" w:eastAsia="ru-RU"/>
            </w:rPr>
            <m:t>-u</m:t>
          </m:r>
        </m:oMath>
      </m:oMathPara>
    </w:p>
    <w:p w:rsidR="00061DCF" w:rsidRPr="00061DCF" w:rsidRDefault="00061DCF" w:rsidP="00061DCF">
      <w:pPr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Введем в уравнение оператор Лапласа – s и вынесем </w:t>
      </w:r>
      <w:r w:rsidRPr="00061D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y</w:t>
      </w:r>
      <w:r w:rsidRPr="00061DC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и</w:t>
      </w:r>
      <w:r w:rsidRPr="00061D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u</w:t>
      </w:r>
      <w:r w:rsidRPr="00061DC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за скобки.</w:t>
      </w:r>
    </w:p>
    <w:p w:rsidR="00061DCF" w:rsidRPr="00061DCF" w:rsidRDefault="00061DCF" w:rsidP="00061DCF">
      <w:pPr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m:oMathPara>
        <m:oMath>
          <m:r>
            <m:rPr>
              <m:sty m:val="bi"/>
            </m:rPr>
            <w:rPr>
              <w:rFonts w:ascii="Cambria Math" w:eastAsia="Times New Roman" w:hAnsi="Times New Roman" w:cs="Times New Roman"/>
              <w:color w:val="000000"/>
              <w:sz w:val="24"/>
              <w:szCs w:val="24"/>
              <w:lang w:val="ru-RU" w:eastAsia="ru-RU"/>
            </w:rPr>
            <m:t>(</m:t>
          </m:r>
          <m:r>
            <m:rPr>
              <m:sty m:val="bi"/>
            </m:rPr>
            <w:rPr>
              <w:rFonts w:ascii="Cambria Math" w:eastAsia="Times New Roman" w:hAnsi="Cambria Math" w:cs="Times New Roman"/>
              <w:color w:val="000000"/>
              <w:sz w:val="24"/>
              <w:szCs w:val="24"/>
              <w:lang w:val="ru-RU" w:eastAsia="ru-RU"/>
            </w:rPr>
            <m:t>1</m:t>
          </m:r>
          <m:r>
            <m:rPr>
              <m:sty m:val="bi"/>
            </m:rPr>
            <w:rPr>
              <w:rFonts w:ascii="Cambria Math" w:eastAsia="Times New Roman" w:hAnsi="Times New Roman" w:cs="Times New Roman"/>
              <w:color w:val="000000"/>
              <w:sz w:val="24"/>
              <w:szCs w:val="24"/>
              <w:lang w:val="ru-RU" w:eastAsia="ru-RU"/>
            </w:rPr>
            <m:t>,</m:t>
          </m:r>
          <m:r>
            <m:rPr>
              <m:sty m:val="bi"/>
            </m:rPr>
            <w:rPr>
              <w:rFonts w:ascii="Cambria Math" w:eastAsia="Times New Roman" w:hAnsi="Cambria Math" w:cs="Times New Roman"/>
              <w:color w:val="000000"/>
              <w:sz w:val="24"/>
              <w:szCs w:val="24"/>
              <w:lang w:val="ru-RU" w:eastAsia="ru-RU"/>
            </w:rPr>
            <m:t>5</m:t>
          </m:r>
          <m:sSup>
            <m:sSupPr>
              <m:ctrlPr>
                <w:rPr>
                  <w:rFonts w:ascii="Cambria Math" w:eastAsia="Times New Roman" w:hAnsi="Times New Roman" w:cs="Times New Roman"/>
                  <w:b/>
                  <w:i/>
                  <w:color w:val="000000"/>
                  <w:sz w:val="24"/>
                  <w:szCs w:val="24"/>
                  <w:lang w:val="ru-RU" w:eastAsia="ru-RU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  <w:lang w:eastAsia="ru-RU"/>
                </w:rPr>
                <m:t>s</m:t>
              </m:r>
            </m:e>
            <m:sup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  <w:lang w:val="ru-RU" w:eastAsia="ru-RU"/>
                </w:rPr>
                <m:t>3</m:t>
              </m:r>
            </m:sup>
          </m:sSup>
          <m:r>
            <m:rPr>
              <m:sty m:val="bi"/>
            </m:rPr>
            <w:rPr>
              <w:rFonts w:ascii="Cambria Math" w:eastAsia="Times New Roman" w:hAnsi="Times New Roman" w:cs="Times New Roman"/>
              <w:color w:val="000000"/>
              <w:sz w:val="24"/>
              <w:szCs w:val="24"/>
              <w:lang w:val="ru-RU" w:eastAsia="ru-RU"/>
            </w:rPr>
            <m:t>+</m:t>
          </m:r>
          <m:r>
            <m:rPr>
              <m:sty m:val="bi"/>
            </m:rPr>
            <w:rPr>
              <w:rFonts w:ascii="Cambria Math" w:eastAsia="Times New Roman" w:hAnsi="Cambria Math" w:cs="Times New Roman"/>
              <w:color w:val="000000"/>
              <w:sz w:val="24"/>
              <w:szCs w:val="24"/>
              <w:lang w:val="ru-RU" w:eastAsia="ru-RU"/>
            </w:rPr>
            <m:t>3</m:t>
          </m:r>
          <m:r>
            <m:rPr>
              <m:sty m:val="bi"/>
            </m:rPr>
            <w:rPr>
              <w:rFonts w:ascii="Cambria Math" w:eastAsia="Times New Roman" w:hAnsi="Times New Roman" w:cs="Times New Roman"/>
              <w:color w:val="000000"/>
              <w:sz w:val="24"/>
              <w:szCs w:val="24"/>
              <w:lang w:val="ru-RU" w:eastAsia="ru-RU"/>
            </w:rPr>
            <m:t>.</m:t>
          </m:r>
          <m:r>
            <m:rPr>
              <m:sty m:val="bi"/>
            </m:rPr>
            <w:rPr>
              <w:rFonts w:ascii="Cambria Math" w:eastAsia="Times New Roman" w:hAnsi="Cambria Math" w:cs="Times New Roman"/>
              <w:color w:val="000000"/>
              <w:sz w:val="24"/>
              <w:szCs w:val="24"/>
              <w:lang w:val="ru-RU" w:eastAsia="ru-RU"/>
            </w:rPr>
            <m:t>5</m:t>
          </m:r>
          <m:sSup>
            <m:sSupPr>
              <m:ctrlPr>
                <w:rPr>
                  <w:rFonts w:ascii="Cambria Math" w:eastAsia="Times New Roman" w:hAnsi="Times New Roman" w:cs="Times New Roman"/>
                  <w:b/>
                  <w:i/>
                  <w:color w:val="000000"/>
                  <w:sz w:val="24"/>
                  <w:szCs w:val="24"/>
                  <w:lang w:val="ru-RU" w:eastAsia="ru-RU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  <w:lang w:val="ru-RU" w:eastAsia="ru-RU"/>
                </w:rPr>
                <m:t>s</m:t>
              </m:r>
            </m:e>
            <m:sup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  <w:lang w:val="ru-RU" w:eastAsia="ru-RU"/>
                </w:rPr>
                <m:t>2</m:t>
              </m:r>
            </m:sup>
          </m:sSup>
          <m:r>
            <m:rPr>
              <m:sty m:val="bi"/>
            </m:rPr>
            <w:rPr>
              <w:rFonts w:ascii="Cambria Math" w:eastAsia="Times New Roman" w:hAnsi="Cambria Math" w:cs="Times New Roman"/>
              <w:color w:val="000000"/>
              <w:sz w:val="24"/>
              <w:szCs w:val="24"/>
              <w:lang w:val="ru-RU" w:eastAsia="ru-RU"/>
            </w:rPr>
            <m:t>-3</m:t>
          </m:r>
          <m:r>
            <m:rPr>
              <m:sty m:val="bi"/>
            </m:rPr>
            <w:rPr>
              <w:rFonts w:ascii="Cambria Math" w:eastAsia="Times New Roman" w:hAnsi="Times New Roman" w:cs="Times New Roman"/>
              <w:color w:val="000000"/>
              <w:sz w:val="24"/>
              <w:szCs w:val="24"/>
              <w:lang w:val="ru-RU" w:eastAsia="ru-RU"/>
            </w:rPr>
            <m:t>.</m:t>
          </m:r>
          <m:r>
            <m:rPr>
              <m:sty m:val="bi"/>
            </m:rPr>
            <w:rPr>
              <w:rFonts w:ascii="Cambria Math" w:eastAsia="Times New Roman" w:hAnsi="Cambria Math" w:cs="Times New Roman"/>
              <w:color w:val="000000"/>
              <w:sz w:val="24"/>
              <w:szCs w:val="24"/>
              <w:lang w:val="ru-RU" w:eastAsia="ru-RU"/>
            </w:rPr>
            <m:t>1</m:t>
          </m:r>
          <m:sSup>
            <m:sSupPr>
              <m:ctrlPr>
                <w:rPr>
                  <w:rFonts w:ascii="Cambria Math" w:eastAsia="Times New Roman" w:hAnsi="Times New Roman" w:cs="Times New Roman"/>
                  <w:b/>
                  <w:i/>
                  <w:color w:val="000000"/>
                  <w:sz w:val="24"/>
                  <w:szCs w:val="24"/>
                  <w:lang w:val="ru-RU" w:eastAsia="ru-RU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  <w:lang w:val="ru-RU" w:eastAsia="ru-RU"/>
                </w:rPr>
                <m:t>s</m:t>
              </m:r>
            </m:e>
            <m:sup/>
          </m:sSup>
          <m:r>
            <m:rPr>
              <m:sty m:val="bi"/>
            </m:rPr>
            <w:rPr>
              <w:rFonts w:ascii="Cambria Math" w:eastAsia="Times New Roman" w:hAnsi="Times New Roman" w:cs="Times New Roman"/>
              <w:color w:val="000000"/>
              <w:sz w:val="24"/>
              <w:szCs w:val="24"/>
              <w:lang w:val="ru-RU" w:eastAsia="ru-RU"/>
            </w:rPr>
            <m:t>+</m:t>
          </m:r>
          <m:r>
            <m:rPr>
              <m:sty m:val="bi"/>
            </m:rPr>
            <w:rPr>
              <w:rFonts w:ascii="Cambria Math" w:eastAsia="Times New Roman" w:hAnsi="Cambria Math" w:cs="Times New Roman"/>
              <w:color w:val="000000"/>
              <w:sz w:val="24"/>
              <w:szCs w:val="24"/>
              <w:lang w:val="ru-RU" w:eastAsia="ru-RU"/>
            </w:rPr>
            <m:t>4</m:t>
          </m:r>
          <m:r>
            <m:rPr>
              <m:sty m:val="bi"/>
            </m:rPr>
            <w:rPr>
              <w:rFonts w:ascii="Cambria Math" w:eastAsia="Times New Roman" w:hAnsi="Times New Roman" w:cs="Times New Roman"/>
              <w:color w:val="000000"/>
              <w:sz w:val="24"/>
              <w:szCs w:val="24"/>
              <w:lang w:val="ru-RU" w:eastAsia="ru-RU"/>
            </w:rPr>
            <m:t>)</m:t>
          </m:r>
          <m:r>
            <m:rPr>
              <m:sty m:val="bi"/>
            </m:rPr>
            <w:rPr>
              <w:rFonts w:ascii="Cambria Math" w:eastAsia="Times New Roman" w:hAnsi="Cambria Math" w:cs="Times New Roman"/>
              <w:color w:val="000000"/>
              <w:sz w:val="24"/>
              <w:szCs w:val="24"/>
              <w:lang w:val="ru-RU" w:eastAsia="ru-RU"/>
            </w:rPr>
            <m:t>y</m:t>
          </m:r>
          <m:r>
            <m:rPr>
              <m:sty m:val="bi"/>
            </m:rPr>
            <w:rPr>
              <w:rFonts w:ascii="Cambria Math" w:eastAsia="Times New Roman" w:hAnsi="Times New Roman" w:cs="Times New Roman"/>
              <w:color w:val="000000"/>
              <w:sz w:val="24"/>
              <w:szCs w:val="24"/>
              <w:lang w:val="ru-RU" w:eastAsia="ru-RU"/>
            </w:rPr>
            <m:t>=(</m:t>
          </m:r>
          <m:r>
            <m:rPr>
              <m:sty m:val="bi"/>
            </m:rPr>
            <w:rPr>
              <w:rFonts w:ascii="Cambria Math" w:eastAsia="Times New Roman" w:hAnsi="Cambria Math" w:cs="Times New Roman"/>
              <w:color w:val="000000"/>
              <w:sz w:val="24"/>
              <w:szCs w:val="24"/>
              <w:lang w:val="ru-RU" w:eastAsia="ru-RU"/>
            </w:rPr>
            <m:t>2</m:t>
          </m:r>
          <m:r>
            <m:rPr>
              <m:sty m:val="bi"/>
            </m:rPr>
            <w:rPr>
              <w:rFonts w:ascii="Cambria Math" w:eastAsia="Times New Roman" w:hAnsi="Times New Roman" w:cs="Times New Roman"/>
              <w:color w:val="000000"/>
              <w:sz w:val="24"/>
              <w:szCs w:val="24"/>
              <w:lang w:val="ru-RU" w:eastAsia="ru-RU"/>
            </w:rPr>
            <m:t>.</m:t>
          </m:r>
          <m:r>
            <m:rPr>
              <m:sty m:val="bi"/>
            </m:rPr>
            <w:rPr>
              <w:rFonts w:ascii="Cambria Math" w:eastAsia="Times New Roman" w:hAnsi="Cambria Math" w:cs="Times New Roman"/>
              <w:color w:val="000000"/>
              <w:sz w:val="24"/>
              <w:szCs w:val="24"/>
              <w:lang w:val="ru-RU" w:eastAsia="ru-RU"/>
            </w:rPr>
            <m:t>2</m:t>
          </m:r>
          <m:sSup>
            <m:sSupPr>
              <m:ctrlPr>
                <w:rPr>
                  <w:rFonts w:ascii="Cambria Math" w:eastAsia="Times New Roman" w:hAnsi="Times New Roman" w:cs="Times New Roman"/>
                  <w:b/>
                  <w:i/>
                  <w:color w:val="000000"/>
                  <w:sz w:val="24"/>
                  <w:szCs w:val="24"/>
                  <w:lang w:val="ru-RU" w:eastAsia="ru-RU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  <w:lang w:val="ru-RU" w:eastAsia="ru-RU"/>
                </w:rPr>
                <m:t>s</m:t>
              </m:r>
            </m:e>
            <m:sup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  <w:lang w:val="ru-RU" w:eastAsia="ru-RU"/>
                </w:rPr>
                <m:t>2</m:t>
              </m:r>
            </m:sup>
          </m:sSup>
          <m:r>
            <m:rPr>
              <m:sty m:val="bi"/>
            </m:rPr>
            <w:rPr>
              <w:rFonts w:ascii="Cambria Math" w:eastAsia="Times New Roman" w:hAnsi="Cambria Math" w:cs="Times New Roman"/>
              <w:color w:val="000000"/>
              <w:sz w:val="24"/>
              <w:szCs w:val="24"/>
              <w:lang w:val="ru-RU" w:eastAsia="ru-RU"/>
            </w:rPr>
            <m:t>-1</m:t>
          </m:r>
          <m:r>
            <m:rPr>
              <m:sty m:val="bi"/>
            </m:rPr>
            <w:rPr>
              <w:rFonts w:ascii="Cambria Math" w:eastAsia="Times New Roman" w:hAnsi="Times New Roman" w:cs="Times New Roman"/>
              <w:color w:val="000000"/>
              <w:sz w:val="24"/>
              <w:szCs w:val="24"/>
              <w:lang w:val="ru-RU" w:eastAsia="ru-RU"/>
            </w:rPr>
            <m:t>)</m:t>
          </m:r>
          <m:r>
            <m:rPr>
              <m:sty m:val="bi"/>
            </m:rPr>
            <w:rPr>
              <w:rFonts w:ascii="Cambria Math" w:eastAsia="Times New Roman" w:hAnsi="Cambria Math" w:cs="Times New Roman"/>
              <w:color w:val="000000"/>
              <w:sz w:val="24"/>
              <w:szCs w:val="24"/>
              <w:lang w:val="ru-RU" w:eastAsia="ru-RU"/>
            </w:rPr>
            <m:t>u</m:t>
          </m:r>
        </m:oMath>
      </m:oMathPara>
    </w:p>
    <w:p w:rsidR="00061DCF" w:rsidRPr="00061DCF" w:rsidRDefault="00061DCF" w:rsidP="00061DCF">
      <w:pPr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Делим многочлен правой части дифференциального уравнения на многочлен левой части, получаем выражение передаточной функции</w:t>
      </w:r>
    </w:p>
    <w:p w:rsidR="00061DCF" w:rsidRPr="00061DCF" w:rsidRDefault="00D73DA4" w:rsidP="00061DCF">
      <w:pPr>
        <w:shd w:val="clear" w:color="auto" w:fill="FFFFFF"/>
        <w:spacing w:before="274" w:line="360" w:lineRule="auto"/>
        <w:ind w:right="24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m:oMathPara>
        <m:oMath>
          <m:sSub>
            <m:sSubPr>
              <m:ctrlPr>
                <w:rPr>
                  <w:rFonts w:ascii="Cambria Math" w:eastAsia="Times New Roman" w:hAnsi="Times New Roman" w:cs="Times New Roman"/>
                  <w:i/>
                  <w:color w:val="000000"/>
                  <w:sz w:val="24"/>
                  <w:szCs w:val="24"/>
                  <w:lang w:val="ru-RU"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  <w:lang w:val="ru-RU" w:eastAsia="ru-RU"/>
                </w:rPr>
                <m:t>W</m:t>
              </m:r>
            </m:e>
            <m:sub>
              <m: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  <w:lang w:val="ru-RU" w:eastAsia="ru-RU"/>
                </w:rPr>
                <m:t>yu</m:t>
              </m:r>
            </m:sub>
          </m:sSub>
          <m:d>
            <m:dPr>
              <m:ctrlPr>
                <w:rPr>
                  <w:rFonts w:ascii="Cambria Math" w:eastAsia="Times New Roman" w:hAnsi="Times New Roman" w:cs="Times New Roman"/>
                  <w:i/>
                  <w:color w:val="000000"/>
                  <w:sz w:val="24"/>
                  <w:szCs w:val="24"/>
                  <w:lang w:val="ru-RU"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  <w:lang w:val="ru-RU" w:eastAsia="ru-RU"/>
                </w:rPr>
                <m:t>s</m:t>
              </m:r>
            </m:e>
          </m:d>
          <m:r>
            <w:rPr>
              <w:rFonts w:ascii="Cambria Math" w:eastAsia="Times New Roman" w:hAnsi="Times New Roman" w:cs="Times New Roman"/>
              <w:color w:val="000000"/>
              <w:sz w:val="24"/>
              <w:szCs w:val="24"/>
              <w:lang w:val="ru-RU" w:eastAsia="ru-RU"/>
            </w:rPr>
            <m:t>=</m:t>
          </m:r>
          <m:f>
            <m:fPr>
              <m:ctrlPr>
                <w:rPr>
                  <w:rFonts w:ascii="Cambria Math" w:eastAsia="Times New Roman" w:hAnsi="Times New Roman" w:cs="Times New Roman"/>
                  <w:i/>
                  <w:color w:val="000000"/>
                  <w:sz w:val="24"/>
                  <w:szCs w:val="24"/>
                  <w:lang w:val="ru-RU" w:eastAsia="ru-RU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  <w:lang w:val="ru-RU" w:eastAsia="ru-RU"/>
                </w:rPr>
                <m:t>2</m:t>
              </m:r>
              <m:r>
                <m:rPr>
                  <m:sty m:val="bi"/>
                </m:rPr>
                <w:rPr>
                  <w:rFonts w:ascii="Cambria Math" w:eastAsia="Times New Roman" w:hAnsi="Times New Roman" w:cs="Times New Roman"/>
                  <w:color w:val="000000"/>
                  <w:sz w:val="24"/>
                  <w:szCs w:val="24"/>
                  <w:lang w:val="ru-RU" w:eastAsia="ru-RU"/>
                </w:rPr>
                <m:t>.</m:t>
              </m:r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  <w:lang w:val="ru-RU" w:eastAsia="ru-RU"/>
                </w:rPr>
                <m:t>2</m:t>
              </m:r>
              <m:sSup>
                <m:sSupPr>
                  <m:ctrlPr>
                    <w:rPr>
                      <w:rFonts w:ascii="Cambria Math" w:eastAsia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lang w:val="ru-RU" w:eastAsia="ru-RU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  <w:lang w:val="ru-RU" w:eastAsia="ru-RU"/>
                    </w:rPr>
                    <m:t>s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  <w:lang w:val="ru-RU" w:eastAsia="ru-RU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  <w:lang w:val="ru-RU" w:eastAsia="ru-RU"/>
                </w:rPr>
                <m:t>-1</m:t>
              </m:r>
            </m:num>
            <m:den>
              <m:r>
                <m:rPr>
                  <m:sty m:val="bi"/>
                </m:rPr>
                <w:rPr>
                  <w:rFonts w:ascii="Cambria Math" w:eastAsia="Times New Roman" w:hAnsi="Times New Roman" w:cs="Times New Roman"/>
                  <w:color w:val="000000"/>
                  <w:sz w:val="24"/>
                  <w:szCs w:val="24"/>
                  <w:lang w:val="ru-RU" w:eastAsia="ru-RU"/>
                </w:rPr>
                <m:t>,</m:t>
              </m:r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  <w:lang w:val="ru-RU" w:eastAsia="ru-RU"/>
                </w:rPr>
                <m:t>5</m:t>
              </m:r>
              <m:sSup>
                <m:sSupPr>
                  <m:ctrlPr>
                    <w:rPr>
                      <w:rFonts w:ascii="Cambria Math" w:eastAsia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lang w:val="ru-RU" w:eastAsia="ru-RU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  <w:lang w:eastAsia="ru-RU"/>
                    </w:rPr>
                    <m:t>s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  <w:lang w:val="ru-RU" w:eastAsia="ru-RU"/>
                    </w:rPr>
                    <m:t>3</m:t>
                  </m:r>
                </m:sup>
              </m:sSup>
              <m:r>
                <m:rPr>
                  <m:sty m:val="bi"/>
                </m:rPr>
                <w:rPr>
                  <w:rFonts w:ascii="Cambria Math" w:eastAsia="Times New Roman" w:hAnsi="Times New Roman" w:cs="Times New Roman"/>
                  <w:color w:val="000000"/>
                  <w:sz w:val="24"/>
                  <w:szCs w:val="24"/>
                  <w:lang w:val="ru-RU" w:eastAsia="ru-RU"/>
                </w:rPr>
                <m:t>+</m:t>
              </m:r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  <w:lang w:val="ru-RU" w:eastAsia="ru-RU"/>
                </w:rPr>
                <m:t>3</m:t>
              </m:r>
              <m:r>
                <m:rPr>
                  <m:sty m:val="bi"/>
                </m:rPr>
                <w:rPr>
                  <w:rFonts w:ascii="Cambria Math" w:eastAsia="Times New Roman" w:hAnsi="Times New Roman" w:cs="Times New Roman"/>
                  <w:color w:val="000000"/>
                  <w:sz w:val="24"/>
                  <w:szCs w:val="24"/>
                  <w:lang w:val="ru-RU" w:eastAsia="ru-RU"/>
                </w:rPr>
                <m:t>.</m:t>
              </m:r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  <w:lang w:val="ru-RU" w:eastAsia="ru-RU"/>
                </w:rPr>
                <m:t>5</m:t>
              </m:r>
              <m:sSup>
                <m:sSupPr>
                  <m:ctrlPr>
                    <w:rPr>
                      <w:rFonts w:ascii="Cambria Math" w:eastAsia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lang w:val="ru-RU" w:eastAsia="ru-RU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  <w:lang w:val="ru-RU" w:eastAsia="ru-RU"/>
                    </w:rPr>
                    <m:t>s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  <w:lang w:val="ru-RU" w:eastAsia="ru-RU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  <w:lang w:val="ru-RU" w:eastAsia="ru-RU"/>
                </w:rPr>
                <m:t>-3</m:t>
              </m:r>
              <m:r>
                <m:rPr>
                  <m:sty m:val="bi"/>
                </m:rPr>
                <w:rPr>
                  <w:rFonts w:ascii="Cambria Math" w:eastAsia="Times New Roman" w:hAnsi="Times New Roman" w:cs="Times New Roman"/>
                  <w:color w:val="000000"/>
                  <w:sz w:val="24"/>
                  <w:szCs w:val="24"/>
                  <w:lang w:val="ru-RU" w:eastAsia="ru-RU"/>
                </w:rPr>
                <m:t>.</m:t>
              </m:r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  <w:lang w:val="ru-RU" w:eastAsia="ru-RU"/>
                </w:rPr>
                <m:t>1</m:t>
              </m:r>
              <m:sSup>
                <m:sSupPr>
                  <m:ctrlPr>
                    <w:rPr>
                      <w:rFonts w:ascii="Cambria Math" w:eastAsia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  <w:lang w:val="ru-RU" w:eastAsia="ru-RU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color w:val="000000"/>
                      <w:sz w:val="24"/>
                      <w:szCs w:val="24"/>
                      <w:lang w:val="ru-RU" w:eastAsia="ru-RU"/>
                    </w:rPr>
                    <m:t>s</m:t>
                  </m:r>
                </m:e>
                <m:sup/>
              </m:sSup>
              <m:r>
                <m:rPr>
                  <m:sty m:val="bi"/>
                </m:rPr>
                <w:rPr>
                  <w:rFonts w:ascii="Cambria Math" w:eastAsia="Times New Roman" w:hAnsi="Times New Roman" w:cs="Times New Roman"/>
                  <w:color w:val="000000"/>
                  <w:sz w:val="24"/>
                  <w:szCs w:val="24"/>
                  <w:lang w:val="ru-RU" w:eastAsia="ru-RU"/>
                </w:rPr>
                <m:t>+</m:t>
              </m:r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  <w:lang w:val="ru-RU" w:eastAsia="ru-RU"/>
                </w:rPr>
                <m:t>4</m:t>
              </m:r>
            </m:den>
          </m:f>
        </m:oMath>
      </m:oMathPara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Пример 4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 Решение Д/у с использованием преобразований Лапласа.</w: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position w:val="-28"/>
          <w:sz w:val="24"/>
          <w:szCs w:val="24"/>
          <w:lang w:val="ru-RU" w:eastAsia="ru-RU"/>
        </w:rPr>
        <w:object w:dxaOrig="3220" w:dyaOrig="740">
          <v:shape id="_x0000_i1042" type="#_x0000_t75" style="width:159pt;height:36pt" o:ole="" fillcolor="window">
            <v:imagedata r:id="rId68" o:title=""/>
          </v:shape>
          <o:OLEObject Type="Embed" ProgID="Equation.3" ShapeID="_x0000_i1042" DrawAspect="Content" ObjectID="_1663329059" r:id="rId69"/>
        </w:objec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Допустим, входной сигнал имеет форму единичного ступенчатого воздействия, т.е. </w:t>
      </w: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t>x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(</w:t>
      </w: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t>t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) = 1. Тогда изображение входного сигнала, согласно таблице 1.2, имеет вид </w:t>
      </w: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t>X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(</w:t>
      </w: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t>s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) = </w:t>
      </w:r>
      <w:r w:rsidRPr="00061DCF">
        <w:rPr>
          <w:rFonts w:ascii="Times New Roman" w:eastAsia="Times New Roman" w:hAnsi="Times New Roman" w:cs="Times New Roman"/>
          <w:position w:val="-24"/>
          <w:sz w:val="24"/>
          <w:szCs w:val="24"/>
          <w:lang w:val="ru-RU" w:eastAsia="ru-RU"/>
        </w:rPr>
        <w:object w:dxaOrig="200" w:dyaOrig="620">
          <v:shape id="_x0000_i1043" type="#_x0000_t75" style="width:15pt;height:28.5pt" o:ole="" fillcolor="window">
            <v:imagedata r:id="rId70" o:title=""/>
          </v:shape>
          <o:OLEObject Type="Embed" ProgID="Equation.3" ShapeID="_x0000_i1043" DrawAspect="Content" ObjectID="_1663329060" r:id="rId71"/>
        </w:objec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 xml:space="preserve">Производим преобразование исходного ДУ по Лапласу и подставляем </w:t>
      </w: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t>X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(</w:t>
      </w: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t>s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):</w: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t>s</w:t>
      </w:r>
      <w:r w:rsidRPr="00061DC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D7"/>
      </w: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t>Y(s) -3</w:t>
      </w: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D7"/>
      </w: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t>s</w:t>
      </w: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D7"/>
      </w: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t>Y(s) -4</w:t>
      </w: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D7"/>
      </w: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t>Y(s) = 2</w:t>
      </w: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D7"/>
      </w: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t>s</w:t>
      </w: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D7"/>
      </w: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t>X(s) + 6</w:t>
      </w: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D7"/>
      </w: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t>X(s)</w:t>
      </w:r>
      <w:r w:rsidRPr="00061D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t>s</w:t>
      </w:r>
      <w:r w:rsidRPr="00061DC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D7"/>
      </w: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t>Y(s) -3</w:t>
      </w: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D7"/>
      </w: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t>s</w:t>
      </w: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D7"/>
      </w: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t>Y(s) -4</w:t>
      </w: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D7"/>
      </w: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t>Y(s) = 2</w:t>
      </w: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D7"/>
      </w: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t>s</w:t>
      </w:r>
      <w:r w:rsidRPr="00061DCF">
        <w:rPr>
          <w:rFonts w:ascii="Times New Roman" w:eastAsia="Times New Roman" w:hAnsi="Times New Roman" w:cs="Times New Roman"/>
          <w:position w:val="-24"/>
          <w:sz w:val="24"/>
          <w:szCs w:val="24"/>
          <w:lang w:val="ru-RU" w:eastAsia="ru-RU"/>
        </w:rPr>
        <w:object w:dxaOrig="200" w:dyaOrig="620">
          <v:shape id="_x0000_i1044" type="#_x0000_t75" style="width:15pt;height:28.5pt" o:ole="" fillcolor="window">
            <v:imagedata r:id="rId70" o:title=""/>
          </v:shape>
          <o:OLEObject Type="Embed" ProgID="Equation.3" ShapeID="_x0000_i1044" DrawAspect="Content" ObjectID="_1663329061" r:id="rId72"/>
        </w:object>
      </w: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+ 6</w:t>
      </w:r>
      <w:r w:rsidRPr="00061DCF">
        <w:rPr>
          <w:rFonts w:ascii="Times New Roman" w:eastAsia="Times New Roman" w:hAnsi="Times New Roman" w:cs="Times New Roman"/>
          <w:position w:val="-24"/>
          <w:sz w:val="24"/>
          <w:szCs w:val="24"/>
          <w:lang w:val="ru-RU" w:eastAsia="ru-RU"/>
        </w:rPr>
        <w:object w:dxaOrig="200" w:dyaOrig="620">
          <v:shape id="_x0000_i1045" type="#_x0000_t75" style="width:15pt;height:28.5pt" o:ole="" fillcolor="window">
            <v:imagedata r:id="rId70" o:title=""/>
          </v:shape>
          <o:OLEObject Type="Embed" ProgID="Equation.3" ShapeID="_x0000_i1045" DrawAspect="Content" ObjectID="_1663329062" r:id="rId73"/>
        </w:object>
      </w: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t>Y(s)</w:t>
      </w: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D7"/>
      </w: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t>(s</w:t>
      </w:r>
      <w:r w:rsidRPr="00061DC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</w:t>
      </w: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-3s</w:t>
      </w:r>
      <w:r w:rsidRPr="00061DC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-4s) = 2</w:t>
      </w: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D7"/>
      </w: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t>s + 6.</w: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Определяется выражение для </w:t>
      </w:r>
      <w:r w:rsidRPr="00061D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Y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:</w: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position w:val="-28"/>
          <w:sz w:val="24"/>
          <w:szCs w:val="24"/>
          <w:lang w:eastAsia="ru-RU"/>
        </w:rPr>
        <w:object w:dxaOrig="2320" w:dyaOrig="720">
          <v:shape id="_x0000_i1046" type="#_x0000_t75" style="width:115.5pt;height:36pt" o:ole="" fillcolor="window">
            <v:imagedata r:id="rId74" o:title=""/>
          </v:shape>
          <o:OLEObject Type="Embed" ProgID="Equation.3" ShapeID="_x0000_i1046" DrawAspect="Content" ObjectID="_1663329063" r:id="rId75"/>
        </w:objec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ab/>
        <w:t xml:space="preserve">Оригинал полученной функции отсутствует в таблице оригиналов и изображений. Для решения задачи его поиска дробь разбивается на сумму простых дробей с учетом того, что знаменатель может быть представлен в виде </w:t>
      </w:r>
      <w:r w:rsidRPr="00061DC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s</w:t>
      </w:r>
      <w:r w:rsidRPr="00061DCF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(</w:t>
      </w:r>
      <w:r w:rsidRPr="00061DC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s</w:t>
      </w:r>
      <w:r w:rsidRPr="00061DCF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 + 2)(</w:t>
      </w:r>
      <w:r w:rsidRPr="00061DC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s</w:t>
      </w:r>
      <w:r w:rsidRPr="00061DCF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 + 3)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:</w: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position w:val="-28"/>
          <w:sz w:val="24"/>
          <w:szCs w:val="24"/>
          <w:lang w:eastAsia="ru-RU"/>
        </w:rPr>
        <w:object w:dxaOrig="2000" w:dyaOrig="720">
          <v:shape id="_x0000_i1047" type="#_x0000_t75" style="width:100.5pt;height:36pt" o:ole="" fillcolor="window">
            <v:imagedata r:id="rId76" o:title=""/>
          </v:shape>
          <o:OLEObject Type="Embed" ProgID="Equation.3" ShapeID="_x0000_i1047" DrawAspect="Content" ObjectID="_1663329064" r:id="rId77"/>
        </w:objec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=</w:t>
      </w:r>
      <w:r w:rsidRPr="00061DCF">
        <w:rPr>
          <w:rFonts w:ascii="Times New Roman" w:eastAsia="Times New Roman" w:hAnsi="Times New Roman" w:cs="Times New Roman"/>
          <w:position w:val="-34"/>
          <w:sz w:val="24"/>
          <w:szCs w:val="24"/>
          <w:lang w:eastAsia="ru-RU"/>
        </w:rPr>
        <w:object w:dxaOrig="1660" w:dyaOrig="780">
          <v:shape id="_x0000_i1048" type="#_x0000_t75" style="width:87pt;height:43.5pt" o:ole="" fillcolor="window">
            <v:imagedata r:id="rId78" o:title=""/>
          </v:shape>
          <o:OLEObject Type="Embed" ProgID="Equation.3" ShapeID="_x0000_i1048" DrawAspect="Content" ObjectID="_1663329065" r:id="rId79"/>
        </w:objec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=</w:t>
      </w:r>
      <w:r w:rsidRPr="00061DCF">
        <w:rPr>
          <w:rFonts w:ascii="Times New Roman" w:eastAsia="Times New Roman" w:hAnsi="Times New Roman" w:cs="Times New Roman"/>
          <w:position w:val="-28"/>
          <w:sz w:val="24"/>
          <w:szCs w:val="24"/>
          <w:lang w:eastAsia="ru-RU"/>
        </w:rPr>
        <w:object w:dxaOrig="639" w:dyaOrig="720">
          <v:shape id="_x0000_i1049" type="#_x0000_t75" style="width:28.5pt;height:36pt" o:ole="" fillcolor="window">
            <v:imagedata r:id="rId80" o:title=""/>
          </v:shape>
          <o:OLEObject Type="Embed" ProgID="Equation.3" ShapeID="_x0000_i1049" DrawAspect="Content" ObjectID="_1663329066" r:id="rId81"/>
        </w:objec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+</w:t>
      </w:r>
      <w:r w:rsidRPr="00061DCF">
        <w:rPr>
          <w:rFonts w:ascii="Times New Roman" w:eastAsia="Times New Roman" w:hAnsi="Times New Roman" w:cs="Times New Roman"/>
          <w:position w:val="-28"/>
          <w:sz w:val="24"/>
          <w:szCs w:val="24"/>
          <w:lang w:eastAsia="ru-RU"/>
        </w:rPr>
        <w:object w:dxaOrig="639" w:dyaOrig="720">
          <v:shape id="_x0000_i1050" type="#_x0000_t75" style="width:28.5pt;height:36pt" o:ole="" fillcolor="window">
            <v:imagedata r:id="rId82" o:title=""/>
          </v:shape>
          <o:OLEObject Type="Embed" ProgID="Equation.3" ShapeID="_x0000_i1050" DrawAspect="Content" ObjectID="_1663329067" r:id="rId83"/>
        </w:objec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+</w:t>
      </w:r>
      <w:r w:rsidRPr="00061DCF">
        <w:rPr>
          <w:rFonts w:ascii="Times New Roman" w:eastAsia="Times New Roman" w:hAnsi="Times New Roman" w:cs="Times New Roman"/>
          <w:position w:val="-28"/>
          <w:sz w:val="24"/>
          <w:szCs w:val="24"/>
          <w:lang w:eastAsia="ru-RU"/>
        </w:rPr>
        <w:object w:dxaOrig="600" w:dyaOrig="720">
          <v:shape id="_x0000_i1051" type="#_x0000_t75" style="width:28.5pt;height:36pt" o:ole="" fillcolor="window">
            <v:imagedata r:id="rId84" o:title=""/>
          </v:shape>
          <o:OLEObject Type="Embed" ProgID="Equation.3" ShapeID="_x0000_i1051" DrawAspect="Content" ObjectID="_1663329068" r:id="rId85"/>
        </w:objec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Теперь, используя табличные функции (см. табл. 2), определяется оригинал выходной функции:</w: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t>y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(</w:t>
      </w: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t>t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) = -1.5 + 0.7</w:t>
      </w:r>
      <w:r w:rsidRPr="00061DCF">
        <w:rPr>
          <w:rFonts w:ascii="Times New Roman" w:eastAsia="Times New Roman" w:hAnsi="Times New Roman" w:cs="Times New Roman"/>
          <w:sz w:val="24"/>
          <w:szCs w:val="24"/>
          <w:vertAlign w:val="superscript"/>
          <w:lang w:val="ru-RU" w:eastAsia="ru-RU"/>
        </w:rPr>
        <w:t>.</w:t>
      </w: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t>e</w:t>
      </w:r>
      <w:r w:rsidRPr="00061DCF">
        <w:rPr>
          <w:rFonts w:ascii="Times New Roman" w:eastAsia="Times New Roman" w:hAnsi="Times New Roman" w:cs="Times New Roman"/>
          <w:sz w:val="24"/>
          <w:szCs w:val="24"/>
          <w:vertAlign w:val="superscript"/>
          <w:lang w:val="ru-RU" w:eastAsia="ru-RU"/>
        </w:rPr>
        <w:t>4</w:t>
      </w:r>
      <w:r w:rsidRPr="00061DC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t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+ 0.8</w:t>
      </w:r>
      <w:r w:rsidRPr="00061DCF">
        <w:rPr>
          <w:rFonts w:ascii="Times New Roman" w:eastAsia="Times New Roman" w:hAnsi="Times New Roman" w:cs="Times New Roman"/>
          <w:sz w:val="24"/>
          <w:szCs w:val="24"/>
          <w:vertAlign w:val="superscript"/>
          <w:lang w:val="ru-RU" w:eastAsia="ru-RU"/>
        </w:rPr>
        <w:t>.</w:t>
      </w: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t>e</w:t>
      </w:r>
      <w:r w:rsidRPr="00061DCF">
        <w:rPr>
          <w:rFonts w:ascii="Times New Roman" w:eastAsia="Times New Roman" w:hAnsi="Times New Roman" w:cs="Times New Roman"/>
          <w:sz w:val="24"/>
          <w:szCs w:val="24"/>
          <w:vertAlign w:val="superscript"/>
          <w:lang w:val="ru-RU" w:eastAsia="ru-RU"/>
        </w:rPr>
        <w:t>-</w:t>
      </w:r>
      <w:r w:rsidRPr="00061DC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t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При решении ДУ с использованием преобразований Лапласа часто встает промежуточная задача разбиения дроби на сумму простых дробей. Существуют два пути решения этой задачи:</w: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 путем решения системы уравнений относительно коэффициентов числителей,</w: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- путем расчета коэффициентов числителей по известным формулам. </w: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Общий алгоритм разбиения дроби на сумму простых дробей:</w: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left="851"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 xml:space="preserve">шаг 1 – </w:t>
      </w:r>
      <w:r w:rsidRPr="00061DCF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определяются корни знаменателя </w:t>
      </w:r>
      <w:r w:rsidRPr="00061DC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s</w:t>
      </w:r>
      <w:r w:rsidRPr="00061DCF">
        <w:rPr>
          <w:rFonts w:ascii="Times New Roman" w:eastAsia="Times New Roman" w:hAnsi="Times New Roman" w:cs="Times New Roman"/>
          <w:b/>
          <w:i/>
          <w:sz w:val="24"/>
          <w:szCs w:val="24"/>
          <w:vertAlign w:val="subscript"/>
          <w:lang w:eastAsia="ru-RU"/>
        </w:rPr>
        <w:t>i</w:t>
      </w:r>
      <w:r w:rsidRPr="00061DCF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 (знаменатель дроби приравнивается к нулю и решается полученное уравнение относительно </w:t>
      </w:r>
      <w:r w:rsidRPr="00061DC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s</w:t>
      </w:r>
      <w:r w:rsidRPr="00061DCF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);</w: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left="851"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 xml:space="preserve">шаг 2 – </w:t>
      </w:r>
      <w:r w:rsidRPr="00061DCF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каждому корню ставится в соответствие простая дробь вида </w:t>
      </w:r>
      <w:r w:rsidRPr="00061DCF">
        <w:rPr>
          <w:rFonts w:ascii="Times New Roman" w:eastAsia="Times New Roman" w:hAnsi="Times New Roman" w:cs="Times New Roman"/>
          <w:b/>
          <w:i/>
          <w:position w:val="-30"/>
          <w:sz w:val="24"/>
          <w:szCs w:val="24"/>
          <w:lang w:val="ru-RU" w:eastAsia="ru-RU"/>
        </w:rPr>
        <w:object w:dxaOrig="620" w:dyaOrig="700">
          <v:shape id="_x0000_i1052" type="#_x0000_t75" style="width:28.5pt;height:36pt" o:ole="">
            <v:imagedata r:id="rId86" o:title=""/>
          </v:shape>
          <o:OLEObject Type="Embed" ProgID="Equation.3" ShapeID="_x0000_i1052" DrawAspect="Content" ObjectID="_1663329069" r:id="rId87"/>
        </w:object>
      </w:r>
      <w:r w:rsidRPr="00061DCF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, где М</w:t>
      </w:r>
      <w:r w:rsidRPr="00061DCF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ru-RU"/>
        </w:rPr>
        <w:t>i</w:t>
      </w:r>
      <w:r w:rsidRPr="00061DCF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 – неизвестный коэффициент; если имеет место кратный корень с кратностью </w:t>
      </w:r>
      <w:r w:rsidRPr="00061DC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n</w:t>
      </w:r>
      <w:r w:rsidRPr="00061DCF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, то ему ставится в соответствие </w:t>
      </w:r>
      <w:r w:rsidRPr="00061DC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n</w:t>
      </w:r>
      <w:r w:rsidRPr="00061DCF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 дробей вида </w:t>
      </w:r>
      <w:r w:rsidRPr="00061DCF">
        <w:rPr>
          <w:rFonts w:ascii="Times New Roman" w:eastAsia="Times New Roman" w:hAnsi="Times New Roman" w:cs="Times New Roman"/>
          <w:i/>
          <w:position w:val="-30"/>
          <w:sz w:val="24"/>
          <w:szCs w:val="24"/>
          <w:lang w:val="ru-RU" w:eastAsia="ru-RU"/>
        </w:rPr>
        <w:object w:dxaOrig="1800" w:dyaOrig="720">
          <v:shape id="_x0000_i1053" type="#_x0000_t75" style="width:93pt;height:36pt" o:ole="">
            <v:imagedata r:id="rId88" o:title=""/>
          </v:shape>
          <o:OLEObject Type="Embed" ProgID="Equation.3" ShapeID="_x0000_i1053" DrawAspect="Content" ObjectID="_1663329070" r:id="rId89"/>
        </w:object>
      </w:r>
      <w:r w:rsidRPr="00061DCF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;</w: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left="851"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 xml:space="preserve">шаг 3 – </w:t>
      </w:r>
      <w:r w:rsidRPr="00061DCF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определяются коэффициенты </w:t>
      </w:r>
      <w:r w:rsidRPr="00061DC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k</w:t>
      </w:r>
      <w:r w:rsidRPr="00061DCF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ru-RU"/>
        </w:rPr>
        <w:t>i</w:t>
      </w:r>
      <w:r w:rsidRPr="00061DCF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 по одному из вариантов расчета.</w: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left="851"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Пример 5.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Проверка на устойчивость АСР</w: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Общее задание</w:t>
      </w:r>
    </w:p>
    <w:p w:rsidR="00061DCF" w:rsidRPr="00061DCF" w:rsidRDefault="00D73DA4" w:rsidP="00061DCF">
      <w:pPr>
        <w:tabs>
          <w:tab w:val="left" w:pos="0"/>
        </w:tabs>
        <w:spacing w:before="60" w:after="6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pict>
          <v:group id="Group 126" o:spid="_x0000_s1116" style="position:absolute;left:0;text-align:left;margin-left:17.35pt;margin-top:6.4pt;width:245.7pt;height:49.25pt;z-index:251670016" coordorigin="3804,1906" coordsize="4914,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">
            <v:shape id="Text Box 127" o:spid="_x0000_s1117" type="#_x0000_t202" style="position:absolute;left:5334;top:2363;width:510;height:3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dmUr8MA&#10;AADaAAAADwAAAGRycy9kb3ducmV2LnhtbESPQWsCMRSE70L/Q3gFb5qtpW7ZGqWIxZ5c1B56fGxe&#10;N2s3L0sS3e2/bwTB4zAz3zCL1WBbcSEfGscKnqYZCOLK6YZrBV/Hj8kriBCRNbaOScEfBVgtH0YL&#10;LLTreU+XQ6xFgnAoUIGJsSukDJUhi2HqOuLk/ThvMSbpa6k99gluWznLsrm02HBaMNjR2lD1ezhb&#10;BaUZ9rtT/x3KE/nyud92ZpO/KDV+HN7fQEQa4j18a39qBTlcr6QbIJ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dmUr8MAAADaAAAADwAAAAAAAAAAAAAAAACYAgAAZHJzL2Rv&#10;d25yZXYueG1sUEsFBgAAAAAEAAQA9QAAAIgDAAAAAA==&#10;" strokeweight="1pt">
              <v:textbox inset="0,0,0,0">
                <w:txbxContent>
                  <w:p w:rsidR="00061DCF" w:rsidRDefault="00061DCF" w:rsidP="00061DCF">
                    <w:pPr>
                      <w:jc w:val="center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Р</w:t>
                    </w:r>
                  </w:p>
                </w:txbxContent>
              </v:textbox>
            </v:shape>
            <v:shape id="Text Box 128" o:spid="_x0000_s1118" type="#_x0000_t202" style="position:absolute;left:7116;top:2345;width:600;height:3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YA3cAA&#10;AADaAAAADwAAAGRycy9kb3ducmV2LnhtbERPu27CMBTdK/UfrFuJrTiloqCAQRVqBRMRj4HxKr7E&#10;gfg6sl0S/h4PSB2Pznu+7G0jbuRD7VjBxzADQVw6XXOl4Hj4fZ+CCBFZY+OYFNwpwHLx+jLHXLuO&#10;d3Tbx0qkEA45KjAxtrmUoTRkMQxdS5y4s/MWY4K+ktpjl8JtI0dZ9iUt1pwaDLa0MlRe939WQWH6&#10;3fbSnUJxIV98duvW/EzGSg3e+u8ZiEh9/Bc/3RutIG1NV9INkIsH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EYA3cAAAADaAAAADwAAAAAAAAAAAAAAAACYAgAAZHJzL2Rvd25y&#10;ZXYueG1sUEsFBgAAAAAEAAQA9QAAAIUDAAAAAA==&#10;" strokeweight="1pt">
              <v:textbox inset="0,0,0,0">
                <w:txbxContent>
                  <w:p w:rsidR="00061DCF" w:rsidRDefault="00061DCF" w:rsidP="00061DCF">
                    <w:pPr>
                      <w:jc w:val="center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ОУ</w:t>
                    </w:r>
                  </w:p>
                </w:txbxContent>
              </v:textbox>
            </v:shape>
            <v:shape id="Text Box 129" o:spid="_x0000_s1119" type="#_x0000_t202" style="position:absolute;left:3804;top:2342;width:510;height:3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O7P8IA&#10;AADaAAAADwAAAGRycy9kb3ducmV2LnhtbESPT4vCMBTE7wt+h/AEL4umepDdahT/ggf3oCueH82z&#10;LTYvJYm2fnsjCB6HmfkNM523phJ3cr60rGA4SEAQZ1aXnCs4/W/7PyB8QNZYWSYFD/Iwn3W+pphq&#10;2/CB7seQiwhhn6KCIoQ6ldJnBRn0A1sTR+9incEQpculdthEuKnkKEnG0mDJcaHAmlYFZdfjzSgY&#10;r92tOfDqe33a7PGvzkfn5eOsVK/bLiYgArXhE363d1rBL7yuxBsgZ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k7s/wgAAANoAAAAPAAAAAAAAAAAAAAAAAJgCAABkcnMvZG93&#10;bnJldi54bWxQSwUGAAAAAAQABAD1AAAAhwMAAAAA&#10;" stroked="f">
              <v:textbox inset="0,0,0,0">
                <w:txbxContent>
                  <w:p w:rsidR="00061DCF" w:rsidRDefault="00061DCF" w:rsidP="00061DCF">
                    <w:pPr>
                      <w:jc w:val="center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x</w:t>
                    </w:r>
                  </w:p>
                </w:txbxContent>
              </v:textbox>
            </v:shape>
            <v:shape id="Text Box 130" o:spid="_x0000_s1120" type="#_x0000_t202" style="position:absolute;left:4806;top:2207;width:510;height:3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LUXsQA&#10;AADbAAAADwAAAGRycy9kb3ducmV2LnhtbESPT2/CMAzF75P4DpGRuEwjhQOaOgIa/yQO7ABDnK3G&#10;a6s1TpUEWr49PiBxs/We3/t5vuxdo24UYu3ZwGScgSIuvK25NHD+3X18gooJ2WLjmQzcKcJyMXib&#10;Y259x0e6nVKpJIRjjgaqlNpc61hU5DCOfUss2p8PDpOsodQ2YCfhrtHTLJtphzVLQ4UtrSsq/k9X&#10;Z2C2CdfuyOv3zXl7wJ+2nF5W94sxo2H//QUqUZ9e5uf13gq+0MsvMoBe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i1F7EAAAA2wAAAA8AAAAAAAAAAAAAAAAAmAIAAGRycy9k&#10;b3ducmV2LnhtbFBLBQYAAAAABAAEAPUAAACJAwAAAAA=&#10;" stroked="f">
              <v:textbox inset="0,0,0,0">
                <w:txbxContent>
                  <w:p w:rsidR="00061DCF" w:rsidRDefault="00061DCF" w:rsidP="00061DCF">
                    <w:pPr>
                      <w:jc w:val="center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e</w:t>
                    </w:r>
                  </w:p>
                </w:txbxContent>
              </v:textbox>
            </v:shape>
            <v:shape id="Text Box 131" o:spid="_x0000_s1121" type="#_x0000_t202" style="position:absolute;left:5916;top:2217;width:510;height:3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m5xxcIA&#10;AADbAAAADwAAAGRycy9kb3ducmV2LnhtbERPO2vDMBDeC/0P4gpdSi3HQwhu5JAmLXRIh6Qh82Fd&#10;bRPrZCT59e+rQCHbfXzPW28m04qBnG8sK1gkKQji0uqGKwXnn8/XFQgfkDW2lknBTB42xePDGnNt&#10;Rz7ScAqViCHsc1RQh9DlUvqyJoM+sR1x5H6tMxgidJXUDscYblqZpelSGmw4NtTY0a6m8nrqjYLl&#10;3vXjkXcv+/PHAb+7Kru8zxelnp+m7RuIQFO4i//dXzrOX8Dtl3iAL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bnHFwgAAANsAAAAPAAAAAAAAAAAAAAAAAJgCAABkcnMvZG93&#10;bnJldi54bWxQSwUGAAAAAAQABAD1AAAAhwMAAAAA&#10;" stroked="f">
              <v:textbox inset="0,0,0,0">
                <w:txbxContent>
                  <w:p w:rsidR="00061DCF" w:rsidRDefault="00061DCF" w:rsidP="00061DCF">
                    <w:pPr>
                      <w:jc w:val="center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u</w:t>
                    </w:r>
                  </w:p>
                </w:txbxContent>
              </v:textbox>
            </v:shape>
            <v:shape id="Text Box 132" o:spid="_x0000_s1122" type="#_x0000_t202" style="position:absolute;left:8208;top:2339;width:510;height:3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zvssAA&#10;AADbAAAADwAAAGRycy9kb3ducmV2LnhtbERPS4vCMBC+C/6HMIIX0dQeRKpRdn2Ah/XgA89DM9uW&#10;bSYlibb+e7MgeJuP7znLdWdq8SDnK8sKppMEBHFudcWFgutlP56D8AFZY22ZFDzJw3rV7y0x07bl&#10;Ez3OoRAxhH2GCsoQmkxKn5dk0E9sQxy5X+sMhghdIbXDNoabWqZJMpMGK44NJTa0KSn/O9+NgtnW&#10;3dsTb0bb6+4Hj02R3r6fN6WGg+5rASJQFz7it/ug4/wU/n+JB8jV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rzvssAAAADbAAAADwAAAAAAAAAAAAAAAACYAgAAZHJzL2Rvd25y&#10;ZXYueG1sUEsFBgAAAAAEAAQA9QAAAIUDAAAAAA==&#10;" stroked="f">
              <v:textbox inset="0,0,0,0">
                <w:txbxContent>
                  <w:p w:rsidR="00061DCF" w:rsidRDefault="00061DCF" w:rsidP="00061DCF">
                    <w:pPr>
                      <w:jc w:val="center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y</w:t>
                    </w:r>
                  </w:p>
                </w:txbxContent>
              </v:textbox>
            </v:shape>
            <v:shape id="Text Box 133" o:spid="_x0000_s1123" type="#_x0000_t202" style="position:absolute;left:6529;top:1906;width:510;height:3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BKKcIA&#10;AADbAAAADwAAAGRycy9kb3ducmV2LnhtbERPS2vCQBC+C/0PyxR6kbppCkFSV2m1hR7qISqeh+yY&#10;BLOzYXfN4993CwVv8/E9Z7UZTSt6cr6xrOBlkYAgLq1uuFJwOn49L0H4gKyxtUwKJvKwWT/MVphr&#10;O3BB/SFUIoawz1FBHUKXS+nLmgz6he2II3exzmCI0FVSOxxiuGllmiSZNNhwbKixo21N5fVwMwqy&#10;nbsNBW/nu9PnD+67Kj1/TGelnh7H9zcQgcZwF/+7v3Wc/wp/v8QD5P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8EopwgAAANsAAAAPAAAAAAAAAAAAAAAAAJgCAABkcnMvZG93&#10;bnJldi54bWxQSwUGAAAAAAQABAD1AAAAhwMAAAAA&#10;" stroked="f">
              <v:textbox inset="0,0,0,0">
                <w:txbxContent>
                  <w:p w:rsidR="00061DCF" w:rsidRDefault="00061DCF" w:rsidP="00061DCF">
                    <w:pPr>
                      <w:jc w:val="center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f</w:t>
                    </w:r>
                  </w:p>
                </w:txbxContent>
              </v:textbox>
            </v:shape>
            <v:group id="Group 134" o:spid="_x0000_s1124" style="position:absolute;left:4536;top:2405;width:240;height:240" coordorigin="2802,13080" coordsize="240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<v:oval id="Oval 135" o:spid="_x0000_s1125" style="position:absolute;left:2802;top:13080;width:240;height:2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SM/sIA&#10;AADbAAAADwAAAGRycy9kb3ducmV2LnhtbERPTWvCQBC9F/wPywi91U2EphrdiIhCLqXUevE2Zsck&#10;mJ0Nu9uY9td3C4Xe5vE+Z70ZTScGcr61rCCdJSCIK6tbrhWcPg5PCxA+IGvsLJOCL/KwKSYPa8y1&#10;vfM7DcdQixjCPkcFTQh9LqWvGjLoZ7YnjtzVOoMhQldL7fAew00n50mSSYMtx4YGe9o1VN2On0YB&#10;vbyW+8wcltnbuNfpuXS77+Gi1ON03K5ABBrDv/jPXeo4/xl+f4kH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BIz+wgAAANsAAAAPAAAAAAAAAAAAAAAAAJgCAABkcnMvZG93&#10;bnJldi54bWxQSwUGAAAAAAQABAD1AAAAhwMAAAAA&#10;" strokeweight="1pt"/>
              <v:line id="Line 136" o:spid="_x0000_s1126" style="position:absolute;visibility:visible" from="2832,13110" to="2994,132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fvbp8EAAADbAAAADwAAAGRycy9kb3ducmV2LnhtbERPzWoCMRC+F3yHMAVv3awexG6NIlVB&#10;8SBVH2DcTDerm8mSRN326U2h4G0+vt+ZzDrbiBv5UDtWMMhyEMSl0zVXCo6H1dsYRIjIGhvHpOCH&#10;AsymvZcJFtrd+Ytu+1iJFMKhQAUmxraQMpSGLIbMtcSJ+3beYkzQV1J7vKdw28hhno+kxZpTg8GW&#10;Pg2Vl/3VKtj40/Yy+K2MPPHGL5vd4j3Ys1L9127+ASJSF5/if/dap/kj+PslHSCn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t+9unwQAAANsAAAAPAAAAAAAAAAAAAAAA&#10;AKECAABkcnMvZG93bnJldi54bWxQSwUGAAAAAAQABAD5AAAAjwMAAAAA&#10;" strokeweight="1pt"/>
              <v:line id="Line 137" o:spid="_x0000_s1127" style="position:absolute;flip:x;visibility:visible" from="2832,13116" to="3012,132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Jj4cYAAADbAAAADwAAAGRycy9kb3ducmV2LnhtbESPT2vCQBDF74LfYRmhF2k29hDbmI0U&#10;oVAKHqoF9TZkp/nT7GzIrkn89t1CwdsM7837vcm2k2nFQL2rLStYRTEI4sLqmksFX8e3x2cQziNr&#10;bC2Tghs52ObzWYaptiN/0nDwpQgh7FJUUHnfpVK6oiKDLrIdcdC+bW/Qh7Uvpe5xDOGmlU9xnEiD&#10;NQdChR3tKip+DlcTIM2uvOwbKk4vp+5jTFbL8Xy+KvWwmF43IDxN/m7+v37Xof4a/n4JA8j8F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XiY+HGAAAA2wAAAA8AAAAAAAAA&#10;AAAAAAAAoQIAAGRycy9kb3ducmV2LnhtbFBLBQYAAAAABAAEAPkAAACUAwAAAAA=&#10;" strokeweight="1pt"/>
              <v:line id="Line 138" o:spid="_x0000_s1128" style="position:absolute;flip:x;visibility:visible" from="2874,13230" to="2934,132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H33k8UAAADbAAAADwAAAGRycy9kb3ducmV2LnhtbESPTWvCQBCG7wX/wzKCl1I3egg1dQ0S&#10;EEqhh1pBvQ3ZaRKbnQ3ZNUn/fedQ6G2GeT+e2eaTa9VAfWg8G1gtE1DEpbcNVwZOn4enZ1AhIlts&#10;PZOBHwqQ72YPW8ysH/mDhmOslIRwyNBAHWOXaR3KmhyGpe+I5fble4dR1r7StsdRwl2r10mSaocN&#10;S0ONHRU1ld/Hu5OSW1Fd329Unjfn7m1MV4/j5XI3ZjGf9i+gIk3xX/znfrWCL7Dyiwygd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H33k8UAAADbAAAADwAAAAAAAAAA&#10;AAAAAAChAgAAZHJzL2Rvd25yZXYueG1sUEsFBgAAAAAEAAQA+QAAAJMDAAAAAA==&#10;" strokeweight="1pt"/>
              <v:line id="Line 139" o:spid="_x0000_s1129" style="position:absolute;flip:x;visibility:visible" from="2916,13266" to="2946,132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zFSCMYAAADbAAAADwAAAGRycy9kb3ducmV2LnhtbESPzWvCQBDF7wX/h2WEXkrdpIdQoxsR&#10;QZBCD7WC9jZkx3yYnQ3ZzYf/vVso9DbDe/N+b9abyTRioM5VlhXEiwgEcW51xYWC0/f+9R2E88ga&#10;G8uk4E4ONtnsaY2ptiN/0XD0hQgh7FJUUHrfplK6vCSDbmFb4qBdbWfQh7UrpO5wDOGmkW9RlEiD&#10;FQdCiS3tSspvx94ESL0rfj5rys/Lc/sxJvHLeLn0Sj3Pp+0KhKfJ/5v/rg861F/C7y9hAJk9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sxUgjGAAAA2wAAAA8AAAAAAAAA&#10;AAAAAAAAoQIAAGRycy9kb3ducmV2LnhtbFBLBQYAAAAABAAEAPkAAACUAwAAAAA=&#10;" strokeweight="1pt"/>
              <v:line id="Line 140" o:spid="_x0000_s1130" style="position:absolute;visibility:visible" from="2886,13230" to="2940,132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zIs9cEAAADbAAAADwAAAGRycy9kb3ducmV2LnhtbERPS27CMBDdV+IO1iCxK06yQG3AIASt&#10;VNRFVdoDDPEQh8TjyHZD4PT1olKXT++/2oy2EwP50DhWkM8zEMSV0w3XCr6/Xh+fQISIrLFzTApu&#10;FGCznjyssNTuyp80HGMtUgiHEhWYGPtSylAZshjmridO3Nl5izFBX0vt8ZrCbSeLLFtIiw2nBoM9&#10;7QxV7fHHKjj403ub32sjT3zwL93H/jnYi1Kz6bhdgog0xn/xn/tNKyjS+vQl/QC5/g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DMiz1wQAAANsAAAAPAAAAAAAAAAAAAAAA&#10;AKECAABkcnMvZG93bnJldi54bWxQSwUGAAAAAAQABAD5AAAAjwMAAAAA&#10;" strokeweight="1pt"/>
              <v:line id="Line 141" o:spid="_x0000_s1131" style="position:absolute;visibility:visible" from="2844,13266" to="2916,133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H6JbsQAAADbAAAADwAAAGRycy9kb3ducmV2LnhtbESPwW7CMBBE70j8g7WVuIETDoimcVBV&#10;QCriUJX2A5Z4G6fE68h2Ie3X10hIHEcz80ZTrgbbiTP50DpWkM8yEMS10y03Cj4/ttMliBCRNXaO&#10;ScEvBVhV41GJhXYXfqfzITYiQTgUqMDE2BdShtqQxTBzPXHyvpy3GJP0jdQeLwluOznPsoW02HJa&#10;MNjTi6H6dPixCnb+uD/lf42RR975Tfe2fgz2W6nJw/D8BCLSEO/hW/tVK5jncP2SfoCs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foluxAAAANsAAAAPAAAAAAAAAAAA&#10;AAAAAKECAABkcnMvZG93bnJldi54bWxQSwUGAAAAAAQABAD5AAAAkgMAAAAA&#10;" strokeweight="1pt"/>
              <v:line id="Line 142" o:spid="_x0000_s1132" style="position:absolute;visibility:visible" from="2892,13212" to="2976,132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KwXGcMAAADbAAAADwAAAGRycy9kb3ducmV2LnhtbESP3WoCMRSE7wu+QziCdzXrXki7NUrx&#10;B5RelKoPcNycbrZuTpYk6urTN4Lg5TAz3zCTWWcbcSYfascKRsMMBHHpdM2Vgv1u9foGIkRkjY1j&#10;UnClALNp72WChXYX/qHzNlYiQTgUqMDE2BZShtKQxTB0LXHyfp23GJP0ldQeLwluG5ln2VharDkt&#10;GGxpbqg8bk9WwcYfvo6jW2XkgTd+2Xwv3oP9U2rQ7z4/QETq4jP8aK+1gjyH+5f0A+T0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ysFxnDAAAA2wAAAA8AAAAAAAAAAAAA&#10;AAAAoQIAAGRycy9kb3ducmV2LnhtbFBLBQYAAAAABAAEAPkAAACRAwAAAAA=&#10;" strokeweight="1pt"/>
            </v:group>
            <v:line id="Line 143" o:spid="_x0000_s1133" style="position:absolute;visibility:visible" from="4224,2537" to="4524,25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8LZ/sQAAADbAAAADwAAAGRycy9kb3ducmV2LnhtbESPT2vCQBTE70K/w/IKXkQ3/kEldZUq&#10;lvbiwah4fWRfs6HZtyG7mvTbdwuCx2FmfsOsNp2txJ0aXzpWMB4lIIhzp0suFJxPH8MlCB+QNVaO&#10;ScEvedisX3orTLVr+Uj3LBQiQtinqMCEUKdS+tyQRT9yNXH0vl1jMUTZFFI32Ea4reQkSebSYslx&#10;wWBNO0P5T3azCi7amGw5OHxe2+1gtg9uupi3rFT/tXt/AxGoC8/wo/2lFUym8P8l/gC5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3wtn+xAAAANsAAAAPAAAAAAAAAAAA&#10;AAAAAKECAABkcnMvZG93bnJldi54bWxQSwUGAAAAAAQABAD5AAAAkgMAAAAA&#10;" strokeweight="1pt">
              <v:stroke endarrow="open"/>
            </v:line>
            <v:line id="Line 144" o:spid="_x0000_s1134" style="position:absolute;visibility:visible" from="4776,2519" to="5340,25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CtBisUAAADbAAAADwAAAGRycy9kb3ducmV2LnhtbESPT2vCQBTE70K/w/IKvYjZ+AcraVap&#10;RakXD6aWXh/Z12xo9m3Irib99t2C4HGYmd8w+WawjbhS52vHCqZJCoK4dLrmSsH5Yz9ZgfABWWPj&#10;mBT8kofN+mGUY6Zdzye6FqESEcI+QwUmhDaT0peGLPrEtcTR+3adxRBlV0ndYR/htpGzNF1KizXH&#10;BYMtvRkqf4qLVfCpjSlW4+P7V78dL3bBzZ+XPSv19Di8voAINIR7+NY+aAWzBfx/iT9Arv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+CtBisUAAADbAAAADwAAAAAAAAAA&#10;AAAAAAChAgAAZHJzL2Rvd25yZXYueG1sUEsFBgAAAAAEAAQA+QAAAJMDAAAAAA==&#10;" strokeweight="1pt">
              <v:stroke endarrow="open"/>
            </v:line>
            <v:line id="Line 145" o:spid="_x0000_s1135" style="position:absolute;visibility:visible" from="5839,2518" to="6546,25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2fkEcUAAADbAAAADwAAAGRycy9kb3ducmV2LnhtbESPQWvCQBSE70L/w/IKvUjdVG2U1FW0&#10;VPTioaml10f2NRuafRuyWxP/vSsIHoeZ+YZZrHpbixO1vnKs4GWUgCAunK64VHD82j7PQfiArLF2&#10;TArO5GG1fBgsMNOu40865aEUEcI+QwUmhCaT0heGLPqRa4ij9+taiyHKtpS6xS7CbS3HSZJKixXH&#10;BYMNvRsq/vJ/q+BbG5PPh4fdT7cZTj+Cm8zSjpV6euzXbyAC9eEevrX3WsH4Fa5f4g+Qyw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2fkEcUAAADbAAAADwAAAAAAAAAA&#10;AAAAAAChAgAAZHJzL2Rvd25yZXYueG1sUEsFBgAAAAAEAAQA+QAAAJMDAAAAAA==&#10;" strokeweight="1pt">
              <v:stroke endarrow="open"/>
            </v:line>
            <v:line id="Line 146" o:spid="_x0000_s1136" style="position:absolute;visibility:visible" from="7710,2519" to="8310,25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8gkMUAAADcAAAADwAAAGRycy9kb3ducmV2LnhtbESPT0/DMAzF70h8h8hIu0ws3V+msmwC&#10;NMQuO6yAuFqNaao1TtWEtXx7fJjEzdZ7fu/nzW7wjbpQF+vABqaTDBRxGWzNlYGP99f7NaiYkC02&#10;gcnAL0XYbW9vNpjb0POJLkWqlIRwzNGAS6nNtY6lI49xElpi0b5D5zHJ2lXadthLuG/0LMtW2mPN&#10;0uCwpRdH5bn48QY+rXPFenx8++qfx4t9CvOHVc/GjO6Gp0dQiYb0b75eH6zgLwVfnpEJ9PY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F8gkMUAAADcAAAADwAAAAAAAAAA&#10;AAAAAAChAgAAZHJzL2Rvd25yZXYueG1sUEsFBgAAAAAEAAQA+QAAAJMDAAAAAA==&#10;" strokeweight="1pt">
              <v:stroke endarrow="open"/>
            </v:line>
            <v:shape id="Freeform 147" o:spid="_x0000_s1137" style="position:absolute;left:4656;top:2507;width:3258;height:384;visibility:visible;mso-wrap-style:square;v-text-anchor:top" coordsize="2640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tdqb8A&#10;AADcAAAADwAAAGRycy9kb3ducmV2LnhtbERPS4vCMBC+L/gfwgh7W5MKinSN4oOFZW8+LnsbmjGt&#10;NpPSxLb77zeC4G0+vucs14OrRUdtqDxryCYKBHHhTcVWw/n09bEAESKywdozafijAOvV6G2JufE9&#10;H6g7RitSCIccNZQxNrmUoSjJYZj4hjhxF986jAm2VpoW+xTuajlVai4dVpwaSmxoV1JxO96dBrvf&#10;eP6ZXefyt8kUuy1Gxaj1+3jYfIKINMSX+On+Nmn+LIPHM+kCufo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Iu12pvwAAANwAAAAPAAAAAAAAAAAAAAAAAJgCAABkcnMvZG93bnJl&#10;di54bWxQSwUGAAAAAAQABAD1AAAAhAMAAAAA&#10;" path="m2640,r,384l,384,,132e" filled="f" strokeweight="1pt">
              <v:stroke endarrow="open"/>
              <v:path arrowok="t" o:connecttype="custom" o:connectlocs="3258,0;3258,384;0,384;0,132" o:connectangles="0,0,0,0"/>
            </v:shape>
            <v:line id="Line 148" o:spid="_x0000_s1138" style="position:absolute;visibility:visible" from="6666,2112" to="6666,24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XztHMIAAADcAAAADwAAAGRycy9kb3ducmV2LnhtbERPzYrCMBC+C/sOYRa8iKYr6K7VKLIg&#10;iAdBdx9gbMY22ExqE2v16Y0geJuP73dmi9aWoqHaG8cKvgYJCOLMacO5gv+/Vf8HhA/IGkvHpOBG&#10;Hhbzj84MU+2uvKNmH3IRQ9inqKAIoUql9FlBFv3AVcSRO7raYoiwzqWu8RrDbSmHSTKWFg3HhgIr&#10;+i0oO+0vVsHInM/fx8u2bJYbnBzsvWcOkpTqfrbLKYhAbXiLX+61jvNHQ3g+Ey+Q8w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XztHMIAAADcAAAADwAAAAAAAAAAAAAA&#10;AAChAgAAZHJzL2Rvd25yZXYueG1sUEsFBgAAAAAEAAQA+QAAAJADAAAAAA==&#10;">
              <v:stroke endarrow="open"/>
            </v:line>
            <v:shape id="AutoShape 149" o:spid="_x0000_s1139" type="#_x0000_t123" style="position:absolute;left:6546;top:2409;width:228;height: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2nVcIA&#10;AADcAAAADwAAAGRycy9kb3ducmV2LnhtbERP22oCMRB9F/oPYYS+adYtlbIaRaSW+qDgdj9g2Mxe&#10;cDNZkqjbfr0pCL7N4VxnuR5MJ67kfGtZwWyagCAurW65VlD87CYfIHxA1thZJgW/5GG9ehktMdP2&#10;xie65qEWMYR9hgqaEPpMSl82ZNBPbU8cuco6gyFCV0vt8BbDTSfTJJlLgy3HhgZ72jZUnvOLUVAl&#10;ko7F7O+zPMyrKt3rdFu4L6Vex8NmASLQEJ7ih/tbx/nvb/D/TLxAr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7adVwgAAANwAAAAPAAAAAAAAAAAAAAAAAJgCAABkcnMvZG93&#10;bnJldi54bWxQSwUGAAAAAAQABAD1AAAAhwMAAAAA&#10;"/>
            <v:line id="Line 150" o:spid="_x0000_s1140" style="position:absolute;visibility:visible" from="6774,2520" to="7097,2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2Qmk8MAAADcAAAADwAAAGRycy9kb3ducmV2LnhtbERPTWvCQBC9C/0PyxR6kbpptVFSV2lF&#10;0YuHppZeh+w0G5qdDdnVxH/vCoK3ebzPmS97W4sTtb5yrOBllIAgLpyuuFRw+N48z0D4gKyxdkwK&#10;zuRhuXgYzDHTruMvOuWhFDGEfYYKTAhNJqUvDFn0I9cQR+7PtRZDhG0pdYtdDLe1fE2SVFqsODYY&#10;bGhlqPjPj1bBjzYmnw3329/uczhZBzeeph0r9fTYf7yDCNSHu/jm3uk4/20C12fiBXJx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dkJpPDAAAA3AAAAA8AAAAAAAAAAAAA&#10;AAAAoQIAAGRycy9kb3ducmV2LnhtbFBLBQYAAAAABAAEAPkAAACRAwAAAAA=&#10;" strokeweight="1pt">
              <v:stroke endarrow="open"/>
            </v:line>
          </v:group>
        </w:pic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Дана одноконтурная АСР, для которой определена передаточная функция регулятора (Р) с настройками и дифференциальное уравнение объекта управления (ОУ). Требуется определить:</w: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 передаточную функцию разомкнутой системы W∞(s),</w: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 характеристическое выражение замкнутой системы (ХВЗС),</w: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- передаточные функции замкнутой системы Фз(s) – по заданию, </w: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Фв(s) – по возмущению, ФЕ(s) – по ошибке,</w: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 коэффициенты усиления АСР,</w: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 устойчивость системы.</w: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ОБРАЗЕЦ</w: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ab/>
        <w:t xml:space="preserve">Дан ПИ-регулятор с ПФ вида Wp = 2 + 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object w:dxaOrig="200" w:dyaOrig="540">
          <v:shape id="_x0000_i1054" type="#_x0000_t75" style="width:11.25pt;height:26.25pt" o:ole="" fillcolor="window">
            <v:imagedata r:id="rId90" o:title=""/>
          </v:shape>
          <o:OLEObject Type="Embed" ProgID="Equation.3" ShapeID="_x0000_i1054" DrawAspect="Content" ObjectID="_1663329071" r:id="rId91"/>
        </w:objec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 объект управления, описываемый дифференциальным уравнением</w: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object w:dxaOrig="4280" w:dyaOrig="840">
          <v:shape id="_x0000_i1055" type="#_x0000_t75" style="width:213.75pt;height:42pt" o:ole="" fillcolor="window">
            <v:imagedata r:id="rId92" o:title=""/>
          </v:shape>
          <o:OLEObject Type="Embed" ProgID="Equation.3" ShapeID="_x0000_i1055" DrawAspect="Content" ObjectID="_1663329072" r:id="rId93"/>
        </w:objec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Определяется передаточная функция объекта:</w: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object w:dxaOrig="2700" w:dyaOrig="840">
          <v:shape id="_x0000_i1056" type="#_x0000_t75" style="width:134.25pt;height:42pt" o:ole="">
            <v:imagedata r:id="rId94" o:title=""/>
          </v:shape>
          <o:OLEObject Type="Embed" ProgID="Equation.3" ShapeID="_x0000_i1056" DrawAspect="Content" ObjectID="_1663329073" r:id="rId95"/>
        </w:objec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Тогда передаточная функция разомкнутой системы имеет вид:</w: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object w:dxaOrig="8540" w:dyaOrig="859">
          <v:shape id="_x0000_i1057" type="#_x0000_t75" style="width:345pt;height:36pt" o:ole="">
            <v:imagedata r:id="rId96" o:title=""/>
          </v:shape>
          <o:OLEObject Type="Embed" ProgID="Equation.3" ShapeID="_x0000_i1057" DrawAspect="Content" ObjectID="_1663329074" r:id="rId97"/>
        </w:object>
      </w: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ХВЗС</w:t>
      </w: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t>D(s) = A(s) + B(s) = 2s4 + 3s3 + s2 + 2s3 + 9s2 + 6s + 1 = 2s4 + 5s3 + 10s2 + 6s + 1.</w: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Передаточные функции замкнутой системы:</w: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object w:dxaOrig="6000" w:dyaOrig="859">
          <v:shape id="_x0000_i1058" type="#_x0000_t75" style="width:267pt;height:38.25pt" o:ole="">
            <v:imagedata r:id="rId98" o:title=""/>
          </v:shape>
          <o:OLEObject Type="Embed" ProgID="Equation.3" ShapeID="_x0000_i1058" DrawAspect="Content" ObjectID="_1663329075" r:id="rId99"/>
        </w:objec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- по заданию,</w: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object w:dxaOrig="6220" w:dyaOrig="859">
          <v:shape id="_x0000_i1059" type="#_x0000_t75" style="width:253.5pt;height:36pt" o:ole="">
            <v:imagedata r:id="rId100" o:title=""/>
          </v:shape>
          <o:OLEObject Type="Embed" ProgID="Equation.3" ShapeID="_x0000_i1059" DrawAspect="Content" ObjectID="_1663329076" r:id="rId101"/>
        </w:objec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- по ошибке,</w: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object w:dxaOrig="8100" w:dyaOrig="1700">
          <v:shape id="_x0000_i1060" type="#_x0000_t75" style="width:295.5pt;height:62.25pt" o:ole="">
            <v:imagedata r:id="rId102" o:title=""/>
          </v:shape>
          <o:OLEObject Type="Embed" ProgID="Equation.3" ShapeID="_x0000_i1060" DrawAspect="Content" ObjectID="_1663329077" r:id="rId103"/>
        </w:objec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- по возмущению.</w: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По передаточным функциям определяются коэффициенты усиления путем подстановки в них s = 0:</w: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Кз = Фз(0) = 1 – по заданию;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КЕ = ФЕ(0) = 0 – по ошибке;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Кв = Фв(0) = 0 – по возмущению.</w: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Устойчивость АСР определяется по критерию Гурвица.</w: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Критерий Гурвица: система устойчива, если все коэффициенты ее характеристического уравнения D(s) = a0 sn + a1 sn-1 + … + an = 0 и все диагональные миноры Δ1 ... Δn-1 матрицы Гурвица положительны.</w: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Поскольку коэффициенты ХВЗС а4 = 2, а3 = 5, а2 = 10, а1 = 6, а0 = 1 (степень полинома n = 4), то матрица Гурвица имеет вид:</w: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object w:dxaOrig="1900" w:dyaOrig="1660">
          <v:shape id="_x0000_i1061" type="#_x0000_t75" style="width:94.5pt;height:83.25pt" o:ole="">
            <v:imagedata r:id="rId104" o:title=""/>
          </v:shape>
          <o:OLEObject Type="Embed" ProgID="Equation.3" ShapeID="_x0000_i1061" DrawAspect="Content" ObjectID="_1663329078" r:id="rId105"/>
        </w:objec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(обратите внимание на сходство строк матрицы: 1 с 3 и 2 с 4). Определители:</w: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Δ1 = 5 &gt; 0,</w: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object w:dxaOrig="4180" w:dyaOrig="820">
          <v:shape id="_x0000_i1062" type="#_x0000_t75" style="width:208.5pt;height:39.75pt" o:ole="">
            <v:imagedata r:id="rId106" o:title=""/>
          </v:shape>
          <o:OLEObject Type="Embed" ProgID="Equation.3" ShapeID="_x0000_i1062" DrawAspect="Content" ObjectID="_1663329079" r:id="rId107"/>
        </w:object>
      </w: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</w: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object w:dxaOrig="9139" w:dyaOrig="1620">
          <v:shape id="_x0000_i1063" type="#_x0000_t75" style="width:456.75pt;height:81.75pt" o:ole="">
            <v:imagedata r:id="rId108" o:title=""/>
          </v:shape>
          <o:OLEObject Type="Embed" ProgID="Equation.3" ShapeID="_x0000_i1063" DrawAspect="Content" ObjectID="_1663329080" r:id="rId109"/>
        </w:objec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Δ4 = 1* Δ3 = 1*209 &gt; 0.</w:t>
      </w:r>
    </w:p>
    <w:p w:rsidR="00061DCF" w:rsidRPr="00061DCF" w:rsidRDefault="00061DCF" w:rsidP="00061DCF">
      <w:pPr>
        <w:tabs>
          <w:tab w:val="left" w:pos="0"/>
        </w:tabs>
        <w:spacing w:before="60" w:after="60" w:line="240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Поскольку все определители положительны, то АСР устойчива.</w:t>
      </w:r>
    </w:p>
    <w:p w:rsidR="004725B2" w:rsidRPr="00061DCF" w:rsidRDefault="004725B2">
      <w:pPr>
        <w:rPr>
          <w:lang w:val="ru-RU"/>
        </w:rPr>
      </w:pPr>
    </w:p>
    <w:sectPr w:rsidR="004725B2" w:rsidRPr="00061DCF">
      <w:pgSz w:w="11907" w:h="16840"/>
      <w:pgMar w:top="1134" w:right="850" w:bottom="81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752570"/>
    <w:multiLevelType w:val="hybridMultilevel"/>
    <w:tmpl w:val="E3443D26"/>
    <w:lvl w:ilvl="0" w:tplc="3DDEC528">
      <w:start w:val="1"/>
      <w:numFmt w:val="bullet"/>
      <w:lvlText w:val="–"/>
      <w:lvlJc w:val="left"/>
      <w:pPr>
        <w:ind w:left="13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70" w:hanging="360"/>
      </w:pPr>
      <w:rPr>
        <w:rFonts w:ascii="Wingdings" w:hAnsi="Wingdings" w:hint="default"/>
      </w:rPr>
    </w:lvl>
  </w:abstractNum>
  <w:abstractNum w:abstractNumId="1">
    <w:nsid w:val="1B1F17A7"/>
    <w:multiLevelType w:val="hybridMultilevel"/>
    <w:tmpl w:val="45F67270"/>
    <w:lvl w:ilvl="0" w:tplc="C444F1C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77F72D5"/>
    <w:multiLevelType w:val="hybridMultilevel"/>
    <w:tmpl w:val="4000A8C6"/>
    <w:lvl w:ilvl="0" w:tplc="3DDEC52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412B6D"/>
    <w:multiLevelType w:val="hybridMultilevel"/>
    <w:tmpl w:val="63AAD34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3627451F"/>
    <w:multiLevelType w:val="hybridMultilevel"/>
    <w:tmpl w:val="0D28FA68"/>
    <w:lvl w:ilvl="0" w:tplc="3DDEC52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322376"/>
    <w:multiLevelType w:val="hybridMultilevel"/>
    <w:tmpl w:val="4C3E366C"/>
    <w:lvl w:ilvl="0" w:tplc="3DDEC528">
      <w:start w:val="1"/>
      <w:numFmt w:val="bullet"/>
      <w:lvlText w:val="–"/>
      <w:lvlJc w:val="left"/>
      <w:pPr>
        <w:ind w:left="78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6">
    <w:nsid w:val="480B7EAB"/>
    <w:multiLevelType w:val="hybridMultilevel"/>
    <w:tmpl w:val="950A3AC0"/>
    <w:lvl w:ilvl="0" w:tplc="3DDEC52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BF40F0"/>
    <w:multiLevelType w:val="hybridMultilevel"/>
    <w:tmpl w:val="44B659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2467C75"/>
    <w:multiLevelType w:val="hybridMultilevel"/>
    <w:tmpl w:val="BE485AE0"/>
    <w:lvl w:ilvl="0" w:tplc="3DDEC528">
      <w:start w:val="1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54CC575F"/>
    <w:multiLevelType w:val="hybridMultilevel"/>
    <w:tmpl w:val="24E6FA92"/>
    <w:lvl w:ilvl="0" w:tplc="3DDEC528">
      <w:start w:val="1"/>
      <w:numFmt w:val="bullet"/>
      <w:lvlText w:val="–"/>
      <w:lvlJc w:val="left"/>
      <w:pPr>
        <w:ind w:left="66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10">
    <w:nsid w:val="57790F0F"/>
    <w:multiLevelType w:val="hybridMultilevel"/>
    <w:tmpl w:val="C8F2787E"/>
    <w:lvl w:ilvl="0" w:tplc="25B6FA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9E31CA4"/>
    <w:multiLevelType w:val="hybridMultilevel"/>
    <w:tmpl w:val="063C6AE6"/>
    <w:lvl w:ilvl="0" w:tplc="3DDEC528">
      <w:start w:val="1"/>
      <w:numFmt w:val="bullet"/>
      <w:lvlText w:val="–"/>
      <w:lvlJc w:val="left"/>
      <w:pPr>
        <w:ind w:left="75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12">
    <w:nsid w:val="64BE2600"/>
    <w:multiLevelType w:val="hybridMultilevel"/>
    <w:tmpl w:val="12B64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C07F3C"/>
    <w:multiLevelType w:val="hybridMultilevel"/>
    <w:tmpl w:val="C90ED14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2755FF"/>
    <w:multiLevelType w:val="hybridMultilevel"/>
    <w:tmpl w:val="D812E3E2"/>
    <w:lvl w:ilvl="0" w:tplc="7B6A21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79AE59F4"/>
    <w:multiLevelType w:val="hybridMultilevel"/>
    <w:tmpl w:val="6686BC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B6D626E"/>
    <w:multiLevelType w:val="hybridMultilevel"/>
    <w:tmpl w:val="D874801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4"/>
  </w:num>
  <w:num w:numId="2">
    <w:abstractNumId w:val="15"/>
  </w:num>
  <w:num w:numId="3">
    <w:abstractNumId w:val="13"/>
  </w:num>
  <w:num w:numId="4">
    <w:abstractNumId w:val="7"/>
  </w:num>
  <w:num w:numId="5">
    <w:abstractNumId w:val="1"/>
  </w:num>
  <w:num w:numId="6">
    <w:abstractNumId w:val="8"/>
  </w:num>
  <w:num w:numId="7">
    <w:abstractNumId w:val="11"/>
  </w:num>
  <w:num w:numId="8">
    <w:abstractNumId w:val="5"/>
  </w:num>
  <w:num w:numId="9">
    <w:abstractNumId w:val="4"/>
  </w:num>
  <w:num w:numId="10">
    <w:abstractNumId w:val="0"/>
  </w:num>
  <w:num w:numId="11">
    <w:abstractNumId w:val="6"/>
  </w:num>
  <w:num w:numId="12">
    <w:abstractNumId w:val="2"/>
  </w:num>
  <w:num w:numId="13">
    <w:abstractNumId w:val="9"/>
  </w:num>
  <w:num w:numId="14">
    <w:abstractNumId w:val="16"/>
  </w:num>
  <w:num w:numId="15">
    <w:abstractNumId w:val="12"/>
  </w:num>
  <w:num w:numId="16">
    <w:abstractNumId w:val="3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61DCF"/>
    <w:rsid w:val="001F0BC7"/>
    <w:rsid w:val="004725B2"/>
    <w:rsid w:val="00D31453"/>
    <w:rsid w:val="00D73DA4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64"/>
    <o:shapelayout v:ext="edit">
      <o:idmap v:ext="edit" data="1"/>
      <o:rules v:ext="edit">
        <o:r id="V:Rule1" type="connector" idref="#Line 12"/>
        <o:r id="V:Rule2" type="connector" idref="#Line 14"/>
        <o:r id="V:Rule3" type="connector" idref="#Line 13"/>
        <o:r id="V:Rule4" type="connector" idref="#Line 142"/>
        <o:r id="V:Rule5" type="connector" idref="#Line 146"/>
        <o:r id="V:Rule6" type="connector" idref="#Line 15"/>
        <o:r id="V:Rule7" type="connector" idref="#Line 140"/>
        <o:r id="V:Rule8" type="connector" idref="#Line 16"/>
        <o:r id="V:Rule9" type="connector" idref="#Line 139"/>
        <o:r id="V:Rule10" type="connector" idref="#Line 26"/>
        <o:r id="V:Rule11" type="connector" idref="#Line 138"/>
        <o:r id="V:Rule12" type="connector" idref="#Line 21"/>
        <o:r id="V:Rule13" type="connector" idref="#Line 150"/>
        <o:r id="V:Rule14" type="connector" idref="#Line 22"/>
        <o:r id="V:Rule15" type="connector" idref="#Line 24"/>
        <o:r id="V:Rule16" type="connector" idref="#Line 141"/>
        <o:r id="V:Rule17" type="connector" idref="#Line 136"/>
        <o:r id="V:Rule18" type="connector" idref="#Line 137"/>
        <o:r id="V:Rule19" type="connector" idref="#Line 144"/>
        <o:r id="V:Rule20" type="connector" idref="#Line 18"/>
        <o:r id="V:Rule21" type="connector" idref="#Line 19"/>
        <o:r id="V:Rule22" type="connector" idref="#Line 17"/>
        <o:r id="V:Rule23" type="connector" idref="#Line 148"/>
        <o:r id="V:Rule24" type="connector" idref="#Line 143"/>
        <o:r id="V:Rule25" type="connector" idref="#Line 145"/>
        <o:r id="V:Rule26" type="connector" idref="#Line 20"/>
      </o:rules>
    </o:shapelayout>
  </w:shapeDefaults>
  <w:decimalSymbol w:val=","/>
  <w:listSeparator w:val=";"/>
  <w15:docId w15:val="{A76AA415-12F4-49C3-9CE8-5A7510305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3D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4.bin"/><Relationship Id="rId21" Type="http://schemas.openxmlformats.org/officeDocument/2006/relationships/image" Target="media/image12.wmf"/><Relationship Id="rId42" Type="http://schemas.openxmlformats.org/officeDocument/2006/relationships/image" Target="media/image27.wmf"/><Relationship Id="rId47" Type="http://schemas.openxmlformats.org/officeDocument/2006/relationships/image" Target="media/image32.png"/><Relationship Id="rId63" Type="http://schemas.openxmlformats.org/officeDocument/2006/relationships/hyperlink" Target="https://magtu.informsystema.ru" TargetMode="External"/><Relationship Id="rId68" Type="http://schemas.openxmlformats.org/officeDocument/2006/relationships/image" Target="media/image44.wmf"/><Relationship Id="rId84" Type="http://schemas.openxmlformats.org/officeDocument/2006/relationships/image" Target="media/image51.wmf"/><Relationship Id="rId89" Type="http://schemas.openxmlformats.org/officeDocument/2006/relationships/oleObject" Target="embeddings/oleObject28.bin"/><Relationship Id="rId112" Type="http://schemas.openxmlformats.org/officeDocument/2006/relationships/customXml" Target="../customXml/item1.xml"/><Relationship Id="rId16" Type="http://schemas.openxmlformats.org/officeDocument/2006/relationships/image" Target="media/image8.emf"/><Relationship Id="rId107" Type="http://schemas.openxmlformats.org/officeDocument/2006/relationships/oleObject" Target="embeddings/oleObject37.bin"/><Relationship Id="rId11" Type="http://schemas.openxmlformats.org/officeDocument/2006/relationships/image" Target="media/image4.emf"/><Relationship Id="rId32" Type="http://schemas.openxmlformats.org/officeDocument/2006/relationships/oleObject" Target="embeddings/oleObject7.bin"/><Relationship Id="rId37" Type="http://schemas.openxmlformats.org/officeDocument/2006/relationships/image" Target="media/image22.wmf"/><Relationship Id="rId53" Type="http://schemas.openxmlformats.org/officeDocument/2006/relationships/oleObject" Target="embeddings/oleObject11.bin"/><Relationship Id="rId58" Type="http://schemas.openxmlformats.org/officeDocument/2006/relationships/image" Target="media/image38.wmf"/><Relationship Id="rId74" Type="http://schemas.openxmlformats.org/officeDocument/2006/relationships/image" Target="media/image46.wmf"/><Relationship Id="rId79" Type="http://schemas.openxmlformats.org/officeDocument/2006/relationships/oleObject" Target="embeddings/oleObject23.bin"/><Relationship Id="rId102" Type="http://schemas.openxmlformats.org/officeDocument/2006/relationships/image" Target="media/image60.wmf"/><Relationship Id="rId5" Type="http://schemas.openxmlformats.org/officeDocument/2006/relationships/image" Target="media/image1.jpeg"/><Relationship Id="rId90" Type="http://schemas.openxmlformats.org/officeDocument/2006/relationships/image" Target="media/image54.wmf"/><Relationship Id="rId95" Type="http://schemas.openxmlformats.org/officeDocument/2006/relationships/oleObject" Target="embeddings/oleObject31.bin"/><Relationship Id="rId22" Type="http://schemas.openxmlformats.org/officeDocument/2006/relationships/oleObject" Target="embeddings/oleObject3.bin"/><Relationship Id="rId27" Type="http://schemas.openxmlformats.org/officeDocument/2006/relationships/image" Target="media/image16.emf"/><Relationship Id="rId43" Type="http://schemas.openxmlformats.org/officeDocument/2006/relationships/image" Target="media/image28.wmf"/><Relationship Id="rId48" Type="http://schemas.openxmlformats.org/officeDocument/2006/relationships/image" Target="media/image33.wmf"/><Relationship Id="rId64" Type="http://schemas.openxmlformats.org/officeDocument/2006/relationships/image" Target="media/image41.jpeg"/><Relationship Id="rId69" Type="http://schemas.openxmlformats.org/officeDocument/2006/relationships/oleObject" Target="embeddings/oleObject17.bin"/><Relationship Id="rId113" Type="http://schemas.openxmlformats.org/officeDocument/2006/relationships/customXml" Target="../customXml/item2.xml"/><Relationship Id="rId80" Type="http://schemas.openxmlformats.org/officeDocument/2006/relationships/image" Target="media/image49.wmf"/><Relationship Id="rId85" Type="http://schemas.openxmlformats.org/officeDocument/2006/relationships/oleObject" Target="embeddings/oleObject26.bin"/><Relationship Id="rId12" Type="http://schemas.openxmlformats.org/officeDocument/2006/relationships/oleObject" Target="embeddings/oleObject1.bin"/><Relationship Id="rId17" Type="http://schemas.openxmlformats.org/officeDocument/2006/relationships/image" Target="media/image9.emf"/><Relationship Id="rId33" Type="http://schemas.openxmlformats.org/officeDocument/2006/relationships/oleObject" Target="embeddings/oleObject8.bin"/><Relationship Id="rId38" Type="http://schemas.openxmlformats.org/officeDocument/2006/relationships/image" Target="media/image23.wmf"/><Relationship Id="rId59" Type="http://schemas.openxmlformats.org/officeDocument/2006/relationships/oleObject" Target="embeddings/oleObject14.bin"/><Relationship Id="rId103" Type="http://schemas.openxmlformats.org/officeDocument/2006/relationships/oleObject" Target="embeddings/oleObject35.bin"/><Relationship Id="rId108" Type="http://schemas.openxmlformats.org/officeDocument/2006/relationships/image" Target="media/image63.wmf"/><Relationship Id="rId54" Type="http://schemas.openxmlformats.org/officeDocument/2006/relationships/image" Target="media/image36.wmf"/><Relationship Id="rId70" Type="http://schemas.openxmlformats.org/officeDocument/2006/relationships/image" Target="media/image45.wmf"/><Relationship Id="rId75" Type="http://schemas.openxmlformats.org/officeDocument/2006/relationships/oleObject" Target="embeddings/oleObject21.bin"/><Relationship Id="rId91" Type="http://schemas.openxmlformats.org/officeDocument/2006/relationships/oleObject" Target="embeddings/oleObject29.bin"/><Relationship Id="rId96" Type="http://schemas.openxmlformats.org/officeDocument/2006/relationships/image" Target="media/image57.wmf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image" Target="media/image7.emf"/><Relationship Id="rId23" Type="http://schemas.openxmlformats.org/officeDocument/2006/relationships/image" Target="media/image13.png"/><Relationship Id="rId28" Type="http://schemas.openxmlformats.org/officeDocument/2006/relationships/image" Target="media/image17.wmf"/><Relationship Id="rId36" Type="http://schemas.openxmlformats.org/officeDocument/2006/relationships/image" Target="media/image21.wmf"/><Relationship Id="rId49" Type="http://schemas.openxmlformats.org/officeDocument/2006/relationships/oleObject" Target="embeddings/oleObject9.bin"/><Relationship Id="rId57" Type="http://schemas.openxmlformats.org/officeDocument/2006/relationships/oleObject" Target="embeddings/oleObject13.bin"/><Relationship Id="rId106" Type="http://schemas.openxmlformats.org/officeDocument/2006/relationships/image" Target="media/image62.wmf"/><Relationship Id="rId114" Type="http://schemas.openxmlformats.org/officeDocument/2006/relationships/customXml" Target="../customXml/item3.xml"/><Relationship Id="rId10" Type="http://schemas.openxmlformats.org/officeDocument/2006/relationships/hyperlink" Target="https://magtu.informsystema.ru/uploader/fileUpload?name=920.pdf&amp;show=dcatalogues/1/1118913/920.pdf&amp;view=true" TargetMode="External"/><Relationship Id="rId31" Type="http://schemas.openxmlformats.org/officeDocument/2006/relationships/oleObject" Target="embeddings/oleObject6.bin"/><Relationship Id="rId44" Type="http://schemas.openxmlformats.org/officeDocument/2006/relationships/image" Target="media/image29.wmf"/><Relationship Id="rId52" Type="http://schemas.openxmlformats.org/officeDocument/2006/relationships/image" Target="media/image35.wmf"/><Relationship Id="rId60" Type="http://schemas.openxmlformats.org/officeDocument/2006/relationships/image" Target="media/image39.png"/><Relationship Id="rId65" Type="http://schemas.openxmlformats.org/officeDocument/2006/relationships/image" Target="media/image42.jpeg"/><Relationship Id="rId73" Type="http://schemas.openxmlformats.org/officeDocument/2006/relationships/oleObject" Target="embeddings/oleObject20.bin"/><Relationship Id="rId78" Type="http://schemas.openxmlformats.org/officeDocument/2006/relationships/image" Target="media/image48.wmf"/><Relationship Id="rId81" Type="http://schemas.openxmlformats.org/officeDocument/2006/relationships/oleObject" Target="embeddings/oleObject24.bin"/><Relationship Id="rId86" Type="http://schemas.openxmlformats.org/officeDocument/2006/relationships/image" Target="media/image52.wmf"/><Relationship Id="rId94" Type="http://schemas.openxmlformats.org/officeDocument/2006/relationships/image" Target="media/image56.wmf"/><Relationship Id="rId99" Type="http://schemas.openxmlformats.org/officeDocument/2006/relationships/oleObject" Target="embeddings/oleObject33.bin"/><Relationship Id="rId101" Type="http://schemas.openxmlformats.org/officeDocument/2006/relationships/oleObject" Target="embeddings/oleObject34.bin"/><Relationship Id="rId4" Type="http://schemas.openxmlformats.org/officeDocument/2006/relationships/webSettings" Target="webSettings.xml"/><Relationship Id="rId9" Type="http://schemas.openxmlformats.org/officeDocument/2006/relationships/hyperlink" Target="https://magtu.informsystema.ru/uploader/fileUpload?name=3337.pdf&amp;show=dcatalogues/1/1138496/3337.pdf&amp;view=true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wmf"/><Relationship Id="rId39" Type="http://schemas.openxmlformats.org/officeDocument/2006/relationships/image" Target="media/image24.wmf"/><Relationship Id="rId109" Type="http://schemas.openxmlformats.org/officeDocument/2006/relationships/oleObject" Target="embeddings/oleObject38.bin"/><Relationship Id="rId34" Type="http://schemas.openxmlformats.org/officeDocument/2006/relationships/image" Target="media/image19.wmf"/><Relationship Id="rId50" Type="http://schemas.openxmlformats.org/officeDocument/2006/relationships/image" Target="media/image34.wmf"/><Relationship Id="rId55" Type="http://schemas.openxmlformats.org/officeDocument/2006/relationships/oleObject" Target="embeddings/oleObject12.bin"/><Relationship Id="rId76" Type="http://schemas.openxmlformats.org/officeDocument/2006/relationships/image" Target="media/image47.wmf"/><Relationship Id="rId97" Type="http://schemas.openxmlformats.org/officeDocument/2006/relationships/oleObject" Target="embeddings/oleObject32.bin"/><Relationship Id="rId104" Type="http://schemas.openxmlformats.org/officeDocument/2006/relationships/image" Target="media/image61.wmf"/><Relationship Id="rId7" Type="http://schemas.openxmlformats.org/officeDocument/2006/relationships/image" Target="media/image3.jpeg"/><Relationship Id="rId71" Type="http://schemas.openxmlformats.org/officeDocument/2006/relationships/oleObject" Target="embeddings/oleObject18.bin"/><Relationship Id="rId92" Type="http://schemas.openxmlformats.org/officeDocument/2006/relationships/image" Target="media/image55.wmf"/><Relationship Id="rId2" Type="http://schemas.openxmlformats.org/officeDocument/2006/relationships/styles" Target="styles.xml"/><Relationship Id="rId29" Type="http://schemas.openxmlformats.org/officeDocument/2006/relationships/oleObject" Target="embeddings/oleObject5.bin"/><Relationship Id="rId24" Type="http://schemas.openxmlformats.org/officeDocument/2006/relationships/image" Target="media/image14.png"/><Relationship Id="rId40" Type="http://schemas.openxmlformats.org/officeDocument/2006/relationships/image" Target="media/image25.wmf"/><Relationship Id="rId45" Type="http://schemas.openxmlformats.org/officeDocument/2006/relationships/image" Target="media/image30.wmf"/><Relationship Id="rId66" Type="http://schemas.openxmlformats.org/officeDocument/2006/relationships/image" Target="media/image43.emf"/><Relationship Id="rId87" Type="http://schemas.openxmlformats.org/officeDocument/2006/relationships/oleObject" Target="embeddings/oleObject27.bin"/><Relationship Id="rId110" Type="http://schemas.openxmlformats.org/officeDocument/2006/relationships/fontTable" Target="fontTable.xml"/><Relationship Id="rId61" Type="http://schemas.openxmlformats.org/officeDocument/2006/relationships/oleObject" Target="embeddings/oleObject15.bin"/><Relationship Id="rId82" Type="http://schemas.openxmlformats.org/officeDocument/2006/relationships/image" Target="media/image50.wmf"/><Relationship Id="rId19" Type="http://schemas.openxmlformats.org/officeDocument/2006/relationships/oleObject" Target="embeddings/oleObject2.bin"/><Relationship Id="rId14" Type="http://schemas.openxmlformats.org/officeDocument/2006/relationships/image" Target="media/image6.png"/><Relationship Id="rId30" Type="http://schemas.openxmlformats.org/officeDocument/2006/relationships/image" Target="media/image18.wmf"/><Relationship Id="rId35" Type="http://schemas.openxmlformats.org/officeDocument/2006/relationships/image" Target="media/image20.wmf"/><Relationship Id="rId56" Type="http://schemas.openxmlformats.org/officeDocument/2006/relationships/image" Target="media/image37.wmf"/><Relationship Id="rId77" Type="http://schemas.openxmlformats.org/officeDocument/2006/relationships/oleObject" Target="embeddings/oleObject22.bin"/><Relationship Id="rId100" Type="http://schemas.openxmlformats.org/officeDocument/2006/relationships/image" Target="media/image59.wmf"/><Relationship Id="rId105" Type="http://schemas.openxmlformats.org/officeDocument/2006/relationships/oleObject" Target="embeddings/oleObject36.bin"/><Relationship Id="rId8" Type="http://schemas.openxmlformats.org/officeDocument/2006/relationships/hyperlink" Target="https://magtu.informsystema.ru/uploader/fileUpload?name=2578.pdf&amp;show=dcatalogues/1/1130388/2578.pdf&amp;view=true" TargetMode="External"/><Relationship Id="rId51" Type="http://schemas.openxmlformats.org/officeDocument/2006/relationships/oleObject" Target="embeddings/oleObject10.bin"/><Relationship Id="rId72" Type="http://schemas.openxmlformats.org/officeDocument/2006/relationships/oleObject" Target="embeddings/oleObject19.bin"/><Relationship Id="rId93" Type="http://schemas.openxmlformats.org/officeDocument/2006/relationships/oleObject" Target="embeddings/oleObject30.bin"/><Relationship Id="rId98" Type="http://schemas.openxmlformats.org/officeDocument/2006/relationships/image" Target="media/image58.wmf"/><Relationship Id="rId3" Type="http://schemas.openxmlformats.org/officeDocument/2006/relationships/settings" Target="settings.xml"/><Relationship Id="rId25" Type="http://schemas.openxmlformats.org/officeDocument/2006/relationships/image" Target="media/image15.wmf"/><Relationship Id="rId46" Type="http://schemas.openxmlformats.org/officeDocument/2006/relationships/image" Target="media/image31.wmf"/><Relationship Id="rId67" Type="http://schemas.openxmlformats.org/officeDocument/2006/relationships/oleObject" Target="embeddings/oleObject16.bin"/><Relationship Id="rId20" Type="http://schemas.openxmlformats.org/officeDocument/2006/relationships/image" Target="media/image11.emf"/><Relationship Id="rId41" Type="http://schemas.openxmlformats.org/officeDocument/2006/relationships/image" Target="media/image26.wmf"/><Relationship Id="rId62" Type="http://schemas.openxmlformats.org/officeDocument/2006/relationships/image" Target="media/image40.jpeg"/><Relationship Id="rId83" Type="http://schemas.openxmlformats.org/officeDocument/2006/relationships/oleObject" Target="embeddings/oleObject25.bin"/><Relationship Id="rId88" Type="http://schemas.openxmlformats.org/officeDocument/2006/relationships/image" Target="media/image53.wmf"/><Relationship Id="rId11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BA9EEBD20629944A547FCA6573487E9" ma:contentTypeVersion="10" ma:contentTypeDescription="Создание документа." ma:contentTypeScope="" ma:versionID="1e30c53bb0970347610539b1da39299e">
  <xsd:schema xmlns:xsd="http://www.w3.org/2001/XMLSchema" xmlns:xs="http://www.w3.org/2001/XMLSchema" xmlns:p="http://schemas.microsoft.com/office/2006/metadata/properties" xmlns:ns2="b7d45980-e56b-41c5-8283-1b4204166bf2" targetNamespace="http://schemas.microsoft.com/office/2006/metadata/properties" ma:root="true" ma:fieldsID="fabacedf52d7eaa14db53f7b15c85004" ns2:_="">
    <xsd:import namespace="b7d45980-e56b-41c5-8283-1b4204166b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45980-e56b-41c5-8283-1b4204166b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73CFA70-D4E0-4D1D-83F2-81BB58857F0E}"/>
</file>

<file path=customXml/itemProps2.xml><?xml version="1.0" encoding="utf-8"?>
<ds:datastoreItem xmlns:ds="http://schemas.openxmlformats.org/officeDocument/2006/customXml" ds:itemID="{E17D29B1-24B4-4D8D-85A6-7D3B262EFB05}"/>
</file>

<file path=customXml/itemProps3.xml><?xml version="1.0" encoding="utf-8"?>
<ds:datastoreItem xmlns:ds="http://schemas.openxmlformats.org/officeDocument/2006/customXml" ds:itemID="{20904887-5053-4886-A8D0-02C1A2003AA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38</Pages>
  <Words>6749</Words>
  <Characters>38471</Characters>
  <Application>Microsoft Office Word</Application>
  <DocSecurity>0</DocSecurity>
  <Lines>320</Lines>
  <Paragraphs>90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Company/>
  <LinksUpToDate>false</LinksUpToDate>
  <CharactersWithSpaces>45130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2020-2021_s15_05_01-МПТ-20_43_plx_Управление техническими системами_специализация N 3 Проектирование металлургических машин и комплексов</dc:title>
  <dc:creator>FastReport.NET</dc:creator>
  <cp:lastModifiedBy>Sergey Tr</cp:lastModifiedBy>
  <cp:revision>3</cp:revision>
  <dcterms:created xsi:type="dcterms:W3CDTF">2020-09-25T18:16:00Z</dcterms:created>
  <dcterms:modified xsi:type="dcterms:W3CDTF">2020-10-04T10:01:00Z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0x0101007BA9EEBD20629944A547FCA6573487E9</vt:lpwstr>
  </property>
</Properties>
</file>