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97D" w:rsidRDefault="00BA0E10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43600" cy="838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8B297D" w:rsidRPr="00BA0E10" w:rsidRDefault="00BA0E10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8382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0E1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8B297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Листактуализациирабочейпрограммы</w:t>
            </w:r>
            <w:proofErr w:type="spellEnd"/>
          </w:p>
        </w:tc>
      </w:tr>
      <w:tr w:rsidR="008B297D">
        <w:trPr>
          <w:trHeight w:hRule="exact" w:val="131"/>
        </w:trPr>
        <w:tc>
          <w:tcPr>
            <w:tcW w:w="3119" w:type="dxa"/>
          </w:tcPr>
          <w:p w:rsidR="008B297D" w:rsidRDefault="008B297D"/>
        </w:tc>
        <w:tc>
          <w:tcPr>
            <w:tcW w:w="6238" w:type="dxa"/>
          </w:tcPr>
          <w:p w:rsidR="008B297D" w:rsidRDefault="008B297D"/>
        </w:tc>
      </w:tr>
      <w:tr w:rsidR="008B297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B297D" w:rsidRDefault="008B297D"/>
        </w:tc>
      </w:tr>
      <w:tr w:rsidR="008B297D">
        <w:trPr>
          <w:trHeight w:hRule="exact" w:val="13"/>
        </w:trPr>
        <w:tc>
          <w:tcPr>
            <w:tcW w:w="3119" w:type="dxa"/>
          </w:tcPr>
          <w:p w:rsidR="008B297D" w:rsidRDefault="008B297D"/>
        </w:tc>
        <w:tc>
          <w:tcPr>
            <w:tcW w:w="6238" w:type="dxa"/>
          </w:tcPr>
          <w:p w:rsidR="008B297D" w:rsidRDefault="008B297D"/>
        </w:tc>
      </w:tr>
      <w:tr w:rsidR="008B297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B297D" w:rsidRDefault="008B297D"/>
        </w:tc>
      </w:tr>
      <w:tr w:rsidR="008B297D">
        <w:trPr>
          <w:trHeight w:hRule="exact" w:val="96"/>
        </w:trPr>
        <w:tc>
          <w:tcPr>
            <w:tcW w:w="3119" w:type="dxa"/>
          </w:tcPr>
          <w:p w:rsidR="008B297D" w:rsidRDefault="008B297D"/>
        </w:tc>
        <w:tc>
          <w:tcPr>
            <w:tcW w:w="6238" w:type="dxa"/>
          </w:tcPr>
          <w:p w:rsidR="008B297D" w:rsidRDefault="008B297D"/>
        </w:tc>
      </w:tr>
      <w:tr w:rsidR="008B297D" w:rsidRPr="00C5142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8B297D" w:rsidRPr="00C51427">
        <w:trPr>
          <w:trHeight w:hRule="exact" w:val="138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555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8B297D" w:rsidRPr="00C51427">
        <w:trPr>
          <w:trHeight w:hRule="exact" w:val="277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13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96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8B297D" w:rsidRPr="00C51427">
        <w:trPr>
          <w:trHeight w:hRule="exact" w:val="138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555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8B297D" w:rsidRPr="00C51427">
        <w:trPr>
          <w:trHeight w:hRule="exact" w:val="277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13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96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8B297D" w:rsidRPr="00C51427">
        <w:trPr>
          <w:trHeight w:hRule="exact" w:val="138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555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8B297D" w:rsidRPr="00C51427">
        <w:trPr>
          <w:trHeight w:hRule="exact" w:val="277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13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96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8B297D" w:rsidRPr="00C51427">
        <w:trPr>
          <w:trHeight w:hRule="exact" w:val="138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555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8B297D" w:rsidRPr="00C51427">
        <w:trPr>
          <w:trHeight w:hRule="exact" w:val="277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13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96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8B297D" w:rsidRPr="00C51427">
        <w:trPr>
          <w:trHeight w:hRule="exact" w:val="138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555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8B297D" w:rsidRPr="00C51427">
        <w:trPr>
          <w:trHeight w:hRule="exact" w:val="277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13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96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8B297D" w:rsidRPr="00C51427">
        <w:trPr>
          <w:trHeight w:hRule="exact" w:val="138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555"/>
        </w:trPr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</w:tbl>
    <w:p w:rsidR="008B297D" w:rsidRPr="00BA0E10" w:rsidRDefault="00BA0E10">
      <w:pPr>
        <w:rPr>
          <w:sz w:val="0"/>
          <w:szCs w:val="0"/>
          <w:lang w:val="ru-RU"/>
        </w:rPr>
      </w:pPr>
      <w:r w:rsidRPr="00BA0E1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78"/>
        <w:gridCol w:w="7146"/>
      </w:tblGrid>
      <w:tr w:rsidR="008B297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1Целиосвоениядисциплины(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8B297D" w:rsidRPr="00BA0E10">
        <w:trPr>
          <w:trHeight w:hRule="exact" w:val="3530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Целямиосвоениядисциплин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ы«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Проектированиетехнологическихмашиником-плексовволочильногопроизводства»являются: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формированиеустудентовсистемызнанийповопросампроектированиятехно-логическихмашиникомплексовволочильногопроизводства;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приобретениенавыковразработкипроектареконструкцииосновногоивспомо-гательногооборудования;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формированиенавыковсистематическогоизучениянаучно-техническойин-формации;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достаточнымуровнемобщепрофессиональныхипрофессиональныхкомпетенцийвсоответствиистребованиямиФГОСВОпоспециальности15.05.01ПроектированиетехнологическихмашиникомплексовспециализацияПроектированиеметаллургическихмашиникомплексов.</w:t>
            </w:r>
          </w:p>
          <w:p w:rsidR="008B297D" w:rsidRPr="00BA0E10" w:rsidRDefault="008B297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B297D" w:rsidRPr="00BA0E10">
        <w:trPr>
          <w:trHeight w:hRule="exact" w:val="138"/>
        </w:trPr>
        <w:tc>
          <w:tcPr>
            <w:tcW w:w="1985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BA0E10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2Местодисциплины(модуля)вструктуреобразовательнойпрограммы</w:t>
            </w:r>
          </w:p>
        </w:tc>
      </w:tr>
      <w:tr w:rsidR="008B297D" w:rsidRPr="00C51427">
        <w:trPr>
          <w:trHeight w:hRule="exact" w:val="136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ДисциплинаПроектированиетехнологическихмашиникомплексовволочильногопроизводствавходитввариативнуючастьучебногопланаобразовательнойпрограммы.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Дляизучениядисциплинынеобходимызнания(умения,владения),сформированныеврезультатеизучениядисциплин/практик:</w:t>
            </w:r>
          </w:p>
        </w:tc>
      </w:tr>
      <w:tr w:rsidR="008B297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Основынаучныхисследований</w:t>
            </w:r>
            <w:proofErr w:type="spellEnd"/>
          </w:p>
        </w:tc>
      </w:tr>
      <w:tr w:rsidR="008B297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Механикажидкостиигаза</w:t>
            </w:r>
            <w:proofErr w:type="spellEnd"/>
          </w:p>
        </w:tc>
      </w:tr>
      <w:tr w:rsidR="008B297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Основытрибологии</w:t>
            </w:r>
            <w:proofErr w:type="spellEnd"/>
          </w:p>
        </w:tc>
      </w:tr>
      <w:tr w:rsidR="008B297D" w:rsidRPr="00BA0E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Проектированиетехнологическихлинийикомплексовметаллургическихцехов</w:t>
            </w:r>
          </w:p>
        </w:tc>
      </w:tr>
      <w:tr w:rsidR="008B297D" w:rsidRPr="00BA0E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Оборудованиеитехнологиявосстановлениядеталеймашин</w:t>
            </w:r>
          </w:p>
        </w:tc>
      </w:tr>
      <w:tr w:rsidR="008B297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Системыавтоматизированногопроектирования</w:t>
            </w:r>
            <w:proofErr w:type="spellEnd"/>
          </w:p>
        </w:tc>
      </w:tr>
      <w:tr w:rsidR="008B297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Электротехникаиэлектроника</w:t>
            </w:r>
            <w:proofErr w:type="spellEnd"/>
          </w:p>
        </w:tc>
      </w:tr>
      <w:tr w:rsidR="008B297D" w:rsidRPr="00BA0E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Иностранныйязыквпрофессиональнойдеятельности</w:t>
            </w:r>
          </w:p>
        </w:tc>
      </w:tr>
      <w:tr w:rsidR="008B297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Технологияконструкционныхматериалов</w:t>
            </w:r>
            <w:proofErr w:type="spellEnd"/>
          </w:p>
        </w:tc>
      </w:tr>
      <w:tr w:rsidR="008B297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Теориямашинимеханизмов</w:t>
            </w:r>
            <w:proofErr w:type="spellEnd"/>
          </w:p>
        </w:tc>
      </w:tr>
      <w:tr w:rsidR="008B297D" w:rsidRPr="00BA0E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Проектнаяоценканадежноститехническихобъектов</w:t>
            </w:r>
          </w:p>
        </w:tc>
      </w:tr>
      <w:tr w:rsidR="008B297D" w:rsidRPr="00C5142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Знания(умения,владения),полученныеприизученииданнойдисциплиныбудутнеобходимыдляизучениядисциплин/практик:</w:t>
            </w:r>
          </w:p>
        </w:tc>
      </w:tr>
      <w:tr w:rsidR="008B297D" w:rsidRPr="00BA0E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Проектированиеоборудованияцеховсталеплавильногопроизводства</w:t>
            </w:r>
            <w:proofErr w:type="spellEnd"/>
          </w:p>
        </w:tc>
      </w:tr>
      <w:tr w:rsidR="008B297D" w:rsidRPr="00BA0E1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Проектированиетехнологическихмашиникомплексоваглодоменногопроизводства</w:t>
            </w:r>
          </w:p>
        </w:tc>
      </w:tr>
      <w:tr w:rsidR="008B297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Термодинамикаитеплопередача</w:t>
            </w:r>
            <w:proofErr w:type="spellEnd"/>
          </w:p>
        </w:tc>
      </w:tr>
      <w:tr w:rsidR="008B297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Эксплуатацияметаллургическогооборудования</w:t>
            </w:r>
            <w:proofErr w:type="spellEnd"/>
          </w:p>
        </w:tc>
      </w:tr>
      <w:tr w:rsidR="008B297D" w:rsidRPr="00BA0E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Основытеориипластичностииразрушения</w:t>
            </w:r>
          </w:p>
        </w:tc>
      </w:tr>
      <w:tr w:rsidR="008B297D" w:rsidRPr="00BA0E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Проектированиеметаллургическихподъемно-транспортныхмашин</w:t>
            </w:r>
          </w:p>
        </w:tc>
      </w:tr>
      <w:tr w:rsidR="008B297D" w:rsidRPr="00BA0E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Проектированиесистемгидро-ипневмопривода</w:t>
            </w:r>
            <w:proofErr w:type="spellEnd"/>
          </w:p>
        </w:tc>
      </w:tr>
      <w:tr w:rsidR="008B297D" w:rsidRPr="00BA0E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Проектированиетехнологическихмашиникомплексовпрокатногопроизводства</w:t>
            </w:r>
          </w:p>
        </w:tc>
      </w:tr>
      <w:tr w:rsidR="008B297D" w:rsidRPr="00BA0E10">
        <w:trPr>
          <w:trHeight w:hRule="exact" w:val="138"/>
        </w:trPr>
        <w:tc>
          <w:tcPr>
            <w:tcW w:w="1985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3Компетенцииобучающегося,формируемыеврезультатеосвоения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дисциплины(модуля)ипланируемыерезультатыобучения</w:t>
            </w:r>
          </w:p>
        </w:tc>
      </w:tr>
      <w:tr w:rsidR="008B297D" w:rsidRPr="00BA0E10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Врезультатеосвоениядисциплин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модуля)«Проектированиетехнологическихмашиникомплексовволочильногопроизводства»обучающийсядолженобладатьследующимикомпетенциями:</w:t>
            </w:r>
          </w:p>
        </w:tc>
      </w:tr>
      <w:tr w:rsidR="008B297D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</w:p>
          <w:p w:rsidR="008B297D" w:rsidRDefault="00BA0E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</w:p>
          <w:p w:rsidR="008B297D" w:rsidRDefault="00BA0E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Планируемыерезультатыобучения</w:t>
            </w:r>
            <w:proofErr w:type="spellEnd"/>
          </w:p>
        </w:tc>
      </w:tr>
    </w:tbl>
    <w:p w:rsidR="008B297D" w:rsidRDefault="00BA0E1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8B297D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ПК-10</w:t>
            </w:r>
          </w:p>
        </w:tc>
      </w:tr>
      <w:tr w:rsidR="008B297D" w:rsidRPr="00C51427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Процедуру подготовки и подачи заявки на патентование объекта </w:t>
            </w:r>
            <w:proofErr w:type="spellStart"/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интел-лектуальной</w:t>
            </w:r>
            <w:proofErr w:type="spellEnd"/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собственности.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Правила написания отзывов и заключения на проекты стандартов.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Методику подготовки рационализаторских предложений и их </w:t>
            </w:r>
            <w:proofErr w:type="spellStart"/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внедре-ния</w:t>
            </w:r>
            <w:proofErr w:type="spellEnd"/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производство.</w:t>
            </w:r>
          </w:p>
        </w:tc>
      </w:tr>
      <w:tr w:rsidR="008B297D" w:rsidRPr="00C51427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Составлять заявки на изобретения, полезные модели, промышленные образцы.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Подготавливать заключения на проекты стандартов.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Разрабатывать и оформлять рационализаторские предложения.</w:t>
            </w:r>
          </w:p>
        </w:tc>
      </w:tr>
      <w:tr w:rsidR="008B297D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Навыками подготовки заявки на изобретения, полезные модели, </w:t>
            </w:r>
            <w:proofErr w:type="spellStart"/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про-мышленные</w:t>
            </w:r>
            <w:proofErr w:type="spellEnd"/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образцы.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подготовки заключения на проекты стандартов.</w:t>
            </w:r>
          </w:p>
          <w:p w:rsidR="008B297D" w:rsidRDefault="00BA0E1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Навыкамиподготовкирационализаторскихпредложений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B297D" w:rsidRPr="00C51427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ПК-14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8B297D" w:rsidRPr="00C51427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стандартные методы расчета при проектировании машин, </w:t>
            </w:r>
            <w:proofErr w:type="spellStart"/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электроприво-дов</w:t>
            </w:r>
            <w:proofErr w:type="spellEnd"/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гидроприводов, средств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и пневмоавтоматики, систем,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различ-ныхкомплексов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процессов, оборудования и производственных объектов, деталей и узлов изделий машиностроения</w:t>
            </w:r>
          </w:p>
        </w:tc>
      </w:tr>
      <w:tr w:rsidR="008B297D" w:rsidRPr="00C51427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стандартные методы расчета при проектировании машин;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системы САПР при проектировании машин;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разрабатывать конструкторскую документацию с использованием систем автоматизированного проектирования;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различные методы расчета деталей и узлов машин 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их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про-ектировании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8B297D" w:rsidRPr="00C51427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применения стандартных методов расчета при </w:t>
            </w:r>
            <w:proofErr w:type="spellStart"/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проектирова-нии</w:t>
            </w:r>
            <w:proofErr w:type="spellEnd"/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машин;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использования систем САПР при проектировании машин;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разработки конструкторской документации с использованием систем автоматизированного проектирования;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применения различных методов расчета деталей и узлов </w:t>
            </w:r>
            <w:proofErr w:type="spellStart"/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ма-шин</w:t>
            </w:r>
            <w:proofErr w:type="spellEnd"/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их проектировании.</w:t>
            </w:r>
          </w:p>
        </w:tc>
      </w:tr>
      <w:tr w:rsidR="008B297D" w:rsidRPr="00C51427">
        <w:trPr>
          <w:trHeight w:hRule="exact" w:val="2237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ПК-16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</w:tbl>
    <w:p w:rsidR="008B297D" w:rsidRPr="00BA0E10" w:rsidRDefault="00BA0E10">
      <w:pPr>
        <w:rPr>
          <w:sz w:val="0"/>
          <w:szCs w:val="0"/>
          <w:lang w:val="ru-RU"/>
        </w:rPr>
      </w:pPr>
      <w:r w:rsidRPr="00BA0E1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8B297D" w:rsidRPr="00C51427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правила подготовки технического задания на проектирование </w:t>
            </w:r>
            <w:proofErr w:type="spellStart"/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техни-ческих</w:t>
            </w:r>
            <w:proofErr w:type="spellEnd"/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объектов металлургического производства;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правила подготовки технического задания на реконструкцию </w:t>
            </w:r>
            <w:proofErr w:type="spellStart"/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техни-ческих</w:t>
            </w:r>
            <w:proofErr w:type="spellEnd"/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объектов металлургического производства</w:t>
            </w:r>
          </w:p>
        </w:tc>
      </w:tr>
      <w:tr w:rsidR="008B297D" w:rsidRPr="00C51427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составлять техническое задание на реконструкцию 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объ-ектов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металлургического производства;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составлять техническое задание на проектирование 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объ-ектов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металлургического производства;</w:t>
            </w:r>
          </w:p>
        </w:tc>
      </w:tr>
      <w:tr w:rsidR="008B297D" w:rsidRPr="00C51427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навыками составления технического задания на реконструкцию </w:t>
            </w:r>
            <w:proofErr w:type="spellStart"/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тех-нических</w:t>
            </w:r>
            <w:proofErr w:type="spellEnd"/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объектов;</w:t>
            </w:r>
          </w:p>
          <w:p w:rsidR="008B297D" w:rsidRPr="00BA0E10" w:rsidRDefault="00BA0E1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навыками составления технического задания на проектирование </w:t>
            </w:r>
            <w:proofErr w:type="spellStart"/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тех-нических</w:t>
            </w:r>
            <w:proofErr w:type="spellEnd"/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объектов;</w:t>
            </w:r>
          </w:p>
        </w:tc>
      </w:tr>
    </w:tbl>
    <w:p w:rsidR="008B297D" w:rsidRPr="00BA0E10" w:rsidRDefault="00BA0E10">
      <w:pPr>
        <w:rPr>
          <w:sz w:val="0"/>
          <w:szCs w:val="0"/>
          <w:lang w:val="ru-RU"/>
        </w:rPr>
      </w:pPr>
      <w:r w:rsidRPr="00BA0E1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261"/>
        <w:gridCol w:w="2427"/>
        <w:gridCol w:w="412"/>
        <w:gridCol w:w="239"/>
        <w:gridCol w:w="297"/>
        <w:gridCol w:w="461"/>
        <w:gridCol w:w="229"/>
        <w:gridCol w:w="1560"/>
        <w:gridCol w:w="1641"/>
        <w:gridCol w:w="863"/>
      </w:tblGrid>
      <w:tr w:rsidR="008B297D" w:rsidRPr="00BA0E10">
        <w:trPr>
          <w:trHeight w:hRule="exact" w:val="285"/>
        </w:trPr>
        <w:tc>
          <w:tcPr>
            <w:tcW w:w="710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4.Структура,объёмисодержаниедисциплины(модуля)</w:t>
            </w:r>
          </w:p>
        </w:tc>
      </w:tr>
      <w:tr w:rsidR="008B297D" w:rsidRPr="00C51427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Общаятрудоемкостьдисциплинысоставляет3зачетныхединиц108акад.часов,втомчисле:</w:t>
            </w:r>
          </w:p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–контактнаяработа–86,8акад.часов:</w:t>
            </w:r>
          </w:p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–аудиторная–85акад.часов;</w:t>
            </w:r>
          </w:p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–внеаудиторная–1,8акад.часов</w:t>
            </w:r>
          </w:p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–самостоятельнаяработа–21,2акад.часов;</w:t>
            </w:r>
          </w:p>
          <w:p w:rsidR="008B297D" w:rsidRPr="00BA0E10" w:rsidRDefault="008B297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8B297D" w:rsidRPr="00BA0E10" w:rsidRDefault="008B297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8B297D" w:rsidRPr="00C51427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Формааттестации-зачет</w:t>
            </w:r>
            <w:proofErr w:type="spellEnd"/>
          </w:p>
        </w:tc>
      </w:tr>
      <w:tr w:rsidR="008B297D" w:rsidRPr="00C51427">
        <w:trPr>
          <w:trHeight w:hRule="exact" w:val="138"/>
        </w:trPr>
        <w:tc>
          <w:tcPr>
            <w:tcW w:w="710" w:type="dxa"/>
          </w:tcPr>
          <w:p w:rsidR="008B297D" w:rsidRPr="00C51427" w:rsidRDefault="008B297D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8B297D" w:rsidRPr="00C51427" w:rsidRDefault="008B297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B297D" w:rsidRPr="00C51427" w:rsidRDefault="008B297D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B297D" w:rsidRPr="00C51427" w:rsidRDefault="008B297D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8B297D" w:rsidRPr="00C51427" w:rsidRDefault="008B297D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8B297D" w:rsidRPr="00C51427" w:rsidRDefault="008B297D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B297D" w:rsidRPr="00C51427" w:rsidRDefault="008B297D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8B297D" w:rsidRPr="00C51427" w:rsidRDefault="008B297D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8B297D" w:rsidRPr="00C51427" w:rsidRDefault="008B297D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8B297D" w:rsidRPr="00C51427" w:rsidRDefault="008B297D">
            <w:pPr>
              <w:rPr>
                <w:lang w:val="ru-RU"/>
              </w:rPr>
            </w:pPr>
          </w:p>
        </w:tc>
      </w:tr>
      <w:tr w:rsidR="008B297D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</w:p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</w:p>
          <w:p w:rsidR="008B297D" w:rsidRPr="00BA0E10" w:rsidRDefault="00BA0E1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контактнаяработа</w:t>
            </w:r>
          </w:p>
          <w:p w:rsidR="008B297D" w:rsidRPr="00BA0E10" w:rsidRDefault="00BA0E1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(вакад.часах)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Самостоятельнаяработастудента</w:t>
            </w:r>
            <w:proofErr w:type="spellEnd"/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Видсамостоятельной</w:t>
            </w:r>
            <w:proofErr w:type="spellEnd"/>
          </w:p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Форматекущегоконтроляуспеваемостии</w:t>
            </w:r>
          </w:p>
          <w:p w:rsidR="008B297D" w:rsidRPr="00BA0E10" w:rsidRDefault="00BA0E1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промежуточнойаттестации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Кодкомпетенции</w:t>
            </w:r>
            <w:proofErr w:type="spellEnd"/>
          </w:p>
        </w:tc>
      </w:tr>
      <w:tr w:rsidR="008B297D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B297D" w:rsidRDefault="008B297D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</w:tr>
      <w:tr w:rsidR="008B297D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1.Введениевдисциплину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</w:tr>
      <w:tr w:rsidR="008B297D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1.1Основныепонятия,терминыиопределения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</w:t>
            </w:r>
          </w:p>
        </w:tc>
      </w:tr>
      <w:tr w:rsidR="008B297D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</w:tr>
      <w:tr w:rsidR="008B297D" w:rsidRPr="00BA0E10">
        <w:trPr>
          <w:trHeight w:hRule="exact" w:val="89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2.Волочильныестаныспрямолинейнымдвижениемматериалаиметодикиихпро-ектногорасчета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2.1Основныетребованияприпроектиро-ваниистановспрямолинейнымдви-жениемматериала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</w:t>
            </w:r>
          </w:p>
        </w:tc>
      </w:tr>
      <w:tr w:rsidR="008B297D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2.2Проектированиецепноговолочильно-гостана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</w:t>
            </w:r>
          </w:p>
        </w:tc>
      </w:tr>
      <w:tr w:rsidR="008B297D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</w:tr>
      <w:tr w:rsidR="008B297D" w:rsidRPr="00BA0E10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3.Барабанныеволочильныестаныиметодикиихпроектногорасчета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3.1Барабанныестаныоднократногово-лочения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выполнению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бораторной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практической работ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Лабораторныеработы</w:t>
            </w:r>
            <w:proofErr w:type="spellEnd"/>
          </w:p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</w:t>
            </w:r>
          </w:p>
        </w:tc>
      </w:tr>
      <w:tr w:rsidR="008B297D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3.2Многократныестанысоскольжением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12/5И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практической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боте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</w:t>
            </w:r>
          </w:p>
        </w:tc>
      </w:tr>
      <w:tr w:rsidR="008B297D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3.3Многократныестаныбезскольжения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10/5И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практической 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боте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</w:t>
            </w:r>
          </w:p>
        </w:tc>
      </w:tr>
      <w:tr w:rsidR="008B297D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3.4Многократныестаны,работающиеспротивонатяжением(петлевые)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</w:t>
            </w:r>
          </w:p>
        </w:tc>
      </w:tr>
      <w:tr w:rsidR="008B297D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3.5Беспетлевыестаны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</w:t>
            </w:r>
          </w:p>
        </w:tc>
      </w:tr>
      <w:tr w:rsidR="008B297D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</w:tr>
      <w:tr w:rsidR="008B297D" w:rsidRPr="00BA0E10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4.Трубоволочильныестаныиметодикиихпроектногорасчета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4.1Станыпрямолинейноговолочения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</w:t>
            </w:r>
          </w:p>
        </w:tc>
      </w:tr>
      <w:tr w:rsidR="008B297D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4.2Станыбухтовоговолочения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</w:t>
            </w:r>
          </w:p>
        </w:tc>
      </w:tr>
      <w:tr w:rsidR="008B297D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</w:tr>
      <w:tr w:rsidR="008B297D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</w:tr>
      <w:tr w:rsidR="008B297D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5.Зачет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</w:tr>
      <w:tr w:rsidR="008B297D">
        <w:trPr>
          <w:trHeight w:hRule="exact" w:val="4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5.1Зачет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</w:tr>
      <w:tr w:rsidR="008B297D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</w:tr>
      <w:tr w:rsidR="008B297D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</w:tr>
      <w:tr w:rsidR="008B297D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Итогоподисциплине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8B297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ПК-10,ПК- 14,ПК-16</w:t>
            </w:r>
          </w:p>
        </w:tc>
      </w:tr>
    </w:tbl>
    <w:p w:rsidR="008B297D" w:rsidRDefault="00BA0E1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8B297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5Образовательныетехнологии</w:t>
            </w:r>
          </w:p>
        </w:tc>
      </w:tr>
      <w:tr w:rsidR="008B297D">
        <w:trPr>
          <w:trHeight w:hRule="exact" w:val="138"/>
        </w:trPr>
        <w:tc>
          <w:tcPr>
            <w:tcW w:w="9357" w:type="dxa"/>
          </w:tcPr>
          <w:p w:rsidR="008B297D" w:rsidRDefault="008B297D"/>
        </w:tc>
      </w:tr>
      <w:tr w:rsidR="008B297D" w:rsidRPr="00BA0E10">
        <w:trPr>
          <w:trHeight w:hRule="exact" w:val="596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Дляусвоениястудентамизнанийподисциплин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е«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волочильногопроизводства»применяютсятрадиционнаятехноло-гияобучения,включающаявсебяобъясненияпреподавателяналекциях,самостоятель-нуюработусучебнойисправочнойлитературойподисциплине,работунапрактическихзанятияхит.п.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Входеизложениялекционногоматериалаиспользуютсяпрезентации,плакатыпотемезанятий,наглядныепособия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.Н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занятияхстудентывыполняютзаданиянаизучениеврамкахпрограммыкурсатемипроблем,невыносимыхналекцииипрактическиезаня-тия;заполняютвследзапреподавателемсхемы,таблицыпоизучаемойтематике;приво-дятсобственныепримеры,очевидноподтверждающиеизлагаемыйматериал.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реализациипредусмотренныхвидовучебнойработывкачествеобразовательныхтехнологийвпреподаваниидисциплины«Проектированиетехнологическихмашиникомплексовволочильногопроизводства»используютсяспециализированныеинтерактивныетехнологии: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‒Лекция«обратнойсвязи»–лекция-беседа,лекция-дискуссия.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Семинар-дискуссия–коллективноеобсуждениекакого-либоспорноговопроса,проблемы,выявлениемненийвгруппе(межгрупповойдиалог,дискуссиякакспор-диалог).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Самостоятельнаяработастимулируетстудентоввпроцессеподготовкикпрактическимзанятиямиитоговойаттестации.</w:t>
            </w:r>
          </w:p>
          <w:p w:rsidR="008B297D" w:rsidRPr="00BA0E10" w:rsidRDefault="008B297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B297D" w:rsidRPr="00BA0E10">
        <w:trPr>
          <w:trHeight w:hRule="exact" w:val="277"/>
        </w:trPr>
        <w:tc>
          <w:tcPr>
            <w:tcW w:w="9357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BA0E1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6Учебно-методическоеобеспечениесамостоятельнойработыобучающихся</w:t>
            </w:r>
          </w:p>
        </w:tc>
      </w:tr>
      <w:tr w:rsidR="008B297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Представленовприложении1.</w:t>
            </w:r>
          </w:p>
        </w:tc>
      </w:tr>
      <w:tr w:rsidR="008B297D">
        <w:trPr>
          <w:trHeight w:hRule="exact" w:val="138"/>
        </w:trPr>
        <w:tc>
          <w:tcPr>
            <w:tcW w:w="9357" w:type="dxa"/>
          </w:tcPr>
          <w:p w:rsidR="008B297D" w:rsidRDefault="008B297D"/>
        </w:tc>
      </w:tr>
      <w:tr w:rsidR="008B297D" w:rsidRPr="00BA0E1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7Оценочныесредствадляпроведенияпромежуточнойаттестации</w:t>
            </w:r>
          </w:p>
        </w:tc>
      </w:tr>
      <w:tr w:rsidR="008B297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Представленывприложении2.</w:t>
            </w:r>
          </w:p>
        </w:tc>
      </w:tr>
      <w:tr w:rsidR="008B297D">
        <w:trPr>
          <w:trHeight w:hRule="exact" w:val="138"/>
        </w:trPr>
        <w:tc>
          <w:tcPr>
            <w:tcW w:w="9357" w:type="dxa"/>
          </w:tcPr>
          <w:p w:rsidR="008B297D" w:rsidRDefault="008B297D"/>
        </w:tc>
      </w:tr>
      <w:tr w:rsidR="008B297D" w:rsidRPr="00BA0E10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8Учебно-методическоеиинформационноеобеспечениедисциплины(модуля)</w:t>
            </w:r>
          </w:p>
        </w:tc>
      </w:tr>
      <w:tr w:rsidR="008B297D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B297D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8B297D"/>
        </w:tc>
      </w:tr>
      <w:tr w:rsidR="008B297D" w:rsidRPr="00BA0E10">
        <w:trPr>
          <w:trHeight w:hRule="exact" w:val="326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Pr="00C51427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Шубин</w:t>
            </w:r>
            <w:proofErr w:type="gramStart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Основыпроцессаволоченияиволочильныестаны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</w:t>
            </w:r>
            <w:proofErr w:type="spellEnd"/>
            <w:proofErr w:type="gram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собие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Шубин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,2018.-1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7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=3735.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/1/1527736/3735.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:09.10.2019).-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рообъект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B297D" w:rsidRPr="00C51427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Харитонов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Производствоволочениемпроволокиизнизкоуглеродистыхмарокстали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Харитонов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Зайцева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,[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ММТ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].-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,2011.-167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8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=456.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/1/1079781/456.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B297D" w:rsidRPr="00C51427" w:rsidRDefault="008B297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8B297D" w:rsidRPr="00BA0E10">
        <w:trPr>
          <w:trHeight w:hRule="exact" w:val="138"/>
        </w:trPr>
        <w:tc>
          <w:tcPr>
            <w:tcW w:w="9357" w:type="dxa"/>
          </w:tcPr>
          <w:p w:rsidR="008B297D" w:rsidRPr="00C51427" w:rsidRDefault="008B297D"/>
        </w:tc>
      </w:tr>
      <w:tr w:rsidR="008B297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B297D" w:rsidRPr="00C51427">
        <w:trPr>
          <w:trHeight w:hRule="exact" w:val="194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Pr="00C51427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Головизнин</w:t>
            </w:r>
            <w:proofErr w:type="spellEnd"/>
            <w:proofErr w:type="gramStart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Основныеположениятеорииволоченияпроволоки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ноепособие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Головизнин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,2016.-1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9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=2403.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/1/1130099/2403.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рообъект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2.Харитонов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.А.Анализпроцессаволочениявмонолитномволокепримоде-лированиивпрограммномкомплексе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Deform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/В.А.</w:t>
            </w:r>
          </w:p>
        </w:tc>
      </w:tr>
    </w:tbl>
    <w:p w:rsidR="008B297D" w:rsidRPr="00BA0E10" w:rsidRDefault="00BA0E10">
      <w:pPr>
        <w:rPr>
          <w:sz w:val="0"/>
          <w:szCs w:val="0"/>
          <w:lang w:val="ru-RU"/>
        </w:rPr>
      </w:pPr>
      <w:r w:rsidRPr="00BA0E1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38"/>
        <w:gridCol w:w="3634"/>
        <w:gridCol w:w="2559"/>
        <w:gridCol w:w="3054"/>
        <w:gridCol w:w="39"/>
      </w:tblGrid>
      <w:tr w:rsidR="008B297D" w:rsidRPr="00C51427" w:rsidTr="00C51427">
        <w:trPr>
          <w:trHeight w:hRule="exact" w:val="2719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Харитонов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,М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.Ю.Усанов;МГТУ.-Магнитогорск:МГТУ,2018.-1элек-трон.опт.диск(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0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=3004.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/1/1526980/3004.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(датаобращения:04.10.2019).-Мак-рообъект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Текст:электронный.–Макрообъект.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3.Кальченко,А.А.Подготовкаповерхностиметаллакволочению:учебноепо-собие/А.А.Кальченко,В.В.Рузанов;МГТУ,[каф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.М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иТОД].-Магнито-горск,2011.-102с.:ил.,граф.,схемы,табл.-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1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=472.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/1/1083356/472.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(датаобращения:04.10.2019).-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Макро-объект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Текст:электронный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B297D" w:rsidRPr="00BA0E10" w:rsidRDefault="008B297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B297D" w:rsidRPr="00C51427" w:rsidTr="00C51427">
        <w:trPr>
          <w:trHeight w:hRule="exact" w:val="138"/>
        </w:trPr>
        <w:tc>
          <w:tcPr>
            <w:tcW w:w="215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3523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265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2961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7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Tr="00C51427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B297D" w:rsidRPr="00BA0E10" w:rsidTr="00C51427">
        <w:trPr>
          <w:trHeight w:hRule="exact" w:val="2989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B297D" w:rsidRPr="00C51427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Кальченко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Волочениепроволоки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.1/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Каль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ченко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Рузанов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,[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МиТОД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].-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,2011.-55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2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=491.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/1/1087847/491.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B297D" w:rsidRPr="00C51427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Кальченко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Оборудованиеволочильныхцехов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]: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Кальченко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Рузанов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,2014.-90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3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=696.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/1/1112153/696.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B297D" w:rsidRPr="00C51427" w:rsidRDefault="008B297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8B297D" w:rsidRPr="00BA0E10" w:rsidTr="00C51427">
        <w:trPr>
          <w:trHeight w:hRule="exact" w:val="138"/>
        </w:trPr>
        <w:tc>
          <w:tcPr>
            <w:tcW w:w="215" w:type="dxa"/>
          </w:tcPr>
          <w:p w:rsidR="008B297D" w:rsidRPr="00C51427" w:rsidRDefault="008B297D"/>
        </w:tc>
        <w:tc>
          <w:tcPr>
            <w:tcW w:w="3523" w:type="dxa"/>
          </w:tcPr>
          <w:p w:rsidR="008B297D" w:rsidRPr="00C51427" w:rsidRDefault="008B297D"/>
        </w:tc>
        <w:tc>
          <w:tcPr>
            <w:tcW w:w="2658" w:type="dxa"/>
          </w:tcPr>
          <w:p w:rsidR="008B297D" w:rsidRPr="00C51427" w:rsidRDefault="008B297D"/>
        </w:tc>
        <w:tc>
          <w:tcPr>
            <w:tcW w:w="2961" w:type="dxa"/>
          </w:tcPr>
          <w:p w:rsidR="008B297D" w:rsidRPr="00C51427" w:rsidRDefault="008B297D"/>
        </w:tc>
        <w:tc>
          <w:tcPr>
            <w:tcW w:w="67" w:type="dxa"/>
          </w:tcPr>
          <w:p w:rsidR="008B297D" w:rsidRPr="00C51427" w:rsidRDefault="008B297D"/>
        </w:tc>
      </w:tr>
      <w:tr w:rsidR="008B297D" w:rsidRPr="00BA0E10" w:rsidTr="00C51427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г)ПрограммноеобеспечениеиИнтернет-ресурсы:</w:t>
            </w:r>
          </w:p>
        </w:tc>
      </w:tr>
      <w:tr w:rsidR="008B297D" w:rsidRPr="00BA0E10" w:rsidTr="00C51427">
        <w:trPr>
          <w:trHeight w:hRule="exact" w:val="27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8B297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B297D" w:rsidRPr="00BA0E10" w:rsidTr="00C51427">
        <w:trPr>
          <w:trHeight w:hRule="exact" w:val="277"/>
        </w:trPr>
        <w:tc>
          <w:tcPr>
            <w:tcW w:w="215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3523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2658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2961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67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Tr="00C51427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B297D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Программноеобеспечение</w:t>
            </w:r>
            <w:proofErr w:type="spellEnd"/>
          </w:p>
        </w:tc>
      </w:tr>
      <w:tr w:rsidR="008B297D" w:rsidTr="00C51427">
        <w:trPr>
          <w:trHeight w:hRule="exact" w:val="555"/>
        </w:trPr>
        <w:tc>
          <w:tcPr>
            <w:tcW w:w="215" w:type="dxa"/>
          </w:tcPr>
          <w:p w:rsidR="008B297D" w:rsidRDefault="008B297D"/>
        </w:tc>
        <w:tc>
          <w:tcPr>
            <w:tcW w:w="3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НаименованиеПО</w:t>
            </w:r>
            <w:proofErr w:type="spellEnd"/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2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Срокдействиялицензии</w:t>
            </w:r>
            <w:proofErr w:type="spellEnd"/>
          </w:p>
        </w:tc>
        <w:tc>
          <w:tcPr>
            <w:tcW w:w="67" w:type="dxa"/>
          </w:tcPr>
          <w:p w:rsidR="008B297D" w:rsidRDefault="008B297D"/>
        </w:tc>
      </w:tr>
      <w:tr w:rsidR="008B297D" w:rsidTr="00C51427">
        <w:trPr>
          <w:trHeight w:hRule="exact" w:val="548"/>
        </w:trPr>
        <w:tc>
          <w:tcPr>
            <w:tcW w:w="215" w:type="dxa"/>
          </w:tcPr>
          <w:p w:rsidR="008B297D" w:rsidRDefault="008B297D"/>
        </w:tc>
        <w:tc>
          <w:tcPr>
            <w:tcW w:w="3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MSOffice2007Professional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№135от17.09.2007</w:t>
            </w:r>
          </w:p>
        </w:tc>
        <w:tc>
          <w:tcPr>
            <w:tcW w:w="2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67" w:type="dxa"/>
          </w:tcPr>
          <w:p w:rsidR="008B297D" w:rsidRDefault="008B297D"/>
        </w:tc>
      </w:tr>
      <w:tr w:rsidR="008B297D" w:rsidTr="00C51427">
        <w:trPr>
          <w:trHeight w:hRule="exact" w:val="285"/>
        </w:trPr>
        <w:tc>
          <w:tcPr>
            <w:tcW w:w="215" w:type="dxa"/>
          </w:tcPr>
          <w:p w:rsidR="008B297D" w:rsidRDefault="008B297D"/>
        </w:tc>
        <w:tc>
          <w:tcPr>
            <w:tcW w:w="3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  <w:proofErr w:type="spellEnd"/>
          </w:p>
        </w:tc>
        <w:tc>
          <w:tcPr>
            <w:tcW w:w="2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67" w:type="dxa"/>
          </w:tcPr>
          <w:p w:rsidR="008B297D" w:rsidRDefault="008B297D"/>
        </w:tc>
      </w:tr>
      <w:tr w:rsidR="00C51427" w:rsidTr="00C51427">
        <w:trPr>
          <w:trHeight w:hRule="exact" w:val="285"/>
        </w:trPr>
        <w:tc>
          <w:tcPr>
            <w:tcW w:w="215" w:type="dxa"/>
          </w:tcPr>
          <w:p w:rsidR="00C51427" w:rsidRDefault="00C51427"/>
        </w:tc>
        <w:tc>
          <w:tcPr>
            <w:tcW w:w="3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Pr="00DE27C3" w:rsidRDefault="00C51427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Pr="00DE27C3" w:rsidRDefault="00C51427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 ПО</w:t>
            </w:r>
          </w:p>
        </w:tc>
        <w:tc>
          <w:tcPr>
            <w:tcW w:w="2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Pr="00DE27C3" w:rsidRDefault="00C51427" w:rsidP="000E21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бессрочно</w:t>
            </w:r>
          </w:p>
        </w:tc>
        <w:tc>
          <w:tcPr>
            <w:tcW w:w="67" w:type="dxa"/>
          </w:tcPr>
          <w:p w:rsidR="00C51427" w:rsidRDefault="00C51427"/>
        </w:tc>
      </w:tr>
      <w:tr w:rsidR="00C51427" w:rsidTr="00C51427">
        <w:trPr>
          <w:trHeight w:hRule="exact" w:val="285"/>
        </w:trPr>
        <w:tc>
          <w:tcPr>
            <w:tcW w:w="215" w:type="dxa"/>
          </w:tcPr>
          <w:p w:rsidR="00C51427" w:rsidRDefault="00C51427"/>
        </w:tc>
        <w:tc>
          <w:tcPr>
            <w:tcW w:w="3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Default="00C514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STATISTICAв.6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Default="00C514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К-139-08от22.12.2008</w:t>
            </w:r>
          </w:p>
        </w:tc>
        <w:tc>
          <w:tcPr>
            <w:tcW w:w="2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Default="00C514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67" w:type="dxa"/>
          </w:tcPr>
          <w:p w:rsidR="00C51427" w:rsidRDefault="00C51427"/>
        </w:tc>
      </w:tr>
      <w:tr w:rsidR="00C51427" w:rsidTr="00C51427">
        <w:trPr>
          <w:trHeight w:hRule="exact" w:val="1096"/>
        </w:trPr>
        <w:tc>
          <w:tcPr>
            <w:tcW w:w="215" w:type="dxa"/>
          </w:tcPr>
          <w:p w:rsidR="00C51427" w:rsidRDefault="00C51427"/>
        </w:tc>
        <w:tc>
          <w:tcPr>
            <w:tcW w:w="3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Default="00C514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AutodeskAutoCadMechanical2011MasterSuite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Default="00C514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К-526-11от22.11.2011</w:t>
            </w:r>
          </w:p>
        </w:tc>
        <w:tc>
          <w:tcPr>
            <w:tcW w:w="2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Default="00C514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67" w:type="dxa"/>
          </w:tcPr>
          <w:p w:rsidR="00C51427" w:rsidRDefault="00C51427"/>
        </w:tc>
      </w:tr>
      <w:tr w:rsidR="00C51427" w:rsidTr="00C51427">
        <w:trPr>
          <w:trHeight w:hRule="exact" w:val="555"/>
        </w:trPr>
        <w:tc>
          <w:tcPr>
            <w:tcW w:w="215" w:type="dxa"/>
          </w:tcPr>
          <w:p w:rsidR="00C51427" w:rsidRDefault="00C51427"/>
        </w:tc>
        <w:tc>
          <w:tcPr>
            <w:tcW w:w="3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Default="00C514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АСКОНКомпас3Dв.16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Default="00C514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Д-261-17от16.03.2017</w:t>
            </w:r>
          </w:p>
        </w:tc>
        <w:tc>
          <w:tcPr>
            <w:tcW w:w="2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Default="00C514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67" w:type="dxa"/>
          </w:tcPr>
          <w:p w:rsidR="00C51427" w:rsidRDefault="00C51427"/>
        </w:tc>
      </w:tr>
      <w:tr w:rsidR="00C51427" w:rsidTr="00C51427">
        <w:trPr>
          <w:trHeight w:hRule="exact" w:val="138"/>
        </w:trPr>
        <w:tc>
          <w:tcPr>
            <w:tcW w:w="215" w:type="dxa"/>
          </w:tcPr>
          <w:p w:rsidR="00C51427" w:rsidRDefault="00C51427"/>
        </w:tc>
        <w:tc>
          <w:tcPr>
            <w:tcW w:w="3523" w:type="dxa"/>
          </w:tcPr>
          <w:p w:rsidR="00C51427" w:rsidRDefault="00C51427"/>
        </w:tc>
        <w:tc>
          <w:tcPr>
            <w:tcW w:w="2658" w:type="dxa"/>
          </w:tcPr>
          <w:p w:rsidR="00C51427" w:rsidRDefault="00C51427"/>
        </w:tc>
        <w:tc>
          <w:tcPr>
            <w:tcW w:w="2961" w:type="dxa"/>
          </w:tcPr>
          <w:p w:rsidR="00C51427" w:rsidRDefault="00C51427"/>
        </w:tc>
        <w:tc>
          <w:tcPr>
            <w:tcW w:w="67" w:type="dxa"/>
          </w:tcPr>
          <w:p w:rsidR="00C51427" w:rsidRDefault="00C51427"/>
        </w:tc>
      </w:tr>
      <w:tr w:rsidR="00C51427" w:rsidRPr="00BA0E10" w:rsidTr="00C51427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51427" w:rsidRPr="00BA0E10" w:rsidRDefault="00C514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Профессиональныебазыданныхиинформационныесправочныесистемы</w:t>
            </w:r>
          </w:p>
        </w:tc>
      </w:tr>
      <w:tr w:rsidR="00C51427" w:rsidTr="00C51427">
        <w:trPr>
          <w:trHeight w:hRule="exact" w:val="270"/>
        </w:trPr>
        <w:tc>
          <w:tcPr>
            <w:tcW w:w="215" w:type="dxa"/>
          </w:tcPr>
          <w:p w:rsidR="00C51427" w:rsidRPr="00BA0E10" w:rsidRDefault="00C51427">
            <w:pPr>
              <w:rPr>
                <w:lang w:val="ru-RU"/>
              </w:rPr>
            </w:pPr>
          </w:p>
        </w:tc>
        <w:tc>
          <w:tcPr>
            <w:tcW w:w="618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Default="00C514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Названиекурса</w:t>
            </w:r>
            <w:proofErr w:type="spellEnd"/>
          </w:p>
        </w:tc>
        <w:tc>
          <w:tcPr>
            <w:tcW w:w="29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Default="00C514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</w:p>
        </w:tc>
        <w:tc>
          <w:tcPr>
            <w:tcW w:w="67" w:type="dxa"/>
          </w:tcPr>
          <w:p w:rsidR="00C51427" w:rsidRDefault="00C51427"/>
        </w:tc>
      </w:tr>
      <w:tr w:rsidR="00C51427" w:rsidTr="00C51427">
        <w:trPr>
          <w:trHeight w:hRule="exact" w:val="14"/>
        </w:trPr>
        <w:tc>
          <w:tcPr>
            <w:tcW w:w="215" w:type="dxa"/>
          </w:tcPr>
          <w:p w:rsidR="00C51427" w:rsidRDefault="00C51427"/>
        </w:tc>
        <w:tc>
          <w:tcPr>
            <w:tcW w:w="618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Pr="00BA0E10" w:rsidRDefault="00C514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Электроннаябазапериодическихизданий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EastViewInformationServices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,ООО«ИВИС»</w:t>
            </w:r>
          </w:p>
        </w:tc>
        <w:tc>
          <w:tcPr>
            <w:tcW w:w="29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Default="00C514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4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</w:p>
        </w:tc>
        <w:tc>
          <w:tcPr>
            <w:tcW w:w="67" w:type="dxa"/>
          </w:tcPr>
          <w:p w:rsidR="00C51427" w:rsidRDefault="00C51427"/>
        </w:tc>
      </w:tr>
      <w:tr w:rsidR="00C51427" w:rsidTr="00C51427">
        <w:trPr>
          <w:trHeight w:hRule="exact" w:val="540"/>
        </w:trPr>
        <w:tc>
          <w:tcPr>
            <w:tcW w:w="215" w:type="dxa"/>
          </w:tcPr>
          <w:p w:rsidR="00C51427" w:rsidRDefault="00C51427"/>
        </w:tc>
        <w:tc>
          <w:tcPr>
            <w:tcW w:w="618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Default="00C51427"/>
        </w:tc>
        <w:tc>
          <w:tcPr>
            <w:tcW w:w="29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Default="00C51427"/>
        </w:tc>
        <w:tc>
          <w:tcPr>
            <w:tcW w:w="67" w:type="dxa"/>
          </w:tcPr>
          <w:p w:rsidR="00C51427" w:rsidRDefault="00C51427"/>
        </w:tc>
      </w:tr>
      <w:tr w:rsidR="00C51427" w:rsidRPr="00C51427" w:rsidTr="00C51427">
        <w:trPr>
          <w:trHeight w:hRule="exact" w:val="826"/>
        </w:trPr>
        <w:tc>
          <w:tcPr>
            <w:tcW w:w="215" w:type="dxa"/>
          </w:tcPr>
          <w:p w:rsidR="00C51427" w:rsidRDefault="00C51427"/>
        </w:tc>
        <w:tc>
          <w:tcPr>
            <w:tcW w:w="61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Pr="00BA0E10" w:rsidRDefault="00C514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Национальнаяинформационно-аналитическаясистема–Российскийиндекснаучногоцитирования(РИНЦ)</w:t>
            </w:r>
          </w:p>
        </w:tc>
        <w:tc>
          <w:tcPr>
            <w:tcW w:w="2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Pr="00C51427" w:rsidRDefault="00C514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5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elibrary</w:t>
              </w:r>
              <w:proofErr w:type="spellEnd"/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project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risc</w:t>
              </w:r>
              <w:proofErr w:type="spellEnd"/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asp</w:t>
              </w:r>
            </w:hyperlink>
          </w:p>
        </w:tc>
        <w:tc>
          <w:tcPr>
            <w:tcW w:w="67" w:type="dxa"/>
          </w:tcPr>
          <w:p w:rsidR="00C51427" w:rsidRPr="00C51427" w:rsidRDefault="00C51427">
            <w:pPr>
              <w:rPr>
                <w:lang w:val="ru-RU"/>
              </w:rPr>
            </w:pPr>
          </w:p>
        </w:tc>
      </w:tr>
      <w:tr w:rsidR="00C51427" w:rsidRPr="00C51427" w:rsidTr="00C51427">
        <w:trPr>
          <w:trHeight w:hRule="exact" w:val="555"/>
        </w:trPr>
        <w:tc>
          <w:tcPr>
            <w:tcW w:w="215" w:type="dxa"/>
          </w:tcPr>
          <w:p w:rsidR="00C51427" w:rsidRPr="00C51427" w:rsidRDefault="00C51427">
            <w:pPr>
              <w:rPr>
                <w:lang w:val="ru-RU"/>
              </w:rPr>
            </w:pPr>
          </w:p>
        </w:tc>
        <w:tc>
          <w:tcPr>
            <w:tcW w:w="61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Pr="00BA0E10" w:rsidRDefault="00C514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ПоисковаясистемаАкадемия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GoogleScholar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Pr="00C51427" w:rsidRDefault="00C514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6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scholar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google</w:t>
              </w:r>
              <w:proofErr w:type="spellEnd"/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67" w:type="dxa"/>
          </w:tcPr>
          <w:p w:rsidR="00C51427" w:rsidRPr="00C51427" w:rsidRDefault="00C51427">
            <w:pPr>
              <w:rPr>
                <w:lang w:val="ru-RU"/>
              </w:rPr>
            </w:pPr>
          </w:p>
        </w:tc>
      </w:tr>
      <w:tr w:rsidR="00C51427" w:rsidRPr="00C51427" w:rsidTr="00C51427">
        <w:trPr>
          <w:trHeight w:hRule="exact" w:val="555"/>
        </w:trPr>
        <w:tc>
          <w:tcPr>
            <w:tcW w:w="215" w:type="dxa"/>
          </w:tcPr>
          <w:p w:rsidR="00C51427" w:rsidRPr="00C51427" w:rsidRDefault="00C51427">
            <w:pPr>
              <w:rPr>
                <w:lang w:val="ru-RU"/>
              </w:rPr>
            </w:pPr>
          </w:p>
        </w:tc>
        <w:tc>
          <w:tcPr>
            <w:tcW w:w="61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Pr="00BA0E10" w:rsidRDefault="00C514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Информационнаясистема-Единоеокнодоступакинформационнымресурсам</w:t>
            </w:r>
          </w:p>
        </w:tc>
        <w:tc>
          <w:tcPr>
            <w:tcW w:w="2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1427" w:rsidRPr="00C51427" w:rsidRDefault="00C514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7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window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67" w:type="dxa"/>
          </w:tcPr>
          <w:p w:rsidR="00C51427" w:rsidRPr="00C51427" w:rsidRDefault="00C51427">
            <w:pPr>
              <w:rPr>
                <w:lang w:val="ru-RU"/>
              </w:rPr>
            </w:pPr>
          </w:p>
        </w:tc>
      </w:tr>
    </w:tbl>
    <w:p w:rsidR="008B297D" w:rsidRPr="00C51427" w:rsidRDefault="00BA0E10">
      <w:pPr>
        <w:rPr>
          <w:sz w:val="0"/>
          <w:szCs w:val="0"/>
          <w:lang w:val="ru-RU"/>
        </w:rPr>
      </w:pPr>
      <w:r w:rsidRPr="00C5142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7"/>
        <w:gridCol w:w="6731"/>
        <w:gridCol w:w="2574"/>
        <w:gridCol w:w="14"/>
      </w:tblGrid>
      <w:tr w:rsidR="008B297D" w:rsidRPr="00C51427">
        <w:trPr>
          <w:trHeight w:hRule="exact" w:val="826"/>
        </w:trPr>
        <w:tc>
          <w:tcPr>
            <w:tcW w:w="426" w:type="dxa"/>
          </w:tcPr>
          <w:p w:rsidR="008B297D" w:rsidRPr="00C51427" w:rsidRDefault="008B297D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Федеральноегосударственноебюджетноеучреждени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е«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Федеральныйинститутпромышленнойсобственности»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C51427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514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8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1.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fips</w:t>
              </w:r>
              <w:proofErr w:type="spellEnd"/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C514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143" w:type="dxa"/>
          </w:tcPr>
          <w:p w:rsidR="008B297D" w:rsidRPr="00C51427" w:rsidRDefault="008B297D">
            <w:pPr>
              <w:rPr>
                <w:lang w:val="ru-RU"/>
              </w:rPr>
            </w:pPr>
          </w:p>
        </w:tc>
      </w:tr>
      <w:tr w:rsidR="008B297D">
        <w:trPr>
          <w:trHeight w:hRule="exact" w:val="555"/>
        </w:trPr>
        <w:tc>
          <w:tcPr>
            <w:tcW w:w="426" w:type="dxa"/>
          </w:tcPr>
          <w:p w:rsidR="008B297D" w:rsidRPr="00C51427" w:rsidRDefault="008B297D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РоссийскаяГосударственнаябиблиотека.Каталоги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2B049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9" w:history="1"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https://www.rsl.ru/ru/4readers/catalogues/</w:t>
              </w:r>
            </w:hyperlink>
          </w:p>
        </w:tc>
        <w:tc>
          <w:tcPr>
            <w:tcW w:w="143" w:type="dxa"/>
          </w:tcPr>
          <w:p w:rsidR="008B297D" w:rsidRDefault="008B297D"/>
        </w:tc>
      </w:tr>
      <w:tr w:rsidR="008B297D">
        <w:trPr>
          <w:trHeight w:hRule="exact" w:val="555"/>
        </w:trPr>
        <w:tc>
          <w:tcPr>
            <w:tcW w:w="426" w:type="dxa"/>
          </w:tcPr>
          <w:p w:rsidR="008B297D" w:rsidRDefault="008B297D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ЭлектронныересурсыбиблиотекиМГТУим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Г.И.Носова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2B049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0" w:history="1"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http://magtu.ru:8085/marcweb2/Default.asp</w:t>
              </w:r>
            </w:hyperlink>
          </w:p>
        </w:tc>
        <w:tc>
          <w:tcPr>
            <w:tcW w:w="143" w:type="dxa"/>
          </w:tcPr>
          <w:p w:rsidR="008B297D" w:rsidRDefault="008B297D"/>
        </w:tc>
      </w:tr>
      <w:tr w:rsidR="008B297D">
        <w:trPr>
          <w:trHeight w:hRule="exact" w:val="555"/>
        </w:trPr>
        <w:tc>
          <w:tcPr>
            <w:tcW w:w="426" w:type="dxa"/>
          </w:tcPr>
          <w:p w:rsidR="008B297D" w:rsidRDefault="008B297D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BA0E1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УниверситетскаяинформационнаясистемаРОССИЯ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2B049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1" w:history="1"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https://uisrussia.msu.ru</w:t>
              </w:r>
            </w:hyperlink>
          </w:p>
        </w:tc>
        <w:tc>
          <w:tcPr>
            <w:tcW w:w="143" w:type="dxa"/>
          </w:tcPr>
          <w:p w:rsidR="008B297D" w:rsidRDefault="008B297D"/>
        </w:tc>
      </w:tr>
      <w:tr w:rsidR="008B297D">
        <w:trPr>
          <w:trHeight w:hRule="exact" w:val="826"/>
        </w:trPr>
        <w:tc>
          <w:tcPr>
            <w:tcW w:w="426" w:type="dxa"/>
          </w:tcPr>
          <w:p w:rsidR="008B297D" w:rsidRDefault="008B297D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Международнаянаукометрическаяреферативнаяиполнотекстоваябазаданныхнаучныхизданий«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Webofscience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2B049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2" w:history="1"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http://webofscience.com</w:t>
              </w:r>
            </w:hyperlink>
          </w:p>
        </w:tc>
        <w:tc>
          <w:tcPr>
            <w:tcW w:w="143" w:type="dxa"/>
          </w:tcPr>
          <w:p w:rsidR="008B297D" w:rsidRDefault="008B297D"/>
        </w:tc>
      </w:tr>
      <w:tr w:rsidR="008B297D">
        <w:trPr>
          <w:trHeight w:hRule="exact" w:val="555"/>
        </w:trPr>
        <w:tc>
          <w:tcPr>
            <w:tcW w:w="426" w:type="dxa"/>
          </w:tcPr>
          <w:p w:rsidR="008B297D" w:rsidRDefault="008B297D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Международнаяреферативнаяиполнотекстоваясправочнаябазаданныхнаучныхизданий«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2B049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3" w:history="1"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http://scopus.com</w:t>
              </w:r>
            </w:hyperlink>
          </w:p>
        </w:tc>
        <w:tc>
          <w:tcPr>
            <w:tcW w:w="143" w:type="dxa"/>
          </w:tcPr>
          <w:p w:rsidR="008B297D" w:rsidRDefault="008B297D"/>
        </w:tc>
      </w:tr>
      <w:tr w:rsidR="008B297D">
        <w:trPr>
          <w:trHeight w:hRule="exact" w:val="555"/>
        </w:trPr>
        <w:tc>
          <w:tcPr>
            <w:tcW w:w="426" w:type="dxa"/>
          </w:tcPr>
          <w:p w:rsidR="008B297D" w:rsidRDefault="008B297D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Международнаябазаполнотекстовыхжурналов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SpringerJournals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2B049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4" w:history="1"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http://link.springer.com/</w:t>
              </w:r>
            </w:hyperlink>
          </w:p>
        </w:tc>
        <w:tc>
          <w:tcPr>
            <w:tcW w:w="143" w:type="dxa"/>
          </w:tcPr>
          <w:p w:rsidR="008B297D" w:rsidRDefault="008B297D"/>
        </w:tc>
      </w:tr>
      <w:tr w:rsidR="008B297D">
        <w:trPr>
          <w:trHeight w:hRule="exact" w:val="555"/>
        </w:trPr>
        <w:tc>
          <w:tcPr>
            <w:tcW w:w="426" w:type="dxa"/>
          </w:tcPr>
          <w:p w:rsidR="008B297D" w:rsidRDefault="008B297D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Международнаяколлекциянаучныхпротоколовпоразличнымотраслямзнаний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SpringerProtocols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2B049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5" w:history="1"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http://www.springerprotocols.com/</w:t>
              </w:r>
            </w:hyperlink>
          </w:p>
        </w:tc>
        <w:tc>
          <w:tcPr>
            <w:tcW w:w="143" w:type="dxa"/>
          </w:tcPr>
          <w:p w:rsidR="008B297D" w:rsidRDefault="008B297D"/>
        </w:tc>
      </w:tr>
      <w:tr w:rsidR="008B297D">
        <w:trPr>
          <w:trHeight w:hRule="exact" w:val="555"/>
        </w:trPr>
        <w:tc>
          <w:tcPr>
            <w:tcW w:w="426" w:type="dxa"/>
          </w:tcPr>
          <w:p w:rsidR="008B297D" w:rsidRDefault="008B297D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Международнаябазанаучныхматериаловвобластифизическихнаукиинжиниринга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SpringerMaterials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Default="002B049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6" w:history="1"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http://materials.springer.com/</w:t>
              </w:r>
            </w:hyperlink>
          </w:p>
        </w:tc>
        <w:tc>
          <w:tcPr>
            <w:tcW w:w="143" w:type="dxa"/>
          </w:tcPr>
          <w:p w:rsidR="008B297D" w:rsidRDefault="008B297D"/>
        </w:tc>
      </w:tr>
      <w:tr w:rsidR="008B297D" w:rsidRPr="00C51427">
        <w:trPr>
          <w:trHeight w:hRule="exact" w:val="555"/>
        </w:trPr>
        <w:tc>
          <w:tcPr>
            <w:tcW w:w="426" w:type="dxa"/>
          </w:tcPr>
          <w:p w:rsidR="008B297D" w:rsidRDefault="008B297D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Международнаябазасправочныхизданийповсемотраслямзнаний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SpringerReference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2B049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27" w:history="1"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springer</w:t>
              </w:r>
              <w:proofErr w:type="spellEnd"/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references</w:t>
              </w:r>
            </w:hyperlink>
          </w:p>
        </w:tc>
        <w:tc>
          <w:tcPr>
            <w:tcW w:w="143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826"/>
        </w:trPr>
        <w:tc>
          <w:tcPr>
            <w:tcW w:w="426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Международнаяреферативнаяиполнотекстоваясправочнаябазаданныхнаучныхизданий«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SpringerNature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2B049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28" w:history="1"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nature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siteindex</w:t>
              </w:r>
              <w:proofErr w:type="spellEnd"/>
            </w:hyperlink>
          </w:p>
        </w:tc>
        <w:tc>
          <w:tcPr>
            <w:tcW w:w="143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C51427">
        <w:trPr>
          <w:trHeight w:hRule="exact" w:val="826"/>
        </w:trPr>
        <w:tc>
          <w:tcPr>
            <w:tcW w:w="426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BA0E1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Архивнаучныхжурналов«Национальныйэлектронно-информационныйконцорциум»(НПНЭИКОН)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97D" w:rsidRPr="00BA0E10" w:rsidRDefault="002B049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29" w:history="1"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archive</w:t>
              </w:r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neicon</w:t>
              </w:r>
              <w:proofErr w:type="spellEnd"/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xmlui</w:t>
              </w:r>
              <w:proofErr w:type="spellEnd"/>
              <w:r w:rsidR="00BA0E10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143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BA0E10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9Материально-техническоеобеспечениедисциплин</w:t>
            </w:r>
            <w:proofErr w:type="gramStart"/>
            <w:r w:rsidRPr="00BA0E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BA0E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модуля)</w:t>
            </w:r>
          </w:p>
        </w:tc>
      </w:tr>
      <w:tr w:rsidR="008B297D" w:rsidRPr="00BA0E10">
        <w:trPr>
          <w:trHeight w:hRule="exact" w:val="138"/>
        </w:trPr>
        <w:tc>
          <w:tcPr>
            <w:tcW w:w="426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5671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B297D" w:rsidRPr="00BA0E10" w:rsidRDefault="008B297D">
            <w:pPr>
              <w:rPr>
                <w:lang w:val="ru-RU"/>
              </w:rPr>
            </w:pPr>
          </w:p>
        </w:tc>
      </w:tr>
      <w:tr w:rsidR="008B297D" w:rsidRPr="00BA0E10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Материально-техническоеобеспечениедисциплинывключает:</w:t>
            </w:r>
          </w:p>
        </w:tc>
      </w:tr>
    </w:tbl>
    <w:p w:rsidR="008B297D" w:rsidRPr="00BA0E10" w:rsidRDefault="00BA0E10">
      <w:pPr>
        <w:rPr>
          <w:sz w:val="0"/>
          <w:szCs w:val="0"/>
          <w:lang w:val="ru-RU"/>
        </w:rPr>
      </w:pPr>
      <w:r w:rsidRPr="00BA0E1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8B297D" w:rsidRPr="00BA0E10">
        <w:trPr>
          <w:trHeight w:hRule="exact" w:val="650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Учебныеаудиториидляпроведе-ниязанятийлекционноготипа</w:t>
            </w:r>
            <w:proofErr w:type="spellEnd"/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Мультимедийныесредствахранения,передачиипредставленияинформации</w:t>
            </w:r>
          </w:p>
          <w:p w:rsidR="008B297D" w:rsidRPr="00BA0E10" w:rsidRDefault="008B297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Учебнаяаудиториядляпроведе-ниялабораторныхработ</w:t>
            </w:r>
            <w:proofErr w:type="spellEnd"/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Лабораторныеустановки,измерительныеприборыиинструментыдлявыполнениялабораторныхработ: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Профилометр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MitutoyoSurftestSJ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-210.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‒Установкапоисследованиювеличиныкоэффици-ентатренияТММ-32А.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МашинаАрчарда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proofErr w:type="spell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Измерительныйинструмен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микрометр,штан-генциркуль</w:t>
            </w:r>
            <w:proofErr w:type="spell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‒МашинатренияСМТ-1.</w:t>
            </w:r>
          </w:p>
          <w:p w:rsidR="008B297D" w:rsidRPr="00BA0E10" w:rsidRDefault="008B297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Учебныеаудиториидляпроведе-нияпрактическихзанятий</w:t>
            </w:r>
            <w:proofErr w:type="gramStart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,г</w:t>
            </w:r>
            <w:proofErr w:type="gramEnd"/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руп-повыхииндивидуальныхкон-сультаций,текущегоконтроляипромежуточнойаттестации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Доска,мультимедийныйпроектор,экран</w:t>
            </w:r>
          </w:p>
          <w:p w:rsidR="008B297D" w:rsidRPr="00BA0E10" w:rsidRDefault="008B297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Помещениядлясамостоятельнойработыобучающихся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Персональныекомпьютерыспакетом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,вы-ходомвинтернетисдоступомвэлектроннуюин-формационную-образовательнуюсредууниверситета</w:t>
            </w:r>
          </w:p>
          <w:p w:rsidR="008B297D" w:rsidRPr="00BA0E10" w:rsidRDefault="008B297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Помещениедляхраненияипро-филактическогообслуживанияучебногооборудования</w:t>
            </w:r>
          </w:p>
          <w:p w:rsidR="008B297D" w:rsidRPr="00BA0E10" w:rsidRDefault="00BA0E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0E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Стеллажидляхраненияучебно-наглядныхпособийиучебно-методическойдокументации.</w:t>
            </w:r>
          </w:p>
        </w:tc>
      </w:tr>
    </w:tbl>
    <w:p w:rsidR="008B297D" w:rsidRDefault="008B297D">
      <w:pPr>
        <w:rPr>
          <w:lang w:val="ru-RU"/>
        </w:rPr>
      </w:pPr>
    </w:p>
    <w:p w:rsidR="00BA0E10" w:rsidRDefault="00BA0E10">
      <w:pPr>
        <w:rPr>
          <w:lang w:val="ru-RU"/>
        </w:rPr>
      </w:pPr>
    </w:p>
    <w:p w:rsidR="00BA0E10" w:rsidRDefault="00BA0E10">
      <w:pPr>
        <w:rPr>
          <w:lang w:val="ru-RU"/>
        </w:rPr>
      </w:pPr>
    </w:p>
    <w:p w:rsidR="00BA0E10" w:rsidRDefault="00BA0E10">
      <w:pPr>
        <w:rPr>
          <w:lang w:val="ru-RU"/>
        </w:rPr>
      </w:pPr>
    </w:p>
    <w:p w:rsidR="00BA0E10" w:rsidRDefault="00BA0E10">
      <w:pPr>
        <w:rPr>
          <w:lang w:val="ru-RU"/>
        </w:rPr>
      </w:pPr>
    </w:p>
    <w:p w:rsidR="00BA0E10" w:rsidRDefault="00BA0E10">
      <w:pPr>
        <w:rPr>
          <w:lang w:val="ru-RU"/>
        </w:rPr>
      </w:pPr>
    </w:p>
    <w:p w:rsidR="00BA0E10" w:rsidRDefault="00BA0E10">
      <w:pPr>
        <w:rPr>
          <w:lang w:val="ru-RU"/>
        </w:rPr>
      </w:pPr>
    </w:p>
    <w:p w:rsidR="00BA0E10" w:rsidRDefault="00BA0E10">
      <w:pPr>
        <w:rPr>
          <w:lang w:val="ru-RU"/>
        </w:rPr>
      </w:pPr>
    </w:p>
    <w:p w:rsidR="00BA0E10" w:rsidRDefault="00BA0E10">
      <w:pPr>
        <w:rPr>
          <w:lang w:val="ru-RU"/>
        </w:rPr>
      </w:pPr>
    </w:p>
    <w:p w:rsidR="00BA0E10" w:rsidRDefault="00BA0E10">
      <w:pPr>
        <w:rPr>
          <w:lang w:val="ru-RU"/>
        </w:rPr>
      </w:pPr>
    </w:p>
    <w:p w:rsidR="00BA0E10" w:rsidRDefault="00BA0E10">
      <w:pPr>
        <w:rPr>
          <w:lang w:val="ru-RU"/>
        </w:rPr>
      </w:pPr>
    </w:p>
    <w:p w:rsidR="00BA0E10" w:rsidRDefault="00BA0E10">
      <w:pPr>
        <w:rPr>
          <w:lang w:val="ru-RU"/>
        </w:rPr>
      </w:pPr>
    </w:p>
    <w:p w:rsidR="00BA0E10" w:rsidRDefault="00BA0E10">
      <w:pPr>
        <w:rPr>
          <w:lang w:val="ru-RU"/>
        </w:rPr>
      </w:pPr>
    </w:p>
    <w:p w:rsidR="00BA0E10" w:rsidRDefault="00BA0E10">
      <w:pPr>
        <w:rPr>
          <w:lang w:val="ru-RU"/>
        </w:rPr>
      </w:pPr>
    </w:p>
    <w:p w:rsidR="00BA0E10" w:rsidRDefault="00BA0E10">
      <w:pPr>
        <w:rPr>
          <w:lang w:val="ru-RU"/>
        </w:rPr>
      </w:pPr>
    </w:p>
    <w:p w:rsidR="00BA0E10" w:rsidRDefault="00BA0E10">
      <w:pPr>
        <w:rPr>
          <w:lang w:val="ru-RU"/>
        </w:rPr>
      </w:pPr>
    </w:p>
    <w:p w:rsidR="00BA0E10" w:rsidRPr="00BA0E10" w:rsidRDefault="00BA0E10" w:rsidP="00BA0E10">
      <w:pPr>
        <w:jc w:val="right"/>
        <w:rPr>
          <w:b/>
          <w:highlight w:val="yellow"/>
          <w:lang w:val="ru-RU"/>
        </w:rPr>
      </w:pPr>
      <w:r w:rsidRPr="00BA0E10">
        <w:rPr>
          <w:b/>
          <w:highlight w:val="yellow"/>
          <w:lang w:val="ru-RU"/>
        </w:rPr>
        <w:lastRenderedPageBreak/>
        <w:t>ПРИЛОЖЕНИЕ 1</w:t>
      </w:r>
    </w:p>
    <w:p w:rsidR="00BA0E10" w:rsidRPr="00BA0E10" w:rsidRDefault="00BA0E10" w:rsidP="00BA0E10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Georgia" w:eastAsia="Times New Roman" w:hAnsi="Georgia" w:cs="Georgia"/>
          <w:b/>
          <w:iCs/>
          <w:sz w:val="24"/>
          <w:szCs w:val="24"/>
          <w:lang w:val="ru-RU" w:eastAsia="ru-RU"/>
        </w:rPr>
      </w:pPr>
      <w:r w:rsidRPr="00BA0E10">
        <w:rPr>
          <w:rFonts w:ascii="Georgia" w:eastAsia="Times New Roman" w:hAnsi="Georgia" w:cs="Georgia"/>
          <w:b/>
          <w:iCs/>
          <w:sz w:val="24"/>
          <w:szCs w:val="24"/>
          <w:lang w:val="ru-RU" w:eastAsia="ru-RU"/>
        </w:rPr>
        <w:t>6 Учебно-методическое обеспечение самостоятельной работы обучающихся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Лабораторная работа №1</w:t>
      </w: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Изучение принципиального устройства однократного волочильного стана барабанного типа.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Вопросы для самоподготовки:</w:t>
      </w:r>
    </w:p>
    <w:p w:rsidR="00BA0E10" w:rsidRPr="00BA0E10" w:rsidRDefault="00BA0E10" w:rsidP="00BA0E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Состав волочильного стана однократного волочения.</w:t>
      </w:r>
    </w:p>
    <w:p w:rsidR="00BA0E10" w:rsidRPr="00BA0E10" w:rsidRDefault="00BA0E10" w:rsidP="00BA0E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Волочильный инструмент применяемый на однократных волочильных станах.</w:t>
      </w:r>
    </w:p>
    <w:p w:rsidR="00BA0E10" w:rsidRPr="00BA0E10" w:rsidRDefault="00BA0E10" w:rsidP="00BA0E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Барабаны какого типа применяются на однократных волочильных станах?</w:t>
      </w:r>
    </w:p>
    <w:p w:rsidR="00BA0E10" w:rsidRPr="00BA0E10" w:rsidRDefault="00BA0E10" w:rsidP="00BA0E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Способы крепления проволоки к натяжному барабану?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Лабораторная работа №2</w:t>
      </w: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Изучение принципиального устройства многократного волочильного стана барабанного типа.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Вопросы для самоподготовки:</w:t>
      </w:r>
    </w:p>
    <w:p w:rsidR="00BA0E10" w:rsidRPr="00BA0E10" w:rsidRDefault="00BA0E10" w:rsidP="00BA0E1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Состав волочильного стана многократного волочения.</w:t>
      </w:r>
    </w:p>
    <w:p w:rsidR="00BA0E10" w:rsidRPr="00BA0E10" w:rsidRDefault="00BA0E10" w:rsidP="00BA0E1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Волочильный инструмент применяемый на многократных волочильных станах.</w:t>
      </w:r>
    </w:p>
    <w:p w:rsidR="00BA0E10" w:rsidRPr="00BA0E10" w:rsidRDefault="00BA0E10" w:rsidP="00BA0E1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Барабаны какого типа применяются на многократных волочильных станах?</w:t>
      </w:r>
    </w:p>
    <w:p w:rsidR="00BA0E10" w:rsidRPr="00BA0E10" w:rsidRDefault="00BA0E10" w:rsidP="00BA0E1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Способы крепления проволоки к натяжному барабану?</w:t>
      </w:r>
    </w:p>
    <w:p w:rsidR="00BA0E10" w:rsidRPr="00BA0E10" w:rsidRDefault="00BA0E10" w:rsidP="00BA0E1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Мыло используемое для мокрого волочения.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Практическая работа №1.</w:t>
      </w: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Проектная оценка мощности привода однократного волочильного стана.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Вопросы для самоподготовки:</w:t>
      </w:r>
    </w:p>
    <w:p w:rsidR="00BA0E10" w:rsidRPr="00BA0E10" w:rsidRDefault="00BA0E10" w:rsidP="00BA0E1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Методика оценки мощности привода.</w:t>
      </w:r>
    </w:p>
    <w:p w:rsidR="00BA0E10" w:rsidRPr="00BA0E10" w:rsidRDefault="00BA0E10" w:rsidP="00BA0E1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Методика расчета усилия волочения.</w:t>
      </w:r>
    </w:p>
    <w:p w:rsidR="00BA0E10" w:rsidRPr="00BA0E10" w:rsidRDefault="00BA0E10" w:rsidP="00BA0E1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Оценка работоспособности элементов привода натяжного барабана.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Практическая работа №2.</w:t>
      </w: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Проектная оценка долговечности элементов однократного волочильного стана.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Вопросы для самоподготовки:</w:t>
      </w:r>
    </w:p>
    <w:p w:rsidR="00BA0E10" w:rsidRPr="00BA0E10" w:rsidRDefault="00BA0E10" w:rsidP="00BA0E1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Методика оценки мощности привода.</w:t>
      </w:r>
    </w:p>
    <w:p w:rsidR="00BA0E10" w:rsidRPr="00BA0E10" w:rsidRDefault="00BA0E10" w:rsidP="00BA0E1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Методика расчета усилия волочения.</w:t>
      </w:r>
    </w:p>
    <w:p w:rsidR="00BA0E10" w:rsidRPr="00BA0E10" w:rsidRDefault="00BA0E10" w:rsidP="00BA0E1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Оценка работоспособности и ресурса элементов привода натяжного барабана.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Практическая работа №3.</w:t>
      </w: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Проектная оценка мощности привода волочильного стана без скольжения.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Вопросы для самоподготовки:</w:t>
      </w:r>
    </w:p>
    <w:p w:rsidR="00BA0E10" w:rsidRPr="00BA0E10" w:rsidRDefault="00BA0E10" w:rsidP="00BA0E1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Методика оценки мощности привода.</w:t>
      </w:r>
    </w:p>
    <w:p w:rsidR="00BA0E10" w:rsidRPr="00BA0E10" w:rsidRDefault="00BA0E10" w:rsidP="00BA0E1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Методика расчета усилия волочения для станов без скольжения.</w:t>
      </w:r>
    </w:p>
    <w:p w:rsidR="00BA0E10" w:rsidRPr="00BA0E10" w:rsidRDefault="00BA0E10" w:rsidP="00BA0E1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Оценка работоспособности и ресурса элементов привода натяжного барабана.</w:t>
      </w:r>
    </w:p>
    <w:p w:rsidR="00BA0E10" w:rsidRPr="00BA0E10" w:rsidRDefault="00BA0E10" w:rsidP="00BA0E1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Конструкции основных деталей и узлов стана.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Практическая работа №4</w:t>
      </w: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Проектная оценка мощности привода волочильного стана со скольжением.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Вопросы для самоподготовки:</w:t>
      </w:r>
    </w:p>
    <w:p w:rsidR="00BA0E10" w:rsidRPr="00BA0E10" w:rsidRDefault="00BA0E10" w:rsidP="00BA0E1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Методика оценки мощности привода.</w:t>
      </w:r>
    </w:p>
    <w:p w:rsidR="00BA0E10" w:rsidRPr="00BA0E10" w:rsidRDefault="00BA0E10" w:rsidP="00BA0E1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Методика расчета усилия волочения для станов со скольжением.</w:t>
      </w:r>
    </w:p>
    <w:p w:rsidR="00BA0E10" w:rsidRPr="00BA0E10" w:rsidRDefault="00BA0E10" w:rsidP="00BA0E1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Оценка работоспособности и ресурса элементов привода натяжного барабана.</w:t>
      </w:r>
    </w:p>
    <w:p w:rsidR="00BA0E10" w:rsidRPr="00BA0E10" w:rsidRDefault="00BA0E10" w:rsidP="00BA0E1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Проектирование основных деталей и узлов стана.</w:t>
      </w:r>
    </w:p>
    <w:p w:rsidR="00BA0E10" w:rsidRPr="00BA0E10" w:rsidRDefault="00BA0E10" w:rsidP="00BA0E10">
      <w:pPr>
        <w:jc w:val="right"/>
        <w:rPr>
          <w:b/>
          <w:lang w:val="ru-RU"/>
        </w:rPr>
      </w:pPr>
      <w:r w:rsidRPr="00BA0E10">
        <w:rPr>
          <w:b/>
          <w:highlight w:val="yellow"/>
          <w:lang w:val="ru-RU"/>
        </w:rPr>
        <w:lastRenderedPageBreak/>
        <w:t>ПРИЛОЖЕНИЕ 2</w:t>
      </w:r>
    </w:p>
    <w:p w:rsidR="00BA0E10" w:rsidRPr="00BA0E10" w:rsidRDefault="00BA0E10" w:rsidP="00BA0E10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Georgia" w:eastAsia="Times New Roman" w:hAnsi="Georgia" w:cs="Georgia"/>
          <w:b/>
          <w:iCs/>
          <w:sz w:val="32"/>
          <w:szCs w:val="24"/>
          <w:lang w:val="ru-RU" w:eastAsia="ru-RU"/>
        </w:rPr>
      </w:pPr>
      <w:r w:rsidRPr="00BA0E10">
        <w:rPr>
          <w:rFonts w:ascii="Georgia" w:eastAsia="Times New Roman" w:hAnsi="Georgia" w:cs="Georgia"/>
          <w:b/>
          <w:iCs/>
          <w:sz w:val="32"/>
          <w:szCs w:val="24"/>
          <w:lang w:val="ru-RU" w:eastAsia="ru-RU"/>
        </w:rPr>
        <w:t>7 Оценочные средства для проведения промежуточной аттестации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545"/>
        <w:gridCol w:w="2583"/>
        <w:gridCol w:w="5388"/>
      </w:tblGrid>
      <w:tr w:rsidR="00BA0E10" w:rsidRPr="00BA0E10" w:rsidTr="00104FA0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Структурный элемент </w:t>
            </w: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компетенции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Планируемые результаты обучения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Оценочные средства</w:t>
            </w:r>
          </w:p>
        </w:tc>
      </w:tr>
      <w:tr w:rsidR="00BA0E10" w:rsidRPr="00C51427" w:rsidTr="00104FA0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ПК-10 способностью подготавливать заявки на изобретения, составлять отзывы и заключения на проекты стандартов, рационализаторские предложения и изобретения</w:t>
            </w:r>
          </w:p>
        </w:tc>
      </w:tr>
      <w:tr w:rsidR="00BA0E10" w:rsidRPr="00C51427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Процедуру подготовки и подачи заявки на патентование объекта интеллектуальной собственности.</w:t>
            </w:r>
          </w:p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Правила написания отзывов и заключения на проекты стандартов.</w:t>
            </w:r>
          </w:p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Методику подготовки рационализаторских предложений и их внедрения в производство.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Вопросы для подготовки к экзамену: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Процедура подготовки и подачи </w:t>
            </w: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заявки на патентование изобретения, полезной модели, промышленного образца.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Основные составляющие содержания патента.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Что такое рационализаторское предложение? Методы разработки и правила подачи.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Перечень правил написания отзывов и заключения на проекты стандартов.</w:t>
            </w:r>
          </w:p>
        </w:tc>
      </w:tr>
      <w:tr w:rsidR="00BA0E10" w:rsidRPr="00C51427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Составлять заявки на изобретения, полезные модели, промышленные образцы.</w:t>
            </w:r>
          </w:p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Подготавливать заключения на проекты стандартов.</w:t>
            </w:r>
          </w:p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Разрабатывать и оформлять рационализаторские предложения.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Перечень заданий для практических занятий (</w:t>
            </w:r>
            <w:r w:rsidRPr="00BA0E10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пример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):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Составление проекта заявки на изобретение.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Составление проекта заявки на полезную модель.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Составление проекта заявки на промышленный образец.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проекта рационализаторского предложения на заданную тему.</w:t>
            </w:r>
          </w:p>
        </w:tc>
      </w:tr>
      <w:tr w:rsidR="00BA0E10" w:rsidRPr="00C51427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Навыками подготовки заявки на изобретения, полезные модели, промышленные образцы.</w:t>
            </w:r>
          </w:p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Навыками подготовки заключения на проекты стандартов.</w:t>
            </w:r>
          </w:p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Навыками подготовки рационализаторских предложений.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Примеры заданий на решение задач из профессиональной области, комплексные задания: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проекта привода однократного волочильного стана и подготовка заявки на патент новой конструкции натяжного устройства.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Проектный расчет усилия волочения стана без скольжения и подготовка заявки на промышленный образец редуктора его привода.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проекта реконструкции привода многократного волочильного стана и подготовка рационализаторского предложения.</w:t>
            </w:r>
          </w:p>
        </w:tc>
      </w:tr>
      <w:tr w:rsidR="00BA0E10" w:rsidRPr="00C51427" w:rsidTr="00104FA0">
        <w:trPr>
          <w:trHeight w:val="225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 xml:space="preserve">ПК-14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BA0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гидропневмоавтоматики</w:t>
            </w:r>
            <w:proofErr w:type="spellEnd"/>
            <w:r w:rsidRPr="00BA0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BA0E10" w:rsidRPr="00C51427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стандартные методы расчета при проектировании машин, электроприводов, гидроприводов, средств </w:t>
            </w:r>
            <w:proofErr w:type="spellStart"/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гидро</w:t>
            </w:r>
            <w:proofErr w:type="spellEnd"/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- и пневмоавтоматики, систем, различных комплексов, процессов, оборудования и производственных объектов, деталей и узлов изделий машиностроения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lang w:val="ru-RU" w:eastAsia="ru-RU"/>
              </w:rPr>
              <w:t>Перечень теоретических вопросов к экзамену: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lang w:val="ru-RU"/>
              </w:rPr>
            </w:pPr>
            <w:r w:rsidRPr="00BA0E10">
              <w:rPr>
                <w:rFonts w:ascii="Times New Roman" w:eastAsia="Calibri" w:hAnsi="Times New Roman" w:cs="Georgia"/>
                <w:lang w:val="ru-RU"/>
              </w:rPr>
              <w:t>Классификация волочильных станов.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lang w:val="ru-RU"/>
              </w:rPr>
            </w:pPr>
            <w:r w:rsidRPr="00BA0E10">
              <w:rPr>
                <w:rFonts w:ascii="Times New Roman" w:eastAsia="Calibri" w:hAnsi="Times New Roman" w:cs="Georgia"/>
                <w:lang w:val="ru-RU"/>
              </w:rPr>
              <w:t>Проектирование однократного волочильного стана.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lang w:val="ru-RU"/>
              </w:rPr>
            </w:pPr>
            <w:r w:rsidRPr="00BA0E10">
              <w:rPr>
                <w:rFonts w:ascii="Times New Roman" w:eastAsia="Calibri" w:hAnsi="Times New Roman" w:cs="Georgia"/>
                <w:lang w:val="ru-RU"/>
              </w:rPr>
              <w:t>Методика расчета усилия волочения.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lang w:val="ru-RU"/>
              </w:rPr>
            </w:pPr>
            <w:r w:rsidRPr="00BA0E10">
              <w:rPr>
                <w:rFonts w:ascii="Times New Roman" w:eastAsia="Calibri" w:hAnsi="Times New Roman" w:cs="Georgia"/>
                <w:lang w:val="ru-RU"/>
              </w:rPr>
              <w:t>Волочильный инструмент.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lang w:val="ru-RU"/>
              </w:rPr>
            </w:pPr>
            <w:r w:rsidRPr="00BA0E10">
              <w:rPr>
                <w:rFonts w:ascii="Times New Roman" w:eastAsia="Calibri" w:hAnsi="Times New Roman" w:cs="Georgia"/>
                <w:lang w:val="ru-RU"/>
              </w:rPr>
              <w:t>Проектирование привода однократного волочильного стана.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lang w:val="ru-RU"/>
              </w:rPr>
            </w:pPr>
            <w:r w:rsidRPr="00BA0E10">
              <w:rPr>
                <w:rFonts w:ascii="Times New Roman" w:eastAsia="Calibri" w:hAnsi="Times New Roman" w:cs="Georgia"/>
                <w:lang w:val="ru-RU"/>
              </w:rPr>
              <w:t>Многократный волочильный стан со скольжением.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lang w:val="ru-RU"/>
              </w:rPr>
            </w:pPr>
            <w:r w:rsidRPr="00BA0E10">
              <w:rPr>
                <w:rFonts w:ascii="Times New Roman" w:eastAsia="Calibri" w:hAnsi="Times New Roman" w:cs="Georgia"/>
                <w:lang w:val="ru-RU"/>
              </w:rPr>
              <w:t>Многократный волочильный стан без скольжения.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lang w:val="ru-RU"/>
              </w:rPr>
            </w:pPr>
            <w:r w:rsidRPr="00BA0E10">
              <w:rPr>
                <w:rFonts w:ascii="Times New Roman" w:eastAsia="Calibri" w:hAnsi="Times New Roman" w:cs="Georgia"/>
                <w:lang w:val="ru-RU"/>
              </w:rPr>
              <w:t>Станы прямолинейного волочения.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lang w:val="ru-RU"/>
              </w:rPr>
            </w:pPr>
            <w:r w:rsidRPr="00BA0E10">
              <w:rPr>
                <w:rFonts w:ascii="Times New Roman" w:eastAsia="Calibri" w:hAnsi="Times New Roman" w:cs="Georgia"/>
                <w:lang w:val="ru-RU"/>
              </w:rPr>
              <w:t xml:space="preserve">Станы </w:t>
            </w:r>
            <w:proofErr w:type="spellStart"/>
            <w:r w:rsidRPr="00BA0E10">
              <w:rPr>
                <w:rFonts w:ascii="Times New Roman" w:eastAsia="Calibri" w:hAnsi="Times New Roman" w:cs="Georgia"/>
                <w:lang w:val="ru-RU"/>
              </w:rPr>
              <w:t>бухтового</w:t>
            </w:r>
            <w:proofErr w:type="spellEnd"/>
            <w:r w:rsidRPr="00BA0E10">
              <w:rPr>
                <w:rFonts w:ascii="Times New Roman" w:eastAsia="Calibri" w:hAnsi="Times New Roman" w:cs="Georgia"/>
                <w:lang w:val="ru-RU"/>
              </w:rPr>
              <w:t xml:space="preserve"> волочения труб.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lang w:val="ru-RU"/>
              </w:rPr>
            </w:pPr>
            <w:r w:rsidRPr="00BA0E10">
              <w:rPr>
                <w:rFonts w:ascii="Times New Roman" w:eastAsia="Calibri" w:hAnsi="Times New Roman" w:cs="Georgia"/>
                <w:lang w:val="ru-RU"/>
              </w:rPr>
              <w:t>Проектирование цепного волочильного стана.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lang w:val="ru-RU"/>
              </w:rPr>
            </w:pPr>
            <w:r w:rsidRPr="00BA0E10">
              <w:rPr>
                <w:rFonts w:ascii="Times New Roman" w:eastAsia="Calibri" w:hAnsi="Times New Roman" w:cs="Georgia"/>
                <w:lang w:val="ru-RU"/>
              </w:rPr>
              <w:t>Методика расчета напряженного состояния волочильного инструмента.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lang w:val="ru-RU"/>
              </w:rPr>
            </w:pPr>
            <w:r w:rsidRPr="00BA0E10">
              <w:rPr>
                <w:rFonts w:ascii="Times New Roman" w:eastAsia="Calibri" w:hAnsi="Times New Roman" w:cs="Georgia"/>
                <w:lang w:val="ru-RU"/>
              </w:rPr>
              <w:t>Барабанные станы однократного волочения.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lang w:val="ru-RU"/>
              </w:rPr>
            </w:pPr>
            <w:r w:rsidRPr="00BA0E10">
              <w:rPr>
                <w:rFonts w:ascii="Times New Roman" w:eastAsia="Calibri" w:hAnsi="Times New Roman" w:cs="Georgia"/>
                <w:lang w:val="ru-RU"/>
              </w:rPr>
              <w:t>Методика оценки мощности привода однократного волочильного стана.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4"/>
                <w:lang w:val="ru-RU"/>
              </w:rPr>
            </w:pPr>
            <w:r w:rsidRPr="00BA0E10">
              <w:rPr>
                <w:rFonts w:ascii="Times New Roman" w:eastAsia="Calibri" w:hAnsi="Times New Roman" w:cs="Georgia"/>
                <w:lang w:val="ru-RU"/>
              </w:rPr>
              <w:t>Смазочные материалы, применяемые при волочении.</w:t>
            </w:r>
          </w:p>
        </w:tc>
      </w:tr>
      <w:tr w:rsidR="00BA0E10" w:rsidRPr="00C51427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применять стандартные методы расчета при проектировании машин;</w:t>
            </w:r>
          </w:p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использовать системы САПР при проектировании машин;</w:t>
            </w:r>
          </w:p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разрабатывать конструкторскую документацию с использованием систем автоматизированного проектирования;</w:t>
            </w:r>
          </w:p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применять различные методы расчета деталей и узлов машин при их проектировании.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Перечень заданий для практических занятий (</w:t>
            </w:r>
            <w:r w:rsidRPr="00BA0E10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пример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):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Разработка проекта стационарного привода однократного волочильного стана с заданными показателями долговечности. Конструкторскую документацию подготовить в системе 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Проектный расчет элементов привода цепного волочильного стана в системе 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с использованием метода конечно-элементного расчета.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Оценка долговечности основных элементов трубоволочильного стана.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Разработать конструкторскую документацию для предлагаемой конструкции однократного волочильного стана в системе 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</w:tc>
      </w:tr>
      <w:tr w:rsidR="00BA0E10" w:rsidRPr="00BA0E10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применения стандартных методов расчета при проектировании машин;</w:t>
            </w:r>
          </w:p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Навыками </w:t>
            </w: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lastRenderedPageBreak/>
              <w:t>использования систем САПР при проектировании машин;</w:t>
            </w:r>
          </w:p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разработки конструкторской документации с использованием систем автоматизированного проектирования;</w:t>
            </w:r>
          </w:p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применения различных методов расчета деталей и узлов машин при их проектировании.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Примеры заданий на решение задач из профессиональной области, комплексные задания: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проекта привода однократного волочильного стана в системе АСКОН Компас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Проектный расчет привода цепного 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 xml:space="preserve">волочильного стана в системе 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Разработка проекта реконструкции привода трубоволочильного стана. Прочностной расчет деталей и узлов необходимо выполнить в системе АПМ 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FEM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Разработка проекта стационарного привода однократного волочильного стана с заданными показателями долговечности. Конструкторскую документацию подготовить в системе 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</w:tc>
      </w:tr>
      <w:tr w:rsidR="00BA0E10" w:rsidRPr="00C51427" w:rsidTr="00104FA0">
        <w:trPr>
          <w:trHeight w:val="225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 xml:space="preserve">ПК-16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BA0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гидропневмоавтоматики</w:t>
            </w:r>
            <w:proofErr w:type="spellEnd"/>
            <w:r w:rsidRPr="00BA0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  <w:tr w:rsidR="00BA0E10" w:rsidRPr="00BA0E10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правила подготовки технического задания на проектирование технических объектов металлургического производства;</w:t>
            </w:r>
          </w:p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правила подготовки технического задания на реконструкцию технических объектов металлургического производства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Вопросы для подготовки к экзамену: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Техническое задание.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Этапы проектно-конструкторской разработки.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Содержание технического задания.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Техническое задание на реконструкцию оборудования. Правила составления.</w:t>
            </w:r>
          </w:p>
        </w:tc>
      </w:tr>
      <w:tr w:rsidR="00BA0E10" w:rsidRPr="00C51427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составлять техническое задание на реконструкцию технических объектов металлургического производства;</w:t>
            </w:r>
          </w:p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составлять техническое задание на проектирование технических объектов металлургического производства;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Перечень заданий для практических занятий (</w:t>
            </w:r>
            <w:r w:rsidRPr="00BA0E10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пример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):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техническое задание на проектирование ленточного конвейера с заданными техническими характеристиками.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проект реконструкции привода звездочки пластинчатого питателя с целью обеспечения требуемого уровня ремонтного цикла.</w:t>
            </w:r>
          </w:p>
        </w:tc>
      </w:tr>
      <w:tr w:rsidR="00BA0E10" w:rsidRPr="00BA0E10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навыками </w:t>
            </w: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lastRenderedPageBreak/>
              <w:t>составления технического задания на реконструкцию технических объектов;</w:t>
            </w:r>
          </w:p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составления технического задания на проектирование технических объектов;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A0E10" w:rsidRPr="00BA0E10" w:rsidRDefault="00BA0E10" w:rsidP="00BA0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 xml:space="preserve">П Примеры заданий на решение задач из 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профессиональной области, комплексные задания: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проекта привода однократного волочильного стана в системе АСКОН Компас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Проектный расчет привода цепного волочильного стана в системе 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Разработка проекта реконструкции привода трубоволочильного стана. Прочностной расчет деталей и узлов необходимо выполнить в системе АПМ 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FEM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  <w:p w:rsidR="00BA0E10" w:rsidRPr="00BA0E10" w:rsidRDefault="00BA0E10" w:rsidP="00BA0E10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Разработка проекта стационарного привода однократного волочильного стана с заданными показателями долговечности. Конструкторскую документацию подготовить в системе 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r w:rsidRPr="00BA0E10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</w:tc>
      </w:tr>
    </w:tbl>
    <w:p w:rsidR="00BA0E10" w:rsidRDefault="00BA0E10">
      <w:pPr>
        <w:rPr>
          <w:lang w:val="ru-RU"/>
        </w:rPr>
      </w:pP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б) Порядок проведения промежуточной аттестации, показатели и критерии оценивания: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_GoBack"/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Промежуточная аттестация по дисциплине «</w:t>
      </w:r>
      <w:r w:rsidRPr="00BA0E1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Проектирование технологических машин и комплексов волочильного производства</w:t>
      </w: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зачета.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Зачет по данной дисциплине проводится в устной форме.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</w:pPr>
      <w:bookmarkStart w:id="1" w:name="_Hlk25524642"/>
      <w:r w:rsidRPr="00BA0E1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Показатели и критерии оценивания зачета: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на оценку «</w:t>
      </w:r>
      <w:r w:rsidRPr="00BA0E1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зачтено</w:t>
      </w: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-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</w:t>
      </w:r>
    </w:p>
    <w:p w:rsidR="00BA0E10" w:rsidRPr="00BA0E10" w:rsidRDefault="00BA0E10" w:rsidP="00BA0E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на оценку «</w:t>
      </w:r>
      <w:r w:rsidRPr="00BA0E1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не зачтено</w:t>
      </w:r>
      <w:r w:rsidRPr="00BA0E1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-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bookmarkEnd w:id="0"/>
    <w:bookmarkEnd w:id="1"/>
    <w:p w:rsidR="00BA0E10" w:rsidRPr="00BA0E10" w:rsidRDefault="00BA0E10">
      <w:pPr>
        <w:rPr>
          <w:sz w:val="24"/>
          <w:szCs w:val="24"/>
          <w:lang w:val="ru-RU"/>
        </w:rPr>
      </w:pPr>
    </w:p>
    <w:sectPr w:rsidR="00BA0E10" w:rsidRPr="00BA0E10" w:rsidSect="002B049A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461FB"/>
    <w:multiLevelType w:val="hybridMultilevel"/>
    <w:tmpl w:val="779E5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9E48D0"/>
    <w:multiLevelType w:val="hybridMultilevel"/>
    <w:tmpl w:val="779E5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4F5983"/>
    <w:multiLevelType w:val="hybridMultilevel"/>
    <w:tmpl w:val="C6761ED6"/>
    <w:lvl w:ilvl="0" w:tplc="E8C6B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7AF490B"/>
    <w:multiLevelType w:val="hybridMultilevel"/>
    <w:tmpl w:val="DCFA0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AD4928"/>
    <w:multiLevelType w:val="hybridMultilevel"/>
    <w:tmpl w:val="D506E6A0"/>
    <w:lvl w:ilvl="0" w:tplc="E8C6B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1BB48B0"/>
    <w:multiLevelType w:val="hybridMultilevel"/>
    <w:tmpl w:val="C6761ED6"/>
    <w:lvl w:ilvl="0" w:tplc="E8C6B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8C846CD"/>
    <w:multiLevelType w:val="hybridMultilevel"/>
    <w:tmpl w:val="D506E6A0"/>
    <w:lvl w:ilvl="0" w:tplc="E8C6B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9B25BD0"/>
    <w:multiLevelType w:val="hybridMultilevel"/>
    <w:tmpl w:val="F6E0B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C94140"/>
    <w:multiLevelType w:val="hybridMultilevel"/>
    <w:tmpl w:val="D506E6A0"/>
    <w:lvl w:ilvl="0" w:tplc="E8C6B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8171784"/>
    <w:multiLevelType w:val="hybridMultilevel"/>
    <w:tmpl w:val="BF2A6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502460"/>
    <w:multiLevelType w:val="hybridMultilevel"/>
    <w:tmpl w:val="D506E6A0"/>
    <w:lvl w:ilvl="0" w:tplc="E8C6B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B085221"/>
    <w:multiLevelType w:val="hybridMultilevel"/>
    <w:tmpl w:val="83027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7E4F53"/>
    <w:multiLevelType w:val="hybridMultilevel"/>
    <w:tmpl w:val="EFFC5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953715"/>
    <w:multiLevelType w:val="hybridMultilevel"/>
    <w:tmpl w:val="7B5AA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AD1105"/>
    <w:multiLevelType w:val="hybridMultilevel"/>
    <w:tmpl w:val="C78E2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10"/>
  </w:num>
  <w:num w:numId="5">
    <w:abstractNumId w:val="4"/>
  </w:num>
  <w:num w:numId="6">
    <w:abstractNumId w:val="6"/>
  </w:num>
  <w:num w:numId="7">
    <w:abstractNumId w:val="12"/>
  </w:num>
  <w:num w:numId="8">
    <w:abstractNumId w:val="11"/>
  </w:num>
  <w:num w:numId="9">
    <w:abstractNumId w:val="1"/>
  </w:num>
  <w:num w:numId="10">
    <w:abstractNumId w:val="3"/>
  </w:num>
  <w:num w:numId="11">
    <w:abstractNumId w:val="13"/>
  </w:num>
  <w:num w:numId="12">
    <w:abstractNumId w:val="0"/>
  </w:num>
  <w:num w:numId="13">
    <w:abstractNumId w:val="9"/>
  </w:num>
  <w:num w:numId="14">
    <w:abstractNumId w:val="1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2B049A"/>
    <w:rsid w:val="008B297D"/>
    <w:rsid w:val="00BA0E10"/>
    <w:rsid w:val="00C51427"/>
    <w:rsid w:val="00D31453"/>
    <w:rsid w:val="00E209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0E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A0E10"/>
    <w:rPr>
      <w:color w:val="808080"/>
      <w:shd w:val="clear" w:color="auto" w:fill="E6E6E6"/>
    </w:rPr>
  </w:style>
  <w:style w:type="paragraph" w:styleId="a4">
    <w:name w:val="Balloon Text"/>
    <w:basedOn w:val="a"/>
    <w:link w:val="a5"/>
    <w:uiPriority w:val="99"/>
    <w:semiHidden/>
    <w:unhideWhenUsed/>
    <w:rsid w:val="00C51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14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456.pdf&amp;show=dcatalogues/1/1079781/456.pdf&amp;view=true" TargetMode="External"/><Relationship Id="rId13" Type="http://schemas.openxmlformats.org/officeDocument/2006/relationships/hyperlink" Target="https://magtu.informsystema.ru/uploader/fileUpload?name=696.pdf&amp;show=dcatalogues/1/1112153/696.pdf&amp;view=true" TargetMode="External"/><Relationship Id="rId18" Type="http://schemas.openxmlformats.org/officeDocument/2006/relationships/hyperlink" Target="http://www1.fips.ru/" TargetMode="External"/><Relationship Id="rId26" Type="http://schemas.openxmlformats.org/officeDocument/2006/relationships/hyperlink" Target="http://materials.springer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isrussia.msu.ru" TargetMode="External"/><Relationship Id="rId7" Type="http://schemas.openxmlformats.org/officeDocument/2006/relationships/hyperlink" Target="https://magtu.informsystema.ru/uploader/fileUpload?name=3735.pdf&amp;show=dcatalogues/1/1527736/3735.pdf&amp;view=true" TargetMode="External"/><Relationship Id="rId12" Type="http://schemas.openxmlformats.org/officeDocument/2006/relationships/hyperlink" Target="https://magtu.informsystema.ru/uploader/fileUpload?name=491.pdf&amp;show=dcatalogues/1/1087847/491.pdf&amp;view=true" TargetMode="External"/><Relationship Id="rId17" Type="http://schemas.openxmlformats.org/officeDocument/2006/relationships/hyperlink" Target="http://window.edu.ru/" TargetMode="External"/><Relationship Id="rId25" Type="http://schemas.openxmlformats.org/officeDocument/2006/relationships/hyperlink" Target="http://www.springerprotocols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lar.google.ru/" TargetMode="External"/><Relationship Id="rId20" Type="http://schemas.openxmlformats.org/officeDocument/2006/relationships/hyperlink" Target="http://magtu.ru:8085/marcweb2/Default.asp" TargetMode="External"/><Relationship Id="rId29" Type="http://schemas.openxmlformats.org/officeDocument/2006/relationships/hyperlink" Target="https://archive.neicon.ru/xmlui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magtu.informsystema.ru/uploader/fileUpload?name=472.pdf&amp;show=dcatalogues/1/1083356/472.pdf&amp;view=true" TargetMode="External"/><Relationship Id="rId24" Type="http://schemas.openxmlformats.org/officeDocument/2006/relationships/hyperlink" Target="http://link.springer.com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elibrary.ru/project_risc.asp" TargetMode="External"/><Relationship Id="rId23" Type="http://schemas.openxmlformats.org/officeDocument/2006/relationships/hyperlink" Target="http://scopus.com" TargetMode="External"/><Relationship Id="rId28" Type="http://schemas.openxmlformats.org/officeDocument/2006/relationships/hyperlink" Target="https://www.nature.com/siteindex" TargetMode="External"/><Relationship Id="rId10" Type="http://schemas.openxmlformats.org/officeDocument/2006/relationships/hyperlink" Target="https://magtu.informsystema.ru/uploader/fileUpload?name=3004.pdf&amp;show=dcatalogues/1/1526980/3004.pdf&amp;view=true" TargetMode="External"/><Relationship Id="rId19" Type="http://schemas.openxmlformats.org/officeDocument/2006/relationships/hyperlink" Target="https://www.rsl.ru/ru/4readers/catalogues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2403.pdf&amp;show=dcatalogues/1/1130099/2403.pdf&amp;view=true" TargetMode="External"/><Relationship Id="rId14" Type="http://schemas.openxmlformats.org/officeDocument/2006/relationships/hyperlink" Target="https://dlib.eastview.com/" TargetMode="External"/><Relationship Id="rId22" Type="http://schemas.openxmlformats.org/officeDocument/2006/relationships/hyperlink" Target="http://webofscience.com" TargetMode="External"/><Relationship Id="rId27" Type="http://schemas.openxmlformats.org/officeDocument/2006/relationships/hyperlink" Target="http://www.springer.com/references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4241</Words>
  <Characters>24179</Characters>
  <Application>Microsoft Office Word</Application>
  <DocSecurity>0</DocSecurity>
  <Lines>201</Lines>
  <Paragraphs>56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28364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2020-2021_s15_05_01-МПТ-20_43_plx_Проектирование технологических машин и комплексов волочильного производства</dc:title>
  <dc:creator>FastReport.NET</dc:creator>
  <cp:lastModifiedBy>Пользователь Windows</cp:lastModifiedBy>
  <cp:revision>3</cp:revision>
  <dcterms:created xsi:type="dcterms:W3CDTF">2020-10-18T11:01:00Z</dcterms:created>
  <dcterms:modified xsi:type="dcterms:W3CDTF">2020-11-23T08:49:00Z</dcterms:modified>
</cp:coreProperties>
</file>