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1F" w:rsidRDefault="00D461FF">
      <w:pPr>
        <w:rPr>
          <w:sz w:val="0"/>
          <w:szCs w:val="0"/>
        </w:rPr>
      </w:pPr>
      <w:r>
        <w:br w:type="page"/>
      </w:r>
      <w:r w:rsidR="003C4E2F">
        <w:rPr>
          <w:noProof/>
          <w:lang w:val="ru-RU" w:eastAsia="ru-RU"/>
        </w:rPr>
        <w:lastRenderedPageBreak/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Организ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Организа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01F" w:rsidRPr="00835711" w:rsidRDefault="00C678ED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3" name="Рисунок 3" descr="C:\Users\t.salyaeva\Desktop\САЛЯЕВА\АКРЕДИТАЦИЯ 2020\ПРОГРАММЫ\дСДб-19-4 (графики) от МАрины\Б1.В.ДВ.06.02 Организация процесса обучения дизайну в высшей школе (ЖНС)+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ДВ.06.02 Организация процесса обучения дизайну в высшей школе (ЖНС)+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1FF" w:rsidRPr="00835711">
        <w:rPr>
          <w:lang w:val="ru-RU"/>
        </w:rPr>
        <w:br w:type="page"/>
      </w:r>
    </w:p>
    <w:p w:rsidR="00B6001F" w:rsidRPr="00835711" w:rsidRDefault="00B6001F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6001F" w:rsidRPr="003C4E2F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138"/>
        </w:trPr>
        <w:tc>
          <w:tcPr>
            <w:tcW w:w="1985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 w:rsidRPr="003C4E2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B6001F" w:rsidRPr="003C4E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138"/>
        </w:trPr>
        <w:tc>
          <w:tcPr>
            <w:tcW w:w="1985" w:type="dxa"/>
          </w:tcPr>
          <w:p w:rsidR="00B6001F" w:rsidRDefault="00B6001F"/>
        </w:tc>
        <w:tc>
          <w:tcPr>
            <w:tcW w:w="7372" w:type="dxa"/>
          </w:tcPr>
          <w:p w:rsidR="00B6001F" w:rsidRDefault="00B6001F"/>
        </w:tc>
      </w:tr>
      <w:tr w:rsidR="00B6001F" w:rsidRPr="003C4E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35711">
              <w:rPr>
                <w:lang w:val="ru-RU"/>
              </w:rPr>
              <w:t xml:space="preserve"> </w:t>
            </w:r>
            <w:proofErr w:type="gramEnd"/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6001F" w:rsidRPr="003C4E2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ОК-11     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действия в нестандартных ситуациях, о социальной и этической ответственности за принятые решения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B6001F" w:rsidRPr="003C4E2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 педагогических навыков при преподавании художественных и проектных дисциплин (модулей)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B6001F" w:rsidRPr="003C4E2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B6001F" w:rsidRPr="003C4E2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</w:tbl>
    <w:p w:rsidR="00B6001F" w:rsidRPr="00835711" w:rsidRDefault="00D461FF">
      <w:pPr>
        <w:rPr>
          <w:sz w:val="0"/>
          <w:szCs w:val="0"/>
          <w:lang w:val="ru-RU"/>
        </w:rPr>
      </w:pPr>
      <w:r w:rsidRPr="008357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6001F" w:rsidRPr="003C4E2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возможности информационных ресурсов: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  <w:tr w:rsidR="00B6001F" w:rsidRPr="003C4E2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  <w:tr w:rsidR="00B6001F" w:rsidRPr="003C4E2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дизай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проектам</w:t>
            </w:r>
          </w:p>
        </w:tc>
      </w:tr>
    </w:tbl>
    <w:p w:rsidR="00B6001F" w:rsidRPr="00835711" w:rsidRDefault="00D461FF">
      <w:pPr>
        <w:rPr>
          <w:sz w:val="0"/>
          <w:szCs w:val="0"/>
          <w:lang w:val="ru-RU"/>
        </w:rPr>
      </w:pPr>
      <w:r w:rsidRPr="008357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26"/>
        <w:gridCol w:w="393"/>
        <w:gridCol w:w="528"/>
        <w:gridCol w:w="612"/>
        <w:gridCol w:w="672"/>
        <w:gridCol w:w="553"/>
        <w:gridCol w:w="1532"/>
        <w:gridCol w:w="1625"/>
        <w:gridCol w:w="1238"/>
      </w:tblGrid>
      <w:tr w:rsidR="00B6001F" w:rsidRPr="003C4E2F">
        <w:trPr>
          <w:trHeight w:hRule="exact" w:val="285"/>
        </w:trPr>
        <w:tc>
          <w:tcPr>
            <w:tcW w:w="710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154,4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C678ED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7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78ED">
              <w:rPr>
                <w:lang w:val="ru-RU"/>
              </w:rPr>
              <w:t xml:space="preserve"> </w:t>
            </w:r>
            <w:r w:rsidRPr="00C67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78ED">
              <w:rPr>
                <w:lang w:val="ru-RU"/>
              </w:rPr>
              <w:t xml:space="preserve"> </w:t>
            </w:r>
            <w:r w:rsidRPr="00C67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78ED">
              <w:rPr>
                <w:lang w:val="ru-RU"/>
              </w:rPr>
              <w:t xml:space="preserve"> </w:t>
            </w:r>
            <w:r w:rsidRPr="00C67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C678ED">
              <w:rPr>
                <w:lang w:val="ru-RU"/>
              </w:rPr>
              <w:t xml:space="preserve"> </w:t>
            </w:r>
            <w:r w:rsidRPr="00C67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678ED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138"/>
        </w:trPr>
        <w:tc>
          <w:tcPr>
            <w:tcW w:w="710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6001F" w:rsidRPr="00C678ED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6001F" w:rsidRDefault="00B6001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6001F" w:rsidRDefault="00B6001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 w:rsidRPr="003C4E2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XXI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Эволюция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школе: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достоинства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недостатки.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унификация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многообразие.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 w:rsidRPr="003C4E2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симбиоз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ФГОСов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университетов.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вариативная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часть.</w:t>
            </w:r>
            <w:r w:rsidRPr="0083571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выбору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отражение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возможностей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–о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сновное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 w:rsidRPr="003C4E2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школе.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школе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B6001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интерактивной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студентами.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</w:tr>
      <w:tr w:rsidR="00B6001F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ОК-11,ПК- 10,ОПК-5</w:t>
            </w:r>
          </w:p>
        </w:tc>
      </w:tr>
    </w:tbl>
    <w:p w:rsidR="00B6001F" w:rsidRDefault="00D461F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6001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138"/>
        </w:trPr>
        <w:tc>
          <w:tcPr>
            <w:tcW w:w="9357" w:type="dxa"/>
          </w:tcPr>
          <w:p w:rsidR="00B6001F" w:rsidRDefault="00B6001F"/>
        </w:tc>
      </w:tr>
      <w:tr w:rsidR="00B6001F" w:rsidRPr="003C4E2F">
        <w:trPr>
          <w:trHeight w:hRule="exact" w:val="132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spellEnd"/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35711">
              <w:rPr>
                <w:lang w:val="ru-RU"/>
              </w:rPr>
              <w:t xml:space="preserve">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2.Интерактивные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35711">
              <w:rPr>
                <w:lang w:val="ru-RU"/>
              </w:rPr>
              <w:t xml:space="preserve">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предпо-лагает</w:t>
            </w:r>
            <w:proofErr w:type="spellEnd"/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35711">
              <w:rPr>
                <w:lang w:val="ru-RU"/>
              </w:rPr>
              <w:t xml:space="preserve"> </w:t>
            </w:r>
            <w:proofErr w:type="spellStart"/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специализи-рованными</w:t>
            </w:r>
            <w:proofErr w:type="spellEnd"/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монстрацией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835711">
              <w:rPr>
                <w:lang w:val="ru-RU"/>
              </w:rPr>
              <w:t xml:space="preserve"> </w:t>
            </w:r>
            <w:proofErr w:type="gramEnd"/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</w:tbl>
    <w:p w:rsidR="00B6001F" w:rsidRPr="00835711" w:rsidRDefault="00D461FF">
      <w:pPr>
        <w:rPr>
          <w:sz w:val="0"/>
          <w:szCs w:val="0"/>
          <w:lang w:val="ru-RU"/>
        </w:rPr>
      </w:pPr>
      <w:r w:rsidRPr="008357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587"/>
        <w:gridCol w:w="3398"/>
        <w:gridCol w:w="3002"/>
        <w:gridCol w:w="113"/>
      </w:tblGrid>
      <w:tr w:rsidR="00B6001F" w:rsidRPr="003C4E2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6001F">
        <w:trPr>
          <w:trHeight w:hRule="exact" w:val="138"/>
        </w:trPr>
        <w:tc>
          <w:tcPr>
            <w:tcW w:w="426" w:type="dxa"/>
          </w:tcPr>
          <w:p w:rsidR="00B6001F" w:rsidRDefault="00B6001F"/>
        </w:tc>
        <w:tc>
          <w:tcPr>
            <w:tcW w:w="1985" w:type="dxa"/>
          </w:tcPr>
          <w:p w:rsidR="00B6001F" w:rsidRDefault="00B6001F"/>
        </w:tc>
        <w:tc>
          <w:tcPr>
            <w:tcW w:w="3686" w:type="dxa"/>
          </w:tcPr>
          <w:p w:rsidR="00B6001F" w:rsidRDefault="00B6001F"/>
        </w:tc>
        <w:tc>
          <w:tcPr>
            <w:tcW w:w="3120" w:type="dxa"/>
          </w:tcPr>
          <w:p w:rsidR="00B6001F" w:rsidRDefault="00B6001F"/>
        </w:tc>
        <w:tc>
          <w:tcPr>
            <w:tcW w:w="143" w:type="dxa"/>
          </w:tcPr>
          <w:p w:rsidR="00B6001F" w:rsidRDefault="00B6001F"/>
        </w:tc>
      </w:tr>
      <w:tr w:rsidR="00B6001F" w:rsidRPr="003C4E2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6001F">
        <w:trPr>
          <w:trHeight w:hRule="exact" w:val="138"/>
        </w:trPr>
        <w:tc>
          <w:tcPr>
            <w:tcW w:w="426" w:type="dxa"/>
          </w:tcPr>
          <w:p w:rsidR="00B6001F" w:rsidRDefault="00B6001F"/>
        </w:tc>
        <w:tc>
          <w:tcPr>
            <w:tcW w:w="1985" w:type="dxa"/>
          </w:tcPr>
          <w:p w:rsidR="00B6001F" w:rsidRDefault="00B6001F"/>
        </w:tc>
        <w:tc>
          <w:tcPr>
            <w:tcW w:w="3686" w:type="dxa"/>
          </w:tcPr>
          <w:p w:rsidR="00B6001F" w:rsidRDefault="00B6001F"/>
        </w:tc>
        <w:tc>
          <w:tcPr>
            <w:tcW w:w="3120" w:type="dxa"/>
          </w:tcPr>
          <w:p w:rsidR="00B6001F" w:rsidRDefault="00B6001F"/>
        </w:tc>
        <w:tc>
          <w:tcPr>
            <w:tcW w:w="143" w:type="dxa"/>
          </w:tcPr>
          <w:p w:rsidR="00B6001F" w:rsidRDefault="00B6001F"/>
        </w:tc>
      </w:tr>
      <w:tr w:rsidR="00B6001F" w:rsidRPr="003C4E2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6001F" w:rsidRPr="003C4E2F">
        <w:trPr>
          <w:trHeight w:hRule="exact" w:val="35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1.Аверьянова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=2702.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/1/1131709/2702.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Савельева;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/1/1130234/2481.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138"/>
        </w:trPr>
        <w:tc>
          <w:tcPr>
            <w:tcW w:w="42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6001F" w:rsidRPr="003C4E2F">
        <w:trPr>
          <w:trHeight w:hRule="exact" w:val="461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=2362.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/1/1130010/2362.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2.Сайгушев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Сайгушев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Веденеева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/1/1137013/3244.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Шишов,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С.Е.,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Кальней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Гирба</w:t>
            </w:r>
            <w:proofErr w:type="spell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цесса</w:t>
            </w:r>
            <w:proofErr w:type="spellEnd"/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=394711.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proofErr w:type="spell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978-5-16-006507-6.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138"/>
        </w:trPr>
        <w:tc>
          <w:tcPr>
            <w:tcW w:w="42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6001F">
        <w:trPr>
          <w:trHeight w:hRule="exact" w:val="138"/>
        </w:trPr>
        <w:tc>
          <w:tcPr>
            <w:tcW w:w="426" w:type="dxa"/>
          </w:tcPr>
          <w:p w:rsidR="00B6001F" w:rsidRDefault="00B6001F"/>
        </w:tc>
        <w:tc>
          <w:tcPr>
            <w:tcW w:w="1985" w:type="dxa"/>
          </w:tcPr>
          <w:p w:rsidR="00B6001F" w:rsidRDefault="00B6001F"/>
        </w:tc>
        <w:tc>
          <w:tcPr>
            <w:tcW w:w="3686" w:type="dxa"/>
          </w:tcPr>
          <w:p w:rsidR="00B6001F" w:rsidRDefault="00B6001F"/>
        </w:tc>
        <w:tc>
          <w:tcPr>
            <w:tcW w:w="3120" w:type="dxa"/>
          </w:tcPr>
          <w:p w:rsidR="00B6001F" w:rsidRDefault="00B6001F"/>
        </w:tc>
        <w:tc>
          <w:tcPr>
            <w:tcW w:w="143" w:type="dxa"/>
          </w:tcPr>
          <w:p w:rsidR="00B6001F" w:rsidRDefault="00B6001F"/>
        </w:tc>
      </w:tr>
      <w:tr w:rsidR="00B6001F" w:rsidRPr="003C4E2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 w:rsidRPr="003C4E2F">
        <w:trPr>
          <w:trHeight w:hRule="exact" w:val="277"/>
        </w:trPr>
        <w:tc>
          <w:tcPr>
            <w:tcW w:w="42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6001F">
        <w:trPr>
          <w:trHeight w:hRule="exact" w:val="555"/>
        </w:trPr>
        <w:tc>
          <w:tcPr>
            <w:tcW w:w="426" w:type="dxa"/>
          </w:tcPr>
          <w:p w:rsidR="00B6001F" w:rsidRDefault="00B6001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6001F" w:rsidRDefault="00B6001F"/>
        </w:tc>
      </w:tr>
      <w:tr w:rsidR="00B6001F">
        <w:trPr>
          <w:trHeight w:hRule="exact" w:val="818"/>
        </w:trPr>
        <w:tc>
          <w:tcPr>
            <w:tcW w:w="426" w:type="dxa"/>
          </w:tcPr>
          <w:p w:rsidR="00B6001F" w:rsidRDefault="00B6001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6001F" w:rsidRDefault="00B6001F"/>
        </w:tc>
      </w:tr>
    </w:tbl>
    <w:p w:rsidR="00B6001F" w:rsidRDefault="00D461F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313"/>
        <w:gridCol w:w="3280"/>
        <w:gridCol w:w="3321"/>
        <w:gridCol w:w="113"/>
      </w:tblGrid>
      <w:tr w:rsidR="00B6001F" w:rsidTr="001468B3">
        <w:trPr>
          <w:trHeight w:hRule="exact" w:val="555"/>
        </w:trPr>
        <w:tc>
          <w:tcPr>
            <w:tcW w:w="329" w:type="dxa"/>
          </w:tcPr>
          <w:p w:rsidR="00B6001F" w:rsidRDefault="00B6001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285"/>
        </w:trPr>
        <w:tc>
          <w:tcPr>
            <w:tcW w:w="329" w:type="dxa"/>
          </w:tcPr>
          <w:p w:rsidR="00B6001F" w:rsidRDefault="00B6001F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138"/>
        </w:trPr>
        <w:tc>
          <w:tcPr>
            <w:tcW w:w="329" w:type="dxa"/>
          </w:tcPr>
          <w:p w:rsidR="00B6001F" w:rsidRDefault="00B6001F"/>
        </w:tc>
        <w:tc>
          <w:tcPr>
            <w:tcW w:w="2313" w:type="dxa"/>
          </w:tcPr>
          <w:p w:rsidR="00B6001F" w:rsidRDefault="00B6001F"/>
        </w:tc>
        <w:tc>
          <w:tcPr>
            <w:tcW w:w="3280" w:type="dxa"/>
          </w:tcPr>
          <w:p w:rsidR="00B6001F" w:rsidRDefault="00B6001F"/>
        </w:tc>
        <w:tc>
          <w:tcPr>
            <w:tcW w:w="3321" w:type="dxa"/>
          </w:tcPr>
          <w:p w:rsidR="00B6001F" w:rsidRDefault="00B6001F"/>
        </w:tc>
        <w:tc>
          <w:tcPr>
            <w:tcW w:w="113" w:type="dxa"/>
          </w:tcPr>
          <w:p w:rsidR="00B6001F" w:rsidRDefault="00B6001F"/>
        </w:tc>
      </w:tr>
      <w:tr w:rsidR="00B6001F" w:rsidRPr="003C4E2F" w:rsidTr="001468B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Tr="001468B3">
        <w:trPr>
          <w:trHeight w:hRule="exact" w:val="270"/>
        </w:trPr>
        <w:tc>
          <w:tcPr>
            <w:tcW w:w="329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14"/>
        </w:trPr>
        <w:tc>
          <w:tcPr>
            <w:tcW w:w="329" w:type="dxa"/>
          </w:tcPr>
          <w:p w:rsidR="00B6001F" w:rsidRDefault="00B6001F"/>
        </w:tc>
        <w:tc>
          <w:tcPr>
            <w:tcW w:w="5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540"/>
        </w:trPr>
        <w:tc>
          <w:tcPr>
            <w:tcW w:w="329" w:type="dxa"/>
          </w:tcPr>
          <w:p w:rsidR="00B6001F" w:rsidRDefault="00B6001F"/>
        </w:tc>
        <w:tc>
          <w:tcPr>
            <w:tcW w:w="55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B6001F"/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826"/>
        </w:trPr>
        <w:tc>
          <w:tcPr>
            <w:tcW w:w="329" w:type="dxa"/>
          </w:tcPr>
          <w:p w:rsidR="00B6001F" w:rsidRDefault="00B6001F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555"/>
        </w:trPr>
        <w:tc>
          <w:tcPr>
            <w:tcW w:w="329" w:type="dxa"/>
          </w:tcPr>
          <w:p w:rsidR="00B6001F" w:rsidRDefault="00B6001F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Tr="001468B3">
        <w:trPr>
          <w:trHeight w:hRule="exact" w:val="555"/>
        </w:trPr>
        <w:tc>
          <w:tcPr>
            <w:tcW w:w="329" w:type="dxa"/>
          </w:tcPr>
          <w:p w:rsidR="00B6001F" w:rsidRDefault="00B6001F"/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Pr="00835711" w:rsidRDefault="00D461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3571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001F" w:rsidRDefault="00D461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3" w:type="dxa"/>
          </w:tcPr>
          <w:p w:rsidR="00B6001F" w:rsidRDefault="00B6001F"/>
        </w:tc>
      </w:tr>
      <w:tr w:rsidR="00B6001F" w:rsidRPr="003C4E2F" w:rsidTr="001468B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 w:rsidTr="001468B3">
        <w:trPr>
          <w:trHeight w:hRule="exact" w:val="138"/>
        </w:trPr>
        <w:tc>
          <w:tcPr>
            <w:tcW w:w="329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280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  <w:tc>
          <w:tcPr>
            <w:tcW w:w="113" w:type="dxa"/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  <w:tr w:rsidR="00B6001F" w:rsidRPr="003C4E2F" w:rsidTr="001468B3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 w:rsidTr="001468B3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C678ED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C678ED">
              <w:rPr>
                <w:lang w:val="ru-RU"/>
              </w:rPr>
              <w:t xml:space="preserve"> </w:t>
            </w:r>
          </w:p>
          <w:p w:rsidR="00B6001F" w:rsidRPr="00C678ED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78ED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35711">
              <w:rPr>
                <w:lang w:val="ru-RU"/>
              </w:rPr>
              <w:t xml:space="preserve"> </w:t>
            </w:r>
            <w:proofErr w:type="gramStart"/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357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35711">
              <w:rPr>
                <w:lang w:val="ru-RU"/>
              </w:rPr>
              <w:t xml:space="preserve"> </w:t>
            </w:r>
            <w:r w:rsidRPr="008357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  <w:p w:rsidR="00B6001F" w:rsidRPr="00835711" w:rsidRDefault="00D461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5711">
              <w:rPr>
                <w:lang w:val="ru-RU"/>
              </w:rPr>
              <w:t xml:space="preserve"> </w:t>
            </w:r>
          </w:p>
        </w:tc>
      </w:tr>
      <w:tr w:rsidR="00B6001F" w:rsidRPr="003C4E2F" w:rsidTr="001468B3">
        <w:trPr>
          <w:trHeight w:val="509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001F" w:rsidRPr="00835711" w:rsidRDefault="00B6001F">
            <w:pPr>
              <w:rPr>
                <w:lang w:val="ru-RU"/>
              </w:rPr>
            </w:pPr>
          </w:p>
        </w:tc>
      </w:tr>
    </w:tbl>
    <w:p w:rsidR="00835711" w:rsidRDefault="00835711">
      <w:pPr>
        <w:rPr>
          <w:lang w:val="ru-RU"/>
        </w:rPr>
      </w:pPr>
    </w:p>
    <w:p w:rsidR="00835711" w:rsidRDefault="00835711">
      <w:pPr>
        <w:rPr>
          <w:lang w:val="ru-RU"/>
        </w:rPr>
      </w:pPr>
      <w:r>
        <w:rPr>
          <w:lang w:val="ru-RU"/>
        </w:rPr>
        <w:br w:type="page"/>
      </w:r>
    </w:p>
    <w:p w:rsidR="00835711" w:rsidRPr="00835711" w:rsidRDefault="00835711" w:rsidP="00835711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835711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1</w:t>
      </w: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 «Современное состояние высшего образования в России»</w:t>
      </w: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Завершите выполнение таблицы по преподавательскому составу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ВНИИТЭ</w:t>
      </w: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</w:p>
    <w:p w:rsidR="00835711" w:rsidRPr="00835711" w:rsidRDefault="00835711" w:rsidP="00835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№2 «Р</w:t>
      </w:r>
      <w:r w:rsidRPr="008357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абочий учебный план и его структура</w:t>
      </w: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»</w:t>
      </w: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Завершите выполнение задания, начатого на практических занятиях.</w:t>
      </w: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ИДЗ №3 «Рабочая учебная программа дисциплины </w:t>
      </w:r>
      <w:proofErr w:type="gramStart"/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–о</w:t>
      </w:r>
      <w:proofErr w:type="gramEnd"/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сновное средство в преподавании дизайна»</w:t>
      </w: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Завершите выполнение задания, начатого на практических занятиях.</w:t>
      </w:r>
    </w:p>
    <w:p w:rsidR="00835711" w:rsidRPr="00835711" w:rsidRDefault="00835711" w:rsidP="0083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№4«Методическое обеспечение рабочей учебной программы»</w:t>
      </w: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Завершите выполнение задания, начатого на практических занятиях.</w:t>
      </w: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35711" w:rsidRPr="00835711" w:rsidRDefault="00835711" w:rsidP="008357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 «</w:t>
      </w:r>
      <w:r w:rsidRPr="008357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Разработка диагностических и контрольно-измерительных материалов по дизайну</w:t>
      </w:r>
      <w:r w:rsidRPr="008357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».</w:t>
      </w:r>
    </w:p>
    <w:p w:rsidR="00835711" w:rsidRPr="00835711" w:rsidRDefault="00835711" w:rsidP="0083571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Проанализировать примеры диагностических и контрольно-измерительных материалов. Соотнести их с темой Вашего занятия, выбрать наиболее оптимальный вид диагностического пособия. Подготовиться к аргументированному обоснованию вашего выбора на практических занятиях.</w:t>
      </w: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35711" w:rsidRPr="00835711" w:rsidRDefault="00835711" w:rsidP="0083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5711" w:rsidRDefault="00835711">
      <w:pPr>
        <w:rPr>
          <w:lang w:val="ru-RU"/>
        </w:rPr>
      </w:pPr>
      <w:r>
        <w:rPr>
          <w:lang w:val="ru-RU"/>
        </w:rPr>
        <w:br w:type="page"/>
      </w:r>
    </w:p>
    <w:p w:rsidR="00835711" w:rsidRPr="00835711" w:rsidRDefault="00835711" w:rsidP="00835711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835711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2</w:t>
      </w: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57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835711" w:rsidRPr="00835711" w:rsidTr="005B09A2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35711" w:rsidRPr="003C4E2F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83571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ОК</w:t>
            </w:r>
            <w:proofErr w:type="gramEnd"/>
            <w:r w:rsidRPr="0083571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-11 -</w:t>
            </w:r>
            <w:r w:rsidRPr="008357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357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835711" w:rsidRPr="00835711" w:rsidTr="005B09A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 профессиональной ответственности дизайнера за принятые решения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высшего образования рубежа 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века.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Современное состояние высшего образования в России.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Эволюция высшего дизайнерского образования России.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Роль региональных вузов в развитии дизайнерского образования.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возникновения государственного образовательного стандарта в высшей школе.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образовательный стандарт как документ требований государства к образованию подрастающего поколения.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Государственный образовательный стандарт второго поколения.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образовательный стандарт третьего поколения – особенности и трудности реализации.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государственного образовательного стандарта.</w:t>
            </w:r>
          </w:p>
          <w:p w:rsidR="00835711" w:rsidRPr="00835711" w:rsidRDefault="00835711" w:rsidP="0083571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3C4E2F" w:rsidTr="005B09A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анализировать нестандартные ситуации, и принимать правильные решения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задания;</w:t>
            </w:r>
          </w:p>
          <w:p w:rsidR="00835711" w:rsidRPr="00835711" w:rsidRDefault="00835711" w:rsidP="00835711">
            <w:pPr>
              <w:tabs>
                <w:tab w:val="left" w:pos="6900"/>
              </w:tabs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№2 «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Эволюция высшего дизайнерского образования России.</w:t>
            </w: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научной литературе или интернет 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–и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сточниках найдите информацию о деятельности педагогического коллектива ВХУТЕИНЕ-ВХУТЕМАСЕ с 1918 по 1924 годы. Составьте таблицу, где будет список преподавателей и дисциплин, которые они преподавали.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№3 «Причины возникновения государственного образовательного стандарта в высшей школе: достоинства и недостатки».</w:t>
            </w:r>
          </w:p>
          <w:p w:rsidR="00835711" w:rsidRPr="00835711" w:rsidRDefault="00835711" w:rsidP="00835711">
            <w:pPr>
              <w:spacing w:after="0" w:line="240" w:lineRule="auto"/>
              <w:ind w:left="283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Познакомиться с государственным образовательным стандартом, найти в нем номер направления обучения «Дизайн», дату утверждения и отношение к предыдущему 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стандарту.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835711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Практические задания;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№4 «Структура государственного образовательного стандарта: унификация и многообразие»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Изучить структуру государственного образовательного стандарта, ответь на вопросы: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-Сколько и какие структурные части содержит государственный образовательный стандарт?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изложены требования   к образовательному процессу?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-Что такое компетенции?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-Почему перечень компетенций разделен на три части?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-Соответствует ли материальное обеспечение учебного процесса тем условиям, в которых Вы учитесь?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-Спишите и запомните цель образовательной программы 54.03. 01 «Дизайн»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3C4E2F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ОПК 5 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835711" w:rsidRPr="003C4E2F" w:rsidTr="005B09A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формы, методы, приемы, средства преподавания дизайна.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государственного образовательного стандарта.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Рабочий учебный план и его структура.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Рабочая учебная программа дисциплины 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–о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сновное средство в преподавании дизайна.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Реализация дидактических принципов в обучении студентов дизайну.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реализации принципа наглядности в процессе преподавания дизайна.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обучения 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дизайн-деятельности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Проектный метод обучения.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Инновационные технологии в обучении студентов дизайну. </w:t>
            </w:r>
          </w:p>
          <w:p w:rsidR="00835711" w:rsidRPr="00835711" w:rsidRDefault="00835711" w:rsidP="0083571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3C4E2F" w:rsidTr="005B09A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реализовывать педагогические навыки при преподавании художественных и проектных дисциплин.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Практическое задание: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№5 «Р</w:t>
            </w:r>
            <w:r w:rsidRPr="008357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абочий учебный план и его структура</w:t>
            </w: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Выполнить конспект одного урока из разработанного календарно-тематического плана по дизайну.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Изучить учебный план и ответить на вопросы: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-Сколько структурных частей в учебном плане?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-Что такое «зет», для чего они нужны?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-Где прописаны в учебном плане формы отчетности по каждой дисциплине?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-Тратите ли Вы столько времени для подготовки к экзамену, сколько предусмотрено учебным планом?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-Что такое </w:t>
            </w:r>
            <w:proofErr w:type="spell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внеучебная</w:t>
            </w:r>
            <w:proofErr w:type="spellEnd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деятельность и для чего она предусмотрена 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учебном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планом?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-Сколько часов отводится на итоговую государственную аттестацию. Как Вы думаете это много или мало? </w:t>
            </w: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№6 «Рабочая учебная программа дисциплины –основное средство в преподавании дизайна»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Выберите дисциплину, с которой Вы будете в дальнейшем работать. 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Познакомьтесь со структурой рабочей учебной программы, утвержденной ученым советом нашего университета. Ответьте письменно на вопрос: «Каким образом формы проведения занятий влияют на формирование компетенций?». 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835711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реализовывать педагогические навыки при преподавании художественных и проектных дисциплин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Практические работы 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№7 «Методическое обеспечение рабочей учебной программы»</w:t>
            </w:r>
          </w:p>
          <w:p w:rsidR="00835711" w:rsidRPr="00835711" w:rsidRDefault="00835711" w:rsidP="00D4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 проведению фрагмента практического занятия по выбранной теме. Составьте план и опишите методику.</w:t>
            </w:r>
          </w:p>
        </w:tc>
      </w:tr>
      <w:tr w:rsidR="00835711" w:rsidRPr="003C4E2F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ПК10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дизайн-проектам</w:t>
            </w:r>
            <w:proofErr w:type="gramEnd"/>
          </w:p>
        </w:tc>
      </w:tr>
      <w:tr w:rsidR="00835711" w:rsidRPr="00835711" w:rsidTr="005B09A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современные информационные технологии и графические редакторы для реализации и создания документации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Приемы разработки и изготовления </w:t>
            </w:r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диагностических материалов по дизайну</w:t>
            </w: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Принципы организации интерактивных лекций по дизайну.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Принципы разработки средств обучения дизайну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Формы организации учебной деятельности студентов.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Методика организации проектной деятельности студентов.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Индивидуальная работа со студентами. 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Экскурсии как одна из форм обучения.</w:t>
            </w:r>
          </w:p>
          <w:p w:rsidR="00835711" w:rsidRPr="00835711" w:rsidRDefault="00835711" w:rsidP="0083571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Формирование дизайнерского мышления студентов.</w:t>
            </w:r>
          </w:p>
          <w:p w:rsidR="00835711" w:rsidRPr="00835711" w:rsidRDefault="00835711" w:rsidP="0083571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35711" w:rsidRPr="00835711" w:rsidTr="005B09A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использовать информационные ресурсы для создания документации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Практическое задание: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№8 «М</w:t>
            </w:r>
            <w:r w:rsidRPr="008357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етоды преподавания дизайна в высшей школе</w:t>
            </w: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 фрагмент занятия, проведенного студентом, составить таблицу, в которой указать использованные методы.</w:t>
            </w:r>
            <w:proofErr w:type="gramStart"/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  <w:p w:rsidR="00835711" w:rsidRPr="00835711" w:rsidRDefault="00835711" w:rsidP="0083571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№9 «Р</w:t>
            </w:r>
            <w:r w:rsidRPr="008357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азработка диагностических материалов по дизайну</w:t>
            </w:r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Изучить материал, предоставленный преподавателем. Решать иллюстрированный тест, ознакомиться с ключами, произвести самооценку.  Выполнить диагностический тест по определению готовности студентов изучать дизайн.</w:t>
            </w:r>
          </w:p>
        </w:tc>
      </w:tr>
      <w:tr w:rsidR="00835711" w:rsidRPr="003C4E2F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5711" w:rsidRPr="00835711" w:rsidRDefault="00835711" w:rsidP="0083571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использовать современные информационные технологии и графические редакторы для реализации и создания документации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Практическое задание: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№10 «Текущий и промежуточный контроль по дизайну»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Разработать одну страницу рабочей тетради по выбранной теме. 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35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№11 «Формы интерактивной связи со студентами»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57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Разработать презентацию по выбранной теме.</w:t>
            </w:r>
          </w:p>
          <w:p w:rsidR="00835711" w:rsidRPr="00835711" w:rsidRDefault="00835711" w:rsidP="0083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835711" w:rsidRPr="00835711" w:rsidRDefault="00835711" w:rsidP="008357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6001F" w:rsidRPr="00835711" w:rsidRDefault="00B6001F">
      <w:pPr>
        <w:rPr>
          <w:lang w:val="ru-RU"/>
        </w:rPr>
      </w:pPr>
    </w:p>
    <w:sectPr w:rsidR="00B6001F" w:rsidRPr="0083571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01E6"/>
    <w:multiLevelType w:val="hybridMultilevel"/>
    <w:tmpl w:val="2A4A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8178A"/>
    <w:multiLevelType w:val="hybridMultilevel"/>
    <w:tmpl w:val="6848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16683"/>
    <w:multiLevelType w:val="hybridMultilevel"/>
    <w:tmpl w:val="1CE4B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68B3"/>
    <w:rsid w:val="001F0BC7"/>
    <w:rsid w:val="003C4E2F"/>
    <w:rsid w:val="00835711"/>
    <w:rsid w:val="00B6001F"/>
    <w:rsid w:val="00C678ED"/>
    <w:rsid w:val="00D31453"/>
    <w:rsid w:val="00D461F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2019-2020_b54_03_01-дСДб-19-4_14_plx_Организация процесса обучения дизайну в высшей школе</dc:title>
  <dc:creator>FastReport.NET</dc:creator>
  <cp:lastModifiedBy>Саляева Т.В.</cp:lastModifiedBy>
  <cp:revision>9</cp:revision>
  <dcterms:created xsi:type="dcterms:W3CDTF">2020-11-16T09:46:00Z</dcterms:created>
  <dcterms:modified xsi:type="dcterms:W3CDTF">2020-11-26T10:37:00Z</dcterms:modified>
</cp:coreProperties>
</file>