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6F" w:rsidRDefault="00A76243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4C48C65" wp14:editId="234AB9A9">
            <wp:simplePos x="0" y="0"/>
            <wp:positionH relativeFrom="column">
              <wp:posOffset>-927735</wp:posOffset>
            </wp:positionH>
            <wp:positionV relativeFrom="paragraph">
              <wp:posOffset>-425450</wp:posOffset>
            </wp:positionV>
            <wp:extent cx="7627620" cy="9858375"/>
            <wp:effectExtent l="0" t="0" r="0" b="0"/>
            <wp:wrapThrough wrapText="bothSides">
              <wp:wrapPolygon edited="0">
                <wp:start x="0" y="0"/>
                <wp:lineTo x="0" y="21579"/>
                <wp:lineTo x="21524" y="21579"/>
                <wp:lineTo x="21524" y="0"/>
                <wp:lineTo x="0" y="0"/>
              </wp:wrapPolygon>
            </wp:wrapThrough>
            <wp:docPr id="2" name="Рисунок 2" descr="C:\Users\Admin\AppData\Local\Temp\Rar$DIa8112.18612\3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8112.18612\3 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A14">
        <w:br w:type="page"/>
      </w:r>
    </w:p>
    <w:p w:rsidR="004E386F" w:rsidRPr="00050A14" w:rsidRDefault="00A76243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1A97D3E" wp14:editId="4E367037">
            <wp:simplePos x="0" y="0"/>
            <wp:positionH relativeFrom="column">
              <wp:posOffset>-854075</wp:posOffset>
            </wp:positionH>
            <wp:positionV relativeFrom="paragraph">
              <wp:posOffset>-120015</wp:posOffset>
            </wp:positionV>
            <wp:extent cx="7487285" cy="9677400"/>
            <wp:effectExtent l="0" t="0" r="0" b="0"/>
            <wp:wrapThrough wrapText="bothSides">
              <wp:wrapPolygon edited="0">
                <wp:start x="0" y="0"/>
                <wp:lineTo x="0" y="21557"/>
                <wp:lineTo x="21543" y="21557"/>
                <wp:lineTo x="21543" y="0"/>
                <wp:lineTo x="0" y="0"/>
              </wp:wrapPolygon>
            </wp:wrapThrough>
            <wp:docPr id="3" name="Рисунок 3" descr="C:\Users\Admin\AppData\Local\Temp\Rar$DIa8112.19991\3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112.19991\3 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8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A14" w:rsidRPr="00050A1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4E386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131"/>
        </w:trPr>
        <w:tc>
          <w:tcPr>
            <w:tcW w:w="3119" w:type="dxa"/>
          </w:tcPr>
          <w:p w:rsidR="004E386F" w:rsidRDefault="004E386F"/>
        </w:tc>
        <w:tc>
          <w:tcPr>
            <w:tcW w:w="6238" w:type="dxa"/>
          </w:tcPr>
          <w:p w:rsidR="004E386F" w:rsidRDefault="004E386F"/>
        </w:tc>
      </w:tr>
      <w:tr w:rsidR="004E386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Default="004E386F"/>
        </w:tc>
      </w:tr>
      <w:tr w:rsidR="004E386F">
        <w:trPr>
          <w:trHeight w:hRule="exact" w:val="13"/>
        </w:trPr>
        <w:tc>
          <w:tcPr>
            <w:tcW w:w="3119" w:type="dxa"/>
          </w:tcPr>
          <w:p w:rsidR="004E386F" w:rsidRDefault="004E386F"/>
        </w:tc>
        <w:tc>
          <w:tcPr>
            <w:tcW w:w="6238" w:type="dxa"/>
          </w:tcPr>
          <w:p w:rsidR="004E386F" w:rsidRDefault="004E386F"/>
        </w:tc>
      </w:tr>
      <w:tr w:rsidR="004E386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Default="004E386F"/>
        </w:tc>
      </w:tr>
      <w:tr w:rsidR="004E386F">
        <w:trPr>
          <w:trHeight w:hRule="exact" w:val="96"/>
        </w:trPr>
        <w:tc>
          <w:tcPr>
            <w:tcW w:w="3119" w:type="dxa"/>
          </w:tcPr>
          <w:p w:rsidR="004E386F" w:rsidRDefault="004E386F"/>
        </w:tc>
        <w:tc>
          <w:tcPr>
            <w:tcW w:w="6238" w:type="dxa"/>
          </w:tcPr>
          <w:p w:rsidR="004E386F" w:rsidRDefault="004E386F"/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4E386F" w:rsidRPr="00A265A7">
        <w:trPr>
          <w:trHeight w:hRule="exact" w:val="138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4E386F" w:rsidRPr="00A265A7">
        <w:trPr>
          <w:trHeight w:hRule="exact" w:val="277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3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96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4E386F" w:rsidRPr="00A265A7">
        <w:trPr>
          <w:trHeight w:hRule="exact" w:val="138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4E386F" w:rsidRPr="00A265A7">
        <w:trPr>
          <w:trHeight w:hRule="exact" w:val="277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3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96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4E386F" w:rsidRPr="00A265A7">
        <w:trPr>
          <w:trHeight w:hRule="exact" w:val="138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4E386F" w:rsidRPr="00A265A7">
        <w:trPr>
          <w:trHeight w:hRule="exact" w:val="277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3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96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Архитектуры и изобразительного искусства</w:t>
            </w:r>
          </w:p>
        </w:tc>
      </w:tr>
      <w:tr w:rsidR="004E386F" w:rsidRPr="00A265A7">
        <w:trPr>
          <w:trHeight w:hRule="exact" w:val="138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  <w:tr w:rsidR="004E386F" w:rsidRPr="00A265A7">
        <w:trPr>
          <w:trHeight w:hRule="exact" w:val="277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3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96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Архитектуры и изобразительного искусства</w:t>
            </w:r>
          </w:p>
        </w:tc>
      </w:tr>
      <w:tr w:rsidR="004E386F" w:rsidRPr="00A265A7">
        <w:trPr>
          <w:trHeight w:hRule="exact" w:val="138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555"/>
        </w:trPr>
        <w:tc>
          <w:tcPr>
            <w:tcW w:w="3119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О.А.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Ульчицкий</w:t>
            </w:r>
            <w:proofErr w:type="spellEnd"/>
          </w:p>
        </w:tc>
      </w:tr>
    </w:tbl>
    <w:p w:rsidR="004E386F" w:rsidRPr="00050A14" w:rsidRDefault="00050A14">
      <w:pPr>
        <w:rPr>
          <w:sz w:val="0"/>
          <w:szCs w:val="0"/>
          <w:lang w:val="ru-RU"/>
        </w:rPr>
      </w:pPr>
      <w:r w:rsidRPr="00050A1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4E386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4E386F" w:rsidRPr="00A265A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объемно-пластической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художественно-творческих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самообразования.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138"/>
        </w:trPr>
        <w:tc>
          <w:tcPr>
            <w:tcW w:w="1985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скульптура»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«Технический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t xml:space="preserve"> </w:t>
            </w:r>
          </w:p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138"/>
        </w:trPr>
        <w:tc>
          <w:tcPr>
            <w:tcW w:w="1985" w:type="dxa"/>
          </w:tcPr>
          <w:p w:rsidR="004E386F" w:rsidRDefault="004E386F"/>
        </w:tc>
        <w:tc>
          <w:tcPr>
            <w:tcW w:w="7372" w:type="dxa"/>
          </w:tcPr>
          <w:p w:rsidR="004E386F" w:rsidRDefault="004E386F"/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50A14">
              <w:rPr>
                <w:lang w:val="ru-RU"/>
              </w:rPr>
              <w:t xml:space="preserve"> </w:t>
            </w:r>
            <w:proofErr w:type="gramEnd"/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скульптура»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277"/>
        </w:trPr>
        <w:tc>
          <w:tcPr>
            <w:tcW w:w="1985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4E386F" w:rsidRPr="00A265A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     способность обладать начальными профессиональными навыками скульптора, приемами работы в макетировании и моделировании</w:t>
            </w:r>
          </w:p>
        </w:tc>
      </w:tr>
      <w:tr w:rsidR="004E386F" w:rsidRPr="00A265A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виды, методы и способы создания скульптуры.</w:t>
            </w:r>
          </w:p>
        </w:tc>
      </w:tr>
      <w:tr w:rsidR="004E386F" w:rsidRPr="00A265A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основными материалами и инструментами, используемыми при построении рельефа.</w:t>
            </w:r>
          </w:p>
        </w:tc>
      </w:tr>
      <w:tr w:rsidR="004E386F" w:rsidRPr="00A265A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основными материалами и инструментами, используемыми при построении рельефа;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изготовления основы под рельеф – плинта;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 приемами скульптуры;</w:t>
            </w:r>
          </w:p>
          <w:p w:rsidR="004E386F" w:rsidRPr="00050A14" w:rsidRDefault="00050A1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моделирования простейших форм в рельефе.</w:t>
            </w:r>
          </w:p>
        </w:tc>
      </w:tr>
    </w:tbl>
    <w:p w:rsidR="004E386F" w:rsidRPr="00050A14" w:rsidRDefault="00050A14">
      <w:pPr>
        <w:rPr>
          <w:sz w:val="0"/>
          <w:szCs w:val="0"/>
          <w:lang w:val="ru-RU"/>
        </w:rPr>
      </w:pPr>
      <w:r w:rsidRPr="00050A1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472"/>
        <w:gridCol w:w="406"/>
        <w:gridCol w:w="543"/>
        <w:gridCol w:w="643"/>
        <w:gridCol w:w="686"/>
        <w:gridCol w:w="538"/>
        <w:gridCol w:w="1544"/>
        <w:gridCol w:w="1650"/>
        <w:gridCol w:w="1253"/>
      </w:tblGrid>
      <w:tr w:rsidR="004E386F" w:rsidRPr="00A265A7" w:rsidTr="00050A14">
        <w:trPr>
          <w:trHeight w:hRule="exact" w:val="285"/>
        </w:trPr>
        <w:tc>
          <w:tcPr>
            <w:tcW w:w="655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873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 w:rsidTr="00050A14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4E386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4E386F" w:rsidRPr="00050A14" w:rsidRDefault="004E386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 w:rsidTr="00050A14">
        <w:trPr>
          <w:trHeight w:hRule="exact" w:val="138"/>
        </w:trPr>
        <w:tc>
          <w:tcPr>
            <w:tcW w:w="655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472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40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543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43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68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544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650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253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Tr="00050A14">
        <w:trPr>
          <w:trHeight w:hRule="exact" w:val="972"/>
        </w:trPr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4E386F" w:rsidTr="00050A14">
        <w:trPr>
          <w:trHeight w:hRule="exact" w:val="833"/>
        </w:trPr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E386F" w:rsidRDefault="004E386F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E386F" w:rsidRDefault="004E386F"/>
        </w:tc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</w:tr>
      <w:tr w:rsidR="004E386F" w:rsidRPr="00A265A7" w:rsidTr="00050A14">
        <w:trPr>
          <w:trHeight w:hRule="exact" w:val="454"/>
        </w:trPr>
        <w:tc>
          <w:tcPr>
            <w:tcW w:w="2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скульптуры.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68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050A14" w:rsidTr="00050A14">
        <w:trPr>
          <w:trHeight w:hRule="exact" w:val="478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0A14" w:rsidRDefault="00050A14">
            <w:r w:rsidRPr="00BC00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 w:rsidRPr="00BC0099">
              <w:t xml:space="preserve"> </w:t>
            </w:r>
          </w:p>
        </w:tc>
      </w:tr>
      <w:tr w:rsidR="00050A14" w:rsidTr="00050A14">
        <w:trPr>
          <w:trHeight w:hRule="exact" w:val="478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Изготовление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плинта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0A14" w:rsidRDefault="00050A14">
            <w:r w:rsidRPr="00BC00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 w:rsidRPr="00BC0099">
              <w:t xml:space="preserve"> </w:t>
            </w:r>
          </w:p>
        </w:tc>
      </w:tr>
      <w:tr w:rsidR="00050A14" w:rsidTr="00050A14">
        <w:trPr>
          <w:trHeight w:hRule="exact" w:val="478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23,7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0A14" w:rsidRDefault="00050A14">
            <w:r w:rsidRPr="00BC009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 w:rsidRPr="00BC0099">
              <w:t xml:space="preserve"> </w:t>
            </w:r>
          </w:p>
        </w:tc>
      </w:tr>
      <w:tr w:rsidR="004E386F" w:rsidTr="00050A14">
        <w:trPr>
          <w:trHeight w:hRule="exact" w:val="277"/>
        </w:trPr>
        <w:tc>
          <w:tcPr>
            <w:tcW w:w="2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33,7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</w:tr>
      <w:tr w:rsidR="004E386F" w:rsidTr="00050A14">
        <w:trPr>
          <w:trHeight w:hRule="exact" w:val="416"/>
        </w:trPr>
        <w:tc>
          <w:tcPr>
            <w:tcW w:w="2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Рельефная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proofErr w:type="spellEnd"/>
            <w:r>
              <w:t xml:space="preserve"> </w:t>
            </w:r>
          </w:p>
        </w:tc>
        <w:tc>
          <w:tcPr>
            <w:tcW w:w="68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</w:tr>
      <w:tr w:rsidR="00050A14" w:rsidTr="002F2B19">
        <w:trPr>
          <w:trHeight w:hRule="exact" w:val="697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рельефа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розетки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0A14" w:rsidRDefault="00050A14">
            <w:r w:rsidRPr="00F464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 w:rsidRPr="00F464FB">
              <w:t xml:space="preserve"> </w:t>
            </w:r>
          </w:p>
        </w:tc>
      </w:tr>
      <w:tr w:rsidR="00050A14" w:rsidTr="002F2B19">
        <w:trPr>
          <w:trHeight w:hRule="exact" w:val="697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построения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рельефа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натюрморта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0A14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50A14" w:rsidRDefault="00050A14">
            <w:r w:rsidRPr="00F464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 w:rsidRPr="00F464FB">
              <w:t xml:space="preserve"> </w:t>
            </w:r>
          </w:p>
        </w:tc>
      </w:tr>
      <w:tr w:rsidR="004E386F" w:rsidTr="00050A14">
        <w:trPr>
          <w:trHeight w:hRule="exact" w:val="277"/>
        </w:trPr>
        <w:tc>
          <w:tcPr>
            <w:tcW w:w="2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</w:tr>
      <w:tr w:rsidR="004E386F" w:rsidTr="00050A14">
        <w:trPr>
          <w:trHeight w:hRule="exact" w:val="277"/>
        </w:trPr>
        <w:tc>
          <w:tcPr>
            <w:tcW w:w="2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</w:tr>
      <w:tr w:rsidR="004E386F" w:rsidTr="00050A14">
        <w:trPr>
          <w:trHeight w:hRule="exact" w:val="277"/>
        </w:trPr>
        <w:tc>
          <w:tcPr>
            <w:tcW w:w="2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</w:tr>
    </w:tbl>
    <w:p w:rsidR="004E386F" w:rsidRDefault="00050A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4E386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138"/>
        </w:trPr>
        <w:tc>
          <w:tcPr>
            <w:tcW w:w="9357" w:type="dxa"/>
          </w:tcPr>
          <w:p w:rsidR="004E386F" w:rsidRDefault="004E386F"/>
        </w:tc>
      </w:tr>
      <w:tr w:rsidR="004E386F" w:rsidRPr="00A265A7">
        <w:trPr>
          <w:trHeight w:hRule="exact" w:val="24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050A14">
              <w:rPr>
                <w:lang w:val="ru-RU"/>
              </w:rPr>
              <w:t xml:space="preserve"> </w:t>
            </w:r>
            <w:proofErr w:type="gramEnd"/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277"/>
        </w:trPr>
        <w:tc>
          <w:tcPr>
            <w:tcW w:w="9357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50A14">
              <w:rPr>
                <w:lang w:val="ru-RU"/>
              </w:rPr>
              <w:t xml:space="preserve"> </w:t>
            </w:r>
            <w:proofErr w:type="gramStart"/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50A14">
              <w:rPr>
                <w:lang w:val="ru-RU"/>
              </w:rPr>
              <w:t xml:space="preserve"> </w:t>
            </w:r>
          </w:p>
        </w:tc>
      </w:tr>
      <w:tr w:rsidR="004E386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E386F">
        <w:trPr>
          <w:trHeight w:hRule="exact" w:val="138"/>
        </w:trPr>
        <w:tc>
          <w:tcPr>
            <w:tcW w:w="9357" w:type="dxa"/>
          </w:tcPr>
          <w:p w:rsidR="004E386F" w:rsidRDefault="004E386F"/>
        </w:tc>
      </w:tr>
      <w:tr w:rsidR="004E386F" w:rsidRPr="00A265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4E386F">
        <w:trPr>
          <w:trHeight w:hRule="exact" w:val="138"/>
        </w:trPr>
        <w:tc>
          <w:tcPr>
            <w:tcW w:w="9357" w:type="dxa"/>
          </w:tcPr>
          <w:p w:rsidR="004E386F" w:rsidRDefault="004E386F"/>
        </w:tc>
      </w:tr>
      <w:tr w:rsidR="004E386F" w:rsidRPr="00A265A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E386F" w:rsidRPr="00A265A7">
        <w:trPr>
          <w:trHeight w:hRule="exact" w:val="543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скульптуры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9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=3830.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/1/1530269/3830.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978-5-9967-1476-6.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"Дизайн".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Деменёв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Рябинова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Хрипунов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0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=3826.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/1/1530265/3826.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978-5-9967-1477-3.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lang w:val="ru-RU"/>
              </w:rPr>
              <w:t xml:space="preserve"> </w:t>
            </w:r>
          </w:p>
          <w:p w:rsidR="00A265A7" w:rsidRPr="00A265A7" w:rsidRDefault="00A265A7" w:rsidP="00A265A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4E386F" w:rsidRPr="00A265A7" w:rsidRDefault="004E386F" w:rsidP="00A265A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E386F" w:rsidRPr="00A265A7">
        <w:trPr>
          <w:trHeight w:hRule="exact" w:val="138"/>
        </w:trPr>
        <w:tc>
          <w:tcPr>
            <w:tcW w:w="9357" w:type="dxa"/>
          </w:tcPr>
          <w:p w:rsidR="004E386F" w:rsidRPr="00A265A7" w:rsidRDefault="004E386F">
            <w:pPr>
              <w:rPr>
                <w:lang w:val="ru-RU"/>
              </w:rPr>
            </w:pPr>
          </w:p>
        </w:tc>
      </w:tr>
      <w:tr w:rsidR="004E386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E386F" w:rsidRPr="00A265A7">
        <w:trPr>
          <w:trHeight w:hRule="exact" w:val="330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филиграни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«Художественная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978-5-8154-0490-8.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1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/1154365.</w:t>
              </w:r>
            </w:hyperlink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Жабинский,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Винтова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256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[16]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978-5-16-002693-0.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2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/1160969.</w:t>
              </w:r>
            </w:hyperlink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50A14">
              <w:rPr>
                <w:lang w:val="ru-RU"/>
              </w:rPr>
              <w:t xml:space="preserve"> </w:t>
            </w:r>
          </w:p>
        </w:tc>
      </w:tr>
    </w:tbl>
    <w:p w:rsidR="004E386F" w:rsidRPr="00050A14" w:rsidRDefault="00050A14">
      <w:pPr>
        <w:rPr>
          <w:sz w:val="0"/>
          <w:szCs w:val="0"/>
          <w:lang w:val="ru-RU"/>
        </w:rPr>
      </w:pPr>
      <w:r w:rsidRPr="00050A1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43"/>
      </w:tblGrid>
      <w:tr w:rsidR="004E386F" w:rsidRPr="00A265A7">
        <w:trPr>
          <w:trHeight w:hRule="exact" w:val="704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54.03.01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«Графический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авт.-сост.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Казарина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с: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978-5-8154-0496-0.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3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/1154335.</w:t>
              </w:r>
            </w:hyperlink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Маркетри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инкрустация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(искусство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Хворостов.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[24]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978-5-00091-590-5.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4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/1081870.</w:t>
              </w:r>
            </w:hyperlink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аглядное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«Декоративно-прикладное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промыслы»,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«Художественная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978-5-8154-0452-6.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5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/1041199.</w:t>
              </w:r>
            </w:hyperlink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керамика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51.03.02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«Народная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культура»,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«Руководство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студией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творчества»: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заочная;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(степень)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«бакалавр»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978-5-8154-0325-3.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6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/1041779</w:t>
              </w:r>
            </w:hyperlink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Власов,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искусстве: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Власов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</w:t>
            </w:r>
            <w:proofErr w:type="gram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ПбГУ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978-5-288-05732-8.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50A14">
              <w:rPr>
                <w:lang w:val="ru-RU"/>
              </w:rPr>
              <w:t xml:space="preserve"> </w:t>
            </w:r>
            <w:hyperlink r:id="rId17" w:history="1"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050A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/1001460.</w:t>
              </w:r>
            </w:hyperlink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138"/>
        </w:trPr>
        <w:tc>
          <w:tcPr>
            <w:tcW w:w="42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E386F" w:rsidRPr="00A265A7">
        <w:trPr>
          <w:trHeight w:hRule="exact" w:val="82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Григорьева;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рец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Хорхолюк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050A14">
              <w:rPr>
                <w:lang w:val="ru-RU"/>
              </w:rPr>
              <w:t xml:space="preserve"> </w:t>
            </w:r>
            <w:proofErr w:type="spellStart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138"/>
        </w:trPr>
        <w:tc>
          <w:tcPr>
            <w:tcW w:w="42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>
        <w:trPr>
          <w:trHeight w:hRule="exact" w:val="277"/>
        </w:trPr>
        <w:tc>
          <w:tcPr>
            <w:tcW w:w="42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E386F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4E386F">
        <w:trPr>
          <w:trHeight w:hRule="exact" w:val="555"/>
        </w:trPr>
        <w:tc>
          <w:tcPr>
            <w:tcW w:w="426" w:type="dxa"/>
          </w:tcPr>
          <w:p w:rsidR="004E386F" w:rsidRDefault="004E38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818"/>
        </w:trPr>
        <w:tc>
          <w:tcPr>
            <w:tcW w:w="426" w:type="dxa"/>
          </w:tcPr>
          <w:p w:rsidR="004E386F" w:rsidRDefault="004E38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555"/>
        </w:trPr>
        <w:tc>
          <w:tcPr>
            <w:tcW w:w="426" w:type="dxa"/>
          </w:tcPr>
          <w:p w:rsidR="004E386F" w:rsidRDefault="004E38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285"/>
        </w:trPr>
        <w:tc>
          <w:tcPr>
            <w:tcW w:w="426" w:type="dxa"/>
          </w:tcPr>
          <w:p w:rsidR="004E386F" w:rsidRDefault="004E38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826"/>
        </w:trPr>
        <w:tc>
          <w:tcPr>
            <w:tcW w:w="426" w:type="dxa"/>
          </w:tcPr>
          <w:p w:rsidR="004E386F" w:rsidRDefault="004E38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285"/>
        </w:trPr>
        <w:tc>
          <w:tcPr>
            <w:tcW w:w="426" w:type="dxa"/>
          </w:tcPr>
          <w:p w:rsidR="004E386F" w:rsidRDefault="004E38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138"/>
        </w:trPr>
        <w:tc>
          <w:tcPr>
            <w:tcW w:w="426" w:type="dxa"/>
          </w:tcPr>
          <w:p w:rsidR="004E386F" w:rsidRDefault="004E386F"/>
        </w:tc>
        <w:tc>
          <w:tcPr>
            <w:tcW w:w="1985" w:type="dxa"/>
          </w:tcPr>
          <w:p w:rsidR="004E386F" w:rsidRDefault="004E386F"/>
        </w:tc>
        <w:tc>
          <w:tcPr>
            <w:tcW w:w="3686" w:type="dxa"/>
          </w:tcPr>
          <w:p w:rsidR="004E386F" w:rsidRDefault="004E386F"/>
        </w:tc>
        <w:tc>
          <w:tcPr>
            <w:tcW w:w="3120" w:type="dxa"/>
          </w:tcPr>
          <w:p w:rsidR="004E386F" w:rsidRDefault="004E386F"/>
        </w:tc>
        <w:tc>
          <w:tcPr>
            <w:tcW w:w="143" w:type="dxa"/>
          </w:tcPr>
          <w:p w:rsidR="004E386F" w:rsidRDefault="004E386F"/>
        </w:tc>
      </w:tr>
      <w:tr w:rsidR="004E386F" w:rsidRPr="00A265A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>
        <w:trPr>
          <w:trHeight w:hRule="exact" w:val="270"/>
        </w:trPr>
        <w:tc>
          <w:tcPr>
            <w:tcW w:w="42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14"/>
        </w:trPr>
        <w:tc>
          <w:tcPr>
            <w:tcW w:w="426" w:type="dxa"/>
          </w:tcPr>
          <w:p w:rsidR="004E386F" w:rsidRDefault="004E386F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4E386F" w:rsidRDefault="004E386F"/>
        </w:tc>
      </w:tr>
      <w:tr w:rsidR="004E386F">
        <w:trPr>
          <w:trHeight w:hRule="exact" w:val="540"/>
        </w:trPr>
        <w:tc>
          <w:tcPr>
            <w:tcW w:w="426" w:type="dxa"/>
          </w:tcPr>
          <w:p w:rsidR="004E386F" w:rsidRDefault="004E386F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4E386F"/>
        </w:tc>
        <w:tc>
          <w:tcPr>
            <w:tcW w:w="143" w:type="dxa"/>
          </w:tcPr>
          <w:p w:rsidR="004E386F" w:rsidRDefault="004E386F"/>
        </w:tc>
      </w:tr>
    </w:tbl>
    <w:p w:rsidR="004E386F" w:rsidRDefault="00050A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4E386F" w:rsidTr="00A265A7">
        <w:trPr>
          <w:trHeight w:hRule="exact" w:val="826"/>
        </w:trPr>
        <w:tc>
          <w:tcPr>
            <w:tcW w:w="396" w:type="dxa"/>
          </w:tcPr>
          <w:p w:rsidR="004E386F" w:rsidRDefault="004E386F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33" w:type="dxa"/>
          </w:tcPr>
          <w:p w:rsidR="004E386F" w:rsidRDefault="004E386F"/>
        </w:tc>
      </w:tr>
      <w:tr w:rsidR="004E386F" w:rsidTr="00A265A7">
        <w:trPr>
          <w:trHeight w:hRule="exact" w:val="555"/>
        </w:trPr>
        <w:tc>
          <w:tcPr>
            <w:tcW w:w="396" w:type="dxa"/>
          </w:tcPr>
          <w:p w:rsidR="004E386F" w:rsidRDefault="004E386F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50A1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33" w:type="dxa"/>
          </w:tcPr>
          <w:p w:rsidR="004E386F" w:rsidRDefault="004E386F"/>
        </w:tc>
      </w:tr>
      <w:tr w:rsidR="004E386F" w:rsidTr="00A265A7">
        <w:trPr>
          <w:trHeight w:hRule="exact" w:val="555"/>
        </w:trPr>
        <w:tc>
          <w:tcPr>
            <w:tcW w:w="396" w:type="dxa"/>
          </w:tcPr>
          <w:p w:rsidR="004E386F" w:rsidRDefault="004E386F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33" w:type="dxa"/>
          </w:tcPr>
          <w:p w:rsidR="004E386F" w:rsidRDefault="004E386F"/>
        </w:tc>
      </w:tr>
      <w:tr w:rsidR="004E386F" w:rsidTr="00A265A7">
        <w:trPr>
          <w:trHeight w:hRule="exact" w:val="826"/>
        </w:trPr>
        <w:tc>
          <w:tcPr>
            <w:tcW w:w="396" w:type="dxa"/>
          </w:tcPr>
          <w:p w:rsidR="004E386F" w:rsidRDefault="004E386F"/>
        </w:tc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Pr="00050A14" w:rsidRDefault="00050A1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050A14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386F" w:rsidRDefault="00050A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33" w:type="dxa"/>
          </w:tcPr>
          <w:p w:rsidR="004E386F" w:rsidRDefault="004E386F"/>
        </w:tc>
      </w:tr>
      <w:tr w:rsidR="004E386F" w:rsidRPr="00A265A7" w:rsidTr="00A265A7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 w:rsidTr="00A265A7">
        <w:trPr>
          <w:trHeight w:hRule="exact" w:val="138"/>
        </w:trPr>
        <w:tc>
          <w:tcPr>
            <w:tcW w:w="39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5506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  <w:tr w:rsidR="004E386F" w:rsidRPr="00A265A7" w:rsidTr="00A265A7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 w:rsidTr="00A265A7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аудитория,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предназначенная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050A14">
              <w:rPr>
                <w:lang w:val="ru-RU"/>
              </w:rPr>
              <w:t xml:space="preserve"> </w:t>
            </w:r>
            <w:r w:rsidRPr="00050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050A14">
              <w:rPr>
                <w:lang w:val="ru-RU"/>
              </w:rPr>
              <w:t xml:space="preserve"> </w:t>
            </w:r>
          </w:p>
          <w:p w:rsidR="004E386F" w:rsidRPr="00050A14" w:rsidRDefault="00050A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50A14">
              <w:rPr>
                <w:lang w:val="ru-RU"/>
              </w:rPr>
              <w:t xml:space="preserve"> </w:t>
            </w:r>
          </w:p>
        </w:tc>
      </w:tr>
      <w:tr w:rsidR="004E386F" w:rsidRPr="00A265A7" w:rsidTr="00A265A7">
        <w:trPr>
          <w:trHeight w:hRule="exact" w:val="540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E386F" w:rsidRPr="00050A14" w:rsidRDefault="004E386F">
            <w:pPr>
              <w:rPr>
                <w:lang w:val="ru-RU"/>
              </w:rPr>
            </w:pPr>
          </w:p>
        </w:tc>
      </w:tr>
    </w:tbl>
    <w:p w:rsidR="009515DF" w:rsidRDefault="009515DF" w:rsidP="00A265A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</w:pPr>
    </w:p>
    <w:p w:rsidR="009515DF" w:rsidRDefault="009515DF" w:rsidP="00A265A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</w:pPr>
    </w:p>
    <w:p w:rsidR="00A265A7" w:rsidRPr="00A265A7" w:rsidRDefault="00A265A7" w:rsidP="00A265A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  <w:t>Приложение 1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  <w:t xml:space="preserve">Учебно-методическое обеспечение самостоятельной работы </w:t>
      </w:r>
      <w:proofErr w:type="gramStart"/>
      <w:r w:rsidRPr="00A265A7">
        <w:rPr>
          <w:rFonts w:ascii="Times New Roman" w:eastAsia="Times New Roman" w:hAnsi="Times New Roman" w:cs="Georgia"/>
          <w:b/>
          <w:iCs/>
          <w:sz w:val="24"/>
          <w:szCs w:val="20"/>
          <w:lang w:val="ru-RU" w:eastAsia="ru-RU"/>
        </w:rPr>
        <w:t>обучающихся</w:t>
      </w:r>
      <w:proofErr w:type="gramEnd"/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</w:pPr>
    </w:p>
    <w:p w:rsidR="00A265A7" w:rsidRPr="00A265A7" w:rsidRDefault="00A265A7" w:rsidP="00A265A7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 xml:space="preserve">По дисциплине «Академическая скульптура» предусмотрена аудиторная и внеаудиторная самостоятельная работа обучающихся, </w:t>
      </w:r>
      <w:proofErr w:type="gramStart"/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предполагающие</w:t>
      </w:r>
      <w:proofErr w:type="gramEnd"/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 xml:space="preserve"> выполнение практических работ. 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/>
          <w:iCs/>
          <w:sz w:val="24"/>
          <w:szCs w:val="20"/>
          <w:lang w:val="ru-RU" w:eastAsia="ru-RU"/>
        </w:rPr>
      </w:pP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>Аудиторные практические работы (</w:t>
      </w:r>
      <w:proofErr w:type="gramStart"/>
      <w:r w:rsidRPr="00A265A7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>АПР</w:t>
      </w:r>
      <w:proofErr w:type="gramEnd"/>
      <w:r w:rsidRPr="00A265A7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 xml:space="preserve">), </w:t>
      </w:r>
      <w:r w:rsidRPr="00A265A7">
        <w:rPr>
          <w:rFonts w:ascii="Times New Roman" w:eastAsia="Times New Roman" w:hAnsi="Times New Roman" w:cs="Georgia"/>
          <w:b/>
          <w:bCs/>
          <w:i/>
          <w:iCs/>
          <w:sz w:val="24"/>
          <w:szCs w:val="20"/>
          <w:lang w:val="ru-RU" w:eastAsia="ru-RU"/>
        </w:rPr>
        <w:t>предусмотренные рабочей программой дисциплины</w:t>
      </w:r>
      <w:r w:rsidRPr="00A265A7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>: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подготовка к следующему практическому занятию: приобретение необходимых материалов, инструментов и оборудования;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основой под рельеф – плинтом;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построением рельефа розетки;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построением рельефа натюрморта;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работа над построением рельефа головы человека.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/>
          <w:iCs/>
          <w:sz w:val="24"/>
          <w:szCs w:val="20"/>
          <w:lang w:val="ru-RU" w:eastAsia="ru-RU"/>
        </w:rPr>
      </w:pP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b/>
          <w:i/>
          <w:iCs/>
          <w:sz w:val="24"/>
          <w:szCs w:val="20"/>
          <w:lang w:val="ru-RU" w:eastAsia="ru-RU"/>
        </w:rPr>
        <w:t>Индивидуальные домашние задания (ИДЗ):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Продолжить работу, начатую на практических занятиях</w:t>
      </w:r>
      <w:r w:rsidRPr="00A265A7">
        <w:rPr>
          <w:rFonts w:ascii="Times New Roman" w:eastAsia="Times New Roman" w:hAnsi="Times New Roman" w:cs="Georgia"/>
          <w:bCs/>
          <w:iCs/>
          <w:sz w:val="24"/>
          <w:szCs w:val="20"/>
          <w:lang w:val="ru-RU" w:eastAsia="ru-RU"/>
        </w:rPr>
        <w:t>, предусмотренных рабочей программой дисциплины:</w:t>
      </w: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 xml:space="preserve"> 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подготовка к следующему практическому занятию: приобретение необходимых материалов, инструментов и оборудования;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основы под рельеф – плинта;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построения рельефа розетки;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построения рельефа натюрморта;</w:t>
      </w:r>
    </w:p>
    <w:p w:rsidR="00A265A7" w:rsidRPr="00A265A7" w:rsidRDefault="00A265A7" w:rsidP="00A265A7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</w:pPr>
      <w:r w:rsidRPr="00A265A7">
        <w:rPr>
          <w:rFonts w:ascii="Times New Roman" w:eastAsia="Times New Roman" w:hAnsi="Times New Roman" w:cs="Georgia"/>
          <w:iCs/>
          <w:sz w:val="24"/>
          <w:szCs w:val="20"/>
          <w:lang w:val="ru-RU" w:eastAsia="ru-RU"/>
        </w:rPr>
        <w:t>- завершение построения рельефа головы человека.</w:t>
      </w:r>
    </w:p>
    <w:p w:rsidR="00A265A7" w:rsidRPr="00A265A7" w:rsidRDefault="00A265A7" w:rsidP="00A265A7">
      <w:pPr>
        <w:rPr>
          <w:rFonts w:ascii="Calibri" w:eastAsia="Times New Roman" w:hAnsi="Calibri" w:cs="Times New Roman"/>
          <w:lang w:val="ru-RU" w:eastAsia="ru-RU"/>
        </w:rPr>
      </w:pPr>
    </w:p>
    <w:p w:rsidR="009515DF" w:rsidRDefault="009515DF" w:rsidP="009515D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15DF" w:rsidRDefault="009515DF" w:rsidP="009515D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795831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9515DF" w:rsidRPr="00795831" w:rsidRDefault="009515DF" w:rsidP="009515DF">
      <w:pPr>
        <w:keepNext/>
        <w:widowControl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95831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9515DF" w:rsidRPr="00795831" w:rsidRDefault="009515DF" w:rsidP="009515DF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58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822"/>
        <w:gridCol w:w="5148"/>
      </w:tblGrid>
      <w:tr w:rsidR="009515DF" w:rsidRPr="00795831" w:rsidTr="003F124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795831" w:rsidRDefault="009515DF" w:rsidP="003F12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Структурный элемент </w:t>
            </w:r>
            <w:r w:rsidRPr="00795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795831" w:rsidRDefault="009515DF" w:rsidP="003F12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8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795831" w:rsidRDefault="009515DF" w:rsidP="003F12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9515DF" w:rsidRPr="00795831" w:rsidTr="003F124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15DF" w:rsidRPr="00795831" w:rsidRDefault="009515DF" w:rsidP="003F1241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79583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ОПК-3 – способностью обладать начальными профессиональными навыками скульптора, приемами работы в макетировании и моделировании.</w:t>
            </w:r>
          </w:p>
        </w:tc>
      </w:tr>
      <w:tr w:rsidR="009515DF" w:rsidRPr="00795831" w:rsidTr="003F124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15DF" w:rsidRPr="00795831" w:rsidRDefault="009515DF" w:rsidP="003F12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795831" w:rsidRDefault="009515DF" w:rsidP="003F124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795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виды, методы и способы создания скульптуры.</w:t>
            </w: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795831" w:rsidRDefault="009515DF" w:rsidP="003F12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Промежуточная аттестация по дисциплине «Академическая скульптура», позволяющая выявить степень </w:t>
            </w:r>
            <w:proofErr w:type="spellStart"/>
            <w:r w:rsidRPr="00795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95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знаний обучающихся, проводится в виде устного опроса. </w:t>
            </w:r>
          </w:p>
        </w:tc>
      </w:tr>
      <w:tr w:rsidR="009515DF" w:rsidRPr="00795831" w:rsidTr="003F124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15DF" w:rsidRPr="00795831" w:rsidRDefault="009515DF" w:rsidP="003F12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795831" w:rsidRDefault="009515DF" w:rsidP="003F124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795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с основными материалами и инструментами, используемыми при построении рельефа.</w:t>
            </w: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022DBC" w:rsidRDefault="009515DF" w:rsidP="003F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Практические задания на решение задач из профессиональной области.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Выполнить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барельефные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изображения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используя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необходимые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материалы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9515DF" w:rsidRPr="00795831" w:rsidTr="003F124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15DF" w:rsidRPr="00795831" w:rsidRDefault="009515DF" w:rsidP="003F12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58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15DF" w:rsidRPr="00795831" w:rsidRDefault="009515DF" w:rsidP="003F12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 навыками работы с основными материалами и инструментами, используемые при построении рельефа;</w:t>
            </w:r>
          </w:p>
          <w:p w:rsidR="009515DF" w:rsidRPr="00795831" w:rsidRDefault="009515DF" w:rsidP="003F12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изготовления основы под рельеф – плинта;</w:t>
            </w:r>
          </w:p>
          <w:p w:rsidR="009515DF" w:rsidRPr="00795831" w:rsidRDefault="009515DF" w:rsidP="003F12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основными методами и приемами скульптуры; </w:t>
            </w:r>
          </w:p>
          <w:p w:rsidR="009515DF" w:rsidRPr="00795831" w:rsidRDefault="009515DF" w:rsidP="003F124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 навыками моделирования простейших форм в рельефе.</w:t>
            </w:r>
          </w:p>
          <w:p w:rsidR="009515DF" w:rsidRPr="00795831" w:rsidRDefault="009515DF" w:rsidP="003F12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15DF" w:rsidRPr="00795831" w:rsidRDefault="009515DF" w:rsidP="003F124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Практические задания на решение задач из профессиональной области.</w:t>
            </w:r>
          </w:p>
          <w:p w:rsidR="009515DF" w:rsidRPr="00795831" w:rsidRDefault="009515DF" w:rsidP="003F124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322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По представленному гипсовому образцу, выполнить барельеф розетки «Лотос».  Размер формата основы (плинта) – не более натуральной величины натуры. Материал: пластилин:</w:t>
            </w:r>
          </w:p>
          <w:p w:rsidR="009515DF" w:rsidRPr="00795831" w:rsidRDefault="009515DF" w:rsidP="003F124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а) Выполнить линейный рисунок «Лотоса» согласно натуре.</w:t>
            </w:r>
          </w:p>
          <w:p w:rsidR="009515DF" w:rsidRPr="00795831" w:rsidRDefault="009515DF" w:rsidP="003F124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б) Проанализировав внешний вид и общее строение натуры, определить высоту рельефа.</w:t>
            </w:r>
          </w:p>
          <w:p w:rsidR="009515DF" w:rsidRPr="00795831" w:rsidRDefault="009515DF" w:rsidP="003F124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г) </w:t>
            </w:r>
            <w:r w:rsidRPr="00795831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ru-RU"/>
              </w:rPr>
              <w:t>Выявив и сопоставив пропорциональные соотношения основных объемов постановки, передать форму розетки, посредством ровной фактуры логически обобщить до законченности.</w:t>
            </w:r>
          </w:p>
          <w:p w:rsidR="009515DF" w:rsidRPr="00795831" w:rsidRDefault="009515DF" w:rsidP="003F1241">
            <w:pPr>
              <w:ind w:firstLine="32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2. Несложный натюрморт из простых бутовых предметов. Выполнить барельеф натюрморта.  Размер формата основы (плинта) – 30х40 см, 40х50 см. Материал: пластилин:</w:t>
            </w:r>
          </w:p>
          <w:p w:rsidR="009515DF" w:rsidRPr="00795831" w:rsidRDefault="009515DF" w:rsidP="003F124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а) Выполнить линейный рисунок натюрморта согласно натуре.</w:t>
            </w:r>
          </w:p>
          <w:p w:rsidR="009515DF" w:rsidRPr="00795831" w:rsidRDefault="009515DF" w:rsidP="003F124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б) Проанализировав внешний вид и общее строение натуры, определить высоту рельефа.</w:t>
            </w:r>
          </w:p>
          <w:p w:rsidR="009515DF" w:rsidRPr="00795831" w:rsidRDefault="009515DF" w:rsidP="003F124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г) </w:t>
            </w:r>
            <w:r w:rsidRPr="00795831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ru-RU"/>
              </w:rPr>
              <w:t xml:space="preserve">Выявив и сопоставив пропорциональные соотношения основных объемов постановки, </w:t>
            </w:r>
            <w:r w:rsidRPr="00795831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ru-RU"/>
              </w:rPr>
              <w:lastRenderedPageBreak/>
              <w:t>передать натюрморт в барельефе, посредством ровной фактуры логически обобщить до законченности.</w:t>
            </w:r>
          </w:p>
          <w:p w:rsidR="009515DF" w:rsidRPr="00795831" w:rsidRDefault="009515DF" w:rsidP="003F1241">
            <w:pPr>
              <w:ind w:firstLine="321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95831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3. По представленному гипсовому образцу, выполнить барельеф головы человека. Размер формата основы (плинта) – 30х40 см, 30х30 см. Материал: пластилин:</w:t>
            </w:r>
          </w:p>
          <w:p w:rsidR="009515DF" w:rsidRPr="00795831" w:rsidRDefault="009515DF" w:rsidP="003F12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Выполнить линейный рисунок головы согласно натуре.</w:t>
            </w:r>
          </w:p>
          <w:p w:rsidR="009515DF" w:rsidRPr="00795831" w:rsidRDefault="009515DF" w:rsidP="003F12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Проанализировав внешний вид и общее строение натуры, определить высоту рельефа.</w:t>
            </w:r>
          </w:p>
          <w:p w:rsidR="009515DF" w:rsidRPr="00795831" w:rsidRDefault="009515DF" w:rsidP="003F1241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795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</w:t>
            </w:r>
            <w:r w:rsidRPr="0079583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Выявив и сопоставив пропорциональные соотношения основных объемов постановки, передать форму головы, посредством ровной фактуры логически обобщить до законченности.</w:t>
            </w:r>
          </w:p>
        </w:tc>
      </w:tr>
    </w:tbl>
    <w:p w:rsidR="009515DF" w:rsidRPr="00795831" w:rsidRDefault="009515DF" w:rsidP="00951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583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9515DF" w:rsidRPr="00795831" w:rsidRDefault="009515DF" w:rsidP="00951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9515DF" w:rsidRPr="00795831" w:rsidRDefault="009515DF" w:rsidP="00951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58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«Академическая скульптура» проводится в конце семестра </w:t>
      </w:r>
      <w:r w:rsidRPr="0079583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 форме просмотра</w:t>
      </w:r>
      <w:r w:rsidRPr="007958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позволяющем выявить степень </w:t>
      </w:r>
      <w:proofErr w:type="spellStart"/>
      <w:r w:rsidRPr="007958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7958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знаний, умений и владений обучающихся. Обучающиеся должны предоставить все аудиторные задания. По итогам просмотра обучающийся получает дифференцированный зачет в соответствии с уровнем выполнения учебных задач.</w:t>
      </w:r>
    </w:p>
    <w:p w:rsidR="009515DF" w:rsidRPr="00795831" w:rsidRDefault="009515DF" w:rsidP="00951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9515DF" w:rsidRPr="00795831" w:rsidRDefault="009515DF" w:rsidP="009515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79583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оценивания:</w:t>
      </w:r>
    </w:p>
    <w:p w:rsidR="009515DF" w:rsidRPr="00795831" w:rsidRDefault="009515DF" w:rsidP="009515DF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</w:pPr>
      <w:r w:rsidRPr="0079583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Отлично </w:t>
      </w:r>
      <w:r w:rsidRPr="00795831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>–</w:t>
      </w:r>
      <w:r w:rsidRPr="00795831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 Умеет определить задачи и цели учебной постановки. Качественно, в соответствии с требованиями подготавливает основу под рельеф – плинт. Грамотно определяет и размещает в пространстве изображаемые объекты натурной постановки. Умеет точно определить точку зрения, масштаб. Грамотно выявляет и сопоставляет пропорциональные соотношения основных объемов постановки. Передает рельефную форму предметов и деталей в соответствии с натурой и логически последовательно обобщает до законченности.</w:t>
      </w:r>
      <w:r w:rsidRPr="00795831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x-none" w:eastAsia="x-none"/>
        </w:rPr>
        <w:t xml:space="preserve"> </w:t>
      </w:r>
    </w:p>
    <w:p w:rsidR="009515DF" w:rsidRPr="00795831" w:rsidRDefault="009515DF" w:rsidP="009515DF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</w:pPr>
      <w:r w:rsidRPr="0079583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Хорошо </w:t>
      </w:r>
      <w:r w:rsidRPr="00795831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>– Умеет определить задачи и цели учебной постановки. Грамотно определяет и размещает в пространстве изображаемые объекты натурной постановки. Умеет точно определить точку зрения, масштаб. В достаточной мере выявляет и сопоставляет пропорциональные соотношения основных объемов постановки. Передает рельефную форму предметов и деталей в соответствии с натурой и логически последовательно обобщает до законченности.</w:t>
      </w:r>
      <w:r w:rsidRPr="0079583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 </w:t>
      </w:r>
    </w:p>
    <w:p w:rsidR="009515DF" w:rsidRPr="00795831" w:rsidRDefault="009515DF" w:rsidP="009515DF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</w:pPr>
      <w:r w:rsidRPr="0079583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Удовлетворительно </w:t>
      </w:r>
      <w:r w:rsidRPr="00795831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 xml:space="preserve">– Умеет определить задачи и цели учебной постановки. Не качественно, не в соответствии с требованиями подготавливает основу под рельеф – плинт. Не совсем грамотно определяет и размещает в пространстве изображаемые объекты натурной постановки. В достаточной мере выявляет и сопоставляет пропорциональные соотношения основных объемов постановки. Не в полной мере передает рельефную форму предметов и деталей в соответствии с натурой и логически последовательно обобщает до </w:t>
      </w:r>
      <w:r w:rsidRPr="00795831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lastRenderedPageBreak/>
        <w:t>законченности.</w:t>
      </w:r>
      <w:r w:rsidRPr="0079583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 </w:t>
      </w:r>
    </w:p>
    <w:p w:rsidR="009515DF" w:rsidRPr="00795831" w:rsidRDefault="009515DF" w:rsidP="009515DF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0"/>
          <w:lang w:val="x-none" w:eastAsia="x-none"/>
        </w:rPr>
      </w:pPr>
      <w:r w:rsidRPr="0079583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x-none" w:eastAsia="x-none"/>
        </w:rPr>
        <w:t xml:space="preserve">Неудовлетворительно </w:t>
      </w:r>
      <w:r w:rsidRPr="00795831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 xml:space="preserve">- </w:t>
      </w:r>
      <w:r w:rsidRPr="00795831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Не понимает задач и цели, поставленных в учебной постановке. Не качественно, не в соответствии с требованиями подготавливает основу под рельеф – плинт. Не может разместить изображаемые объемы в пространстве натурной постановки. Не ориентируется в выборе масштаба, допускает композиционные ошибки. В конструктивном построении изображаемой группы форм, объемов показывает грубые ошибки. В работе много погрешностей при сопоставлении пропорциональных соотношений объемов постановки. Не выявляет </w:t>
      </w:r>
      <w:r w:rsidRPr="00795831">
        <w:rPr>
          <w:rFonts w:ascii="Times New Roman" w:eastAsia="Times New Roman" w:hAnsi="Times New Roman" w:cs="Times New Roman"/>
          <w:bCs/>
          <w:iCs/>
          <w:sz w:val="24"/>
          <w:szCs w:val="20"/>
          <w:lang w:val="x-none" w:eastAsia="x-none"/>
        </w:rPr>
        <w:t xml:space="preserve">рельефную форму предметов и деталей в соответствии с натурой. </w:t>
      </w:r>
      <w:r w:rsidRPr="00795831">
        <w:rPr>
          <w:rFonts w:ascii="Times New Roman" w:eastAsia="Times New Roman" w:hAnsi="Times New Roman" w:cs="Times New Roman"/>
          <w:iCs/>
          <w:sz w:val="24"/>
          <w:szCs w:val="20"/>
          <w:lang w:val="x-none" w:eastAsia="x-none"/>
        </w:rPr>
        <w:t xml:space="preserve"> Не добивается логической завершенности.</w:t>
      </w:r>
    </w:p>
    <w:p w:rsidR="004E386F" w:rsidRPr="00050A14" w:rsidRDefault="004E386F">
      <w:pPr>
        <w:rPr>
          <w:lang w:val="ru-RU"/>
        </w:rPr>
      </w:pPr>
    </w:p>
    <w:sectPr w:rsidR="004E386F" w:rsidRPr="00050A1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858FB"/>
    <w:multiLevelType w:val="hybridMultilevel"/>
    <w:tmpl w:val="B308E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0A14"/>
    <w:rsid w:val="001F0BC7"/>
    <w:rsid w:val="004E386F"/>
    <w:rsid w:val="009515DF"/>
    <w:rsid w:val="00A265A7"/>
    <w:rsid w:val="00A7624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A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0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nanium.com/catalog/product/1154335.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160969.%20" TargetMode="External"/><Relationship Id="rId17" Type="http://schemas.openxmlformats.org/officeDocument/2006/relationships/hyperlink" Target="https://znanium.com/catalog/product/1001460.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4177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154365.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041199.%20" TargetMode="External"/><Relationship Id="rId10" Type="http://schemas.openxmlformats.org/officeDocument/2006/relationships/hyperlink" Target="https://magtu.informsystema.ru/uploader/fileUpload?name=3826.pdf&amp;show=dcatalogues/1/1530265/3826.pdf&amp;view=true%2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agtu.informsystema.ru/uploader/fileUpload?name=3830.pdf&amp;show=dcatalogues/1/1530269/3830.pdf&amp;view=true" TargetMode="External"/><Relationship Id="rId14" Type="http://schemas.openxmlformats.org/officeDocument/2006/relationships/hyperlink" Target="https://znanium.com/catalog/product/1081870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6717-CAC5-4D88-B56B-8996757B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2003</Words>
  <Characters>15856</Characters>
  <Application>Microsoft Office Word</Application>
  <DocSecurity>0</DocSecurity>
  <Lines>132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2020-2021_b54_03_01-дСДб-20-4_14_plx_Академическая скульптура</vt:lpstr>
      <vt:lpstr>Лист1</vt:lpstr>
    </vt:vector>
  </TitlesOfParts>
  <Company/>
  <LinksUpToDate>false</LinksUpToDate>
  <CharactersWithSpaces>17824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2020-2021_b54_03_01-дСДб-20-4_14_plx_Академическая скульптура</dc:title>
  <dc:creator>FastReport.NET</dc:creator>
  <cp:lastModifiedBy>Admin</cp:lastModifiedBy>
  <cp:revision>5</cp:revision>
  <dcterms:created xsi:type="dcterms:W3CDTF">2020-10-01T13:53:00Z</dcterms:created>
  <dcterms:modified xsi:type="dcterms:W3CDTF">2020-10-28T14:42:00Z</dcterms:modified>
</cp:coreProperties>
</file>