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D0" w:rsidRDefault="00A45467">
      <w:r>
        <w:rPr>
          <w:noProof/>
          <w:lang w:val="ru-RU" w:eastAsia="ru-RU"/>
        </w:rPr>
        <w:drawing>
          <wp:inline distT="0" distB="0" distL="0" distR="0">
            <wp:extent cx="5473065" cy="79019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1D0">
        <w:rPr>
          <w:noProof/>
          <w:lang w:val="ru-RU" w:eastAsia="ru-RU"/>
        </w:rPr>
        <w:lastRenderedPageBreak/>
        <w:drawing>
          <wp:inline distT="0" distB="0" distL="0" distR="0">
            <wp:extent cx="5924550" cy="8267700"/>
            <wp:effectExtent l="19050" t="0" r="0" b="0"/>
            <wp:docPr id="3" name="Рисунок 2" descr="C:\Users\t.sidorenko\Pictures\MP Navigator EX\2020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6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D0" w:rsidRDefault="001061D0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830E27" w:rsidTr="001061D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0E27" w:rsidRDefault="00F30B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30E27" w:rsidTr="001061D0">
        <w:trPr>
          <w:trHeight w:hRule="exact" w:val="131"/>
        </w:trPr>
        <w:tc>
          <w:tcPr>
            <w:tcW w:w="3119" w:type="dxa"/>
          </w:tcPr>
          <w:p w:rsidR="00830E27" w:rsidRDefault="00830E27"/>
        </w:tc>
        <w:tc>
          <w:tcPr>
            <w:tcW w:w="6252" w:type="dxa"/>
          </w:tcPr>
          <w:p w:rsidR="00830E27" w:rsidRDefault="00830E27"/>
        </w:tc>
      </w:tr>
      <w:tr w:rsidR="00830E27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Default="00830E27"/>
        </w:tc>
      </w:tr>
      <w:tr w:rsidR="00830E27" w:rsidTr="001061D0">
        <w:trPr>
          <w:trHeight w:hRule="exact" w:val="13"/>
        </w:trPr>
        <w:tc>
          <w:tcPr>
            <w:tcW w:w="3119" w:type="dxa"/>
          </w:tcPr>
          <w:p w:rsidR="00830E27" w:rsidRDefault="00830E27"/>
        </w:tc>
        <w:tc>
          <w:tcPr>
            <w:tcW w:w="6252" w:type="dxa"/>
          </w:tcPr>
          <w:p w:rsidR="00830E27" w:rsidRDefault="00830E27"/>
        </w:tc>
      </w:tr>
      <w:tr w:rsidR="00830E27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Default="00830E27"/>
        </w:tc>
      </w:tr>
      <w:tr w:rsidR="00830E27" w:rsidTr="001061D0">
        <w:trPr>
          <w:trHeight w:hRule="exact" w:val="96"/>
        </w:trPr>
        <w:tc>
          <w:tcPr>
            <w:tcW w:w="3119" w:type="dxa"/>
          </w:tcPr>
          <w:p w:rsidR="00830E27" w:rsidRDefault="00830E27"/>
        </w:tc>
        <w:tc>
          <w:tcPr>
            <w:tcW w:w="6252" w:type="dxa"/>
          </w:tcPr>
          <w:p w:rsidR="00830E27" w:rsidRDefault="00830E27"/>
        </w:tc>
      </w:tr>
      <w:tr w:rsidR="00830E27" w:rsidRPr="00CE3018" w:rsidTr="001061D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830E27" w:rsidRPr="00CE3018" w:rsidTr="001061D0">
        <w:trPr>
          <w:trHeight w:hRule="exact" w:val="138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>
        <w:trPr>
          <w:trHeight w:hRule="exact" w:val="555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830E27" w:rsidRPr="00CE3018" w:rsidTr="001061D0">
        <w:trPr>
          <w:trHeight w:hRule="exact" w:val="277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3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96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830E27" w:rsidRPr="00CE3018" w:rsidTr="001061D0">
        <w:trPr>
          <w:trHeight w:hRule="exact" w:val="138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>
        <w:trPr>
          <w:trHeight w:hRule="exact" w:val="555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830E27" w:rsidRPr="00CE3018" w:rsidTr="001061D0">
        <w:trPr>
          <w:trHeight w:hRule="exact" w:val="277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3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96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830E27" w:rsidRPr="00CE3018" w:rsidTr="001061D0">
        <w:trPr>
          <w:trHeight w:hRule="exact" w:val="138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>
        <w:trPr>
          <w:trHeight w:hRule="exact" w:val="555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830E27" w:rsidRPr="00CE3018" w:rsidTr="001061D0">
        <w:trPr>
          <w:trHeight w:hRule="exact" w:val="277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3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96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830E27" w:rsidRPr="00CE3018" w:rsidTr="001061D0">
        <w:trPr>
          <w:trHeight w:hRule="exact" w:val="138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>
        <w:trPr>
          <w:trHeight w:hRule="exact" w:val="555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830E27" w:rsidRPr="00CE3018" w:rsidTr="001061D0">
        <w:trPr>
          <w:trHeight w:hRule="exact" w:val="277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3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96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 w:rsidTr="001061D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Философии</w:t>
            </w:r>
          </w:p>
        </w:tc>
      </w:tr>
      <w:tr w:rsidR="00830E27" w:rsidRPr="00CE3018" w:rsidTr="001061D0">
        <w:trPr>
          <w:trHeight w:hRule="exact" w:val="138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</w:tr>
      <w:tr w:rsidR="00830E27" w:rsidRPr="00CE3018">
        <w:trPr>
          <w:trHeight w:hRule="exact" w:val="555"/>
        </w:trPr>
        <w:tc>
          <w:tcPr>
            <w:tcW w:w="3119" w:type="dxa"/>
          </w:tcPr>
          <w:p w:rsidR="00830E27" w:rsidRPr="00F30BD5" w:rsidRDefault="00830E2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30E27" w:rsidRPr="00F30BD5" w:rsidRDefault="00F30BD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0B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830E27" w:rsidRPr="00F30BD5" w:rsidRDefault="00F30BD5">
      <w:pPr>
        <w:rPr>
          <w:sz w:val="0"/>
          <w:szCs w:val="0"/>
          <w:lang w:val="ru-RU"/>
        </w:rPr>
      </w:pPr>
      <w:r w:rsidRPr="00F30B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34AEE" w:rsidTr="00834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34AEE" w:rsidRPr="00CE3018" w:rsidTr="00834AEE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834AEE">
        <w:trPr>
          <w:trHeight w:hRule="exact" w:val="138"/>
        </w:trPr>
        <w:tc>
          <w:tcPr>
            <w:tcW w:w="19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RPr="00CE3018" w:rsidTr="00834AE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834AE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Tr="00834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834AEE" w:rsidRPr="00CE3018" w:rsidTr="00834A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834A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834AEE">
        <w:trPr>
          <w:trHeight w:hRule="exact" w:val="138"/>
        </w:trPr>
        <w:tc>
          <w:tcPr>
            <w:tcW w:w="19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RPr="00CE3018" w:rsidTr="00834A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834A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834AEE">
        <w:trPr>
          <w:trHeight w:hRule="exact" w:val="277"/>
        </w:trPr>
        <w:tc>
          <w:tcPr>
            <w:tcW w:w="19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Tr="00FE39A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34AEE" w:rsidRPr="00CE3018" w:rsidTr="00834AEE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834AEE" w:rsidRPr="00CE3018" w:rsidTr="00FE39A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834AEE" w:rsidRPr="00923800" w:rsidRDefault="00834AEE" w:rsidP="00834AEE">
      <w:pPr>
        <w:rPr>
          <w:sz w:val="0"/>
          <w:szCs w:val="0"/>
          <w:lang w:val="ru-RU"/>
        </w:rPr>
      </w:pPr>
      <w:r w:rsidRPr="009238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34AEE" w:rsidRPr="00CE3018" w:rsidTr="00FE39A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834AEE" w:rsidRPr="00CE3018" w:rsidTr="00FE39A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834AEE" w:rsidRPr="00923800" w:rsidRDefault="00834AEE" w:rsidP="00FE39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владеть навыками выражения и обоснования собственной позиции относительно современных социогуманитарных проблем и конкретных философских позиций</w:t>
            </w:r>
          </w:p>
        </w:tc>
      </w:tr>
    </w:tbl>
    <w:p w:rsidR="00834AEE" w:rsidRPr="00923800" w:rsidRDefault="00834AEE" w:rsidP="00834AEE">
      <w:pPr>
        <w:rPr>
          <w:sz w:val="0"/>
          <w:szCs w:val="0"/>
          <w:lang w:val="ru-RU"/>
        </w:rPr>
      </w:pPr>
      <w:r w:rsidRPr="009238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3"/>
        <w:gridCol w:w="1494"/>
        <w:gridCol w:w="397"/>
        <w:gridCol w:w="542"/>
        <w:gridCol w:w="623"/>
        <w:gridCol w:w="677"/>
        <w:gridCol w:w="556"/>
        <w:gridCol w:w="1544"/>
        <w:gridCol w:w="1610"/>
        <w:gridCol w:w="1244"/>
      </w:tblGrid>
      <w:tr w:rsidR="00834AEE" w:rsidRPr="00CE3018" w:rsidTr="00FE39A6">
        <w:trPr>
          <w:trHeight w:hRule="exact" w:val="285"/>
        </w:trPr>
        <w:tc>
          <w:tcPr>
            <w:tcW w:w="710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923800" w:rsidTr="00FE39A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923800" w:rsidTr="00FE39A6">
        <w:trPr>
          <w:trHeight w:hRule="exact" w:val="138"/>
        </w:trPr>
        <w:tc>
          <w:tcPr>
            <w:tcW w:w="710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Tr="00FE39A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2380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2380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34AEE" w:rsidTr="00FE39A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4AEE" w:rsidRDefault="00834AEE" w:rsidP="00FE39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34AEE" w:rsidRDefault="00834AEE" w:rsidP="00FE39A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Мировоззренческая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834AEE" w:rsidTr="00FE39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92380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834AEE" w:rsidTr="00FE39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834AEE" w:rsidTr="00FE39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истины.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380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 по предложенному плану и вопросам;</w:t>
            </w:r>
          </w:p>
          <w:p w:rsidR="00834AEE" w:rsidRPr="00923800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Написание теста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834AEE" w:rsidTr="00FE39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</w:tr>
      <w:tr w:rsidR="00834AEE" w:rsidTr="00FE39A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834AEE" w:rsidRDefault="00834AEE" w:rsidP="00834A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34AEE" w:rsidTr="00FE39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34AEE" w:rsidTr="00FE39A6">
        <w:trPr>
          <w:trHeight w:hRule="exact" w:val="138"/>
        </w:trPr>
        <w:tc>
          <w:tcPr>
            <w:tcW w:w="9357" w:type="dxa"/>
          </w:tcPr>
          <w:p w:rsidR="00834AEE" w:rsidRDefault="00834AEE" w:rsidP="00FE39A6"/>
        </w:tc>
      </w:tr>
      <w:tr w:rsidR="00834AEE" w:rsidRPr="00CE3018" w:rsidTr="00FE39A6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FE39A6">
        <w:trPr>
          <w:trHeight w:hRule="exact" w:val="277"/>
        </w:trPr>
        <w:tc>
          <w:tcPr>
            <w:tcW w:w="9357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RPr="00CE3018" w:rsidTr="00FE39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Tr="00FE39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34AEE" w:rsidTr="00FE39A6">
        <w:trPr>
          <w:trHeight w:hRule="exact" w:val="138"/>
        </w:trPr>
        <w:tc>
          <w:tcPr>
            <w:tcW w:w="9357" w:type="dxa"/>
          </w:tcPr>
          <w:p w:rsidR="00834AEE" w:rsidRDefault="00834AEE" w:rsidP="00FE39A6"/>
        </w:tc>
      </w:tr>
      <w:tr w:rsidR="00834AEE" w:rsidRPr="00CE3018" w:rsidTr="00FE39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Tr="00FE39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34AEE" w:rsidTr="00FE39A6">
        <w:trPr>
          <w:trHeight w:hRule="exact" w:val="138"/>
        </w:trPr>
        <w:tc>
          <w:tcPr>
            <w:tcW w:w="9357" w:type="dxa"/>
          </w:tcPr>
          <w:p w:rsidR="00834AEE" w:rsidRDefault="00834AEE" w:rsidP="00FE39A6"/>
        </w:tc>
      </w:tr>
      <w:tr w:rsidR="00834AEE" w:rsidRPr="00CE3018" w:rsidTr="00FE39A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Tr="00FE39A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34AEE" w:rsidTr="00FE39A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/>
        </w:tc>
      </w:tr>
    </w:tbl>
    <w:p w:rsidR="00834AEE" w:rsidRDefault="00834AEE" w:rsidP="00834A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834AEE" w:rsidRPr="00CE3018" w:rsidTr="00FE39A6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7" w:anchor="page/1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FE39A6">
        <w:trPr>
          <w:trHeight w:hRule="exact" w:val="138"/>
        </w:trPr>
        <w:tc>
          <w:tcPr>
            <w:tcW w:w="9357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Tr="00FE39A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34AEE" w:rsidRPr="00CE3018" w:rsidTr="00FE39A6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8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=2953.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/1/1134800/2953.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9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=2954.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/1/1134804/2954.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10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=2955.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/1/1134809/2955.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11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=2956.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/1/1134815/2956.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12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=2957.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/1/1134820/2957.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13" w:anchor="page/1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-459157#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14" w:anchor="page/1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-453120#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15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lang w:val="ru-RU"/>
              </w:rPr>
              <w:t xml:space="preserve"> </w:t>
            </w:r>
          </w:p>
        </w:tc>
      </w:tr>
    </w:tbl>
    <w:p w:rsidR="00834AEE" w:rsidRPr="00923800" w:rsidRDefault="00834AEE" w:rsidP="00834AEE">
      <w:pPr>
        <w:rPr>
          <w:sz w:val="0"/>
          <w:szCs w:val="0"/>
          <w:lang w:val="ru-RU"/>
        </w:rPr>
      </w:pPr>
      <w:r w:rsidRPr="009238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5"/>
        <w:gridCol w:w="2176"/>
        <w:gridCol w:w="2945"/>
        <w:gridCol w:w="4064"/>
        <w:gridCol w:w="64"/>
      </w:tblGrid>
      <w:tr w:rsidR="00834AEE" w:rsidTr="00CE301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34AEE" w:rsidRPr="00CE3018" w:rsidTr="00CE3018">
        <w:trPr>
          <w:trHeight w:hRule="exact" w:val="40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16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=3192.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/1/1136679/3192.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hyperlink r:id="rId17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=3188.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/1/1136658/3188.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CE3018">
        <w:trPr>
          <w:trHeight w:hRule="exact" w:val="138"/>
        </w:trPr>
        <w:tc>
          <w:tcPr>
            <w:tcW w:w="264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RPr="00CE3018" w:rsidTr="00CE301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CE301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CE3018">
        <w:trPr>
          <w:trHeight w:hRule="exact" w:val="277"/>
        </w:trPr>
        <w:tc>
          <w:tcPr>
            <w:tcW w:w="264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Tr="00CE301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AEE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34AEE" w:rsidTr="00CE3018">
        <w:trPr>
          <w:trHeight w:hRule="exact" w:val="555"/>
        </w:trPr>
        <w:tc>
          <w:tcPr>
            <w:tcW w:w="264" w:type="dxa"/>
          </w:tcPr>
          <w:p w:rsidR="00834AEE" w:rsidRDefault="00834AEE" w:rsidP="00FE39A6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834AEE" w:rsidTr="00CE3018">
        <w:trPr>
          <w:trHeight w:hRule="exact" w:val="548"/>
        </w:trPr>
        <w:tc>
          <w:tcPr>
            <w:tcW w:w="264" w:type="dxa"/>
          </w:tcPr>
          <w:p w:rsidR="00834AEE" w:rsidRDefault="00834AEE" w:rsidP="00FE39A6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834AEE" w:rsidTr="00CE3018">
        <w:trPr>
          <w:trHeight w:hRule="exact" w:val="826"/>
        </w:trPr>
        <w:tc>
          <w:tcPr>
            <w:tcW w:w="264" w:type="dxa"/>
          </w:tcPr>
          <w:p w:rsidR="00834AEE" w:rsidRDefault="00834AEE" w:rsidP="00FE39A6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CE3018" w:rsidTr="00CE3018">
        <w:trPr>
          <w:trHeight w:hRule="exact" w:val="826"/>
        </w:trPr>
        <w:tc>
          <w:tcPr>
            <w:tcW w:w="264" w:type="dxa"/>
          </w:tcPr>
          <w:p w:rsidR="00CE3018" w:rsidRDefault="00CE3018" w:rsidP="00FE39A6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3018" w:rsidRPr="00881AE9" w:rsidRDefault="00CE3018" w:rsidP="004125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3018" w:rsidRDefault="00CE3018" w:rsidP="004125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3018" w:rsidRDefault="00CE3018" w:rsidP="004125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CE3018" w:rsidRDefault="00CE3018" w:rsidP="00FE39A6"/>
        </w:tc>
      </w:tr>
      <w:tr w:rsidR="00834AEE" w:rsidTr="00CE3018">
        <w:trPr>
          <w:trHeight w:hRule="exact" w:val="285"/>
        </w:trPr>
        <w:tc>
          <w:tcPr>
            <w:tcW w:w="264" w:type="dxa"/>
          </w:tcPr>
          <w:p w:rsidR="00834AEE" w:rsidRDefault="00834AEE" w:rsidP="00FE39A6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834AEE" w:rsidTr="00CE3018">
        <w:trPr>
          <w:trHeight w:hRule="exact" w:val="138"/>
        </w:trPr>
        <w:tc>
          <w:tcPr>
            <w:tcW w:w="264" w:type="dxa"/>
          </w:tcPr>
          <w:p w:rsidR="00834AEE" w:rsidRDefault="00834AEE" w:rsidP="00FE39A6"/>
        </w:tc>
        <w:tc>
          <w:tcPr>
            <w:tcW w:w="2099" w:type="dxa"/>
          </w:tcPr>
          <w:p w:rsidR="00834AEE" w:rsidRDefault="00834AEE" w:rsidP="00FE39A6"/>
        </w:tc>
        <w:tc>
          <w:tcPr>
            <w:tcW w:w="3199" w:type="dxa"/>
          </w:tcPr>
          <w:p w:rsidR="00834AEE" w:rsidRDefault="00834AEE" w:rsidP="00FE39A6"/>
        </w:tc>
        <w:tc>
          <w:tcPr>
            <w:tcW w:w="3770" w:type="dxa"/>
          </w:tcPr>
          <w:p w:rsidR="00834AEE" w:rsidRDefault="00834AEE" w:rsidP="00FE39A6"/>
        </w:tc>
        <w:tc>
          <w:tcPr>
            <w:tcW w:w="92" w:type="dxa"/>
          </w:tcPr>
          <w:p w:rsidR="00834AEE" w:rsidRDefault="00834AEE" w:rsidP="00FE39A6"/>
        </w:tc>
      </w:tr>
      <w:tr w:rsidR="00834AEE" w:rsidRPr="00CE3018" w:rsidTr="00CE301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Tr="00CE3018">
        <w:trPr>
          <w:trHeight w:hRule="exact" w:val="270"/>
        </w:trPr>
        <w:tc>
          <w:tcPr>
            <w:tcW w:w="264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834AEE" w:rsidTr="00CE3018">
        <w:trPr>
          <w:trHeight w:hRule="exact" w:val="14"/>
        </w:trPr>
        <w:tc>
          <w:tcPr>
            <w:tcW w:w="264" w:type="dxa"/>
          </w:tcPr>
          <w:p w:rsidR="00834AEE" w:rsidRDefault="00834AEE" w:rsidP="00FE39A6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23800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834AEE" w:rsidTr="00CE3018">
        <w:trPr>
          <w:trHeight w:hRule="exact" w:val="540"/>
        </w:trPr>
        <w:tc>
          <w:tcPr>
            <w:tcW w:w="264" w:type="dxa"/>
          </w:tcPr>
          <w:p w:rsidR="00834AEE" w:rsidRDefault="00834AEE" w:rsidP="00FE39A6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/>
        </w:tc>
        <w:tc>
          <w:tcPr>
            <w:tcW w:w="92" w:type="dxa"/>
          </w:tcPr>
          <w:p w:rsidR="00834AEE" w:rsidRDefault="00834AEE" w:rsidP="00FE39A6"/>
        </w:tc>
      </w:tr>
      <w:tr w:rsidR="00834AEE" w:rsidTr="00CE3018">
        <w:trPr>
          <w:trHeight w:hRule="exact" w:val="555"/>
        </w:trPr>
        <w:tc>
          <w:tcPr>
            <w:tcW w:w="264" w:type="dxa"/>
          </w:tcPr>
          <w:p w:rsidR="00834AEE" w:rsidRDefault="00834AEE" w:rsidP="00FE39A6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23800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B92C35" w:rsidP="00FE3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834AEE"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834AEE"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834AEE" w:rsidTr="00CE3018">
        <w:trPr>
          <w:trHeight w:hRule="exact" w:val="826"/>
        </w:trPr>
        <w:tc>
          <w:tcPr>
            <w:tcW w:w="264" w:type="dxa"/>
          </w:tcPr>
          <w:p w:rsidR="00834AEE" w:rsidRDefault="00834AEE" w:rsidP="00FE39A6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23800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834AEE" w:rsidTr="00CE3018">
        <w:trPr>
          <w:trHeight w:hRule="exact" w:val="555"/>
        </w:trPr>
        <w:tc>
          <w:tcPr>
            <w:tcW w:w="264" w:type="dxa"/>
          </w:tcPr>
          <w:p w:rsidR="00834AEE" w:rsidRDefault="00834AEE" w:rsidP="00FE39A6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Pr="00923800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23800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4AEE" w:rsidRDefault="00834AEE" w:rsidP="00FE3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716D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2" w:type="dxa"/>
          </w:tcPr>
          <w:p w:rsidR="00834AEE" w:rsidRDefault="00834AEE" w:rsidP="00FE39A6"/>
        </w:tc>
      </w:tr>
      <w:tr w:rsidR="00834AEE" w:rsidRPr="00CE3018" w:rsidTr="00CE301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3800">
              <w:rPr>
                <w:lang w:val="ru-RU"/>
              </w:rPr>
              <w:t xml:space="preserve"> </w:t>
            </w:r>
          </w:p>
        </w:tc>
      </w:tr>
      <w:tr w:rsidR="00834AEE" w:rsidRPr="00CE3018" w:rsidTr="00CE3018">
        <w:trPr>
          <w:trHeight w:hRule="exact" w:val="138"/>
        </w:trPr>
        <w:tc>
          <w:tcPr>
            <w:tcW w:w="264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834AEE" w:rsidRPr="00923800" w:rsidRDefault="00834AEE" w:rsidP="00FE39A6">
            <w:pPr>
              <w:rPr>
                <w:lang w:val="ru-RU"/>
              </w:rPr>
            </w:pPr>
          </w:p>
        </w:tc>
      </w:tr>
      <w:tr w:rsidR="00834AEE" w:rsidRPr="00CE3018" w:rsidTr="00CE301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23800">
              <w:rPr>
                <w:lang w:val="ru-RU"/>
              </w:rPr>
              <w:t xml:space="preserve"> </w:t>
            </w:r>
          </w:p>
        </w:tc>
      </w:tr>
    </w:tbl>
    <w:p w:rsidR="00834AEE" w:rsidRPr="00923800" w:rsidRDefault="00834AEE" w:rsidP="00834AEE">
      <w:pPr>
        <w:rPr>
          <w:sz w:val="0"/>
          <w:szCs w:val="0"/>
          <w:lang w:val="ru-RU"/>
        </w:rPr>
      </w:pPr>
      <w:r w:rsidRPr="009238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34AEE" w:rsidRPr="00CE3018" w:rsidTr="00FE39A6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типа.Оснащение: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экран.Комплекс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2380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23800">
              <w:rPr>
                <w:lang w:val="ru-RU"/>
              </w:rPr>
              <w:t xml:space="preserve"> </w:t>
            </w:r>
            <w:r w:rsidRPr="009238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lang w:val="ru-RU"/>
              </w:rPr>
              <w:t xml:space="preserve"> </w:t>
            </w:r>
          </w:p>
          <w:p w:rsidR="00834AEE" w:rsidRPr="00923800" w:rsidRDefault="00834AEE" w:rsidP="00FE3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3800">
              <w:rPr>
                <w:lang w:val="ru-RU"/>
              </w:rPr>
              <w:t xml:space="preserve"> </w:t>
            </w:r>
          </w:p>
        </w:tc>
      </w:tr>
    </w:tbl>
    <w:p w:rsidR="00834AEE" w:rsidRPr="00923800" w:rsidRDefault="00834AEE" w:rsidP="00834AEE">
      <w:pPr>
        <w:rPr>
          <w:lang w:val="ru-RU"/>
        </w:rPr>
      </w:pPr>
    </w:p>
    <w:p w:rsidR="00A45467" w:rsidRDefault="00A45467">
      <w:pPr>
        <w:rPr>
          <w:lang w:val="ru-RU"/>
        </w:rPr>
      </w:pPr>
    </w:p>
    <w:p w:rsidR="00834AEE" w:rsidRDefault="00834AEE">
      <w:pPr>
        <w:rPr>
          <w:lang w:val="ru-RU"/>
        </w:rPr>
      </w:pPr>
    </w:p>
    <w:p w:rsidR="00F30BD5" w:rsidRDefault="00F30BD5">
      <w:pPr>
        <w:rPr>
          <w:lang w:val="ru-RU"/>
        </w:rPr>
      </w:pPr>
      <w:r>
        <w:rPr>
          <w:lang w:val="ru-RU"/>
        </w:rPr>
        <w:br w:type="page"/>
      </w:r>
    </w:p>
    <w:p w:rsidR="00F30BD5" w:rsidRPr="00310D2B" w:rsidRDefault="00F30BD5" w:rsidP="00F30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F30BD5" w:rsidRPr="00310D2B" w:rsidRDefault="00F30BD5" w:rsidP="00F30BD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F30BD5" w:rsidRPr="00310D2B" w:rsidRDefault="00F30BD5" w:rsidP="00F30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Заочная форма обучения не предполагает проведение семинарских занятий. Поэтому ниже приведены задания, которые студент должен разобрать самостоятельно, для усвоения материалов курса. Текущий контроль по усвоению материала проверяется в результате выполнения студентами </w:t>
      </w:r>
      <w:r w:rsidRPr="00310D2B">
        <w:rPr>
          <w:rFonts w:ascii="Georgia" w:eastAsia="Times New Roman" w:hAnsi="Georgia" w:cs="Georgia"/>
          <w:sz w:val="24"/>
          <w:szCs w:val="24"/>
          <w:lang w:val="ru-RU" w:eastAsia="ru-RU"/>
        </w:rPr>
        <w:t>тестовых и контрольных  заданий.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Мировоззренческая сущность философии. Становление философского знания. Ранние формы философии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Философия, ее специфика и место в культуре.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Основные черты философского знания.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Мировоззренческий характер философии, ее основные функции.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Мировоззрение как система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Основные черты мифологического мировоззрения.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Роль мифологии в культуре. Функции мифа.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Сущностное отличие религии от мифологии и философии. Функции религии.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Сравнительный анализ архаичных, народностно-национальных и мировых религий.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Онтология. Онтологическое деление философских школ.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Гносеологическая проблематика в философии. Основные гносеологические направления.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Аксиология и праксиология как закрепление статуса человека в философском мировоззрении.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Классификация методов философии.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Причины возникновения философии в древневосточных цивилизациях.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Специфика древневосточной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Основные идеи философии Древней Индии.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Краткая характеристика философии Древнего Китая.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Ранние формы античной философии. Натурфилософское понимание субстанции. Становление проблемы бытия. Специфика рассмотрения человека в картине мира.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Сравнительный характер учений Платона и Демокрита. Дуалистичное рассмотрение мира. Аристотель.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Становление онтологического принципа космоцентризма.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Специфика философских школ периодов упадка и заката античной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философского знания?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соотносится философия с другими самостоятельными формами духовной культуры?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«основной вопрос философии»? Какие интерпретации основного вопроса существуют в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Охарактеризуйте основные функции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Дайте определение понятия «мировоззрение». Назовите основные компоненты мировоззрения.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мировоззрение неотъемлемо от человека?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типы мировоззрения.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Что такое «объективированное мировоззрение»? Что к нему относится?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черты мифологии, которые могут быть критерием отличия мифологического мировоззрения  от иных типов объективированного мировоззрения?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Как следует понимать жизненность мифа? В чем миф негативно влияет на человека?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Какие черты религии свидетельствуют о ее самостоятельности в сфере культуры?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Как классифицируются религиозные верования?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Определите причины жизнеспособности религии. Почему с точки зрения философии религиозные верованиями можно охарактеризовать как «иллюзии»?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«мифологического» и «религиозного» человека?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По каким критериям определяют структуру философии? Чем объясняется разнообразие философских подходов?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Что такое «онтология»? Какова роль субстанции в философии? Что такое «онтологические подходы»?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В чем специфика философского подхода к процессам познания?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Почему в философии возможно такое направление как агностицизм?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 В чем суть аксиологии? Как философия рассматривает ценностное отношение человека к миру?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 В чем принципиальное отличие философских методов от научных методов?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21. Назовите основные методы философии. В каких сферах философского знания они работают?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 В чем состоит специфика древневосточной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 В чем прослеживается тесная связь древнеиндийской философии с мифологией и религией?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 Что такое «даршаны»? Как классифицируют философские школы в древнеиндийской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 В чем принципиальное отличие астики и настики? По каким критериям буддизм можно отнести к философской школе?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 Какие черты свидетельствуют о натурфилософском характере философии Древнего Китая?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Какие черты учения Конфуция позволяют охарактеризовать его как этическое?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Почему даосизм ближе всего к философскому осмыслению мира?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29. В чем специфика античной философии? В чем обнаруживается влияние мифологии на становление греческой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Почему ранние формы античной философии характеризуются как натурфилософские? Чем обусловлено появление учений о субстанции и о бытии?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Почему учения софистов и учение Сократа следует считать философией?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В чем похожи и в чем отличны школы Платона и Демокрита?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Покажите на примере философии Аристотеля космоцентристский характер античной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34. В чем суть учения стоиков? В чем состоит принципиальное отличие их подхода к человеку от этических учений Древнего Востока?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Какие гносеологические учения периода заката античной философии вы можете назвать?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Впервые употребил слово «философия» и назвал себя «философом»: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Сократ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Аристотель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Мировоззренческая функция философии состоит в том, что: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осуществляет рефлексию современной ей культуры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философия направляет деятельность людей на борьбу с недостатками существующего строя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в) философия способствует улучшению характеров людей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философия помогает человеку понять самого себя, своё место в мире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Гносеология – это: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 и функционировании науки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природе, сущности познания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 о логических формах и законах мышления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сущности мира, его устройстве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Этика – это: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 о развитии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 о бытии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о нравственном превосходстве одних людей над другими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учение о морали и нравственных ценностях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Дуалистическим учением в философии Древней Индии является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веданта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санкхья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даосизм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стоицизм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Мировой закон, мировой порядок в китайской философии называется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Жэнь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Инь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Дао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Ли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Учение, которое в китайской философии преимущественно рассматривает проблемы человека, называется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конфуцианство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даосизм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буддизм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джайнизм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Хронологические рамки развития античной философии: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ХХ – XI вв. до н.э.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 VI в. до н.э – VIв. н.э.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VIIIв. – XVIв.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I в. до н.э. – III в. н.э.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Основная проблема, решавшаяся философами милетской школы и Гераклитом: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проблема развития мира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проблема первичности материи или духа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проблема первоначала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проблема природы Бога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Впервые понятие «бытие» в философию вводит: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Фалес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Парменид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Пифагор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Впервые идею атомистического строения материи сформулировал: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Демокрит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Гераклит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Анаксимен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Высказывание: «Человек – мера всех вещей» принадлежит: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Плотину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Пифагору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в) Сократу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софистам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13. В античности заслуга открытия сверхчувственного мира идей принадлежит: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Пифагору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Сократу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Платону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Аристотелю</w:t>
      </w:r>
    </w:p>
    <w:p w:rsidR="00F30BD5" w:rsidRPr="00310D2B" w:rsidRDefault="00F30BD5" w:rsidP="00F30BD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Общая логика становления основных категорий философии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Основные черты развития европейской философии в Средние века.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Патристика как становление религиозной философии. Принципиальное отличие от религиозной картины мира в христианстве.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Реализм в единстве веры и разума. Проблема соотношения сущности и существования. Философия Ф.Аквинского.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онтологии в рамках номинализма. Теория двойственной истины.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Секуляризация, антропоцентризм и гуманизм как сущностные характеристики философии эпохи Возрождения.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Пантеизм как принципиальное изменение онтологического подхода в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Космополитизм и изменение статуса науки в культуре как условие трансформации философской картины мира.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Школа французского материализма как закономерный этап развития метафизики.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Характерные черты философии Нового времени и ее ориентация на науку.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Рационалистическая традиция: Р.Декарт, Б.Спиноза, Г.Лейбниц. Трансформация понимания субстанции.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Номиналистический анализ социальных процессов (Т.Гоббс, Д.Локк).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Эмпиризм и сенсуализм. Изменение гносеологического подхода в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Особенности субъективного идеализма в системах Немецкой классической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Натурфилософский характер идеализма Ф.Шеллинга.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Черты объективного идеализма Г.Гегеля. Специфика диалектического метода.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Л. Фейербаха.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Кризис идеалистического и материалистического подходов к объяснению мира в классической системе метафизики.</w:t>
      </w:r>
    </w:p>
    <w:p w:rsidR="00F30BD5" w:rsidRPr="00310D2B" w:rsidRDefault="00F30BD5" w:rsidP="00F30BD5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Иррационализм как попытка преодоления классического подхода к субстанции.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19. Критика классической метафизики через создание научной философии на примере марксизма. </w:t>
      </w:r>
    </w:p>
    <w:p w:rsidR="00F30BD5" w:rsidRPr="00310D2B" w:rsidRDefault="00F30BD5" w:rsidP="00F30BD5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Черты неклассической философии. Варианты классификации философских школ.</w:t>
      </w:r>
    </w:p>
    <w:p w:rsidR="00F30BD5" w:rsidRPr="00310D2B" w:rsidRDefault="00F30BD5" w:rsidP="00F30BD5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Изменение антропологического подхода к человеку в философии XX века.</w:t>
      </w:r>
    </w:p>
    <w:p w:rsidR="00F30BD5" w:rsidRPr="00310D2B" w:rsidRDefault="00F30BD5" w:rsidP="00F30BD5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Специфика онтологии в неклассических системах. Новый статус гносеологии, аксиологии.</w:t>
      </w:r>
    </w:p>
    <w:p w:rsidR="00F30BD5" w:rsidRPr="00310D2B" w:rsidRDefault="00F30BD5" w:rsidP="00F30BD5">
      <w:pPr>
        <w:widowControl w:val="0"/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Преемственность и уникальность отечественных философских школ.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развития европейской средневековой философии и дайте им краткую характеристику.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креационизма» и «принцип откровения»?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«проблема теодицеи»? Как меняется статус человека в картине мира, предлагаемой религиозной философией?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средневековые философы видели проблему различения «сущности» и «существования»? Какие варианты ее решения существуют?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варианты доказательства бытия Бога предлагала средневековая философия?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решения проблемы общего и единичного в реализме и номинализме?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соотносятся вера и разум согласно реализму? Как решает эту проблему номинализм? Как оба направления видят соотношение воли и разума Творца?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эпохи Возрождения и периода Просвещения можно считать «гуманистическим переворотом» в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основные течения философской мысли эпохи Возрождения.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принципа гуманизма? Какие решения проблемы свободы предлагает философия Ренессанса?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«пантеизм»? В чем различие подходов Н.Кузанского и Д.Бруно?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Какую роль в развитии философии сыграла «теория естественного права»? Что такое «космополитизм»?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изменился статус науки  в культуре в эпоху Просвещения?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черты французского материализма свидетельствуют о его метафизическом характере? Как с точки зрения онтологического критерия следует оценивать социально-политическое учение этой школы?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«рационализм» в философии? Каковы основные черты рационализма, определяющие его специфику? Какие школы называют рационалистическими?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Какие основные подходы к субстанции существовали в школах философов-рационалистов? Как содержательно менялось представление о субстанции?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«эмпиризм» в философии? Какие школы называют «эмпирическими»?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Обоснуйте преемственность рационализма с реализмом и эмпиризма с номинализмом.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Каков статус субстанции в школах эмпиризма?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связаны эмпиризм и сенсуализм?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«агностицизм»? Каковы предпосылки его появления в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черты трансцендентальной философии И.Канта. Почему это – система субъективного идеализма и агностицизма?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И.Канта считают гуманистом? Что такое «категорический императив» и как И.Кант решает проблему свободы?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Почему философию И.Фихте и Ф.Шеллинга можно рассматривать как переход от субъективного идеализма к объективному в рамках Немецкой классической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 каком основании систему Г.Гегеля относят к объективному идеализму? В чем состоит его диалектический метод?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проблему отчуждения решает Л.Фейербах? Почему его философская система относится к школе материализма?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27. В чем суть кризиса классических философских систем и каковы причины многообразия неклассических подходов?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28. В чем принципиальное отличие картины мира в философии А.Шопенгауэра от традиционно оптимистичной? С какими философскими и религиозными системами преемственна его философия? В чем отличие понимания воли, как субстанции, у А.Шопенгауэра и у Ф.Ницше?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29. Почему философию марксизма характеризуют как научный материализм? Что такое «материалистическое понимание истории»?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30. В чем своеобразие рассмотрения процессов познания в феноменологии и герменевтике? Каковы онтологические основания в объяснении мира выбирают эти философские направления?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31. В чем принципиально отличен экзистенциализм от других антропологических подходов? Каковы основные экзистенциальные характеристики человека?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32. Что есть «бытие» в философии М.Хайдеггера? Что такое «вот-бытие»? Какова роль субъекта в постижении бытия?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33. Влияние каких европейских мыслителей прослеживается в становлении и развитии отечественной философии? Какие черты делают отечественную философию самобытной?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34. Покажите основные особенности онтологического анализа на примере различных философских направлений отечественной философской мысли.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35. В чем принципиальное отличие русской религиозной философии от западноевропейских философских систем?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Теоцентризм – мировоззренческая позиция, в основе которой лежит представление о главенстве: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Бога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человека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природы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г) космоса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Схоластика – это: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философия, отрицающая роль разума в постижении сущности Бога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тип философствования, отличающийся умозрительностью и приматом логико-гносеологических проблем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теория и практика, позволяющая слиться с божеством в экстазе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 о происхождении Бога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Выдающийся представитель патристики, автор книг «Исповедь», «О Граде Божьем»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Климент Александрийский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Мейстер Экхарт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Августин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Цицерон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Противостояние реализма и номинализма характерно для философии эпохи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Средних веков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XX века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Нового времени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Характерной чертой философии эпохи Возрождения является: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антропоцентризм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теоцентризм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природоцентризм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Светская мировоззренческая позиция эпохи Возрождения, противостоявшая схоластике и духовному господству церкви: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 ) природоцентризм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гуманизм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теоцентризм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 какую эпоху в философии в отношении человека складывается космополитизм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Возрождение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Античность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Новое время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Просвещение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Французский материализм понимает сущность человека как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конечного заброшенного существа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атома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божественного существа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машины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Представителями эмпиризма выступают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К.Маркс, Ф.Энгельс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Фр. Бэкон, Т.Гоббс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Ф.М.Достоевский, Л.Н.Толстой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г) Р.Декарт, Б.Спиноза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Рационализм – это философское учение, которое строится на традициях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номинализма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реализма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космоцентризма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анархизма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 Философия Р.Декарта – это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дуализм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пантеизм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монизм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плюрализм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Представителями немецкой классической философии являются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Р.Декарт, Б.Спиноза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Демокрит, Платон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И.Кант, Л.Фейербах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Н. Кузанский, Дж.Бруно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И.Кант считает, что пространство и время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априорные формы чувственности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некие пустоты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существуют независимо от сознания человека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свойства материи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Субстанциональное начало мира, по мнению Г.Гегеля, это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абсолютная идея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Бог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человек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Представителем материализма в немецкой классической философии является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Л.Фейербах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И.Кант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Ф.Ницше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Аристотель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По мнению М. Хайдеггера, философия отлична от научного знания следующим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философия опирается на мифы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это рефлексия, которая несводима к знаниям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впитывает в себя все слухи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абсолютна неспособна к истине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Антисциентистские направления философской мысли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стремятся сделать философское знание научным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отрицают философию вообще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соотносят философию и ценности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призывают к социальной анархии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Форма бытия, находящаяся в центре внимания экзистенциалистов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бытие пустоты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бытие человека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бытие Космоса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бытие абсолютной идеи</w:t>
      </w:r>
    </w:p>
    <w:p w:rsidR="00F30BD5" w:rsidRPr="00310D2B" w:rsidRDefault="00F30BD5" w:rsidP="00F30BD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Философская картина мира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проблемы бытия в философии. Современное понимание бытия.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бытия и небытия. Формы инобытия.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Типы бытия как классификация разнообразия мира.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Проблема целостности мира. Философские модели единства мира.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Проблема субстанциональности мира в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Эволюция взглядов на материю как субстанцию: от физикализма через метафизику к диалектике.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Роль философского понимания материи в решении проблемы уникальности и общности отдельных частей мира.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Философское понимание движения. Многообразие взглядов на движение в философских школах. Принципиальное отличие метафизического и диалектического подходов.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Диалектика и метафизика. Особенности эволюции диалектического метода в философии.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Диалектика как единство принципа развития и принципа детерминизма. Основные модели развития.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Раскрытие источника, механизма и направленности развития через основные законы диалектики.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Многообразие философских подходов к пониманию пространства и времени.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Разнообразие пространственно-временных уровней бытия.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Разнообразие форм отражения. Информационное отражение. Сознание.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Решение проблемы сознания в школах материализма и идеализма.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Идеальность сознания. Способы материализации. Предметность сознания.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Самосознание.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суть бытийного анализа мира? Как современная философия определяет бытие? Чем схожи и в чем различны категории «бытие» и «существование»?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«небытие»? Как соотносится бытие и инобытие?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По каким критериям выделяют типы бытия? Как типы бытия соотносятся между собой?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Существуют ли различия в понимании бытия в системах идеализма и материализма? Отлично ли понимание бытия в диалектике и метафизике?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Какое свойство мира лежит в основе философской проблемы целостности? Как решается эта проблема в метафизике и диалектике?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Перечислите модели единства мира. Проанализируйте каждую из них.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«субстанция» в философии? Какова роль субстанции в онтологии? Определите основные онтологические подходы к субстанции.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материи в школах материализма и идеализма?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этапы эволюции понимания материи в школах материализма. Что такое «кризис физики» и его роль в становлении современного понимания материи?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обоснование материи помогает решить проблему общего и единичного в философии? Как реально существует материя?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сложность понимания движения в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«движение»? Почему это – атрибут материи?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принципиальное отличие понимания движения в метафизике и диалектике?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В чем принципиальное отличие диалектического метода от метафизического метода? Какие стадии развития диалектики выделяют? Что такое «онтологическое деление диалектики»?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«развитие»? Какие философские подходы к развитию можно выделить?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является источником и механизмом развития? Как следует понимать тождественность противоположностей и скачок?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Куда направленно развитие? Какие модели развития предлагает философия?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«принцип детерминизма»?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Какие философские подходы существуют в объяснении пространства и времени?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19.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реально существуют пространство и время? Как следует понимать вечность и бесконечность мира?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20.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 xml:space="preserve">В чем методологическая сложность изучения сознания?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«идеальное»? Как оно связано с материальным? В чем суть теории отражения?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специфика психического отражения? Определите сознание.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философия определяет идеальность сознания? Какие способы материализации рассматривает философия? Что такое «язык»?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проявляется общественный характер сознания?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противоречивость феномена сознания?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Как следует определять процессы самосознания?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Основа бытия, существующая как причина самой себя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субстанция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бытие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форма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акциденция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Бытие – это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все, что существует вокруг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некое вещественное образование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объективная характеристика существования мира, указывающая на его реальность и взаимосвязь всего со всем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разделения целого на части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Номологическая модель единства мира указывает на то, что мире един благодаря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существованию Бога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преобразовательной деятельности человека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наличию материи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универсальности законов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 идеальному относится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свет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тяготение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мысль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Космос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Метафизическое рассмотрение материи означает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признание ее вечной, неизменной и существующей наряду с миром материальных вещей и процессов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отождествление ее с сознанием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 ее существования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признание ее божественного происхождения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К атрибутам материи не относится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покой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пространство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Форма бытия материи, выражающая её протяженность, структурность, сосуществование и взаимодействие элементов во всех материальных системах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движение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пространство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качество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Сущность реляционной концепции пространства и времени заключается в том, что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время вечно, пространство бесконечно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время и пространство не зависят друг от друга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пространство и время зависят от материальных объектов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пространство и время иллюзорны, в действительности есть только неподвижная и неизменная субстанция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Способ существования материи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поток сознания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небытие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отрицание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движение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Эволюционистская модель развития означает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постоянный круговорот изменений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положение о всеобщей постепенной эволюции природы от простого к сложному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отсутствие изменений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сотворение мира Богом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Источник развития раскрывает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 единства и борьбы противоположностей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закон перехода количественных изменений в качественные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закон инерции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закон отрицания отрицания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Диалектическое рассмотрение пространства и времени означает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отождествление их с пустотами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признание существования пространства и времени через существующие объекты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сведение пространства и времени к субъективному переживанию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 таких характеристик как пространство и время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Сознание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идеально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материально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нереально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виртуально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Способность живых организмов ориентироваться во внешнем мире и одновременно анализировать себя, управлять своей деятельностью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психика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рефлексия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Наиболее сложной формой отражения является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раздражимость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сознание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чувствительность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психика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Сознание – это функция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мозга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компьютера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физиологии человека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специфичного взаимодействия общественно развитого человека со средой</w:t>
      </w:r>
    </w:p>
    <w:p w:rsidR="00F30BD5" w:rsidRPr="00310D2B" w:rsidRDefault="00F30BD5" w:rsidP="00F30BD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Познание как предмет философского анализа. Проблема истины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Познание как процесс.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 и объект познания.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познания.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процесса познания.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Чувственное и рациональное в познании.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познания.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Гносеологические доктрины в философии: пессимистические и оптимистические.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Язык как самостоятельный феномен изучается множеством наук.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Специфика философского анализа языка.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языка и его функции.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Истина, ее основные характеристики.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Концепции истины в философии.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истины.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Знание.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научного познания. </w:t>
      </w:r>
    </w:p>
    <w:p w:rsidR="00F30BD5" w:rsidRPr="00310D2B" w:rsidRDefault="00F30BD5" w:rsidP="00F30BD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и методы научного познания.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Определите круг гносеологических проблем в философии. Как можно классифицировать познание?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процессуальность познания?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«субъект-объектные отношения»? Как эволюционировали понятия субъект и объект в истории философии?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отличаются чувственное и рациональное познание? Как называется позиция, преувеличивающая значение чувственного или рационального в познании?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Проведите анализ взаимосвязи чувственного и рационального в познании, используя примеры.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язык?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заключается сущность языка? Какую роль играет язык в процессе познания?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знаковых систем Вы знаете?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9.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Почему истину признают люди, занимающие разные мировоззренческие позиции?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сложность определения истины? Какие концепции истины существуют в философии? В чем конкретность истины?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11.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изменялось представление об истине в развитии общества?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12.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классическое понимание истины от неклассического?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13.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Как вы поняли, что означают характеристики истины: объективная, абсолютная, относительная, конкретная?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14. </w:t>
      </w:r>
      <w:r w:rsidRPr="00310D2B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Чем отличается объективная истина от объективно существующих предметов?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15. В чем заключается специфика научного познания?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16. Какие уровни научного познания принято выделять?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17. Перечислите методы познания эмпирического уровня и дайте их основную характеристику.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18. Перечислите методы познания теоретического уровня и дайте их основную характеристику.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Гносеология рассматривает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границы и возможности человеческого познания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человеческое бытие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нравственные ориентиры человеческой жизни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эстетические ценности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Агностицизм – это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учение, признающее полную непознаваемость мира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учение, утверждающее безграничность человеческого познания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учение, которое ставит человека вне познания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учение, утверждающее принципиальную непознаваемость определенной части мира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Чувственное познание связано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 интуицией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 логикой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с ощущением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 понятием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Эмоции – это компонент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чувственной ступени познания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рациональной ступени познания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эмпирического уровня науки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теоретического уровня науки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К рациональной ступени познания относятся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ощущения, восприятия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понятия, суждения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вера, разум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ценности, принципы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Язык, согласно философскому анализу, - это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средство коммуникации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случайный набор звуков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материальная знаковая систем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одна из функций физиологии человека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Инобытием истины являются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ложь, мнение, заблуждение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память, интуиция, воображение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диалектика, метафизика, герменевтика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практика, логика, договор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Когерентная теория истины – это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когда истина принимается большинством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истина – то, что соответствует действительности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истина – то, что недоказуемо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 – то, что непротиворечиво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Два основных уровня научного познания – это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чувственный и рациональный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эмпирический и теоретический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реалистический и номиналистический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субъективный и объективный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10. Абсолютность, относительность, конкретность, объективность являются основными свойствами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материи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пространства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истины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11. Знание, соответствующее закономерностям реальности, адекватно отражающее действительность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мультиплет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концепция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гипотеза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истина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12. В соответствии с прагматической концепцией истинности, истина – это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результат соглашения между учеными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свойство знания соответствовать действительности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продукт научной деятельности, соответствующий предшествующим знаниям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то, что полезно, что помогает нам успешно решать проблемы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13. Данное определение: «Исследование объекта в контролируемых или искусственно созданных условиях» относится к: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наблюдению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измерению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эксперименту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идеализации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14. Критерий истины в современной философии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а) практика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наука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действительность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вера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15. Эмпирическая зависимость и теоретический закон отличаются тем, что 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а) эмпирическая зависимость вероятностна, а теоретический закон – знание достоверное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б) эмпирическую зависимость можно пощупать, а теоретический закон – нет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в) эмпирическая зависимость – это заблуждение, а теоретический закон – истина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г) теоретический закон – это заблуждение, а эмпирическая зависимость – истина</w:t>
      </w:r>
    </w:p>
    <w:p w:rsidR="00F30BD5" w:rsidRPr="00310D2B" w:rsidRDefault="00F30BD5" w:rsidP="00F30BD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5 Философский анализ бытия человека и общества как системы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Человек, индивид, личность.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Человек в его деятельности.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бытия человека.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Многомерность и противоречивость человеческого бытия.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месте человека в мире.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Способы бытия человека в мире.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свободы в философии. Отчуждение.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подходы к пониманию проблемы свободы в философии.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свободы.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Связь проблемы свободы с проблемой моральной ответственности человека за свои поступки.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Проблема бегства от свободы.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Общество и социальное. Общество как система. Общество и история.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Генезис представлений о развитии общества в философии.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Сферы общества. Труд и материальное производство.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Природа как объект философского изучения.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Глобальные проблемы человечества.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цивилизация.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Сопоставление культуры и цивилизации. </w:t>
      </w:r>
    </w:p>
    <w:p w:rsidR="00F30BD5" w:rsidRPr="00310D2B" w:rsidRDefault="00F30BD5" w:rsidP="00F30BD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цивилизаций.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Контрольные вопросы и задания: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отличие категорий «человек», «индивид», «личность»? В чем особенность философского анализа личности?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«биосоциальная проблема» и как современная философия решает вопрос о соотношении биологического и социального в человеке? В чем отличие философского решения от понимания этой проблемы в биологии и социологии?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Назовите основные антропологические подходы к человеку и дайте их краткую характеристику.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видит экзистенциализм проблему соотношения сущности и существования в анализе бытия человека? Охарактеризуйте основные экзистенциональные параметры бытия человека.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В чем проблема соотношения души и тела человека? Какие решения этой проблемы предлагала философия в ходе своего развития? В чем принципиальное отличие решения проблемы души и тела в философии от ее рассмотрения в иных формах объективированного мировоззрения?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</w:t>
      </w: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Что такое «внутренний мир человека»? Как эта проблема связана с проблемой смысла жизни человека?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Как философия трактует проблему свободы? </w:t>
      </w:r>
    </w:p>
    <w:p w:rsidR="00F30BD5" w:rsidRPr="00310D2B" w:rsidRDefault="00F30BD5" w:rsidP="00F30BD5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Какие формы свободы выделяются в философии? </w:t>
      </w:r>
    </w:p>
    <w:p w:rsidR="00F30BD5" w:rsidRPr="00310D2B" w:rsidRDefault="00F30BD5" w:rsidP="00F30BD5">
      <w:pPr>
        <w:widowControl w:val="0"/>
        <w:numPr>
          <w:ilvl w:val="0"/>
          <w:numId w:val="4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Как свобода связана с процессами отчуждения?</w:t>
      </w:r>
    </w:p>
    <w:p w:rsidR="00F30BD5" w:rsidRPr="00310D2B" w:rsidRDefault="00F30BD5" w:rsidP="00F30BD5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  <w:t>Пример тестового задания: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Закономерности развития общества отличаются от закономерностей природы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непостоянным характером законов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наличием сознательного фактора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полным отрицанием необходимости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отрицанием случайности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Уникальность человека как части мира в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его разумности, единстве биологического и социального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его биологическом строении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его прямохождении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его пищевой цепочке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Согласно экзистенциализму, человек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никогда не достигнет природного совершенства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сможет переселиться на иные планеты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отличен тем, что у него существование предшествует сущности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присущ бытию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Личность – это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гражданин любого общества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тот, кто имеет собственность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тот, кто способен передавать собственные эмоции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динамичная, относительно устойчивая целостная система интеллектуальных, социально-культурных и морально-волевых качеств человека, выраженных в индивидуальных особенностях его сознания и деятельности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Согласно современной философии человек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«делает» себя сам в процессах социализации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формируется всеми общественными институтами, например, институтами образования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детерминирован исключительно собственной генетикой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фактически не развивается, являясь тем кем был при рождении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Внутренняя свобода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возможность делать все, что хочу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воображать себе социальные роли, не имеющие отношения к действительности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проявляет себя в разрыве личностного и коллективного, в осознании собственной уникальности через стремление стать тем, кем хочется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это просто познанная необходимость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диалектике внутренней и внешней свободы доминирующей является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внутренняя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внешняя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произвол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судьба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Правильное определение общества состоит в следующем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это простая коллективность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это любое скопление людей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особый мир людей со своими законами, частью которого выступают созданные артефакты, образующие культуру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часть природы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Согласно материалистическому объяснению общества в основе общественных закономерностей лежат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законы развития Абсолютного Духа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логика человеческих потребностей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судьба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природные законы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Ведущим фактором в развитии общества выступает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сфера материального производства;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сфера теоретической деятельности – наука;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в) сфера ценностного освоения действительности; 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социальная сфера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Определяющие отношения между людьми, в современной философии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производственные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политические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правовые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идеологические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 важнейшим функциям культуры нельзя отнести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функцию преемственности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адаптивную (защитную) функцию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воспитательную функцию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деструктивную функцию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Важнейшими признаками цивилизации выступают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письменность, возникновение городов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поклонение вождям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умение передавать информацию</w:t>
      </w:r>
    </w:p>
    <w:p w:rsidR="00F30BD5" w:rsidRPr="00310D2B" w:rsidRDefault="00F30BD5" w:rsidP="00F30B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ориентировочная деятельность человека</w:t>
      </w:r>
    </w:p>
    <w:p w:rsidR="00F30BD5" w:rsidRPr="00310D2B" w:rsidRDefault="00F30BD5" w:rsidP="00F30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F30BD5" w:rsidRDefault="00F30BD5" w:rsidP="00F30BD5">
      <w:pPr>
        <w:rPr>
          <w:lang w:val="ru-RU"/>
        </w:rPr>
      </w:pPr>
      <w:r>
        <w:rPr>
          <w:lang w:val="ru-RU"/>
        </w:rPr>
        <w:br w:type="page"/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F30BD5" w:rsidRPr="00310D2B" w:rsidRDefault="00F30BD5" w:rsidP="00F30BD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8"/>
      </w:tblGrid>
      <w:tr w:rsidR="00F30BD5" w:rsidRPr="00310D2B" w:rsidTr="0060326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30BD5" w:rsidRPr="00CE3018" w:rsidTr="0060326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F30BD5" w:rsidRPr="00CE3018" w:rsidTr="0060326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BD5" w:rsidRPr="00310D2B" w:rsidRDefault="00F30BD5" w:rsidP="0060326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BD5" w:rsidRPr="00310D2B" w:rsidRDefault="00F30BD5" w:rsidP="0060326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Место философии в культуре, ее специфика.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философского знания. Функции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Мировоззрение. Его структура и формы.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формы объективированного мировоззрения, их сравнительный анализ.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Философский анализ мифологического мировоззрения.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Религиозная картина мира.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Структура философского мировоззрения. Методы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древневосточной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Ранние формы античной философии. Становление учения о субстанции и бытии.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Космоцентризм античной философии на примере учений Платона, Демокрита и Аристотеля.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Принцип креационизма и принцип откровения в патристике.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Реализм и номинализм как основные направления схоластики.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Антропоцентризм философии эпохи Возрождения.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черты философии эпохи Просвещения.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15.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Эмпиризм и сенсуализм как продолжение номиналистической традиции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Субстанциональные подходы в рационалистической традиции философии эпохи Нового времени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Немецкая классическая философия.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Иррационализм и марксизм как предпосылки преодоления классической метафизики.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19.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направления неклассической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особенности отечественной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бытии в современной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Учение о материи как развитие современного представления о субстанции в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Изменчивость мира: движение и развитие.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24.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Основные законы диалектики. Принцип детерминизма.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25.</w:t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Пространственно-временное измерение мира.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26.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идеального в философии. Сознание.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27.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Познание как процесс, его структура.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28.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Специфика научного познания. Наука как институт.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29.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Концепции истины в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30.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бытия человека.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31.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Проблема свободы в философии.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32.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Общество как система. Проблема социального.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33.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Особенности социального развития.</w:t>
            </w:r>
          </w:p>
          <w:p w:rsidR="00F30BD5" w:rsidRPr="00310D2B" w:rsidRDefault="00F30BD5" w:rsidP="00603262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34.</w:t>
            </w:r>
            <w:r w:rsidRPr="00310D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ab/>
            </w:r>
            <w:r w:rsidRPr="00310D2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Культура и цивилизация.</w:t>
            </w:r>
          </w:p>
        </w:tc>
      </w:tr>
      <w:tr w:rsidR="00F30BD5" w:rsidRPr="00CE3018" w:rsidTr="0060326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BD5" w:rsidRPr="00310D2B" w:rsidRDefault="00F30BD5" w:rsidP="0060326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аргументировано обосновывать положения предметной области знания. П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F30BD5" w:rsidRPr="00310D2B" w:rsidRDefault="00F30BD5" w:rsidP="0060326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BD5" w:rsidRPr="00310D2B" w:rsidRDefault="00F30BD5" w:rsidP="006032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F30BD5" w:rsidRPr="00310D2B" w:rsidRDefault="00F30BD5" w:rsidP="006032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310D2B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F30BD5" w:rsidRPr="00310D2B" w:rsidRDefault="00F30BD5" w:rsidP="00603262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310D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F30BD5" w:rsidRPr="00CE3018" w:rsidTr="0060326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BD5" w:rsidRPr="00310D2B" w:rsidRDefault="00F30BD5" w:rsidP="0060326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F30BD5" w:rsidRPr="00310D2B" w:rsidRDefault="00F30BD5" w:rsidP="0060326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F30BD5" w:rsidRPr="00310D2B" w:rsidRDefault="00F30BD5" w:rsidP="00603262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310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ладеть навыками выражения и обоснования собственной позиции относительно современных социогуманитарных проблем и конкретных философских 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BD5" w:rsidRPr="00310D2B" w:rsidRDefault="00F30BD5" w:rsidP="0060326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вариантов письменных контрольных заданий: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Вариант 1.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1.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черты философского знания свидетельствуют о ее мировоззренческом характере?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2.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Какие проблемы решает такой раздел философии как онтология?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3.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Каковы основные особенности философии Древней Индии?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4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Какие основные проблемы решает школа патристики?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5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суть учений такого направления как эмпиризм?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6</w:t>
            </w: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В чем особенность учения о человеке в философии эпохи Просвещения?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Как в истории философии складывается учение о бытии?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Что такое движение и развитие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Как связана проблема сознания с общей теорией отражения?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Что представляет собой процесс познания?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В каких аспектах может быть рассмотрена проблема истины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Какие существуют концепции понимания сути человека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Какие существуют сферы общества? Каковы связи между ними?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Вариант 2.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представляет собой мировоззрение и каковы элементы его структуры?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выделяют части философского мировоззрения?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Каковы основные особенности философии Древнего Китая?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 описывается мир в системе реализма?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Каковы направления поиска субстанции в рационализме?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суть материализма Фейербаха?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чем диалектика бытия и небытия? 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концепции развития существуют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характеризуют чувственное познание?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формы инобытия истины выделяют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 философия решает проблему биосоциального в человеке?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 в истории философии менялось представление о природе?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Чем характеризуется цивилизация с точки зрения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3.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Что такое объективированное мировоззрение? Что к нему относится?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чем специфика философской методологии? Какие существуют методы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 чем особенность поиска субстанции и учения о бытии в ранних формах античной философии? 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Какие черты присущи номиналистической картине мира?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субъективного идеализма И.Канта?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Какова роль науки в становлении направлений неклассической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существуют типы бытия?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 характеризуют развитие законы диалектики?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отличие рациональной ступени познания от чувственной?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Почему практику считают критерием истинности?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Что такое эмпирический уровень научного познания?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6. Что такое в философии личностное измерение человека?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 чем суть экологической проблематики с точки зрения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4.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мифологического мировоззрения?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существуют философские дисциплины?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 соотносятся между собой учения Демокрита, Платона и Аристотеля?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Что представляет собой гуманизм философии эпохи Возрождения?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Почему учения Фихте и Шеллинга представляют собой переход от субъективного идеализма к объективному?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модели единства мира существуют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Какие подходы к пониманию пространству и времени существуют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 чем суть закона единства и борьбы противоположностей?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Помимо чувственной и рациональной ступеней познания, какие характеристики, механизмы философия еще выделяет в познании?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Какие существуют концепции истины?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концепции свободы складываются в развитии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Что такое социальные последствия экологических проблем и как формулирует их философия?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Вариант 5.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kern w:val="16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первая.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Каковы отличительные черты религиозного мировоззрения?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такое гносеология как часть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философские школы относятся к периоду заката античной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Каковы основные особенности онтологии философии эпохи Возрождения?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суть объективного идеализма Гегеля?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чем суть антисциентистского направления философии 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Часть вторая.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Какие подходы к субстанции существуют в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В чем сущность закона отрицания отрицания?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черты сознания указывают на его идеальность?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чертами обладает язык как самостоятельный феномен с точки зрения философии?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В чем принципиальное отличие научного познания от всех других форм?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В чем принципиальное отличие материалистического и идеалистического подходов в понимании общества?</w:t>
            </w:r>
          </w:p>
          <w:p w:rsidR="00F30BD5" w:rsidRPr="00310D2B" w:rsidRDefault="00F30BD5" w:rsidP="00603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0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Каково соотношение культуры и цивилизации?</w:t>
            </w:r>
          </w:p>
        </w:tc>
      </w:tr>
    </w:tbl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F30BD5" w:rsidRPr="00310D2B" w:rsidRDefault="00F30BD5" w:rsidP="00F30B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30BD5" w:rsidRPr="00310D2B" w:rsidRDefault="00F30BD5" w:rsidP="00F30B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10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10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30E27" w:rsidRPr="00F30BD5" w:rsidRDefault="00830E27">
      <w:pPr>
        <w:rPr>
          <w:lang w:val="ru-RU"/>
        </w:rPr>
      </w:pPr>
    </w:p>
    <w:sectPr w:rsidR="00830E27" w:rsidRPr="00F30BD5" w:rsidSect="00830E2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23CF5"/>
    <w:multiLevelType w:val="hybridMultilevel"/>
    <w:tmpl w:val="70CA8964"/>
    <w:lvl w:ilvl="0" w:tplc="DD4C690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5D16E2B"/>
    <w:multiLevelType w:val="hybridMultilevel"/>
    <w:tmpl w:val="E80CA5FA"/>
    <w:lvl w:ilvl="0" w:tplc="16B8EA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3631EB6"/>
    <w:multiLevelType w:val="hybridMultilevel"/>
    <w:tmpl w:val="93BAEEE2"/>
    <w:lvl w:ilvl="0" w:tplc="101080B2">
      <w:start w:val="1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E8B25D8"/>
    <w:multiLevelType w:val="hybridMultilevel"/>
    <w:tmpl w:val="0DA6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061D0"/>
    <w:rsid w:val="001725D4"/>
    <w:rsid w:val="001F0BC7"/>
    <w:rsid w:val="00422EB4"/>
    <w:rsid w:val="00486825"/>
    <w:rsid w:val="005F36CD"/>
    <w:rsid w:val="007A2C53"/>
    <w:rsid w:val="00830E27"/>
    <w:rsid w:val="00834AEE"/>
    <w:rsid w:val="008B7ED0"/>
    <w:rsid w:val="00A45467"/>
    <w:rsid w:val="00B92C35"/>
    <w:rsid w:val="00BC4165"/>
    <w:rsid w:val="00CE3018"/>
    <w:rsid w:val="00D31453"/>
    <w:rsid w:val="00D9216B"/>
    <w:rsid w:val="00E209E2"/>
    <w:rsid w:val="00E72776"/>
    <w:rsid w:val="00F01BA7"/>
    <w:rsid w:val="00F30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BD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53.pdf&amp;show=dcatalogues/1/1134800/2953.pdf&amp;view=true" TargetMode="External"/><Relationship Id="rId13" Type="http://schemas.openxmlformats.org/officeDocument/2006/relationships/hyperlink" Target="https://urait.ru/viewer/filosofiya-459157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hyperlink" Target="https://urait.ru/viewer/filosofiya-454889" TargetMode="External"/><Relationship Id="rId12" Type="http://schemas.openxmlformats.org/officeDocument/2006/relationships/hyperlink" Target="https://magtu.informsystema.ru/uploader/fileUpload?name=2957.pdf&amp;show=dcatalogues/1/1134820/2957.pdf&amp;view=true" TargetMode="External"/><Relationship Id="rId17" Type="http://schemas.openxmlformats.org/officeDocument/2006/relationships/hyperlink" Target="https://magtu.informsystema.ru/uploader/fileUpload?name=3188.pdf&amp;show=dcatalogues/1/1136658/3188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192.pdf&amp;show=dcatalogues/1/1136679/3192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956.pdf&amp;show=dcatalogues/1/1134815/2956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3320.pdf&amp;show=dcatalogues/1/1138307/3320.pdf&amp;view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955.pdf&amp;show=dcatalogues/1/1134809/2955.pdf&amp;view=true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4.pdf&amp;show=dcatalogues/1/1134804/2954.pdf&amp;view=true" TargetMode="External"/><Relationship Id="rId14" Type="http://schemas.openxmlformats.org/officeDocument/2006/relationships/hyperlink" Target="https://urait.ru/viewer/filosofiya-4531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7554</Words>
  <Characters>53571</Characters>
  <Application>Microsoft Office Word</Application>
  <DocSecurity>0</DocSecurity>
  <Lines>446</Lines>
  <Paragraphs>122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2019-2020_38_03_04-дЭГМб-19_13_plx_Философия</dc:title>
  <dc:creator>FastReport.NET</dc:creator>
  <cp:lastModifiedBy>user335</cp:lastModifiedBy>
  <cp:revision>2</cp:revision>
  <cp:lastPrinted>2020-03-13T03:52:00Z</cp:lastPrinted>
  <dcterms:created xsi:type="dcterms:W3CDTF">2020-10-28T10:52:00Z</dcterms:created>
  <dcterms:modified xsi:type="dcterms:W3CDTF">2020-10-28T10:52:00Z</dcterms:modified>
</cp:coreProperties>
</file>