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B3" w:rsidRDefault="009B1F8D">
      <w:pPr>
        <w:rPr>
          <w:sz w:val="0"/>
          <w:szCs w:val="0"/>
          <w:lang w:val="ru-RU"/>
        </w:rPr>
      </w:pPr>
      <w:r w:rsidRPr="009B1F8D">
        <w:rPr>
          <w:noProof/>
          <w:sz w:val="0"/>
          <w:szCs w:val="0"/>
          <w:lang w:val="ru-RU" w:eastAsia="ru-RU"/>
        </w:rPr>
        <w:drawing>
          <wp:inline distT="0" distB="0" distL="0" distR="0">
            <wp:extent cx="5941060" cy="8176238"/>
            <wp:effectExtent l="0" t="0" r="0" b="0"/>
            <wp:docPr id="2" name="Рисунок 2" descr="C:\Users\Наталья\Desktop\2020\scan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0\scan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83231C">
      <w:pPr>
        <w:rPr>
          <w:sz w:val="0"/>
          <w:szCs w:val="0"/>
          <w:lang w:val="ru-RU"/>
        </w:rPr>
      </w:pPr>
      <w:r w:rsidRPr="0083231C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1060" cy="8176238"/>
            <wp:effectExtent l="0" t="0" r="0" b="0"/>
            <wp:docPr id="1" name="Рисунок 1" descr="C:\Users\Наталья\Desktop\2020\scan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0\scan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Default="009B1F8D">
      <w:pPr>
        <w:rPr>
          <w:sz w:val="0"/>
          <w:szCs w:val="0"/>
          <w:lang w:val="ru-RU"/>
        </w:rPr>
      </w:pPr>
    </w:p>
    <w:p w:rsidR="009B1F8D" w:rsidRPr="005D7116" w:rsidRDefault="009B1F8D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131"/>
        </w:trPr>
        <w:tc>
          <w:tcPr>
            <w:tcW w:w="3119" w:type="dxa"/>
          </w:tcPr>
          <w:p w:rsidR="003227B3" w:rsidRDefault="003227B3"/>
        </w:tc>
        <w:tc>
          <w:tcPr>
            <w:tcW w:w="6238" w:type="dxa"/>
          </w:tcPr>
          <w:p w:rsidR="003227B3" w:rsidRDefault="003227B3"/>
        </w:tc>
      </w:tr>
      <w:tr w:rsidR="003227B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Default="003227B3"/>
        </w:tc>
      </w:tr>
      <w:tr w:rsidR="003227B3">
        <w:trPr>
          <w:trHeight w:hRule="exact" w:val="13"/>
        </w:trPr>
        <w:tc>
          <w:tcPr>
            <w:tcW w:w="3119" w:type="dxa"/>
          </w:tcPr>
          <w:p w:rsidR="003227B3" w:rsidRDefault="003227B3"/>
        </w:tc>
        <w:tc>
          <w:tcPr>
            <w:tcW w:w="6238" w:type="dxa"/>
          </w:tcPr>
          <w:p w:rsidR="003227B3" w:rsidRDefault="003227B3"/>
        </w:tc>
      </w:tr>
      <w:tr w:rsidR="003227B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Default="003227B3"/>
        </w:tc>
      </w:tr>
      <w:tr w:rsidR="003227B3">
        <w:trPr>
          <w:trHeight w:hRule="exact" w:val="96"/>
        </w:trPr>
        <w:tc>
          <w:tcPr>
            <w:tcW w:w="3119" w:type="dxa"/>
          </w:tcPr>
          <w:p w:rsidR="003227B3" w:rsidRDefault="003227B3"/>
        </w:tc>
        <w:tc>
          <w:tcPr>
            <w:tcW w:w="6238" w:type="dxa"/>
          </w:tcPr>
          <w:p w:rsidR="003227B3" w:rsidRDefault="003227B3"/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3227B3" w:rsidRPr="00351D9E">
        <w:trPr>
          <w:trHeight w:hRule="exact" w:val="138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3227B3" w:rsidRPr="00351D9E">
        <w:trPr>
          <w:trHeight w:hRule="exact" w:val="277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3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96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3227B3" w:rsidRPr="00351D9E">
        <w:trPr>
          <w:trHeight w:hRule="exact" w:val="138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3227B3" w:rsidRPr="00351D9E">
        <w:trPr>
          <w:trHeight w:hRule="exact" w:val="277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3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96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3227B3" w:rsidRPr="00351D9E">
        <w:trPr>
          <w:trHeight w:hRule="exact" w:val="138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3227B3" w:rsidRPr="00351D9E">
        <w:trPr>
          <w:trHeight w:hRule="exact" w:val="277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3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96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3227B3" w:rsidRPr="00351D9E">
        <w:trPr>
          <w:trHeight w:hRule="exact" w:val="138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3227B3" w:rsidRPr="00351D9E">
        <w:trPr>
          <w:trHeight w:hRule="exact" w:val="277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3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96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3227B3" w:rsidRPr="00351D9E">
        <w:trPr>
          <w:trHeight w:hRule="exact" w:val="138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555"/>
        </w:trPr>
        <w:tc>
          <w:tcPr>
            <w:tcW w:w="311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3227B3" w:rsidRPr="00351D9E">
        <w:trPr>
          <w:trHeight w:hRule="exact" w:val="461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38.03.01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функциями,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экономике;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позволяющему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принимаемых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решений;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принципами,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дисциплин;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ними;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терминологией,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присущей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наукам.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138"/>
        </w:trPr>
        <w:tc>
          <w:tcPr>
            <w:tcW w:w="198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proofErr w:type="spellEnd"/>
            <w:r>
              <w:t xml:space="preserve"> </w:t>
            </w: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138"/>
        </w:trPr>
        <w:tc>
          <w:tcPr>
            <w:tcW w:w="1985" w:type="dxa"/>
          </w:tcPr>
          <w:p w:rsidR="003227B3" w:rsidRDefault="003227B3"/>
        </w:tc>
        <w:tc>
          <w:tcPr>
            <w:tcW w:w="7372" w:type="dxa"/>
          </w:tcPr>
          <w:p w:rsidR="003227B3" w:rsidRDefault="003227B3"/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277"/>
        </w:trPr>
        <w:tc>
          <w:tcPr>
            <w:tcW w:w="198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3227B3" w:rsidRPr="00351D9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227B3" w:rsidRPr="00351D9E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отечественные и зарубежные источники получения финансовой информации, схемы подготовки аналитических и финансовых отчетов;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современные средства сбора, хранения и анализа информации, технические средства и информационные технологии;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построения, расчета и анализа современной системы показателей, характеризующих деятельность хозяйствующих субъектов на микро- и макроуровне;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сборе, анализе и обработке данных, необходимых для решения профессиональных за -дач;</w:t>
            </w:r>
          </w:p>
          <w:p w:rsidR="003227B3" w:rsidRPr="005D7116" w:rsidRDefault="00B12F2F" w:rsidP="00597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требования к сбору, анализу и обработке данных, необходимых для решения профессиональных задач и правила;</w:t>
            </w:r>
          </w:p>
        </w:tc>
      </w:tr>
      <w:tr w:rsidR="003227B3" w:rsidRPr="00351D9E">
        <w:trPr>
          <w:trHeight w:hRule="exact" w:val="1062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современными техническими средствами и информационными технологиями;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источники экономической, социальной и </w:t>
            </w:r>
            <w:proofErr w:type="spell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управленчской</w:t>
            </w:r>
            <w:proofErr w:type="spell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необходимую информацию для сбора, анализа и обработке данных, необходимых для решения профессиональных задач;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профессиональных задач;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</w:t>
            </w:r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 задач</w:t>
            </w:r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знания; работать с современными техническими средствами и информационными технологиями;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источники экономической, социальной и управленческой информации;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выделять необходимую информацию для сбора, анализа и обработке данных, необходимых для решения профессиональных задач;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</w:t>
            </w:r>
            <w:r w:rsidR="00597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ого решения профессиональных за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дач;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</w:t>
            </w:r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 задач</w:t>
            </w:r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227B3" w:rsidRPr="00351D9E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компьютерными и информационными </w:t>
            </w:r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технология- ми</w:t>
            </w:r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современных средств коммуникации и технических средств;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методами сбора, обработки и анализа экономических и социальных данных;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современными методиками расчета и анализа социально- экономических показателей, процессов и явлений, выявления </w:t>
            </w:r>
            <w:proofErr w:type="spellStart"/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тенден-ций</w:t>
            </w:r>
            <w:proofErr w:type="spellEnd"/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изменения;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представления результатов аналитической и </w:t>
            </w:r>
            <w:proofErr w:type="spellStart"/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</w:t>
            </w:r>
            <w:proofErr w:type="spell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тельской</w:t>
            </w:r>
            <w:proofErr w:type="spellEnd"/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в виде выступления, доклада, информационного </w:t>
            </w:r>
            <w:proofErr w:type="spell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обзо-ра</w:t>
            </w:r>
            <w:proofErr w:type="spell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аналитического отчета, статьи.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3227B3" w:rsidRPr="00351D9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3227B3" w:rsidRPr="00351D9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 w:rsidP="00597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3227B3" w:rsidRPr="00351D9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формулировать альтернативные варианты организационно- управленческих решений и находить из их числа оптимальные организационно-управленческие решения в профессиональной деятельности;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3227B3" w:rsidRPr="00351D9E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3227B3" w:rsidRPr="00351D9E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3227B3" w:rsidRPr="00351D9E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3227B3" w:rsidRPr="00351D9E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227B3" w:rsidRPr="005D7116" w:rsidRDefault="00B12F2F" w:rsidP="00597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сбор, систематизацию</w:t>
            </w:r>
            <w:r w:rsidR="00597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 исходных данных, необ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ходимых для расчета экономических и социально- экономических пок</w:t>
            </w:r>
            <w:r w:rsidR="005978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3227B3" w:rsidRPr="00351D9E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E06D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227B3" w:rsidRPr="005D7116" w:rsidRDefault="00E06DBB" w:rsidP="0059789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Ind w:w="-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489"/>
        <w:gridCol w:w="413"/>
        <w:gridCol w:w="550"/>
        <w:gridCol w:w="645"/>
        <w:gridCol w:w="687"/>
        <w:gridCol w:w="539"/>
        <w:gridCol w:w="1550"/>
        <w:gridCol w:w="1632"/>
        <w:gridCol w:w="1255"/>
      </w:tblGrid>
      <w:tr w:rsidR="003227B3" w:rsidRPr="00351D9E" w:rsidTr="00351D9E">
        <w:trPr>
          <w:trHeight w:hRule="exact" w:val="285"/>
        </w:trPr>
        <w:tc>
          <w:tcPr>
            <w:tcW w:w="6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876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351D9E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3227B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351D9E">
        <w:trPr>
          <w:trHeight w:hRule="exact" w:val="138"/>
        </w:trPr>
        <w:tc>
          <w:tcPr>
            <w:tcW w:w="6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148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413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550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4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87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539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1550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1632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125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Tr="00351D9E">
        <w:trPr>
          <w:trHeight w:hRule="exact" w:val="972"/>
        </w:trPr>
        <w:tc>
          <w:tcPr>
            <w:tcW w:w="21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3227B3" w:rsidTr="00351D9E">
        <w:trPr>
          <w:trHeight w:hRule="exact" w:val="833"/>
        </w:trPr>
        <w:tc>
          <w:tcPr>
            <w:tcW w:w="21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227B3" w:rsidRDefault="003227B3"/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227B3" w:rsidRDefault="003227B3"/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  <w:tc>
          <w:tcPr>
            <w:tcW w:w="16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  <w:tc>
          <w:tcPr>
            <w:tcW w:w="12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</w:tr>
      <w:tr w:rsidR="003227B3" w:rsidRPr="00351D9E" w:rsidTr="00351D9E">
        <w:trPr>
          <w:trHeight w:hRule="exact" w:val="673"/>
        </w:trPr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деятельности»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68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51D9E" w:rsidRPr="00351D9E" w:rsidRDefault="00351D9E" w:rsidP="00351D9E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1. Введение в курс «Основы профессиональной деятельности». </w:t>
            </w:r>
            <w:proofErr w:type="spellStart"/>
            <w:r w:rsidRPr="00351D9E">
              <w:rPr>
                <w:rFonts w:ascii="Times New Roman" w:hAnsi="Times New Roman" w:cs="Times New Roman"/>
                <w:bCs/>
                <w:sz w:val="20"/>
                <w:szCs w:val="20"/>
              </w:rPr>
              <w:t>Цели</w:t>
            </w:r>
            <w:proofErr w:type="spellEnd"/>
            <w:r w:rsidRPr="00351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351D9E">
              <w:rPr>
                <w:rFonts w:ascii="Times New Roman" w:hAnsi="Times New Roman" w:cs="Times New Roman"/>
                <w:bCs/>
                <w:sz w:val="20"/>
                <w:szCs w:val="20"/>
              </w:rPr>
              <w:t>задачи</w:t>
            </w:r>
            <w:proofErr w:type="spellEnd"/>
            <w:r w:rsidRPr="00351D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bCs/>
                <w:sz w:val="20"/>
                <w:szCs w:val="20"/>
              </w:rPr>
              <w:t>курса</w:t>
            </w:r>
            <w:proofErr w:type="spellEnd"/>
          </w:p>
        </w:tc>
        <w:tc>
          <w:tcPr>
            <w:tcW w:w="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Письменный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занятии),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333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2.Развитие экономики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Экономист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 Мировая и отечественная экономические системы </w:t>
            </w:r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5Основы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предпринимательства</w:t>
            </w:r>
            <w:proofErr w:type="spellEnd"/>
          </w:p>
        </w:tc>
        <w:tc>
          <w:tcPr>
            <w:tcW w:w="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 литературы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6.Основы финансов</w:t>
            </w:r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7.Основы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банковского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</w:t>
            </w:r>
            <w:proofErr w:type="spellEnd"/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8.Основы страхования и рынка ценных бумаг</w:t>
            </w:r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1137"/>
        </w:trPr>
        <w:tc>
          <w:tcPr>
            <w:tcW w:w="2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351D9E" w:rsidRDefault="00351D9E" w:rsidP="00351D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9.Основы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бухгалтерского</w:t>
            </w:r>
            <w:proofErr w:type="spellEnd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51D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учёта</w:t>
            </w:r>
            <w:proofErr w:type="spellEnd"/>
          </w:p>
        </w:tc>
        <w:tc>
          <w:tcPr>
            <w:tcW w:w="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 ли-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тературы</w:t>
            </w:r>
            <w:proofErr w:type="spellEnd"/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Pr="005D7116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домашнее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351D9E" w:rsidTr="00351D9E">
        <w:trPr>
          <w:trHeight w:hRule="exact" w:val="277"/>
        </w:trPr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 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</w:tr>
      <w:tr w:rsidR="00351D9E" w:rsidTr="00351D9E">
        <w:trPr>
          <w:trHeight w:hRule="exact" w:val="454"/>
        </w:trPr>
        <w:tc>
          <w:tcPr>
            <w:tcW w:w="2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/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D9E" w:rsidRDefault="00351D9E" w:rsidP="00351D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ОПК-2,ОПК- 4,ПК-1</w:t>
            </w:r>
          </w:p>
        </w:tc>
      </w:tr>
    </w:tbl>
    <w:p w:rsidR="003227B3" w:rsidRDefault="00B12F2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3227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3227B3">
        <w:trPr>
          <w:trHeight w:hRule="exact" w:val="138"/>
        </w:trPr>
        <w:tc>
          <w:tcPr>
            <w:tcW w:w="9357" w:type="dxa"/>
          </w:tcPr>
          <w:p w:rsidR="003227B3" w:rsidRDefault="003227B3"/>
        </w:tc>
      </w:tr>
      <w:tr w:rsidR="003227B3" w:rsidRPr="00351D9E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рассматриваются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учитывается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занимают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углубляют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«Гарант»,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«Консультант+»,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таблицами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примерами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характеризующих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макроуровне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«мозгового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штурма»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обратного.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улучшения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трудно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воспринимаемых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проводимые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компаний,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профиля.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поручений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(обсуждениям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значимости),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тестированию,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защитой.</w:t>
            </w:r>
            <w:r w:rsidRPr="005D7116">
              <w:rPr>
                <w:lang w:val="ru-RU"/>
              </w:rPr>
              <w:t xml:space="preserve"> </w:t>
            </w: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277"/>
        </w:trPr>
        <w:tc>
          <w:tcPr>
            <w:tcW w:w="9357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227B3">
        <w:trPr>
          <w:trHeight w:hRule="exact" w:val="138"/>
        </w:trPr>
        <w:tc>
          <w:tcPr>
            <w:tcW w:w="9357" w:type="dxa"/>
          </w:tcPr>
          <w:p w:rsidR="003227B3" w:rsidRDefault="003227B3"/>
        </w:tc>
      </w:tr>
      <w:tr w:rsidR="003227B3" w:rsidRPr="00351D9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227B3">
        <w:trPr>
          <w:trHeight w:hRule="exact" w:val="138"/>
        </w:trPr>
        <w:tc>
          <w:tcPr>
            <w:tcW w:w="9357" w:type="dxa"/>
          </w:tcPr>
          <w:p w:rsidR="003227B3" w:rsidRDefault="003227B3"/>
        </w:tc>
      </w:tr>
      <w:tr w:rsidR="003227B3" w:rsidRPr="00351D9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83231C" w:rsidRDefault="003227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227B3" w:rsidRPr="00351D9E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3227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"/>
        <w:gridCol w:w="2221"/>
        <w:gridCol w:w="2801"/>
        <w:gridCol w:w="4234"/>
        <w:gridCol w:w="11"/>
        <w:gridCol w:w="34"/>
      </w:tblGrid>
      <w:tr w:rsidR="003227B3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9B1F8D" w:rsidP="009B1F8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</w:t>
            </w:r>
            <w:r w:rsidR="00B12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B12F2F">
              <w:t xml:space="preserve"> </w:t>
            </w:r>
            <w:r w:rsidRPr="009B1F8D">
              <w:rPr>
                <w:rFonts w:ascii="Times New Roman" w:hAnsi="Times New Roman" w:cs="Times New Roman"/>
                <w:b/>
                <w:lang w:val="ru-RU"/>
              </w:rPr>
              <w:t>Основная</w:t>
            </w:r>
            <w:r w:rsidR="00B12F2F" w:rsidRPr="009B1F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12F2F" w:rsidRPr="009B1F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="00B12F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B12F2F">
              <w:t xml:space="preserve"> </w:t>
            </w:r>
          </w:p>
        </w:tc>
      </w:tr>
      <w:tr w:rsidR="003227B3" w:rsidRPr="00351D9E" w:rsidTr="00E4358C">
        <w:trPr>
          <w:trHeight w:hRule="exact" w:val="693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D7116">
              <w:rPr>
                <w:lang w:val="ru-RU"/>
              </w:rPr>
              <w:t xml:space="preserve">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</w:t>
            </w:r>
            <w:proofErr w:type="spell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/М.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D7116">
              <w:rPr>
                <w:lang w:val="ru-RU"/>
              </w:rPr>
              <w:t xml:space="preserve">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</w:t>
            </w:r>
            <w:proofErr w:type="spell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D7116">
              <w:rPr>
                <w:lang w:val="ru-RU"/>
              </w:rPr>
              <w:t xml:space="preserve"> </w:t>
            </w:r>
            <w:hyperlink r:id="rId7" w:history="1">
              <w:proofErr w:type="gram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=2694.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/1/1131663/2694.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D7116">
              <w:rPr>
                <w:lang w:val="ru-RU"/>
              </w:rPr>
              <w:t xml:space="preserve"> </w:t>
            </w:r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5D7116">
              <w:rPr>
                <w:lang w:val="ru-RU"/>
              </w:rPr>
              <w:t xml:space="preserve"> </w:t>
            </w:r>
            <w:proofErr w:type="spellStart"/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D7116">
              <w:rPr>
                <w:lang w:val="ru-RU"/>
              </w:rPr>
              <w:t xml:space="preserve"> </w:t>
            </w:r>
          </w:p>
          <w:p w:rsidR="003227B3" w:rsidRDefault="00B12F2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D7116">
              <w:rPr>
                <w:lang w:val="ru-RU"/>
              </w:rPr>
              <w:t xml:space="preserve">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</w:t>
            </w:r>
            <w:proofErr w:type="spell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D7116">
              <w:rPr>
                <w:lang w:val="ru-RU"/>
              </w:rPr>
              <w:t xml:space="preserve"> </w:t>
            </w:r>
            <w:proofErr w:type="spell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Абилова</w:t>
            </w:r>
            <w:proofErr w:type="spell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Скворцова,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Рахлис;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proofErr w:type="gramStart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D7116">
              <w:rPr>
                <w:lang w:val="ru-RU"/>
              </w:rPr>
              <w:t xml:space="preserve"> </w:t>
            </w:r>
            <w:hyperlink r:id="rId8" w:history="1">
              <w:proofErr w:type="gram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=2698.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/1/1131697/2698.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D7116">
              <w:rPr>
                <w:lang w:val="ru-RU"/>
              </w:rPr>
              <w:t xml:space="preserve"> </w:t>
            </w:r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D7116">
              <w:rPr>
                <w:lang w:val="ru-RU"/>
              </w:rPr>
              <w:t xml:space="preserve"> </w:t>
            </w:r>
          </w:p>
          <w:p w:rsidR="009B1F8D" w:rsidRPr="009B1F8D" w:rsidRDefault="009B1F8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F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б) Дополнительная литература</w:t>
            </w:r>
          </w:p>
          <w:p w:rsidR="003227B3" w:rsidRDefault="009B1F8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Ивлев,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банки: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Ивлев;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12F2F" w:rsidRPr="005D7116">
              <w:rPr>
                <w:lang w:val="ru-RU"/>
              </w:rPr>
              <w:t xml:space="preserve"> </w:t>
            </w:r>
            <w:proofErr w:type="spell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электрон.опт</w:t>
            </w:r>
            <w:proofErr w:type="spell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B1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lang w:val="ru-RU"/>
              </w:rPr>
              <w:t xml:space="preserve"> </w:t>
            </w:r>
            <w:r w:rsidR="00B12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12F2F" w:rsidRPr="005D7116">
              <w:rPr>
                <w:lang w:val="ru-RU"/>
              </w:rPr>
              <w:t xml:space="preserve"> </w:t>
            </w:r>
            <w:hyperlink r:id="rId9" w:history="1">
              <w:proofErr w:type="gram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=2810.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/1/1133009/2810.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B12F2F" w:rsidRPr="005D7116">
              <w:rPr>
                <w:lang w:val="ru-RU"/>
              </w:rPr>
              <w:t xml:space="preserve"> </w:t>
            </w:r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12F2F" w:rsidRPr="005D7116">
              <w:rPr>
                <w:lang w:val="ru-RU"/>
              </w:rPr>
              <w:t xml:space="preserve"> </w:t>
            </w:r>
            <w:proofErr w:type="gramStart"/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12F2F" w:rsidRPr="005D7116">
              <w:rPr>
                <w:lang w:val="ru-RU"/>
              </w:rPr>
              <w:t xml:space="preserve"> </w:t>
            </w:r>
            <w:r w:rsidR="00B12F2F"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B12F2F" w:rsidRPr="005D7116">
              <w:rPr>
                <w:lang w:val="ru-RU"/>
              </w:rPr>
              <w:t xml:space="preserve"> </w:t>
            </w:r>
          </w:p>
          <w:p w:rsidR="00E4358C" w:rsidRPr="00EA0B68" w:rsidRDefault="00EC6842" w:rsidP="00E43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Pr="00EC6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Вотчель, Л. М. Основы бизнеса и </w:t>
            </w:r>
            <w:proofErr w:type="gramStart"/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 :</w:t>
            </w:r>
            <w:proofErr w:type="gramEnd"/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Л. М. Вотчель, В. В. Викулина ; Магнитогорский гос. технический ун-т им. 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И. Носова. - </w:t>
            </w:r>
            <w:proofErr w:type="gramStart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2020. - 1 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978-5-9967-1846-7. - </w:t>
            </w:r>
            <w:proofErr w:type="spellStart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</w:t>
            </w:r>
            <w:proofErr w:type="gramStart"/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=4130.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/1/1535274/4130.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06DBB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E06D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01.09.2020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Макрообъект. - </w:t>
            </w:r>
            <w:proofErr w:type="gramStart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4358C" w:rsidRPr="00E94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4358C" w:rsidRPr="00EA0B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4358C" w:rsidRPr="005D7116" w:rsidRDefault="00E435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6A1834">
        <w:trPr>
          <w:trHeight w:hRule="exact" w:val="138"/>
        </w:trPr>
        <w:tc>
          <w:tcPr>
            <w:tcW w:w="17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3227B3" w:rsidRPr="00351D9E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6A1834">
        <w:trPr>
          <w:trHeight w:hRule="exact" w:val="138"/>
        </w:trPr>
        <w:tc>
          <w:tcPr>
            <w:tcW w:w="17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 w:rsidTr="00E4358C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E4358C">
        <w:trPr>
          <w:trHeight w:hRule="exact" w:val="7"/>
        </w:trPr>
        <w:tc>
          <w:tcPr>
            <w:tcW w:w="9424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E4358C">
        <w:trPr>
          <w:trHeight w:val="509"/>
        </w:trPr>
        <w:tc>
          <w:tcPr>
            <w:tcW w:w="9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 w:rsidTr="006A1834">
        <w:trPr>
          <w:trHeight w:hRule="exact" w:val="277"/>
        </w:trPr>
        <w:tc>
          <w:tcPr>
            <w:tcW w:w="17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3227B3" w:rsidTr="006A1834">
        <w:trPr>
          <w:trHeight w:hRule="exact" w:val="555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818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555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285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285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138"/>
        </w:trPr>
        <w:tc>
          <w:tcPr>
            <w:tcW w:w="175" w:type="dxa"/>
          </w:tcPr>
          <w:p w:rsidR="003227B3" w:rsidRDefault="003227B3"/>
        </w:tc>
        <w:tc>
          <w:tcPr>
            <w:tcW w:w="2176" w:type="dxa"/>
          </w:tcPr>
          <w:p w:rsidR="003227B3" w:rsidRDefault="003227B3"/>
        </w:tc>
        <w:tc>
          <w:tcPr>
            <w:tcW w:w="2945" w:type="dxa"/>
          </w:tcPr>
          <w:p w:rsidR="003227B3" w:rsidRDefault="003227B3"/>
        </w:tc>
        <w:tc>
          <w:tcPr>
            <w:tcW w:w="4064" w:type="dxa"/>
          </w:tcPr>
          <w:p w:rsidR="003227B3" w:rsidRDefault="003227B3"/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RPr="00351D9E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Tr="006A1834">
        <w:trPr>
          <w:trHeight w:hRule="exact" w:val="270"/>
        </w:trPr>
        <w:tc>
          <w:tcPr>
            <w:tcW w:w="17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14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627C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6A1834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A18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2F2F"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540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  <w:tc>
          <w:tcPr>
            <w:tcW w:w="4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3227B3"/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826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6A1834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6A1834" w:rsidRPr="006A1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555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6A1834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A1834" w:rsidRPr="006A1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555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6A1834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A1834" w:rsidRPr="006A1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Tr="006A1834">
        <w:trPr>
          <w:trHeight w:hRule="exact" w:val="826"/>
        </w:trPr>
        <w:tc>
          <w:tcPr>
            <w:tcW w:w="175" w:type="dxa"/>
          </w:tcPr>
          <w:p w:rsidR="003227B3" w:rsidRDefault="003227B3"/>
        </w:tc>
        <w:tc>
          <w:tcPr>
            <w:tcW w:w="5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Pr="005D7116" w:rsidRDefault="00B12F2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5D7116">
              <w:rPr>
                <w:lang w:val="ru-RU"/>
              </w:rPr>
              <w:t xml:space="preserve"> 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227B3" w:rsidRDefault="00B12F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6A1834" w:rsidRPr="004A3E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6A1834" w:rsidRPr="006A18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" w:type="dxa"/>
            <w:gridSpan w:val="2"/>
          </w:tcPr>
          <w:p w:rsidR="003227B3" w:rsidRDefault="003227B3"/>
        </w:tc>
      </w:tr>
      <w:tr w:rsidR="003227B3" w:rsidRPr="00351D9E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3227B3" w:rsidRPr="00351D9E" w:rsidTr="006A1834">
        <w:trPr>
          <w:trHeight w:hRule="exact" w:val="138"/>
        </w:trPr>
        <w:tc>
          <w:tcPr>
            <w:tcW w:w="17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176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2945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4064" w:type="dxa"/>
          </w:tcPr>
          <w:p w:rsidR="003227B3" w:rsidRPr="005D7116" w:rsidRDefault="003227B3">
            <w:pPr>
              <w:rPr>
                <w:lang w:val="ru-RU"/>
              </w:rPr>
            </w:pPr>
          </w:p>
        </w:tc>
        <w:tc>
          <w:tcPr>
            <w:tcW w:w="64" w:type="dxa"/>
            <w:gridSpan w:val="2"/>
          </w:tcPr>
          <w:p w:rsidR="003227B3" w:rsidRPr="005D7116" w:rsidRDefault="003227B3">
            <w:pPr>
              <w:rPr>
                <w:lang w:val="ru-RU"/>
              </w:rPr>
            </w:pPr>
          </w:p>
        </w:tc>
      </w:tr>
      <w:tr w:rsidR="003227B3" w:rsidRPr="00351D9E" w:rsidTr="00E4358C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3227B3" w:rsidRPr="005D7116" w:rsidRDefault="00B12F2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D7116">
              <w:rPr>
                <w:lang w:val="ru-RU"/>
              </w:rPr>
              <w:t xml:space="preserve"> </w:t>
            </w:r>
          </w:p>
        </w:tc>
      </w:tr>
      <w:tr w:rsidR="006A1834" w:rsidRPr="00351D9E" w:rsidTr="00627CB3">
        <w:trPr>
          <w:gridAfter w:val="1"/>
          <w:wAfter w:w="54" w:type="dxa"/>
          <w:trHeight w:hRule="exact" w:val="326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A1834" w:rsidRPr="005D7116" w:rsidRDefault="006A1834" w:rsidP="00627C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D7116">
              <w:rPr>
                <w:lang w:val="ru-RU"/>
              </w:rPr>
              <w:t xml:space="preserve"> </w:t>
            </w:r>
          </w:p>
          <w:p w:rsidR="006A1834" w:rsidRPr="005D7116" w:rsidRDefault="006A1834" w:rsidP="00627C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аттестации-</w:t>
            </w:r>
            <w:r w:rsidRPr="005D7116">
              <w:rPr>
                <w:lang w:val="ru-RU"/>
              </w:rPr>
              <w:t xml:space="preserve"> </w:t>
            </w:r>
          </w:p>
          <w:p w:rsidR="006A1834" w:rsidRPr="005D7116" w:rsidRDefault="006A1834" w:rsidP="00627C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5D7116">
              <w:rPr>
                <w:lang w:val="ru-RU"/>
              </w:rPr>
              <w:t xml:space="preserve"> </w:t>
            </w:r>
          </w:p>
          <w:p w:rsidR="006A1834" w:rsidRPr="005D7116" w:rsidRDefault="006A1834" w:rsidP="00627C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5D711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5D7116">
              <w:rPr>
                <w:lang w:val="ru-RU"/>
              </w:rPr>
              <w:t xml:space="preserve"> </w:t>
            </w:r>
          </w:p>
          <w:p w:rsidR="006A1834" w:rsidRPr="005D7116" w:rsidRDefault="006A1834" w:rsidP="00627CB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5D7116">
              <w:rPr>
                <w:lang w:val="ru-RU"/>
              </w:rPr>
              <w:t xml:space="preserve"> </w:t>
            </w:r>
            <w:r w:rsidRPr="005D71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5D7116">
              <w:rPr>
                <w:lang w:val="ru-RU"/>
              </w:rPr>
              <w:t xml:space="preserve"> </w:t>
            </w:r>
          </w:p>
        </w:tc>
      </w:tr>
    </w:tbl>
    <w:p w:rsidR="003227B3" w:rsidRPr="005D7116" w:rsidRDefault="00B12F2F">
      <w:pPr>
        <w:rPr>
          <w:sz w:val="0"/>
          <w:szCs w:val="0"/>
          <w:lang w:val="ru-RU"/>
        </w:rPr>
      </w:pPr>
      <w:r w:rsidRPr="005D7116">
        <w:rPr>
          <w:lang w:val="ru-RU"/>
        </w:rPr>
        <w:br w:type="page"/>
      </w:r>
    </w:p>
    <w:p w:rsidR="005B640C" w:rsidRDefault="005B640C" w:rsidP="005B640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5B640C" w:rsidRDefault="005B640C" w:rsidP="005B640C">
      <w:pPr>
        <w:pStyle w:val="1"/>
        <w:spacing w:before="100" w:beforeAutospacing="1" w:after="100" w:afterAutospacing="1"/>
        <w:jc w:val="center"/>
        <w:rPr>
          <w:szCs w:val="24"/>
        </w:rPr>
      </w:pPr>
      <w:r>
        <w:rPr>
          <w:szCs w:val="24"/>
        </w:rPr>
        <w:t>Учебно-методическое обеспечение самостоятельной работы студентов</w:t>
      </w:r>
    </w:p>
    <w:p w:rsidR="005B640C" w:rsidRPr="009B1F8D" w:rsidRDefault="005B640C" w:rsidP="005B640C">
      <w:pPr>
        <w:pStyle w:val="Style3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B1F8D">
        <w:rPr>
          <w:rStyle w:val="FontStyle31"/>
          <w:rFonts w:ascii="Times New Roman" w:hAnsi="Times New Roman" w:cs="Times New Roman"/>
          <w:b/>
          <w:sz w:val="24"/>
          <w:szCs w:val="24"/>
        </w:rPr>
        <w:t>Вопросы для самопроверки:</w:t>
      </w:r>
    </w:p>
    <w:p w:rsidR="005B640C" w:rsidRPr="009B1F8D" w:rsidRDefault="005B640C" w:rsidP="005B640C">
      <w:pPr>
        <w:pStyle w:val="Style3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Какие виды деятельности способен осуществлять экономист?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Дайте определение понятию «экономика».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Дайте определение понятию «финансы»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Дайте определение понятию «бухгалтерский учёт».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5) Дайте определение понятию «банковское дело».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 Дайте определение понятию «анализ».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7) Дайте определение понятию «мировая экономика».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8) Дайте определение понятию «страхование».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9) Дайте определение понятию «рынок ценных бумаг».</w:t>
      </w:r>
    </w:p>
    <w:p w:rsidR="005B640C" w:rsidRDefault="005B640C" w:rsidP="005B64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10) Перечислите основные типы государственного регулирования экономики.</w:t>
      </w:r>
    </w:p>
    <w:p w:rsidR="005B640C" w:rsidRDefault="005B640C" w:rsidP="005B640C">
      <w:pPr>
        <w:pStyle w:val="Style3"/>
        <w:widowControl/>
        <w:ind w:firstLine="0"/>
      </w:pPr>
      <w:r>
        <w:t>11) Какие профессиональные и личностные качества экономиста Вы считаете наиболее значимыми?</w:t>
      </w:r>
    </w:p>
    <w:p w:rsidR="005B640C" w:rsidRDefault="005B640C" w:rsidP="005B640C">
      <w:pPr>
        <w:pStyle w:val="Style3"/>
        <w:widowControl/>
        <w:ind w:firstLine="0"/>
      </w:pPr>
      <w:r>
        <w:t>12) Труды каких авторов оказали наибольшее влияние на формирование современной экономической науки?</w:t>
      </w:r>
    </w:p>
    <w:p w:rsidR="005B640C" w:rsidRDefault="005B640C" w:rsidP="005B6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13) Функции рынка. Преимущества и недостатки рыночного механизма.</w:t>
      </w:r>
    </w:p>
    <w:p w:rsidR="005B640C" w:rsidRDefault="005B640C" w:rsidP="005B640C">
      <w:pPr>
        <w:autoSpaceDE w:val="0"/>
        <w:autoSpaceDN w:val="0"/>
        <w:adjustRightInd w:val="0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14) Рынок и рыночная экономика. Условия функционирования рыночной экономики.</w:t>
      </w:r>
    </w:p>
    <w:p w:rsidR="005B640C" w:rsidRDefault="005B640C" w:rsidP="005B640C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15) Деньги: сущность и происхождение. Функции денег в экономике. </w:t>
      </w:r>
    </w:p>
    <w:p w:rsidR="005B640C" w:rsidRDefault="005B640C" w:rsidP="005B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16) Предпринимательская деятельность: сущность, содержание, специфика.</w:t>
      </w:r>
    </w:p>
    <w:p w:rsidR="005B640C" w:rsidRDefault="005B640C" w:rsidP="005B6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17) Организационные формы предпринимательской деятельности: единоличное предприятие, товарищества и их виды.</w:t>
      </w:r>
    </w:p>
    <w:p w:rsidR="005B640C" w:rsidRDefault="005B640C" w:rsidP="005B64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18) Акционерные общества: особенности организации и управления.</w:t>
      </w:r>
    </w:p>
    <w:p w:rsidR="005B640C" w:rsidRDefault="005B640C" w:rsidP="005B640C">
      <w:pPr>
        <w:jc w:val="center"/>
        <w:rPr>
          <w:lang w:val="ru-RU"/>
        </w:rPr>
      </w:pPr>
    </w:p>
    <w:p w:rsidR="005B640C" w:rsidRDefault="005B640C" w:rsidP="005B64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9B1F8D" w:rsidRDefault="009B1F8D" w:rsidP="005B640C">
      <w:pPr>
        <w:rPr>
          <w:lang w:val="ru-RU"/>
        </w:rPr>
      </w:pPr>
    </w:p>
    <w:p w:rsidR="005B640C" w:rsidRPr="00CF23F7" w:rsidRDefault="005B640C" w:rsidP="005B640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23F7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:rsidR="005B640C" w:rsidRPr="00CF23F7" w:rsidRDefault="005B640C" w:rsidP="005B640C">
      <w:pPr>
        <w:pStyle w:val="1"/>
        <w:spacing w:before="0" w:after="0"/>
        <w:jc w:val="center"/>
        <w:rPr>
          <w:rStyle w:val="FontStyle20"/>
          <w:sz w:val="24"/>
          <w:szCs w:val="24"/>
        </w:rPr>
      </w:pPr>
      <w:r w:rsidRPr="00CF23F7">
        <w:rPr>
          <w:rStyle w:val="FontStyle20"/>
          <w:sz w:val="24"/>
          <w:szCs w:val="24"/>
        </w:rPr>
        <w:t>Оценочные средства для проведения промежуточной аттестации</w:t>
      </w:r>
    </w:p>
    <w:p w:rsidR="005B640C" w:rsidRDefault="005B640C" w:rsidP="005B640C">
      <w:pPr>
        <w:rPr>
          <w:lang w:val="ru-RU"/>
        </w:rPr>
      </w:pPr>
    </w:p>
    <w:p w:rsidR="005B640C" w:rsidRPr="005B640C" w:rsidRDefault="005B640C" w:rsidP="005B640C">
      <w:pPr>
        <w:jc w:val="center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4031"/>
        <w:gridCol w:w="3940"/>
      </w:tblGrid>
      <w:tr w:rsidR="005B640C" w:rsidTr="005B640C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 w:rsidP="006A1834">
            <w:pPr>
              <w:spacing w:after="0" w:line="240" w:lineRule="auto"/>
              <w:jc w:val="center"/>
              <w:rPr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 w:rsidP="006A1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 w:rsidP="006A1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</w:p>
        </w:tc>
      </w:tr>
      <w:tr w:rsidR="005B640C" w:rsidRPr="00351D9E" w:rsidTr="005B64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 xml:space="preserve">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5B640C" w:rsidRPr="00351D9E" w:rsidTr="005B640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отечественные и зарубежные источники получения финансовой информации, схемы подготовки аналитических и финансовых отчетов; 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средства сбора, хранения и анализа информации, технические средства и информационные технологии; 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построения, расчета и анализа современной системы показателей, характеризующих деятельность хозяйствующих субъектов на микро- и макроуровне; 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методы исследований, используемых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сборе, анализе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B640C" w:rsidRDefault="005B640C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основные требования к </w:t>
            </w:r>
            <w:r>
              <w:rPr>
                <w:szCs w:val="24"/>
                <w:lang w:val="ru-RU"/>
              </w:rPr>
              <w:t>сбору, анализу и обработке данных, необходимых для решения профессиональных задач</w:t>
            </w:r>
            <w:r>
              <w:rPr>
                <w:color w:val="000000"/>
                <w:szCs w:val="24"/>
                <w:lang w:val="ru-RU"/>
              </w:rPr>
              <w:t xml:space="preserve"> и правила;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/>
              </w:rPr>
              <w:t>Перечень теоретических вопросов к зачёту: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возникновение и развитие университета, его структуру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Расскажите направления и профили подготовки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Расскажите, что должен знать и уметь выпускник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является основным нормативным документом для формирования основной образовательной программы?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«Бухгалтерский учёт».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«Финансы».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«Бухгалтерский учёт».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«Банковское дело».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«Страхование».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цели и задачи дисциплины «Рынок ценных бумаг».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получения финансовой информации</w:t>
            </w:r>
          </w:p>
          <w:p w:rsidR="005B640C" w:rsidRDefault="005B640C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Охарактеризуйте мировую экономическую систему.</w:t>
            </w:r>
          </w:p>
          <w:p w:rsidR="005B640C" w:rsidRDefault="005B640C">
            <w:p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Охарактеризуйте национальную экономическую систему.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Назовите основных участников рыночных отношений. Какое место среди них занимают банки? </w:t>
            </w:r>
          </w:p>
          <w:p w:rsidR="005B640C" w:rsidRDefault="005B64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Что такое рынок? Какова его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структура?</w:t>
            </w:r>
          </w:p>
          <w:p w:rsidR="005B640C" w:rsidRDefault="005B64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Какие виды денег Вы знаете? </w:t>
            </w:r>
          </w:p>
          <w:p w:rsidR="005B640C" w:rsidRDefault="005B640C">
            <w:pPr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Каковы должны быть личностные качества экономиста.</w:t>
            </w:r>
          </w:p>
        </w:tc>
      </w:tr>
      <w:tr w:rsidR="005B640C" w:rsidRPr="00351D9E" w:rsidTr="005B640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с современными техническими средствами и информационными технологиями;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источники экономической, социальной и управленческой информации;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необходимую информацию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сбора, анализа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(выявлять и строить) типичные модели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работать с современными техническими средствами и информационными технологиями;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источники экономической, социальной и управленческой информации;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необходимую информацию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сбора, анализа и обработке данных, необходимых для решения 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и интерпретировать данные отечественной и зарубежной статистики о социально-экономических процессах и явлениях, выявлять тенденции изменения социально-экономических показателей; 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профессиональных задач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(выявлять и строить) типичные модели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B640C" w:rsidRDefault="005B640C" w:rsidP="00627CB3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5B640C" w:rsidRDefault="005B640C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корректно выражать и аргументированно обосновывать положения предметной области знания</w:t>
            </w:r>
            <w:r>
              <w:rPr>
                <w:i/>
                <w:color w:val="000000"/>
                <w:szCs w:val="24"/>
                <w:lang w:val="ru-RU"/>
              </w:rPr>
              <w:t>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A65F31" w:rsidRDefault="005B640C" w:rsidP="00A65F31">
            <w:pPr>
              <w:pStyle w:val="a9"/>
              <w:spacing w:before="0" w:beforeAutospacing="0" w:after="0" w:afterAutospacing="0"/>
              <w:jc w:val="both"/>
            </w:pPr>
            <w:r w:rsidRPr="00A65F31">
              <w:lastRenderedPageBreak/>
              <w:t>Практические задания:</w:t>
            </w:r>
          </w:p>
          <w:p w:rsidR="00627CB3" w:rsidRPr="007B2A6C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A65F31">
              <w:t>1.</w:t>
            </w:r>
            <w:r w:rsidRPr="007B2A6C">
              <w:t xml:space="preserve"> Определите оптимальный для потребителя объем блага Q, если известно, что функция полезности индивида от обладания этим благом имеет вид:</w:t>
            </w:r>
          </w:p>
          <w:p w:rsidR="00627CB3" w:rsidRPr="007B2A6C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7B2A6C">
              <w:t>1) U(Q) = 1 – 2Q</w:t>
            </w:r>
            <w:r w:rsidRPr="00A65F31">
              <w:t>2</w:t>
            </w:r>
            <w:r w:rsidRPr="007B2A6C">
              <w:t>;</w:t>
            </w:r>
          </w:p>
          <w:p w:rsidR="00627CB3" w:rsidRPr="007B2A6C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7B2A6C">
              <w:t>2) U(Q) = 5 + Q – Q</w:t>
            </w:r>
            <w:r w:rsidRPr="00A65F31">
              <w:t>2</w:t>
            </w:r>
            <w:r w:rsidRPr="007B2A6C">
              <w:t>;</w:t>
            </w:r>
          </w:p>
          <w:p w:rsidR="00627CB3" w:rsidRPr="007B2A6C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7B2A6C">
              <w:t>3) U(Q) = Q</w:t>
            </w:r>
            <w:r w:rsidRPr="00A65F31">
              <w:t>2</w:t>
            </w:r>
            <w:r w:rsidRPr="007B2A6C">
              <w:t xml:space="preserve"> – Q</w:t>
            </w:r>
            <w:r w:rsidRPr="00A65F31">
              <w:t>3</w:t>
            </w:r>
            <w:r w:rsidRPr="007B2A6C">
              <w:t>.</w:t>
            </w:r>
          </w:p>
          <w:p w:rsidR="00627CB3" w:rsidRPr="007B2A6C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7B2A6C">
              <w:t>Как будут выглядеть функции предельной полезности?</w:t>
            </w:r>
          </w:p>
          <w:p w:rsidR="00A65F31" w:rsidRPr="004670D9" w:rsidRDefault="00627CB3" w:rsidP="00A65F31">
            <w:pPr>
              <w:pStyle w:val="a9"/>
              <w:spacing w:before="0" w:beforeAutospacing="0" w:after="0" w:afterAutospacing="0"/>
              <w:jc w:val="both"/>
            </w:pPr>
            <w:r w:rsidRPr="00A65F31">
              <w:t>2.</w:t>
            </w:r>
            <w:r w:rsidR="00A65F31" w:rsidRPr="004670D9">
              <w:t xml:space="preserve"> </w:t>
            </w:r>
            <w:r w:rsidR="00A65F31" w:rsidRPr="004670D9">
              <w:t xml:space="preserve">Расход металлолома на одну тонну стали до реконструкции составлял 0,277 т/т, после реконструкции – 0,314 т/т. Средняя цена металлолома до реконструкции составляла 11290 руб./т, после реконструкции – 11320 руб./т. Средний интервал поставок металлолома на предприятие составлял 19,0 суток (до реконструкции) и 18,2 суток (после реконструкции). Выплавка жидкой стали увеличилась с 5,0 млн. т/год (до реконструкции) до 7,0 млн. т/год (после реконструкции). </w:t>
            </w:r>
          </w:p>
          <w:p w:rsidR="00A65F31" w:rsidRPr="004670D9" w:rsidRDefault="00A65F31" w:rsidP="00A65F31">
            <w:pPr>
              <w:pStyle w:val="a9"/>
              <w:spacing w:before="0" w:beforeAutospacing="0" w:after="0" w:afterAutospacing="0"/>
              <w:jc w:val="both"/>
            </w:pPr>
            <w:r w:rsidRPr="004670D9">
              <w:t xml:space="preserve">Рассчитать показатели эффективности использования оборотных средств завода до и после его реконструкции. </w:t>
            </w:r>
          </w:p>
          <w:p w:rsidR="005B640C" w:rsidRPr="00A65F31" w:rsidRDefault="005B640C" w:rsidP="00A65F31">
            <w:pPr>
              <w:pStyle w:val="a9"/>
              <w:spacing w:before="0" w:beforeAutospacing="0" w:after="0" w:afterAutospacing="0"/>
              <w:jc w:val="both"/>
            </w:pPr>
          </w:p>
        </w:tc>
      </w:tr>
      <w:tr w:rsidR="005B640C" w:rsidRPr="00351D9E" w:rsidTr="005B640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5B640C">
              <w:rPr>
                <w:lang w:eastAsia="en-US"/>
              </w:rPr>
              <w:t>современными компьютерными и информационными технологиями;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5B640C">
              <w:rPr>
                <w:lang w:eastAsia="en-US"/>
              </w:rPr>
              <w:t xml:space="preserve">навыками использования современных средств коммуникации и технических средств; 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 w:rsidRPr="005B640C">
              <w:rPr>
                <w:lang w:eastAsia="en-US"/>
              </w:rPr>
              <w:t xml:space="preserve">современными методами сбора, обработки и анализа экономических и социальных данных; 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 xml:space="preserve">современными методиками расчета и анализа социально-экономических показателей, процессов и явлений, выявления тенденций их изменения; 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>навыками представления результатов аналитической и исследовательской работы в виде выступления, доклада, информационного обзора, аналитического отчета, статьи.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>способами оценивания значимости и практической пригодности полученных результатов;</w:t>
            </w:r>
          </w:p>
          <w:p w:rsidR="005B640C" w:rsidRDefault="005B640C" w:rsidP="00627CB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профессиональным языком предметной области знания;</w:t>
            </w:r>
          </w:p>
          <w:p w:rsidR="005B640C" w:rsidRDefault="005B640C">
            <w:pPr>
              <w:pStyle w:val="a7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способами совершенствования </w:t>
            </w:r>
            <w:r>
              <w:rPr>
                <w:szCs w:val="24"/>
                <w:lang w:val="ru-RU"/>
              </w:rPr>
              <w:lastRenderedPageBreak/>
              <w:t>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1.Перечислите основные разделы курсовой работы. Напишите пример введения и заключения к курсовой работе.</w:t>
            </w:r>
          </w:p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2.Напишите тезисы доклада на тему «Тенденции развития профессии экономиста».</w:t>
            </w:r>
          </w:p>
        </w:tc>
      </w:tr>
      <w:tr w:rsidR="005B640C" w:rsidRPr="00351D9E" w:rsidTr="005B64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ОПК-4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5B640C" w:rsidRPr="00351D9E" w:rsidTr="005B640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>Перечень теоретических вопросов к зачёту:</w:t>
            </w:r>
          </w:p>
          <w:p w:rsidR="005B640C" w:rsidRDefault="005B640C" w:rsidP="00A65F31">
            <w:pPr>
              <w:pStyle w:val="2"/>
              <w:tabs>
                <w:tab w:val="left" w:pos="463"/>
              </w:tabs>
              <w:autoSpaceDE w:val="0"/>
              <w:autoSpaceDN w:val="0"/>
              <w:adjustRightInd w:val="0"/>
              <w:ind w:left="345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- </w:t>
            </w:r>
            <w:r w:rsidR="00A65F31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  <w:lang w:val="ru-RU"/>
              </w:rPr>
              <w:t>Каковы основные функции управленческого учёта?</w:t>
            </w:r>
          </w:p>
          <w:p w:rsidR="00A65F31" w:rsidRDefault="00A65F31" w:rsidP="00A65F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65F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 Каковы основные стили управления организацией? Как они влияют на формирование организационно-управленческих решений?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5B640C" w:rsidRDefault="00A65F31" w:rsidP="00A65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="005B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Каковы основные методы оценки эффективность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деятельности организации и принятых </w:t>
            </w:r>
            <w:r w:rsidR="005B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управленческих решений?</w:t>
            </w:r>
          </w:p>
        </w:tc>
      </w:tr>
      <w:tr w:rsidR="005B640C" w:rsidRPr="00351D9E" w:rsidTr="005B640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Практическое задание:</w:t>
            </w:r>
          </w:p>
          <w:p w:rsidR="005B640C" w:rsidRDefault="00841E2C" w:rsidP="00841E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Предложите стратегию управления инвестиционным портфелем выбранного предприятия. Обоснуйте ваше решение.</w:t>
            </w:r>
          </w:p>
        </w:tc>
      </w:tr>
      <w:tr w:rsidR="005B640C" w:rsidRPr="00351D9E" w:rsidTr="005B640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 xml:space="preserve">способностью нести ответственность за последствия принимаемых организационно-управленческих </w:t>
            </w:r>
            <w:r w:rsidRPr="005B640C">
              <w:rPr>
                <w:sz w:val="24"/>
                <w:szCs w:val="24"/>
                <w:lang w:eastAsia="en-US"/>
              </w:rPr>
              <w:lastRenderedPageBreak/>
              <w:t>решений;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Напишите тезисы аналитического  отчёта о последствиях принятого управленческого или финансового решения (вариант решения выберите самостоятельно) </w:t>
            </w:r>
          </w:p>
        </w:tc>
      </w:tr>
      <w:tr w:rsidR="005B640C" w:rsidRPr="00351D9E" w:rsidTr="005B64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5B640C" w:rsidRPr="00351D9E" w:rsidTr="005B640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5B640C" w:rsidRPr="005B640C" w:rsidRDefault="005B640C" w:rsidP="00627CB3">
            <w:pPr>
              <w:pStyle w:val="a5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Перечень теоретических вопросов к зачёту:</w:t>
            </w:r>
          </w:p>
          <w:p w:rsidR="005B640C" w:rsidRDefault="005B64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Каковы основные </w:t>
            </w:r>
            <w:r w:rsidR="00841E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 и методики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субъектов?</w:t>
            </w:r>
          </w:p>
          <w:p w:rsidR="005B640C" w:rsidRDefault="005B640C" w:rsidP="00841E2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-   Каковы основные </w:t>
            </w:r>
            <w:r w:rsidR="00841E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методы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субъектов?</w:t>
            </w:r>
          </w:p>
        </w:tc>
      </w:tr>
      <w:tr w:rsidR="005B640C" w:rsidRPr="00841E2C" w:rsidTr="005B640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>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5B640C" w:rsidRPr="005B640C" w:rsidRDefault="005B640C">
            <w:pPr>
              <w:pStyle w:val="a5"/>
              <w:tabs>
                <w:tab w:val="left" w:pos="356"/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5B640C">
              <w:rPr>
                <w:sz w:val="24"/>
                <w:szCs w:val="24"/>
                <w:lang w:eastAsia="en-US"/>
              </w:rPr>
              <w:t>- 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Практическое задание:</w:t>
            </w:r>
          </w:p>
          <w:p w:rsidR="00BE7231" w:rsidRDefault="005B640C" w:rsidP="00841E2C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>
              <w:rPr>
                <w:bCs/>
              </w:rPr>
              <w:t xml:space="preserve">Перечислите </w:t>
            </w:r>
            <w:r w:rsidR="00841E2C">
              <w:rPr>
                <w:bCs/>
              </w:rPr>
              <w:t>основные</w:t>
            </w:r>
            <w:r>
              <w:rPr>
                <w:bCs/>
              </w:rPr>
              <w:t xml:space="preserve"> метод</w:t>
            </w:r>
            <w:r w:rsidR="00841E2C">
              <w:rPr>
                <w:bCs/>
              </w:rPr>
              <w:t xml:space="preserve">ы сбора </w:t>
            </w:r>
            <w:r w:rsidR="00841E2C" w:rsidRPr="005B640C">
              <w:rPr>
                <w:lang w:eastAsia="en-US"/>
              </w:rPr>
              <w:t>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841E2C" w:rsidRPr="005B640C" w:rsidRDefault="00BE7231" w:rsidP="00841E2C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41E2C">
              <w:rPr>
                <w:lang w:eastAsia="en-US"/>
              </w:rPr>
              <w:t xml:space="preserve">цените эффективность каждого из </w:t>
            </w:r>
            <w:r>
              <w:rPr>
                <w:lang w:eastAsia="en-US"/>
              </w:rPr>
              <w:t xml:space="preserve">предложенных </w:t>
            </w:r>
            <w:bookmarkStart w:id="0" w:name="_GoBack"/>
            <w:bookmarkEnd w:id="0"/>
            <w:r w:rsidR="00841E2C">
              <w:rPr>
                <w:lang w:eastAsia="en-US"/>
              </w:rPr>
              <w:t>методов</w:t>
            </w:r>
          </w:p>
          <w:p w:rsidR="005B640C" w:rsidRPr="00841E2C" w:rsidRDefault="005B640C" w:rsidP="00841E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5B640C" w:rsidRPr="00351D9E" w:rsidTr="005B640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B640C" w:rsidRDefault="005B640C">
            <w:pPr>
              <w:ind w:firstLine="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2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 xml:space="preserve">навыками поиска информации, необходимой для расчета </w:t>
            </w:r>
            <w:r w:rsidRPr="005B640C">
              <w:rPr>
                <w:lang w:eastAsia="en-US"/>
              </w:rPr>
              <w:lastRenderedPageBreak/>
              <w:t>экономических и социально-экономических показателей, характеризующих деятельность хозяйствующих субъектов;</w:t>
            </w:r>
          </w:p>
          <w:p w:rsidR="005B640C" w:rsidRPr="005B640C" w:rsidRDefault="005B640C" w:rsidP="00627CB3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lang w:eastAsia="en-US"/>
              </w:rPr>
            </w:pPr>
            <w:r w:rsidRPr="005B640C">
              <w:rPr>
                <w:lang w:eastAsia="en-US"/>
              </w:rPr>
              <w:t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</w:t>
            </w:r>
          </w:p>
        </w:tc>
        <w:tc>
          <w:tcPr>
            <w:tcW w:w="20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B640C" w:rsidRDefault="005B640C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Задание на решение задач из профессиональной области:</w:t>
            </w:r>
          </w:p>
          <w:p w:rsidR="005B640C" w:rsidRDefault="005B640C" w:rsidP="00841E2C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Перечислите состав бухгалтерской (финансовой) отчётности предприятия. </w:t>
            </w:r>
            <w:r w:rsidR="00841E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Какие из форм необходимы для анализа вероятности несостоятельности (банкротства) предприятия?</w:t>
            </w:r>
          </w:p>
        </w:tc>
      </w:tr>
    </w:tbl>
    <w:p w:rsidR="005B640C" w:rsidRPr="005B640C" w:rsidRDefault="005B640C" w:rsidP="005B640C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color w:val="C00000"/>
          <w:sz w:val="24"/>
          <w:szCs w:val="24"/>
          <w:lang w:val="ru-RU"/>
        </w:rPr>
      </w:pPr>
    </w:p>
    <w:p w:rsidR="005B640C" w:rsidRP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рекомендации для подготовки к зачету: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зачету заключается в изучении и тщательной проработке студентом учебного материала дисциплины с учетом учебников, учебных пособий, лекционных и практических занятий, сгруппированном в виде контрольных вопросов.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 дает ответы на вопросы после предварительной подготовки. Студенту предоставляется право давать ответы на вопросы без подготовки по его желанию.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Преподаватель имеет право задавать дополнительные вопросы, если студент недостаточно полно осветил тематику вопроса, если затруднительно однозначно оценить ответ, если студент не может ответить на вопрос.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B640C" w:rsidRDefault="005B640C" w:rsidP="006A18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Критерии оценки:</w:t>
      </w:r>
    </w:p>
    <w:p w:rsidR="005B640C" w:rsidRDefault="005B640C" w:rsidP="006A183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«зачтено»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выставляется при условии, если студент показывает хорошие знания учебного материала по теме, знает сущность дисциплины. При этом студент логично и последовательно излагает материал темы, раскрывает смысл вопроса, дает удовлетворительные ответы на дополнительные вопросы.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Дополнительным условием получения оценки могут стать хорошие успехи при выполнении самостоятельной и контрольной работы, систематическая активная работа на практических занятиях.</w:t>
      </w:r>
    </w:p>
    <w:p w:rsidR="005B640C" w:rsidRDefault="005B640C" w:rsidP="006A1834">
      <w:pPr>
        <w:pStyle w:val="Style3"/>
        <w:widowControl/>
        <w:rPr>
          <w:rStyle w:val="FontStyle32"/>
          <w:b/>
          <w:i w:val="0"/>
        </w:rPr>
      </w:pPr>
      <w:r>
        <w:t xml:space="preserve">- </w:t>
      </w:r>
      <w:r>
        <w:rPr>
          <w:b/>
          <w:color w:val="000000"/>
        </w:rPr>
        <w:t>«не зачтено»</w:t>
      </w:r>
      <w:r>
        <w:rPr>
          <w:color w:val="000000"/>
        </w:rPr>
        <w:t xml:space="preserve"> - выставляется при условии, если студент владеет отрывочными знаниями о сущности дисциплины, дает неполные ответы на вопросы из основной литературы, рекомендованной к курсу, не может ответить на дополнительные вопросы, предложенные преподавателем.</w:t>
      </w:r>
    </w:p>
    <w:p w:rsidR="005B640C" w:rsidRDefault="005B640C" w:rsidP="005B640C">
      <w:pPr>
        <w:rPr>
          <w:bCs/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rPr>
          <w:lang w:val="ru-RU"/>
        </w:rPr>
      </w:pPr>
    </w:p>
    <w:p w:rsidR="005B640C" w:rsidRDefault="005B640C" w:rsidP="005B640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3</w:t>
      </w:r>
    </w:p>
    <w:p w:rsidR="005B640C" w:rsidRDefault="005B640C" w:rsidP="005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указания по дисциплине</w:t>
      </w:r>
    </w:p>
    <w:p w:rsidR="005B640C" w:rsidRDefault="005B640C" w:rsidP="005B6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Подготовка к докладу, сообщению должна сопровождаться изучением научной литературы (монографии, статьи, диссертации и др.), обобщением накопленного опыта по заявленной проблеме. Доклад оформляется в соответствии с требованиями к оформлению работ.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Важно также подготовить свое выступление и презентацию для публичного выступления на занятии. Студент должен быть готов не только представить свою точку зрения, уметь её аргументировать, но и ответить на вопросы преподавателя и других студентов. При необходимости может быть представлено несколько точек зрения по проблеме и обсуждение проведено как «дуэль оппонентов».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:rsidR="005B640C" w:rsidRDefault="005B640C" w:rsidP="005B6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Темы докладов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Понятие и социальное значение профессии экономиста.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Кодекс этики экономиста.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Историческое развитие профессии экономиста.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Каковы организация и функции высшего экономического образования.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Характеристика дисциплин, изучаемых в рамках профессиональной подготовки экономистов.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Основные виды повышения квалификации и профессиональной переподготовки экономистов.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Особенности деятельности экономиста в сфере рыночной экономики.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Деятельность экономиста в сфере государственной власти.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 Особенности профессиональной деятельности в корпоративных организациях.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Экономисты в сфере частного бизнеса.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11. Методики поиска актуальной информации по состоянию российской и мировой экономики и способы её анализа.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 Сущность классического взгляда на экономику. Суть критики Марксом классической экономии.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Основные категории институциональной экономической теории.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14. Понятие экономического империализма.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Характерные черты и способы исследования виртуальной экономики. 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16. Организация научно-исследовательской деятельности экономиста.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17. Нормативно-правовое обеспечение деятельности экономиста.</w:t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 Особенности профессий «финансовый инженер» и «специалист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краудфандингу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5B640C" w:rsidRDefault="005B640C" w:rsidP="005B640C">
      <w:pPr>
        <w:tabs>
          <w:tab w:val="center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19. ИТ-технологии в экономике.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B640C" w:rsidRDefault="005B640C" w:rsidP="005B6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20. Понятие «цифровой экономики» и ее перспективы.</w:t>
      </w:r>
    </w:p>
    <w:sectPr w:rsidR="005B640C" w:rsidSect="003227B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529D"/>
    <w:rsid w:val="001F0BC7"/>
    <w:rsid w:val="003227B3"/>
    <w:rsid w:val="00351D9E"/>
    <w:rsid w:val="00597890"/>
    <w:rsid w:val="005B640C"/>
    <w:rsid w:val="005D120F"/>
    <w:rsid w:val="005D7116"/>
    <w:rsid w:val="00627CB3"/>
    <w:rsid w:val="006A1834"/>
    <w:rsid w:val="0083231C"/>
    <w:rsid w:val="00841E2C"/>
    <w:rsid w:val="009B1F8D"/>
    <w:rsid w:val="00A65F31"/>
    <w:rsid w:val="00AE112C"/>
    <w:rsid w:val="00B12F2F"/>
    <w:rsid w:val="00BE7231"/>
    <w:rsid w:val="00CF23F7"/>
    <w:rsid w:val="00D31453"/>
    <w:rsid w:val="00E06DBB"/>
    <w:rsid w:val="00E209E2"/>
    <w:rsid w:val="00E4358C"/>
    <w:rsid w:val="00E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25ABE8-8535-4B6E-B5E8-056985A1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B3"/>
  </w:style>
  <w:style w:type="paragraph" w:styleId="1">
    <w:name w:val="heading 1"/>
    <w:basedOn w:val="a"/>
    <w:next w:val="a"/>
    <w:link w:val="10"/>
    <w:qFormat/>
    <w:rsid w:val="005B640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F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40C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64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footnote text"/>
    <w:basedOn w:val="a"/>
    <w:link w:val="a6"/>
    <w:semiHidden/>
    <w:unhideWhenUsed/>
    <w:rsid w:val="005B640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semiHidden/>
    <w:rsid w:val="005B640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semiHidden/>
    <w:unhideWhenUsed/>
    <w:rsid w:val="005B64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5B64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5B640C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"/>
    <w:rsid w:val="005B640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5B640C"/>
    <w:rPr>
      <w:rFonts w:ascii="Georgia" w:hAnsi="Georgia" w:cs="Georgia" w:hint="default"/>
      <w:sz w:val="12"/>
      <w:szCs w:val="12"/>
    </w:rPr>
  </w:style>
  <w:style w:type="character" w:customStyle="1" w:styleId="FontStyle20">
    <w:name w:val="Font Style20"/>
    <w:rsid w:val="005B640C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5B640C"/>
    <w:rPr>
      <w:rFonts w:ascii="Times New Roman" w:hAnsi="Times New Roman" w:cs="Times New Roman" w:hint="default"/>
      <w:i/>
      <w:iCs/>
      <w:sz w:val="12"/>
      <w:szCs w:val="12"/>
    </w:rPr>
  </w:style>
  <w:style w:type="character" w:styleId="a8">
    <w:name w:val="Hyperlink"/>
    <w:basedOn w:val="a0"/>
    <w:uiPriority w:val="99"/>
    <w:unhideWhenUsed/>
    <w:rsid w:val="00E06DB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65F31"/>
    <w:pPr>
      <w:spacing w:after="120"/>
      <w:ind w:left="283"/>
    </w:pPr>
    <w:rPr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5F3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698.pdf&amp;show=dcatalogues/1/1131697/2698.pdf&amp;view=true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tu.informsystema.ru/uploader/fileUpload?name=2694.pdf&amp;show=dcatalogues/1/1131663/2694.pdf&amp;view=true" TargetMode="External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lib.eastview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1.fips.ru/" TargetMode="External"/><Relationship Id="rId10" Type="http://schemas.openxmlformats.org/officeDocument/2006/relationships/hyperlink" Target="https://magtu.informsystema.ru/uploader/fileUpload?name=4130.pdf&amp;show=dcatalogues/1/1535274/4130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810.pdf&amp;show=dcatalogues/1/1133009/2810.pdf&amp;view=true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4802</Words>
  <Characters>27373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2020-2021_38_03_01-дЭЭб-20_69_plx_Основы профессиональной деятельности</vt:lpstr>
      <vt:lpstr>Лист1</vt:lpstr>
    </vt:vector>
  </TitlesOfParts>
  <Company/>
  <LinksUpToDate>false</LinksUpToDate>
  <CharactersWithSpaces>32111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2020-2021_38_03_01-дЭЭб-20_69_plx_Основы профессиональной деятельности</dc:title>
  <dc:creator>FastReport.NET</dc:creator>
  <cp:lastModifiedBy>Наталья</cp:lastModifiedBy>
  <cp:revision>20</cp:revision>
  <cp:lastPrinted>2020-10-05T09:04:00Z</cp:lastPrinted>
  <dcterms:created xsi:type="dcterms:W3CDTF">2020-10-02T09:31:00Z</dcterms:created>
  <dcterms:modified xsi:type="dcterms:W3CDTF">2020-11-12T15:24:00Z</dcterms:modified>
</cp:coreProperties>
</file>