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6C2669" w:rsidRPr="007148C8">
        <w:trPr>
          <w:trHeight w:hRule="exact" w:val="277"/>
        </w:trPr>
        <w:tc>
          <w:tcPr>
            <w:tcW w:w="1135" w:type="dxa"/>
          </w:tcPr>
          <w:p w:rsidR="006C2669" w:rsidRDefault="006C2669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6C2669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6C2669" w:rsidRDefault="007148C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6C2669"/>
        </w:tc>
      </w:tr>
      <w:tr w:rsidR="006C2669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 w:rsidRPr="007148C8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C2669" w:rsidRDefault="006C266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6C2669" w:rsidRPr="007148C8" w:rsidRDefault="007148C8" w:rsidP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6C2669" w:rsidRPr="007148C8">
        <w:trPr>
          <w:trHeight w:hRule="exact" w:val="416"/>
        </w:trPr>
        <w:tc>
          <w:tcPr>
            <w:tcW w:w="113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416"/>
        </w:trPr>
        <w:tc>
          <w:tcPr>
            <w:tcW w:w="113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C2669" w:rsidRDefault="007148C8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-2249170</wp:posOffset>
                  </wp:positionH>
                  <wp:positionV relativeFrom="paragraph">
                    <wp:posOffset>-1416685</wp:posOffset>
                  </wp:positionV>
                  <wp:extent cx="7157085" cy="26092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2669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C2669" w:rsidRPr="007148C8" w:rsidRDefault="007148C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6C2669" w:rsidRPr="007148C8" w:rsidRDefault="007148C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6C2669" w:rsidRPr="007148C8" w:rsidRDefault="006C266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C2669" w:rsidRDefault="007148C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6C2669">
        <w:trPr>
          <w:trHeight w:hRule="exact" w:val="1250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113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416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495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 w:rsidRPr="007148C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138"/>
        </w:trPr>
        <w:tc>
          <w:tcPr>
            <w:tcW w:w="113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6C2669">
        <w:trPr>
          <w:trHeight w:hRule="exact" w:val="811"/>
        </w:trPr>
        <w:tc>
          <w:tcPr>
            <w:tcW w:w="1135" w:type="dxa"/>
          </w:tcPr>
          <w:p w:rsidR="006C2669" w:rsidRDefault="006C2669"/>
        </w:tc>
        <w:tc>
          <w:tcPr>
            <w:tcW w:w="1277" w:type="dxa"/>
          </w:tcPr>
          <w:p w:rsidR="006C2669" w:rsidRDefault="006C2669"/>
        </w:tc>
        <w:tc>
          <w:tcPr>
            <w:tcW w:w="6947" w:type="dxa"/>
          </w:tcPr>
          <w:p w:rsidR="006C2669" w:rsidRDefault="006C2669"/>
        </w:tc>
      </w:tr>
      <w:tr w:rsidR="006C266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6C2669" w:rsidRDefault="007148C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2669" w:rsidRPr="007148C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148C8">
              <w:rPr>
                <w:lang w:val="ru-RU"/>
              </w:rPr>
              <w:t xml:space="preserve"> </w:t>
            </w:r>
          </w:p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ЗК№6</w:t>
            </w:r>
            <w:r>
              <w:t xml:space="preserve"> </w:t>
            </w:r>
          </w:p>
        </w:tc>
      </w:tr>
      <w:tr w:rsidR="006C2669" w:rsidRPr="007148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-965835</wp:posOffset>
                  </wp:positionH>
                  <wp:positionV relativeFrom="paragraph">
                    <wp:posOffset>-1916430</wp:posOffset>
                  </wp:positionV>
                  <wp:extent cx="7078345" cy="10010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1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7148C8">
              <w:rPr>
                <w:lang w:val="ru-RU"/>
              </w:rPr>
              <w:t xml:space="preserve"> </w:t>
            </w:r>
          </w:p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77"/>
        </w:trPr>
        <w:tc>
          <w:tcPr>
            <w:tcW w:w="9357" w:type="dxa"/>
          </w:tcPr>
          <w:p w:rsidR="006C2669" w:rsidRDefault="006C2669"/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555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7148C8">
              <w:rPr>
                <w:lang w:val="ru-RU"/>
              </w:rPr>
              <w:t xml:space="preserve"> </w:t>
            </w:r>
          </w:p>
        </w:tc>
      </w:tr>
    </w:tbl>
    <w:p w:rsidR="006C2669" w:rsidRPr="007148C8" w:rsidRDefault="007148C8">
      <w:pPr>
        <w:rPr>
          <w:sz w:val="0"/>
          <w:szCs w:val="0"/>
          <w:lang w:val="ru-RU"/>
        </w:rPr>
      </w:pPr>
      <w:r w:rsidRPr="007148C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131"/>
        </w:trPr>
        <w:tc>
          <w:tcPr>
            <w:tcW w:w="3119" w:type="dxa"/>
          </w:tcPr>
          <w:p w:rsidR="006C2669" w:rsidRDefault="006C2669"/>
        </w:tc>
        <w:tc>
          <w:tcPr>
            <w:tcW w:w="6238" w:type="dxa"/>
          </w:tcPr>
          <w:p w:rsidR="006C2669" w:rsidRDefault="006C2669"/>
        </w:tc>
      </w:tr>
      <w:tr w:rsidR="006C266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Default="006C2669"/>
        </w:tc>
      </w:tr>
      <w:tr w:rsidR="006C2669">
        <w:trPr>
          <w:trHeight w:hRule="exact" w:val="13"/>
        </w:trPr>
        <w:tc>
          <w:tcPr>
            <w:tcW w:w="3119" w:type="dxa"/>
          </w:tcPr>
          <w:p w:rsidR="006C2669" w:rsidRDefault="006C2669"/>
        </w:tc>
        <w:tc>
          <w:tcPr>
            <w:tcW w:w="6238" w:type="dxa"/>
          </w:tcPr>
          <w:p w:rsidR="006C2669" w:rsidRDefault="006C2669"/>
        </w:tc>
      </w:tr>
      <w:tr w:rsidR="006C266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Default="006C2669"/>
        </w:tc>
      </w:tr>
      <w:tr w:rsidR="006C2669">
        <w:trPr>
          <w:trHeight w:hRule="exact" w:val="96"/>
        </w:trPr>
        <w:tc>
          <w:tcPr>
            <w:tcW w:w="3119" w:type="dxa"/>
          </w:tcPr>
          <w:p w:rsidR="006C2669" w:rsidRDefault="006C2669"/>
        </w:tc>
        <w:tc>
          <w:tcPr>
            <w:tcW w:w="6238" w:type="dxa"/>
          </w:tcPr>
          <w:p w:rsidR="006C2669" w:rsidRDefault="006C2669"/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6C2669" w:rsidRPr="007148C8">
        <w:trPr>
          <w:trHeight w:hRule="exact" w:val="138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C2669" w:rsidRPr="007148C8">
        <w:trPr>
          <w:trHeight w:hRule="exact" w:val="277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3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96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6C2669" w:rsidRPr="007148C8">
        <w:trPr>
          <w:trHeight w:hRule="exact" w:val="138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C2669" w:rsidRPr="007148C8">
        <w:trPr>
          <w:trHeight w:hRule="exact" w:val="277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3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96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6C2669" w:rsidRPr="007148C8">
        <w:trPr>
          <w:trHeight w:hRule="exact" w:val="138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C2669" w:rsidRPr="007148C8">
        <w:trPr>
          <w:trHeight w:hRule="exact" w:val="277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3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96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6C2669" w:rsidRPr="007148C8">
        <w:trPr>
          <w:trHeight w:hRule="exact" w:val="138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C2669" w:rsidRPr="007148C8">
        <w:trPr>
          <w:trHeight w:hRule="exact" w:val="277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3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96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6C2669" w:rsidRPr="007148C8">
        <w:trPr>
          <w:trHeight w:hRule="exact" w:val="138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555"/>
        </w:trPr>
        <w:tc>
          <w:tcPr>
            <w:tcW w:w="3119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6C2669" w:rsidRPr="007148C8" w:rsidRDefault="007148C8">
      <w:pPr>
        <w:rPr>
          <w:sz w:val="0"/>
          <w:szCs w:val="0"/>
          <w:lang w:val="ru-RU"/>
        </w:rPr>
      </w:pPr>
      <w:r w:rsidRPr="007148C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C2669" w:rsidRPr="00321151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линиями,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способ-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ствующими</w:t>
            </w:r>
            <w:proofErr w:type="spellEnd"/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пригодность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разрабатываемых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си-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стемах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новейшей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7148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це-хов</w:t>
            </w:r>
            <w:proofErr w:type="spellEnd"/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подвергающихся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321151">
        <w:trPr>
          <w:trHeight w:hRule="exact" w:val="138"/>
        </w:trPr>
        <w:tc>
          <w:tcPr>
            <w:tcW w:w="198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6C2669" w:rsidRPr="007148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покрытиями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6C2669" w:rsidRPr="007148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1985" w:type="dxa"/>
          </w:tcPr>
          <w:p w:rsidR="006C2669" w:rsidRDefault="006C2669"/>
        </w:tc>
        <w:tc>
          <w:tcPr>
            <w:tcW w:w="7372" w:type="dxa"/>
          </w:tcPr>
          <w:p w:rsidR="006C2669" w:rsidRDefault="006C2669"/>
        </w:tc>
      </w:tr>
      <w:tr w:rsidR="006C2669" w:rsidRPr="007148C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C2669" w:rsidRPr="007148C8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6C2669" w:rsidRPr="007148C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термины и определения в области инжиниринга.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 мероприятий инжиниринга, направленных на модернизацию действующих технологических объектов.</w:t>
            </w:r>
          </w:p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осуществления и корректировки основных этапов инжиниринговых работ</w:t>
            </w:r>
          </w:p>
        </w:tc>
      </w:tr>
      <w:tr w:rsidR="006C2669" w:rsidRPr="007148C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влияние применяемых основных и вспомогательных агрегатов на результативность инжиниринговых работ производственных участков</w:t>
            </w:r>
          </w:p>
        </w:tc>
      </w:tr>
      <w:tr w:rsidR="006C2669" w:rsidRPr="007148C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</w:t>
            </w:r>
          </w:p>
        </w:tc>
      </w:tr>
    </w:tbl>
    <w:p w:rsidR="006C2669" w:rsidRPr="007148C8" w:rsidRDefault="007148C8">
      <w:pPr>
        <w:rPr>
          <w:sz w:val="0"/>
          <w:szCs w:val="0"/>
          <w:lang w:val="ru-RU"/>
        </w:rPr>
      </w:pPr>
      <w:r w:rsidRPr="007148C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62"/>
        <w:gridCol w:w="394"/>
        <w:gridCol w:w="530"/>
        <w:gridCol w:w="615"/>
        <w:gridCol w:w="674"/>
        <w:gridCol w:w="523"/>
        <w:gridCol w:w="1541"/>
        <w:gridCol w:w="1601"/>
        <w:gridCol w:w="1240"/>
      </w:tblGrid>
      <w:tr w:rsidR="006C2669" w:rsidRPr="007148C8">
        <w:trPr>
          <w:trHeight w:hRule="exact" w:val="285"/>
        </w:trPr>
        <w:tc>
          <w:tcPr>
            <w:tcW w:w="710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29,7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6C26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138"/>
        </w:trPr>
        <w:tc>
          <w:tcPr>
            <w:tcW w:w="710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2669" w:rsidRDefault="006C266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</w:tr>
      <w:tr w:rsidR="006C266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</w:tr>
      <w:tr w:rsidR="006C2669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6C2669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</w:t>
            </w:r>
            <w:proofErr w:type="spellEnd"/>
          </w:p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6C2669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Технико-коммерческое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6C2669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</w:tr>
      <w:tr w:rsidR="006C2669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6C2669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Гарантийные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5,65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6C266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</w:tr>
      <w:tr w:rsidR="006C266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</w:tr>
      <w:tr w:rsidR="006C266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6C2669" w:rsidRDefault="007148C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9357" w:type="dxa"/>
          </w:tcPr>
          <w:p w:rsidR="006C2669" w:rsidRDefault="006C2669"/>
        </w:tc>
      </w:tr>
      <w:tr w:rsidR="006C2669" w:rsidRPr="007148C8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представляющая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устному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письменному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опросу,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9357" w:type="dxa"/>
          </w:tcPr>
          <w:p w:rsidR="006C2669" w:rsidRDefault="006C2669"/>
        </w:tc>
      </w:tr>
      <w:tr w:rsidR="006C2669" w:rsidRPr="007148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C2669">
        <w:trPr>
          <w:trHeight w:hRule="exact" w:val="138"/>
        </w:trPr>
        <w:tc>
          <w:tcPr>
            <w:tcW w:w="9357" w:type="dxa"/>
          </w:tcPr>
          <w:p w:rsidR="006C2669" w:rsidRDefault="006C2669"/>
        </w:tc>
      </w:tr>
      <w:tr w:rsidR="006C2669" w:rsidRPr="007148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2669" w:rsidRPr="00321151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/1015853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Малюков,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Саенко,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Ростов-на-Дону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978-5-9275-2974-2.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=343868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Дементьева,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Дементьева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:М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агистр,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(Магистратура).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978-5-16-105068-2.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=342019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321151">
        <w:trPr>
          <w:trHeight w:hRule="exact" w:val="138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2669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Сажин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"Лань",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2012г.-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/2892331/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978-5-8114-1237-2.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Ге-расимов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до-ступа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/108083/</w:t>
            </w:r>
            <w:r w:rsidRPr="007148C8">
              <w:rPr>
                <w:lang w:val="ru-RU"/>
              </w:rPr>
              <w:t xml:space="preserve"> </w:t>
            </w:r>
          </w:p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Ю.Ф.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бизнес-процессами.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</w:p>
        </w:tc>
      </w:tr>
    </w:tbl>
    <w:p w:rsidR="006C2669" w:rsidRDefault="007148C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6C2669" w:rsidRPr="007148C8">
        <w:trPr>
          <w:trHeight w:hRule="exact" w:val="62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И.Г.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Фёдо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Ю.Ф.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Тельнов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ЮНИТИ-ДАНА,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978-5-238-02622-0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biblioclub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=447146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Ковтун.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978-5-7638-3658-5.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/1031871.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Булыгина,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Н.З.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Кукушкин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д-ра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_5923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116.40684446.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/939889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Михайлов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978-5-16-107301-8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/1004051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«ВНИИМЕТМАШ»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metallurgmash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vniimetmash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html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«НКМЗ»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nkmz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sms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DANIELI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danieli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138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2669" w:rsidRPr="00321151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InTouch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ПКиСУ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7148C8">
              <w:rPr>
                <w:lang w:val="ru-RU"/>
              </w:rPr>
              <w:t xml:space="preserve"> 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/1/1070354/321.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7148C8">
              <w:rPr>
                <w:lang w:val="ru-RU"/>
              </w:rPr>
              <w:t xml:space="preserve"> 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/1/1115110/774.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менением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КОМПАС-ГРАФИК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7148C8">
              <w:rPr>
                <w:lang w:val="ru-RU"/>
              </w:rPr>
              <w:t xml:space="preserve"> 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/1/1079108/361.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48C8">
              <w:rPr>
                <w:lang w:val="ru-RU"/>
              </w:rPr>
              <w:t xml:space="preserve"> </w:t>
            </w:r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proofErr w:type="spell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/1/1514338/3520.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Макрообъ-ект</w:t>
            </w:r>
            <w:proofErr w:type="spellEnd"/>
            <w:proofErr w:type="gramEnd"/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321151">
        <w:trPr>
          <w:trHeight w:hRule="exact" w:val="138"/>
        </w:trPr>
        <w:tc>
          <w:tcPr>
            <w:tcW w:w="9357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</w:tbl>
    <w:p w:rsidR="006C2669" w:rsidRPr="007148C8" w:rsidRDefault="007148C8">
      <w:pPr>
        <w:rPr>
          <w:sz w:val="0"/>
          <w:szCs w:val="0"/>
          <w:lang w:val="ru-RU"/>
        </w:rPr>
      </w:pPr>
      <w:r w:rsidRPr="007148C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954"/>
        <w:gridCol w:w="3445"/>
        <w:gridCol w:w="3534"/>
        <w:gridCol w:w="125"/>
      </w:tblGrid>
      <w:tr w:rsidR="006C2669" w:rsidTr="007148C8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C2669" w:rsidTr="007148C8">
        <w:trPr>
          <w:trHeight w:hRule="exact" w:val="555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277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826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555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285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138"/>
        </w:trPr>
        <w:tc>
          <w:tcPr>
            <w:tcW w:w="366" w:type="dxa"/>
          </w:tcPr>
          <w:p w:rsidR="006C2669" w:rsidRDefault="006C2669"/>
        </w:tc>
        <w:tc>
          <w:tcPr>
            <w:tcW w:w="1954" w:type="dxa"/>
          </w:tcPr>
          <w:p w:rsidR="006C2669" w:rsidRDefault="006C2669"/>
        </w:tc>
        <w:tc>
          <w:tcPr>
            <w:tcW w:w="3445" w:type="dxa"/>
          </w:tcPr>
          <w:p w:rsidR="006C2669" w:rsidRDefault="006C2669"/>
        </w:tc>
        <w:tc>
          <w:tcPr>
            <w:tcW w:w="3534" w:type="dxa"/>
          </w:tcPr>
          <w:p w:rsidR="006C2669" w:rsidRDefault="006C2669"/>
        </w:tc>
        <w:tc>
          <w:tcPr>
            <w:tcW w:w="125" w:type="dxa"/>
          </w:tcPr>
          <w:p w:rsidR="006C2669" w:rsidRDefault="006C2669"/>
        </w:tc>
      </w:tr>
      <w:tr w:rsidR="006C2669" w:rsidRPr="007148C8" w:rsidTr="007148C8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Tr="007148C8">
        <w:trPr>
          <w:trHeight w:hRule="exact" w:val="270"/>
        </w:trPr>
        <w:tc>
          <w:tcPr>
            <w:tcW w:w="366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14"/>
        </w:trPr>
        <w:tc>
          <w:tcPr>
            <w:tcW w:w="366" w:type="dxa"/>
          </w:tcPr>
          <w:p w:rsidR="006C2669" w:rsidRDefault="006C2669"/>
        </w:tc>
        <w:tc>
          <w:tcPr>
            <w:tcW w:w="53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811"/>
        </w:trPr>
        <w:tc>
          <w:tcPr>
            <w:tcW w:w="366" w:type="dxa"/>
          </w:tcPr>
          <w:p w:rsidR="006C2669" w:rsidRDefault="006C2669"/>
        </w:tc>
        <w:tc>
          <w:tcPr>
            <w:tcW w:w="53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6C2669"/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555"/>
        </w:trPr>
        <w:tc>
          <w:tcPr>
            <w:tcW w:w="366" w:type="dxa"/>
          </w:tcPr>
          <w:p w:rsidR="006C2669" w:rsidRDefault="006C2669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Tr="007148C8">
        <w:trPr>
          <w:trHeight w:hRule="exact" w:val="555"/>
        </w:trPr>
        <w:tc>
          <w:tcPr>
            <w:tcW w:w="366" w:type="dxa"/>
          </w:tcPr>
          <w:p w:rsidR="006C2669" w:rsidRDefault="006C2669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Default="00714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25" w:type="dxa"/>
          </w:tcPr>
          <w:p w:rsidR="006C2669" w:rsidRDefault="006C2669"/>
        </w:tc>
      </w:tr>
      <w:tr w:rsidR="006C2669" w:rsidRPr="007148C8" w:rsidTr="007148C8">
        <w:trPr>
          <w:trHeight w:hRule="exact" w:val="555"/>
        </w:trPr>
        <w:tc>
          <w:tcPr>
            <w:tcW w:w="366" w:type="dxa"/>
          </w:tcPr>
          <w:p w:rsidR="006C2669" w:rsidRDefault="006C2669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148C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2669" w:rsidRPr="007148C8" w:rsidRDefault="007148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7148C8">
              <w:rPr>
                <w:lang w:val="ru-RU"/>
              </w:rPr>
              <w:t xml:space="preserve"> </w:t>
            </w:r>
          </w:p>
        </w:tc>
        <w:tc>
          <w:tcPr>
            <w:tcW w:w="12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 w:rsidTr="007148C8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RPr="007148C8" w:rsidTr="007148C8">
        <w:trPr>
          <w:trHeight w:hRule="exact" w:val="138"/>
        </w:trPr>
        <w:tc>
          <w:tcPr>
            <w:tcW w:w="366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954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344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3534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6C2669" w:rsidRPr="007148C8" w:rsidRDefault="006C2669">
            <w:pPr>
              <w:rPr>
                <w:lang w:val="ru-RU"/>
              </w:rPr>
            </w:pPr>
          </w:p>
        </w:tc>
      </w:tr>
      <w:tr w:rsidR="006C2669" w:rsidRPr="007148C8" w:rsidTr="007148C8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148C8">
              <w:rPr>
                <w:lang w:val="ru-RU"/>
              </w:rPr>
              <w:t xml:space="preserve"> </w:t>
            </w:r>
          </w:p>
        </w:tc>
      </w:tr>
      <w:tr w:rsidR="006C2669" w:rsidTr="007148C8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7148C8">
              <w:rPr>
                <w:lang w:val="ru-RU"/>
              </w:rPr>
              <w:t xml:space="preserve"> </w:t>
            </w:r>
          </w:p>
          <w:p w:rsidR="006C2669" w:rsidRPr="007148C8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148C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148C8">
              <w:rPr>
                <w:lang w:val="ru-RU"/>
              </w:rPr>
              <w:t xml:space="preserve"> </w:t>
            </w:r>
            <w:r w:rsidRPr="00714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148C8">
              <w:rPr>
                <w:lang w:val="ru-RU"/>
              </w:rPr>
              <w:t xml:space="preserve"> </w:t>
            </w:r>
          </w:p>
          <w:p w:rsidR="006C2669" w:rsidRDefault="007148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6C2669" w:rsidTr="007148C8">
        <w:trPr>
          <w:trHeight w:hRule="exact" w:val="432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2669" w:rsidRDefault="006C2669"/>
        </w:tc>
      </w:tr>
    </w:tbl>
    <w:p w:rsidR="007148C8" w:rsidRDefault="007148C8" w:rsidP="007148C8">
      <w:r>
        <w:br w:type="page"/>
      </w:r>
    </w:p>
    <w:p w:rsidR="007148C8" w:rsidRPr="00FA45D8" w:rsidRDefault="007148C8" w:rsidP="007148C8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1</w:t>
      </w:r>
    </w:p>
    <w:p w:rsidR="007148C8" w:rsidRPr="00FA45D8" w:rsidRDefault="007148C8" w:rsidP="007148C8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7148C8" w:rsidRPr="00FA45D8" w:rsidRDefault="007148C8" w:rsidP="007148C8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инжиниринговых технологий при прокатке сортовых профилей.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инжиниринговых технологий при прокатке листовых профилей 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 компоновки современных технологических комплексов по производству проката высокого качества.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для изготовления прокатных валков, конструкция валков повышенной износостойкости.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Технологический аудит.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Документальный аудит.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проведения авторского надзора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калибров на валке. Комбинированные валки.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Способы совмещения технологических процессов. Литейно-прокатный агрегат.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прокатные станы и их классификация.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сортопрокатных станов.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листопрокатных станов.</w:t>
      </w:r>
    </w:p>
    <w:p w:rsidR="007148C8" w:rsidRPr="00FA45D8" w:rsidRDefault="007148C8" w:rsidP="0071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реинжиниринга.</w:t>
      </w: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48C8" w:rsidRDefault="007148C8" w:rsidP="007148C8">
      <w:pPr>
        <w:sectPr w:rsidR="007148C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148C8" w:rsidRPr="00FA45D8" w:rsidRDefault="007148C8" w:rsidP="007148C8">
      <w:pPr>
        <w:spacing w:after="160" w:line="259" w:lineRule="auto"/>
        <w:rPr>
          <w:rFonts w:eastAsiaTheme="minorHAnsi"/>
          <w:lang w:val="ru-RU"/>
        </w:rPr>
      </w:pPr>
    </w:p>
    <w:p w:rsidR="007148C8" w:rsidRPr="00FA45D8" w:rsidRDefault="007148C8" w:rsidP="007148C8">
      <w:pPr>
        <w:spacing w:after="160" w:line="259" w:lineRule="auto"/>
        <w:jc w:val="right"/>
        <w:rPr>
          <w:rFonts w:eastAsiaTheme="minorHAnsi"/>
          <w:lang w:val="ru-RU"/>
        </w:rPr>
      </w:pPr>
      <w:r w:rsidRPr="00FA45D8">
        <w:rPr>
          <w:rFonts w:eastAsiaTheme="minorHAnsi"/>
          <w:lang w:val="ru-RU"/>
        </w:rPr>
        <w:t>Приложение 2</w:t>
      </w:r>
    </w:p>
    <w:p w:rsidR="007148C8" w:rsidRPr="00FA45D8" w:rsidRDefault="007148C8" w:rsidP="007148C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7148C8" w:rsidRPr="00FA45D8" w:rsidRDefault="007148C8" w:rsidP="007148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7148C8" w:rsidRPr="00FA45D8" w:rsidTr="006C5B8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148C8" w:rsidRPr="007148C8" w:rsidTr="006C5B8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ПК-1 способностью к анализу и синтезу</w:t>
            </w:r>
          </w:p>
        </w:tc>
      </w:tr>
      <w:tr w:rsidR="007148C8" w:rsidRPr="007148C8" w:rsidTr="006C5B8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инжиниринга;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аудита;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</w:t>
            </w:r>
            <w:proofErr w:type="spellStart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 инжиниринга, проектной стадии и гарантийного сопровождения, 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реинжиниринга; последовательность и основные правила проведения аудита;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разработки технического задания, технико-коммерческого предложения и сопровождение тендерной процедуры.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 3 семестре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мероприятий инжиниринга;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очередность мероприятий инжиниринга;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модернизация;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технологический объект;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гарантируемые показатели точности;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особенности мероприятий инжиниринга. 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инжиниринговых технологий при прокатке сортовых профилей.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Развитие инжиниринговых технологий при прокатке листовых профилей 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Варианты компоновки современных технологических комплексов по производству проката высокого качества.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 для изготовления прокатных валков, конструкция валков повышенной износостойкости.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48C8" w:rsidRPr="007148C8" w:rsidTr="006C5B8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пункты инжиниринга </w:t>
            </w:r>
            <w:proofErr w:type="spellStart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стадии, стадии проектирования, авторского надзора, пускового периода, стадии выхода на рабочую мощность, освоения новых видов продукции, гарантийного обслуживания, утилизации; 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предметной области в профессиональной деятельности; использовать их на междисциплинарном уровне;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прогнозировать влияние применяемых основных и вспомогательных агрегатов на результативность инжиниринговых работ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технологическую оснастку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предложения по совершенствованию технологических процессов и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 3 семестре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</w:t>
            </w:r>
            <w:proofErr w:type="spellStart"/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стадии реконструкции прокатного цеха металлургического предприятия. 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технического аудита технологического участка по производству катанки.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Технологический аудит.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Документальный аудит.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проведения авторского надзора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калибров на валке. Комбинированные валки.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Способы совмещения технологических процессов. Литейно-прокатный агрегат.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48C8" w:rsidRPr="00FA45D8" w:rsidTr="006C5B8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практическими навыками использования методов инжиниринга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FA45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практическими навыками использования методов 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ре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инжиниринга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FA45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специализированной терминологией в области инжиниринга, аудита и модернизации;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3 семестре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Разработать комплекс инжиниринговых мероприятий для реконструкции сортопрокатного цеха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совмещения технологических процессов. Литейно-прокатный агрегат.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прокатные станы и их классификация.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сортопрокатных станов.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листопрокатных станов.</w:t>
            </w:r>
          </w:p>
          <w:p w:rsidR="007148C8" w:rsidRPr="00FA45D8" w:rsidRDefault="007148C8" w:rsidP="006C5B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5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реинжиниринга.</w:t>
            </w: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7148C8" w:rsidRPr="00FA45D8" w:rsidRDefault="007148C8" w:rsidP="006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7148C8" w:rsidRPr="00FA45D8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форме устного и письменного опроса.</w:t>
      </w:r>
    </w:p>
    <w:p w:rsidR="007148C8" w:rsidRPr="00FA45D8" w:rsidRDefault="007148C8" w:rsidP="00714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по данной дисциплине проводится в устной форме по представленным к зачету вопросам. </w:t>
      </w:r>
    </w:p>
    <w:p w:rsidR="007148C8" w:rsidRPr="00FA45D8" w:rsidRDefault="007148C8" w:rsidP="007148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7148C8" w:rsidRPr="00FA45D8" w:rsidRDefault="007148C8" w:rsidP="007148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Критерии оценки:</w:t>
      </w:r>
    </w:p>
    <w:p w:rsidR="007148C8" w:rsidRPr="00FA45D8" w:rsidRDefault="007148C8" w:rsidP="007148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FA45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– </w:t>
      </w: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показывает уровень </w:t>
      </w:r>
      <w:proofErr w:type="spellStart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7148C8" w:rsidRPr="00FA45D8" w:rsidRDefault="007148C8" w:rsidP="007148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FA45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зачтено» </w:t>
      </w:r>
      <w:r w:rsidRPr="00FA4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7148C8" w:rsidRPr="00FA45D8" w:rsidRDefault="007148C8" w:rsidP="007148C8">
      <w:pPr>
        <w:spacing w:after="160" w:line="259" w:lineRule="auto"/>
        <w:rPr>
          <w:rFonts w:eastAsiaTheme="minorHAnsi"/>
          <w:lang w:val="ru-RU"/>
        </w:rPr>
      </w:pPr>
    </w:p>
    <w:p w:rsidR="007148C8" w:rsidRPr="00FA45D8" w:rsidRDefault="007148C8" w:rsidP="007148C8">
      <w:pPr>
        <w:rPr>
          <w:lang w:val="ru-RU"/>
        </w:rPr>
      </w:pPr>
    </w:p>
    <w:p w:rsidR="007148C8" w:rsidRPr="00FA45D8" w:rsidRDefault="007148C8" w:rsidP="007148C8">
      <w:pPr>
        <w:rPr>
          <w:lang w:val="ru-RU"/>
        </w:rPr>
      </w:pPr>
    </w:p>
    <w:p w:rsidR="007148C8" w:rsidRPr="005111BF" w:rsidRDefault="007148C8" w:rsidP="007148C8">
      <w:pPr>
        <w:rPr>
          <w:lang w:val="ru-RU"/>
        </w:rPr>
      </w:pPr>
    </w:p>
    <w:p w:rsidR="006C2669" w:rsidRPr="007148C8" w:rsidRDefault="006C2669">
      <w:pPr>
        <w:rPr>
          <w:lang w:val="ru-RU"/>
        </w:rPr>
      </w:pPr>
    </w:p>
    <w:sectPr w:rsidR="006C2669" w:rsidRPr="007148C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D238B9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AE6ADC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F247B4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21151"/>
    <w:rsid w:val="006C2669"/>
    <w:rsid w:val="007148C8"/>
    <w:rsid w:val="00AF476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2254</Words>
  <Characters>17744</Characters>
  <Application>Microsoft Office Word</Application>
  <DocSecurity>0</DocSecurity>
  <Lines>147</Lines>
  <Paragraphs>39</Paragraphs>
  <ScaleCrop>false</ScaleCrop>
  <Company/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2020-2021_b22_03_02-зММб-20-2_28_plx_Современный инжиниринг металлургического производства</dc:title>
  <dc:creator>FastReport.NET</dc:creator>
  <cp:lastModifiedBy>Моллер</cp:lastModifiedBy>
  <cp:revision>4</cp:revision>
  <dcterms:created xsi:type="dcterms:W3CDTF">2020-10-06T13:31:00Z</dcterms:created>
  <dcterms:modified xsi:type="dcterms:W3CDTF">2020-12-04T09:16:00Z</dcterms:modified>
</cp:coreProperties>
</file>