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770F73" w:rsidRPr="00601FC2">
        <w:trPr>
          <w:trHeight w:hRule="exact" w:val="277"/>
        </w:trPr>
        <w:tc>
          <w:tcPr>
            <w:tcW w:w="1135" w:type="dxa"/>
          </w:tcPr>
          <w:p w:rsidR="00770F73" w:rsidRDefault="00770F73">
            <w:bookmarkStart w:id="0" w:name="_GoBack"/>
            <w:bookmarkEnd w:id="0"/>
          </w:p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770F73" w:rsidRPr="00F1273E" w:rsidRDefault="00F1273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770F73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770F73" w:rsidRDefault="00F1273E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770F73"/>
        </w:tc>
      </w:tr>
      <w:tr w:rsidR="00770F73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770F73" w:rsidRDefault="00770F73"/>
        </w:tc>
        <w:tc>
          <w:tcPr>
            <w:tcW w:w="1277" w:type="dxa"/>
          </w:tcPr>
          <w:p w:rsidR="00770F73" w:rsidRDefault="00770F73"/>
        </w:tc>
        <w:tc>
          <w:tcPr>
            <w:tcW w:w="6947" w:type="dxa"/>
          </w:tcPr>
          <w:p w:rsidR="00770F73" w:rsidRDefault="00770F73"/>
        </w:tc>
      </w:tr>
      <w:tr w:rsidR="00770F73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770F73" w:rsidRDefault="00770F73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0355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3F6470B3" wp14:editId="0B445634">
                  <wp:simplePos x="0" y="0"/>
                  <wp:positionH relativeFrom="column">
                    <wp:posOffset>-751205</wp:posOffset>
                  </wp:positionH>
                  <wp:positionV relativeFrom="paragraph">
                    <wp:posOffset>-446405</wp:posOffset>
                  </wp:positionV>
                  <wp:extent cx="5934075" cy="249555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273E"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770F73" w:rsidRPr="00F1273E" w:rsidRDefault="00F1273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70F73">
        <w:trPr>
          <w:trHeight w:hRule="exact" w:val="416"/>
        </w:trPr>
        <w:tc>
          <w:tcPr>
            <w:tcW w:w="1135" w:type="dxa"/>
          </w:tcPr>
          <w:p w:rsidR="00770F73" w:rsidRDefault="00770F73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770F73"/>
        </w:tc>
      </w:tr>
      <w:tr w:rsidR="00770F73">
        <w:trPr>
          <w:trHeight w:hRule="exact" w:val="416"/>
        </w:trPr>
        <w:tc>
          <w:tcPr>
            <w:tcW w:w="1135" w:type="dxa"/>
          </w:tcPr>
          <w:p w:rsidR="00770F73" w:rsidRDefault="00770F73"/>
        </w:tc>
        <w:tc>
          <w:tcPr>
            <w:tcW w:w="1277" w:type="dxa"/>
          </w:tcPr>
          <w:p w:rsidR="00770F73" w:rsidRDefault="00770F73"/>
        </w:tc>
        <w:tc>
          <w:tcPr>
            <w:tcW w:w="6947" w:type="dxa"/>
          </w:tcPr>
          <w:p w:rsidR="00770F73" w:rsidRDefault="00770F73"/>
        </w:tc>
      </w:tr>
      <w:tr w:rsidR="00770F73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770F73" w:rsidRPr="00F1273E" w:rsidRDefault="00F1273E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770F73" w:rsidRPr="00F1273E" w:rsidRDefault="00F1273E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770F73" w:rsidRPr="00F1273E" w:rsidRDefault="00770F73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70F73" w:rsidRDefault="00F127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770F73">
        <w:trPr>
          <w:trHeight w:hRule="exact" w:val="1250"/>
        </w:trPr>
        <w:tc>
          <w:tcPr>
            <w:tcW w:w="1135" w:type="dxa"/>
          </w:tcPr>
          <w:p w:rsidR="00770F73" w:rsidRDefault="00770F73"/>
        </w:tc>
        <w:tc>
          <w:tcPr>
            <w:tcW w:w="1277" w:type="dxa"/>
          </w:tcPr>
          <w:p w:rsidR="00770F73" w:rsidRDefault="00770F73"/>
        </w:tc>
        <w:tc>
          <w:tcPr>
            <w:tcW w:w="6947" w:type="dxa"/>
          </w:tcPr>
          <w:p w:rsidR="00770F73" w:rsidRDefault="00770F73"/>
        </w:tc>
      </w:tr>
      <w:tr w:rsidR="00770F73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770F73">
        <w:trPr>
          <w:trHeight w:hRule="exact" w:val="138"/>
        </w:trPr>
        <w:tc>
          <w:tcPr>
            <w:tcW w:w="1135" w:type="dxa"/>
          </w:tcPr>
          <w:p w:rsidR="00770F73" w:rsidRDefault="00770F73"/>
        </w:tc>
        <w:tc>
          <w:tcPr>
            <w:tcW w:w="1277" w:type="dxa"/>
          </w:tcPr>
          <w:p w:rsidR="00770F73" w:rsidRDefault="00770F73"/>
        </w:tc>
        <w:tc>
          <w:tcPr>
            <w:tcW w:w="6947" w:type="dxa"/>
          </w:tcPr>
          <w:p w:rsidR="00770F73" w:rsidRDefault="00770F73"/>
        </w:tc>
      </w:tr>
      <w:tr w:rsidR="00770F73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ИНФОРМАЦИОННЫЕ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МЕТАЛЛУРГИИ</w:t>
            </w:r>
            <w:r>
              <w:t xml:space="preserve"> </w:t>
            </w:r>
          </w:p>
        </w:tc>
      </w:tr>
      <w:tr w:rsidR="00770F73">
        <w:trPr>
          <w:trHeight w:hRule="exact" w:val="138"/>
        </w:trPr>
        <w:tc>
          <w:tcPr>
            <w:tcW w:w="1135" w:type="dxa"/>
          </w:tcPr>
          <w:p w:rsidR="00770F73" w:rsidRDefault="00770F73"/>
        </w:tc>
        <w:tc>
          <w:tcPr>
            <w:tcW w:w="1277" w:type="dxa"/>
          </w:tcPr>
          <w:p w:rsidR="00770F73" w:rsidRDefault="00770F73"/>
        </w:tc>
        <w:tc>
          <w:tcPr>
            <w:tcW w:w="6947" w:type="dxa"/>
          </w:tcPr>
          <w:p w:rsidR="00770F73" w:rsidRDefault="00770F73"/>
        </w:tc>
      </w:tr>
      <w:tr w:rsidR="00770F73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770F73" w:rsidRPr="00601FC2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601FC2">
        <w:trPr>
          <w:trHeight w:hRule="exact" w:val="277"/>
        </w:trPr>
        <w:tc>
          <w:tcPr>
            <w:tcW w:w="1135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</w:tr>
      <w:tr w:rsidR="00770F73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770F73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770F73">
        <w:trPr>
          <w:trHeight w:hRule="exact" w:val="416"/>
        </w:trPr>
        <w:tc>
          <w:tcPr>
            <w:tcW w:w="1135" w:type="dxa"/>
          </w:tcPr>
          <w:p w:rsidR="00770F73" w:rsidRDefault="00770F73"/>
        </w:tc>
        <w:tc>
          <w:tcPr>
            <w:tcW w:w="1277" w:type="dxa"/>
          </w:tcPr>
          <w:p w:rsidR="00770F73" w:rsidRDefault="00770F73"/>
        </w:tc>
        <w:tc>
          <w:tcPr>
            <w:tcW w:w="6947" w:type="dxa"/>
          </w:tcPr>
          <w:p w:rsidR="00770F73" w:rsidRDefault="00770F73"/>
        </w:tc>
      </w:tr>
      <w:tr w:rsidR="00770F73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770F73">
        <w:trPr>
          <w:trHeight w:hRule="exact" w:val="2735"/>
        </w:trPr>
        <w:tc>
          <w:tcPr>
            <w:tcW w:w="1135" w:type="dxa"/>
          </w:tcPr>
          <w:p w:rsidR="00770F73" w:rsidRDefault="00770F73"/>
        </w:tc>
        <w:tc>
          <w:tcPr>
            <w:tcW w:w="1277" w:type="dxa"/>
          </w:tcPr>
          <w:p w:rsidR="00770F73" w:rsidRDefault="00770F73"/>
        </w:tc>
        <w:tc>
          <w:tcPr>
            <w:tcW w:w="6947" w:type="dxa"/>
          </w:tcPr>
          <w:p w:rsidR="00770F73" w:rsidRDefault="00770F73"/>
        </w:tc>
      </w:tr>
      <w:tr w:rsidR="00770F73" w:rsidRPr="00601FC2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601FC2">
        <w:trPr>
          <w:trHeight w:hRule="exact" w:val="138"/>
        </w:trPr>
        <w:tc>
          <w:tcPr>
            <w:tcW w:w="1135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</w:tr>
      <w:tr w:rsidR="00770F73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770F73">
        <w:trPr>
          <w:trHeight w:hRule="exact" w:val="138"/>
        </w:trPr>
        <w:tc>
          <w:tcPr>
            <w:tcW w:w="1135" w:type="dxa"/>
          </w:tcPr>
          <w:p w:rsidR="00770F73" w:rsidRDefault="00770F73"/>
        </w:tc>
        <w:tc>
          <w:tcPr>
            <w:tcW w:w="1277" w:type="dxa"/>
          </w:tcPr>
          <w:p w:rsidR="00770F73" w:rsidRDefault="00770F73"/>
        </w:tc>
        <w:tc>
          <w:tcPr>
            <w:tcW w:w="6947" w:type="dxa"/>
          </w:tcPr>
          <w:p w:rsidR="00770F73" w:rsidRDefault="00770F73"/>
        </w:tc>
      </w:tr>
      <w:tr w:rsidR="00770F73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</w:p>
        </w:tc>
      </w:tr>
      <w:tr w:rsidR="00770F73">
        <w:trPr>
          <w:trHeight w:hRule="exact" w:val="811"/>
        </w:trPr>
        <w:tc>
          <w:tcPr>
            <w:tcW w:w="1135" w:type="dxa"/>
          </w:tcPr>
          <w:p w:rsidR="00770F73" w:rsidRDefault="00770F73"/>
        </w:tc>
        <w:tc>
          <w:tcPr>
            <w:tcW w:w="1277" w:type="dxa"/>
          </w:tcPr>
          <w:p w:rsidR="00770F73" w:rsidRDefault="00770F73"/>
        </w:tc>
        <w:tc>
          <w:tcPr>
            <w:tcW w:w="6947" w:type="dxa"/>
          </w:tcPr>
          <w:p w:rsidR="00770F73" w:rsidRDefault="00770F73"/>
        </w:tc>
      </w:tr>
      <w:tr w:rsidR="00770F73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770F73" w:rsidRDefault="00F1273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70F73" w:rsidRPr="00601FC2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601FC2" w:rsidTr="00601FC2">
        <w:trPr>
          <w:trHeight w:hRule="exact" w:val="277"/>
        </w:trPr>
        <w:tc>
          <w:tcPr>
            <w:tcW w:w="9370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</w:tr>
      <w:tr w:rsidR="00601FC2" w:rsidTr="00601FC2">
        <w:trPr>
          <w:trHeight w:hRule="exact" w:val="826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601FC2" w:rsidRPr="008669FB" w:rsidRDefault="00601FC2" w:rsidP="00601F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34FD918" wp14:editId="19482B63">
                  <wp:simplePos x="0" y="0"/>
                  <wp:positionH relativeFrom="margin">
                    <wp:posOffset>3736975</wp:posOffset>
                  </wp:positionH>
                  <wp:positionV relativeFrom="paragraph">
                    <wp:posOffset>262255</wp:posOffset>
                  </wp:positionV>
                  <wp:extent cx="1379811" cy="556895"/>
                  <wp:effectExtent l="0" t="0" r="0" b="0"/>
                  <wp:wrapNone/>
                  <wp:docPr id="5" name="Рисунок 5" descr="C:\Users\Descaler\AppData\Local\Microsoft\Windows\INetCache\Content.Word\Молл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scaler\AppData\Local\Microsoft\Windows\INetCache\Content.Word\Молл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11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669FB">
              <w:rPr>
                <w:lang w:val="ru-RU"/>
              </w:rPr>
              <w:t xml:space="preserve"> </w:t>
            </w:r>
          </w:p>
          <w:p w:rsidR="00601FC2" w:rsidRPr="008669FB" w:rsidRDefault="00601FC2" w:rsidP="00601F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 w:rsidRPr="008669FB">
              <w:t xml:space="preserve"> </w:t>
            </w:r>
            <w:proofErr w:type="spellStart"/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8669FB"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8669FB"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69FB">
              <w:t xml:space="preserve"> </w:t>
            </w:r>
          </w:p>
        </w:tc>
      </w:tr>
      <w:tr w:rsidR="00601FC2" w:rsidRPr="002826E4" w:rsidTr="00601FC2">
        <w:trPr>
          <w:trHeight w:hRule="exact" w:val="285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601FC2" w:rsidRPr="008669FB" w:rsidRDefault="00601FC2" w:rsidP="00601FC2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8669FB">
              <w:rPr>
                <w:lang w:val="ru-RU"/>
              </w:rPr>
              <w:t xml:space="preserve"> </w:t>
            </w:r>
          </w:p>
        </w:tc>
      </w:tr>
      <w:tr w:rsidR="00601FC2" w:rsidRPr="002826E4" w:rsidTr="00601FC2">
        <w:trPr>
          <w:trHeight w:hRule="exact" w:val="277"/>
        </w:trPr>
        <w:tc>
          <w:tcPr>
            <w:tcW w:w="9370" w:type="dxa"/>
          </w:tcPr>
          <w:p w:rsidR="00601FC2" w:rsidRPr="00826095" w:rsidRDefault="00601FC2" w:rsidP="00601FC2">
            <w:pPr>
              <w:rPr>
                <w:lang w:val="ru-RU"/>
              </w:rPr>
            </w:pPr>
          </w:p>
        </w:tc>
      </w:tr>
      <w:tr w:rsidR="00601FC2" w:rsidTr="00601FC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01FC2" w:rsidRPr="00826095" w:rsidRDefault="00601FC2" w:rsidP="00601F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826095">
              <w:rPr>
                <w:lang w:val="ru-RU"/>
              </w:rPr>
              <w:t xml:space="preserve"> </w:t>
            </w:r>
          </w:p>
          <w:p w:rsidR="00601FC2" w:rsidRDefault="00601FC2" w:rsidP="00601F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601FC2" w:rsidTr="00601FC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01FC2" w:rsidRDefault="00601FC2" w:rsidP="00601FC2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00B53B40" wp14:editId="43AEC843">
                  <wp:simplePos x="0" y="0"/>
                  <wp:positionH relativeFrom="column">
                    <wp:posOffset>2600325</wp:posOffset>
                  </wp:positionH>
                  <wp:positionV relativeFrom="paragraph">
                    <wp:posOffset>-88900</wp:posOffset>
                  </wp:positionV>
                  <wp:extent cx="3392805" cy="408305"/>
                  <wp:effectExtent l="0" t="0" r="0" b="0"/>
                  <wp:wrapNone/>
                  <wp:docPr id="6" name="Рисунок 1" descr="C:\Users\n.ilina\Desktop\сканирование\2020-02-28\Ильина Т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ilina\Desktop\сканирование\2020-02-28\Ильина ТО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39280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601FC2" w:rsidTr="00601FC2">
        <w:trPr>
          <w:trHeight w:hRule="exact" w:val="277"/>
        </w:trPr>
        <w:tc>
          <w:tcPr>
            <w:tcW w:w="9370" w:type="dxa"/>
            <w:shd w:val="clear" w:color="auto" w:fill="auto"/>
          </w:tcPr>
          <w:p w:rsidR="00601FC2" w:rsidRDefault="00601FC2" w:rsidP="00601FC2"/>
        </w:tc>
      </w:tr>
      <w:tr w:rsidR="00601FC2" w:rsidTr="00601FC2">
        <w:trPr>
          <w:trHeight w:hRule="exact" w:val="285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601FC2" w:rsidRDefault="00601FC2" w:rsidP="00601F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01FC2" w:rsidRPr="002826E4" w:rsidTr="00601FC2">
        <w:trPr>
          <w:trHeight w:hRule="exact" w:val="548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601FC2" w:rsidRPr="00826095" w:rsidRDefault="00601FC2" w:rsidP="00601F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3458D28" wp14:editId="3E44FC2A">
                  <wp:simplePos x="0" y="0"/>
                  <wp:positionH relativeFrom="column">
                    <wp:posOffset>3853815</wp:posOffset>
                  </wp:positionH>
                  <wp:positionV relativeFrom="paragraph">
                    <wp:posOffset>-252095</wp:posOffset>
                  </wp:positionV>
                  <wp:extent cx="1645814" cy="791210"/>
                  <wp:effectExtent l="0" t="0" r="0" b="0"/>
                  <wp:wrapNone/>
                  <wp:docPr id="7" name="Рисунок 7" descr="C:\Users\User\AppData\Local\Microsoft\Windows\INetCache\Content.Word\Levandovskiy 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Levandovskiy 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814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_______________________С.А.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</w:t>
            </w:r>
            <w:r w:rsidRPr="00826095">
              <w:rPr>
                <w:lang w:val="ru-RU"/>
              </w:rPr>
              <w:t xml:space="preserve"> </w:t>
            </w:r>
          </w:p>
        </w:tc>
      </w:tr>
      <w:tr w:rsidR="00601FC2" w:rsidRPr="002826E4" w:rsidTr="00601FC2">
        <w:trPr>
          <w:trHeight w:hRule="exact" w:val="555"/>
        </w:trPr>
        <w:tc>
          <w:tcPr>
            <w:tcW w:w="9370" w:type="dxa"/>
            <w:shd w:val="clear" w:color="auto" w:fill="auto"/>
          </w:tcPr>
          <w:p w:rsidR="00601FC2" w:rsidRPr="00826095" w:rsidRDefault="00601FC2" w:rsidP="00601FC2">
            <w:pPr>
              <w:rPr>
                <w:lang w:val="ru-RU"/>
              </w:rPr>
            </w:pPr>
          </w:p>
        </w:tc>
      </w:tr>
      <w:tr w:rsidR="00601FC2" w:rsidTr="00601FC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01FC2" w:rsidRDefault="00601FC2" w:rsidP="00601F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01FC2" w:rsidRPr="002826E4" w:rsidTr="00601FC2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01FC2" w:rsidRPr="00826095" w:rsidRDefault="00601FC2" w:rsidP="00601F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778ABFC8" wp14:editId="20EC4469">
                  <wp:simplePos x="0" y="0"/>
                  <wp:positionH relativeFrom="margin">
                    <wp:posOffset>3937000</wp:posOffset>
                  </wp:positionH>
                  <wp:positionV relativeFrom="paragraph">
                    <wp:posOffset>-128270</wp:posOffset>
                  </wp:positionV>
                  <wp:extent cx="1973803" cy="828031"/>
                  <wp:effectExtent l="0" t="0" r="762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803" cy="82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26095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u-RU"/>
              </w:rPr>
              <w:t>____________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__________И.Ю.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826095">
              <w:rPr>
                <w:lang w:val="ru-RU"/>
              </w:rPr>
              <w:t xml:space="preserve"> </w:t>
            </w:r>
          </w:p>
        </w:tc>
      </w:tr>
    </w:tbl>
    <w:p w:rsidR="00601FC2" w:rsidRDefault="00601FC2">
      <w:pPr>
        <w:rPr>
          <w:lang w:val="ru-RU"/>
        </w:rPr>
      </w:pPr>
    </w:p>
    <w:p w:rsidR="00770F73" w:rsidRPr="00F1273E" w:rsidRDefault="00F1273E">
      <w:pPr>
        <w:rPr>
          <w:sz w:val="0"/>
          <w:szCs w:val="0"/>
          <w:lang w:val="ru-RU"/>
        </w:rPr>
      </w:pPr>
      <w:r w:rsidRPr="00F1273E">
        <w:rPr>
          <w:lang w:val="ru-RU"/>
        </w:rPr>
        <w:br w:type="page"/>
      </w:r>
    </w:p>
    <w:p w:rsidR="00601FC2" w:rsidRDefault="000355FD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F5CF3BF" wp14:editId="7BFF9D61">
            <wp:extent cx="5890160" cy="1327150"/>
            <wp:effectExtent l="0" t="0" r="0" b="0"/>
            <wp:docPr id="10" name="Рисунок 1" descr="C:\Users\n.ilina\Desktop\Листы измен 2019\Практика, 5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ilina\Desktop\Листы измен 2019\Практика, 5 ле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97771" cy="13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F73" w:rsidRPr="00F1273E" w:rsidRDefault="00F1273E">
      <w:pPr>
        <w:rPr>
          <w:sz w:val="0"/>
          <w:szCs w:val="0"/>
          <w:lang w:val="ru-RU"/>
        </w:rPr>
      </w:pPr>
      <w:r w:rsidRPr="00F1273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70F7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770F73" w:rsidRPr="0028773D">
        <w:trPr>
          <w:trHeight w:hRule="exact" w:val="542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металлургии»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профессионально-специализированной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автоматизированного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сбора,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накопления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proofErr w:type="spellStart"/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обработ-ки</w:t>
            </w:r>
            <w:proofErr w:type="spellEnd"/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параметрах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металлургии;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процессами;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пакетов</w:t>
            </w:r>
            <w:r w:rsidRPr="00F1273E">
              <w:rPr>
                <w:lang w:val="ru-RU"/>
              </w:rPr>
              <w:t xml:space="preserve"> </w:t>
            </w:r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при-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кладных</w:t>
            </w:r>
            <w:proofErr w:type="spellEnd"/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информационно-вычислительных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сетей;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F1273E">
              <w:rPr>
                <w:lang w:val="ru-RU"/>
              </w:rPr>
              <w:t xml:space="preserve"> </w:t>
            </w:r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управ-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ления</w:t>
            </w:r>
            <w:proofErr w:type="spellEnd"/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proofErr w:type="spellStart"/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-пользования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техно-логическими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металлургии;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управ-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ления</w:t>
            </w:r>
            <w:proofErr w:type="spellEnd"/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частности,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технологией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прокатки.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28773D">
        <w:trPr>
          <w:trHeight w:hRule="exact" w:val="138"/>
        </w:trPr>
        <w:tc>
          <w:tcPr>
            <w:tcW w:w="1985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</w:tr>
      <w:tr w:rsidR="00770F73" w:rsidRPr="00601FC2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601FC2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770F73" w:rsidRPr="00601FC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770F73" w:rsidRPr="00601FC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601FC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601FC2">
        <w:trPr>
          <w:trHeight w:hRule="exact" w:val="138"/>
        </w:trPr>
        <w:tc>
          <w:tcPr>
            <w:tcW w:w="1985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</w:tr>
      <w:tr w:rsidR="00770F73" w:rsidRPr="00601FC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601FC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металлургии»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601FC2">
        <w:trPr>
          <w:trHeight w:hRule="exact" w:val="277"/>
        </w:trPr>
        <w:tc>
          <w:tcPr>
            <w:tcW w:w="1985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</w:tr>
      <w:tr w:rsidR="00770F73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770F73" w:rsidRPr="00601FC2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к анализу и синтезу</w:t>
            </w:r>
          </w:p>
        </w:tc>
      </w:tr>
      <w:tr w:rsidR="00770F73" w:rsidRPr="00601FC2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информатизации на металлургических предприятиях; основы построение информационно-автоматизированных систем; основы функционирования корпоративных информационных систем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управле-ния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0F73" w:rsidRPr="00601FC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информационные технологии электронных таблиц, баз данных, а также программирование для решения инженерных задач</w:t>
            </w:r>
          </w:p>
        </w:tc>
      </w:tr>
    </w:tbl>
    <w:p w:rsidR="00770F73" w:rsidRPr="00F1273E" w:rsidRDefault="00F1273E">
      <w:pPr>
        <w:rPr>
          <w:sz w:val="0"/>
          <w:szCs w:val="0"/>
          <w:lang w:val="ru-RU"/>
        </w:rPr>
      </w:pPr>
      <w:r w:rsidRPr="00F1273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70F73" w:rsidRPr="00601FC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основами информационных технологий для решения инженерных за -дач в металлургии с помощью электронных таблиц (например,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с помощью применения технологий баз данных (например,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с помощью использования сред программирования (например,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VBA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Delphi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</w:tr>
    </w:tbl>
    <w:p w:rsidR="00770F73" w:rsidRPr="00F1273E" w:rsidRDefault="00F1273E">
      <w:pPr>
        <w:rPr>
          <w:sz w:val="0"/>
          <w:szCs w:val="0"/>
          <w:lang w:val="ru-RU"/>
        </w:rPr>
      </w:pPr>
      <w:r w:rsidRPr="00F1273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73"/>
        <w:gridCol w:w="392"/>
        <w:gridCol w:w="527"/>
        <w:gridCol w:w="733"/>
        <w:gridCol w:w="671"/>
        <w:gridCol w:w="520"/>
        <w:gridCol w:w="1531"/>
        <w:gridCol w:w="1596"/>
        <w:gridCol w:w="1237"/>
      </w:tblGrid>
      <w:tr w:rsidR="00770F73" w:rsidRPr="00601FC2">
        <w:trPr>
          <w:trHeight w:hRule="exact" w:val="285"/>
        </w:trPr>
        <w:tc>
          <w:tcPr>
            <w:tcW w:w="710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601FC2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95,4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770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770F73" w:rsidRPr="00F1273E" w:rsidRDefault="00F127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601FC2">
        <w:trPr>
          <w:trHeight w:hRule="exact" w:val="138"/>
        </w:trPr>
        <w:tc>
          <w:tcPr>
            <w:tcW w:w="710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</w:tr>
      <w:tr w:rsidR="00770F73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F1273E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F1273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770F73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70F73" w:rsidRDefault="00770F7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70F73" w:rsidRDefault="00770F73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</w:tr>
      <w:tr w:rsidR="00770F7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</w:tr>
      <w:tr w:rsidR="00770F73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Взаимосвязь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процессами</w:t>
            </w:r>
            <w:r w:rsidRPr="00F1273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770F73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Взаимосвязь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F1273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770F73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Взаимосвязь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F1273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770F73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данных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770F73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операциями</w:t>
            </w:r>
            <w:r w:rsidRPr="00F1273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770F7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</w:tr>
      <w:tr w:rsidR="00770F7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</w:tr>
      <w:tr w:rsidR="00770F7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</w:p>
        </w:tc>
      </w:tr>
    </w:tbl>
    <w:p w:rsidR="00770F73" w:rsidRDefault="00F1273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770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770F73">
        <w:trPr>
          <w:trHeight w:hRule="exact" w:val="138"/>
        </w:trPr>
        <w:tc>
          <w:tcPr>
            <w:tcW w:w="9357" w:type="dxa"/>
          </w:tcPr>
          <w:p w:rsidR="00770F73" w:rsidRDefault="00770F73"/>
        </w:tc>
      </w:tr>
      <w:tr w:rsidR="00770F73" w:rsidRPr="0028773D">
        <w:trPr>
          <w:trHeight w:hRule="exact" w:val="407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образователь-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металлургии»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F1273E">
              <w:rPr>
                <w:lang w:val="ru-RU"/>
              </w:rPr>
              <w:t xml:space="preserve"> </w:t>
            </w:r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металлургии»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профессорско-преподавательского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F1273E">
              <w:rPr>
                <w:lang w:val="ru-RU"/>
              </w:rPr>
              <w:t xml:space="preserve"> </w:t>
            </w:r>
            <w:proofErr w:type="spellStart"/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ме-таллов</w:t>
            </w:r>
            <w:proofErr w:type="spellEnd"/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раздаточного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1273E">
              <w:rPr>
                <w:lang w:val="ru-RU"/>
              </w:rPr>
              <w:t xml:space="preserve"> </w:t>
            </w:r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F1273E">
              <w:rPr>
                <w:lang w:val="ru-RU"/>
              </w:rPr>
              <w:t xml:space="preserve"> </w:t>
            </w:r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(разбор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конкрет-ных</w:t>
            </w:r>
            <w:proofErr w:type="spell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тренинги)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28773D">
        <w:trPr>
          <w:trHeight w:hRule="exact" w:val="277"/>
        </w:trPr>
        <w:tc>
          <w:tcPr>
            <w:tcW w:w="9357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</w:tr>
      <w:tr w:rsidR="00770F73" w:rsidRPr="00601FC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70F73">
        <w:trPr>
          <w:trHeight w:hRule="exact" w:val="138"/>
        </w:trPr>
        <w:tc>
          <w:tcPr>
            <w:tcW w:w="9357" w:type="dxa"/>
          </w:tcPr>
          <w:p w:rsidR="00770F73" w:rsidRDefault="00770F73"/>
        </w:tc>
      </w:tr>
      <w:tr w:rsidR="00770F73" w:rsidRPr="00601FC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770F73">
        <w:trPr>
          <w:trHeight w:hRule="exact" w:val="138"/>
        </w:trPr>
        <w:tc>
          <w:tcPr>
            <w:tcW w:w="9357" w:type="dxa"/>
          </w:tcPr>
          <w:p w:rsidR="00770F73" w:rsidRDefault="00770F73"/>
        </w:tc>
      </w:tr>
      <w:tr w:rsidR="00770F73" w:rsidRPr="00601FC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70F73" w:rsidRPr="0028773D">
        <w:trPr>
          <w:trHeight w:hRule="exact" w:val="164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Губанов,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металлургии: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proofErr w:type="gramStart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Губанов.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273E">
              <w:rPr>
                <w:lang w:val="ru-RU"/>
              </w:rPr>
              <w:t xml:space="preserve"> </w:t>
            </w:r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/1/1119157/992.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28773D">
        <w:trPr>
          <w:trHeight w:hRule="exact" w:val="138"/>
        </w:trPr>
        <w:tc>
          <w:tcPr>
            <w:tcW w:w="9357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</w:tr>
      <w:tr w:rsidR="00770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70F73" w:rsidRPr="0028773D">
        <w:trPr>
          <w:trHeight w:hRule="exact" w:val="546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1273E">
              <w:rPr>
                <w:lang w:val="ru-RU"/>
              </w:rPr>
              <w:t xml:space="preserve"> </w:t>
            </w:r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Троценко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информа-ционные</w:t>
            </w:r>
            <w:proofErr w:type="spell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Троценко,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В.К.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Федоров,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Забудский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Комендантов.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136с.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viewer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sistemy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upravleniya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tehnologicheskimi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processami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informacionnye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tehnologii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-438994#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978-5-534-09938-6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proofErr w:type="gramStart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Сотников.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</w:t>
            </w:r>
            <w:proofErr w:type="spellEnd"/>
            <w:proofErr w:type="gramStart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273E">
              <w:rPr>
                <w:lang w:val="ru-RU"/>
              </w:rPr>
              <w:t xml:space="preserve"> </w:t>
            </w:r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=988.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/1/1119169/988.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proofErr w:type="gramStart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Стороженко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ИиИТ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F1273E">
              <w:rPr>
                <w:lang w:val="ru-RU"/>
              </w:rPr>
              <w:t xml:space="preserve"> </w:t>
            </w:r>
            <w:proofErr w:type="gram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/1/1080675/461.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F1273E">
              <w:rPr>
                <w:lang w:val="ru-RU"/>
              </w:rPr>
              <w:t xml:space="preserve"> </w:t>
            </w:r>
          </w:p>
        </w:tc>
      </w:tr>
    </w:tbl>
    <w:p w:rsidR="00770F73" w:rsidRPr="00F1273E" w:rsidRDefault="00F1273E">
      <w:pPr>
        <w:rPr>
          <w:sz w:val="0"/>
          <w:szCs w:val="0"/>
          <w:lang w:val="ru-RU"/>
        </w:rPr>
      </w:pPr>
      <w:r w:rsidRPr="00F1273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099"/>
        <w:gridCol w:w="3199"/>
        <w:gridCol w:w="3770"/>
        <w:gridCol w:w="92"/>
      </w:tblGrid>
      <w:tr w:rsidR="00770F73" w:rsidRPr="0028773D">
        <w:trPr>
          <w:trHeight w:hRule="exact" w:val="190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тех-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</w:t>
            </w:r>
            <w:proofErr w:type="spellEnd"/>
            <w:proofErr w:type="gramStart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хрестоматия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Гладышева,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Кухта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-горский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proofErr w:type="spell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=3849.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/1/1530462/3849.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22.10.2019).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978-5-9967-1589-3.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28773D">
        <w:trPr>
          <w:trHeight w:hRule="exact" w:val="138"/>
        </w:trPr>
        <w:tc>
          <w:tcPr>
            <w:tcW w:w="426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</w:tr>
      <w:tr w:rsidR="00770F7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70F73" w:rsidRPr="0028773D">
        <w:trPr>
          <w:trHeight w:hRule="exact" w:val="109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предприятиях»</w:t>
            </w:r>
            <w:proofErr w:type="gramStart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273E">
              <w:rPr>
                <w:lang w:val="ru-RU"/>
              </w:rPr>
              <w:t xml:space="preserve"> </w:t>
            </w:r>
            <w:proofErr w:type="gramStart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Тулупов,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Кинзин,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Евтеев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28773D">
        <w:trPr>
          <w:trHeight w:hRule="exact" w:val="138"/>
        </w:trPr>
        <w:tc>
          <w:tcPr>
            <w:tcW w:w="426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</w:tr>
      <w:tr w:rsidR="00770F73" w:rsidRPr="00601FC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601FC2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601FC2">
        <w:trPr>
          <w:trHeight w:hRule="exact" w:val="277"/>
        </w:trPr>
        <w:tc>
          <w:tcPr>
            <w:tcW w:w="426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</w:tr>
      <w:tr w:rsidR="00770F7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70F73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770F73">
        <w:trPr>
          <w:trHeight w:hRule="exact" w:val="555"/>
        </w:trPr>
        <w:tc>
          <w:tcPr>
            <w:tcW w:w="426" w:type="dxa"/>
          </w:tcPr>
          <w:p w:rsidR="00770F73" w:rsidRDefault="00770F7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70F73" w:rsidRDefault="00770F73"/>
        </w:tc>
      </w:tr>
      <w:tr w:rsidR="00770F73">
        <w:trPr>
          <w:trHeight w:hRule="exact" w:val="818"/>
        </w:trPr>
        <w:tc>
          <w:tcPr>
            <w:tcW w:w="426" w:type="dxa"/>
          </w:tcPr>
          <w:p w:rsidR="00770F73" w:rsidRDefault="00770F7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770F73" w:rsidRDefault="00770F73"/>
        </w:tc>
      </w:tr>
      <w:tr w:rsidR="00770F73">
        <w:trPr>
          <w:trHeight w:hRule="exact" w:val="826"/>
        </w:trPr>
        <w:tc>
          <w:tcPr>
            <w:tcW w:w="426" w:type="dxa"/>
          </w:tcPr>
          <w:p w:rsidR="00770F73" w:rsidRDefault="00770F7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770F73" w:rsidRDefault="00770F73"/>
        </w:tc>
      </w:tr>
      <w:tr w:rsidR="00770F73">
        <w:trPr>
          <w:trHeight w:hRule="exact" w:val="555"/>
        </w:trPr>
        <w:tc>
          <w:tcPr>
            <w:tcW w:w="426" w:type="dxa"/>
          </w:tcPr>
          <w:p w:rsidR="00770F73" w:rsidRDefault="00770F7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70F73" w:rsidRDefault="00770F73"/>
        </w:tc>
      </w:tr>
      <w:tr w:rsidR="00770F73">
        <w:trPr>
          <w:trHeight w:hRule="exact" w:val="285"/>
        </w:trPr>
        <w:tc>
          <w:tcPr>
            <w:tcW w:w="426" w:type="dxa"/>
          </w:tcPr>
          <w:p w:rsidR="00770F73" w:rsidRDefault="00770F7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70F73" w:rsidRDefault="00770F73"/>
        </w:tc>
      </w:tr>
      <w:tr w:rsidR="00770F73">
        <w:trPr>
          <w:trHeight w:hRule="exact" w:val="138"/>
        </w:trPr>
        <w:tc>
          <w:tcPr>
            <w:tcW w:w="426" w:type="dxa"/>
          </w:tcPr>
          <w:p w:rsidR="00770F73" w:rsidRDefault="00770F73"/>
        </w:tc>
        <w:tc>
          <w:tcPr>
            <w:tcW w:w="1985" w:type="dxa"/>
          </w:tcPr>
          <w:p w:rsidR="00770F73" w:rsidRDefault="00770F73"/>
        </w:tc>
        <w:tc>
          <w:tcPr>
            <w:tcW w:w="3686" w:type="dxa"/>
          </w:tcPr>
          <w:p w:rsidR="00770F73" w:rsidRDefault="00770F73"/>
        </w:tc>
        <w:tc>
          <w:tcPr>
            <w:tcW w:w="3120" w:type="dxa"/>
          </w:tcPr>
          <w:p w:rsidR="00770F73" w:rsidRDefault="00770F73"/>
        </w:tc>
        <w:tc>
          <w:tcPr>
            <w:tcW w:w="143" w:type="dxa"/>
          </w:tcPr>
          <w:p w:rsidR="00770F73" w:rsidRDefault="00770F73"/>
        </w:tc>
      </w:tr>
      <w:tr w:rsidR="00770F73" w:rsidRPr="00601FC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>
        <w:trPr>
          <w:trHeight w:hRule="exact" w:val="270"/>
        </w:trPr>
        <w:tc>
          <w:tcPr>
            <w:tcW w:w="426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70F73" w:rsidRDefault="00770F73"/>
        </w:tc>
      </w:tr>
      <w:tr w:rsidR="00770F73">
        <w:trPr>
          <w:trHeight w:hRule="exact" w:val="14"/>
        </w:trPr>
        <w:tc>
          <w:tcPr>
            <w:tcW w:w="426" w:type="dxa"/>
          </w:tcPr>
          <w:p w:rsidR="00770F73" w:rsidRDefault="00770F73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F1273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770F73" w:rsidRDefault="00770F73"/>
        </w:tc>
      </w:tr>
      <w:tr w:rsidR="00770F73">
        <w:trPr>
          <w:trHeight w:hRule="exact" w:val="540"/>
        </w:trPr>
        <w:tc>
          <w:tcPr>
            <w:tcW w:w="426" w:type="dxa"/>
          </w:tcPr>
          <w:p w:rsidR="00770F73" w:rsidRDefault="00770F73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770F73"/>
        </w:tc>
        <w:tc>
          <w:tcPr>
            <w:tcW w:w="143" w:type="dxa"/>
          </w:tcPr>
          <w:p w:rsidR="00770F73" w:rsidRDefault="00770F73"/>
        </w:tc>
      </w:tr>
      <w:tr w:rsidR="00770F73">
        <w:trPr>
          <w:trHeight w:hRule="exact" w:val="826"/>
        </w:trPr>
        <w:tc>
          <w:tcPr>
            <w:tcW w:w="426" w:type="dxa"/>
          </w:tcPr>
          <w:p w:rsidR="00770F73" w:rsidRDefault="00770F7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F1273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770F73" w:rsidRDefault="00770F73"/>
        </w:tc>
      </w:tr>
      <w:tr w:rsidR="00770F73">
        <w:trPr>
          <w:trHeight w:hRule="exact" w:val="555"/>
        </w:trPr>
        <w:tc>
          <w:tcPr>
            <w:tcW w:w="426" w:type="dxa"/>
          </w:tcPr>
          <w:p w:rsidR="00770F73" w:rsidRDefault="00770F7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1273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770F73" w:rsidRDefault="00770F73"/>
        </w:tc>
      </w:tr>
      <w:tr w:rsidR="00770F73">
        <w:trPr>
          <w:trHeight w:hRule="exact" w:val="555"/>
        </w:trPr>
        <w:tc>
          <w:tcPr>
            <w:tcW w:w="426" w:type="dxa"/>
          </w:tcPr>
          <w:p w:rsidR="00770F73" w:rsidRDefault="00770F7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F1273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770F73" w:rsidRDefault="00770F73"/>
        </w:tc>
      </w:tr>
      <w:tr w:rsidR="00770F73">
        <w:trPr>
          <w:trHeight w:hRule="exact" w:val="826"/>
        </w:trPr>
        <w:tc>
          <w:tcPr>
            <w:tcW w:w="426" w:type="dxa"/>
          </w:tcPr>
          <w:p w:rsidR="00770F73" w:rsidRDefault="00770F7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Pr="00F1273E" w:rsidRDefault="00F127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F1273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0F73" w:rsidRDefault="00F127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770F73" w:rsidRDefault="00770F73"/>
        </w:tc>
      </w:tr>
      <w:tr w:rsidR="00770F73" w:rsidRPr="00601FC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1273E">
              <w:rPr>
                <w:lang w:val="ru-RU"/>
              </w:rPr>
              <w:t xml:space="preserve"> </w:t>
            </w:r>
          </w:p>
        </w:tc>
      </w:tr>
      <w:tr w:rsidR="00770F73" w:rsidRPr="00601FC2">
        <w:trPr>
          <w:trHeight w:hRule="exact" w:val="138"/>
        </w:trPr>
        <w:tc>
          <w:tcPr>
            <w:tcW w:w="426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70F73" w:rsidRPr="00F1273E" w:rsidRDefault="00770F73">
            <w:pPr>
              <w:rPr>
                <w:lang w:val="ru-RU"/>
              </w:rPr>
            </w:pPr>
          </w:p>
        </w:tc>
      </w:tr>
      <w:tr w:rsidR="00770F73" w:rsidRPr="00601FC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F1273E">
              <w:rPr>
                <w:lang w:val="ru-RU"/>
              </w:rPr>
              <w:t xml:space="preserve"> </w:t>
            </w:r>
          </w:p>
        </w:tc>
      </w:tr>
    </w:tbl>
    <w:p w:rsidR="00770F73" w:rsidRPr="00F1273E" w:rsidRDefault="00F1273E">
      <w:pPr>
        <w:rPr>
          <w:sz w:val="0"/>
          <w:szCs w:val="0"/>
          <w:lang w:val="ru-RU"/>
        </w:rPr>
      </w:pPr>
      <w:r w:rsidRPr="00F1273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70F73" w:rsidRPr="00601FC2">
        <w:trPr>
          <w:trHeight w:hRule="exact" w:val="731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1273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F1273E">
              <w:rPr>
                <w:lang w:val="ru-RU"/>
              </w:rPr>
              <w:t xml:space="preserve"> </w:t>
            </w:r>
          </w:p>
          <w:p w:rsidR="00770F73" w:rsidRPr="00F1273E" w:rsidRDefault="00F127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273E">
              <w:rPr>
                <w:lang w:val="ru-RU"/>
              </w:rPr>
              <w:t xml:space="preserve"> </w:t>
            </w:r>
            <w:r w:rsidRPr="00F127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F1273E">
              <w:rPr>
                <w:lang w:val="ru-RU"/>
              </w:rPr>
              <w:t xml:space="preserve"> </w:t>
            </w:r>
          </w:p>
        </w:tc>
      </w:tr>
    </w:tbl>
    <w:p w:rsidR="00F1273E" w:rsidRPr="00F1273E" w:rsidRDefault="00F1273E">
      <w:pPr>
        <w:rPr>
          <w:lang w:val="ru-RU"/>
        </w:rPr>
      </w:pPr>
    </w:p>
    <w:p w:rsidR="00F1273E" w:rsidRPr="00F1273E" w:rsidRDefault="00F1273E">
      <w:pPr>
        <w:rPr>
          <w:lang w:val="ru-RU"/>
        </w:rPr>
      </w:pPr>
      <w:r w:rsidRPr="00F1273E">
        <w:rPr>
          <w:lang w:val="ru-RU"/>
        </w:rPr>
        <w:br w:type="page"/>
      </w:r>
    </w:p>
    <w:p w:rsidR="00F1273E" w:rsidRDefault="00F1273E" w:rsidP="00F1273E">
      <w:pPr>
        <w:keepNext/>
        <w:widowControl w:val="0"/>
        <w:spacing w:before="12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Приложение 1</w:t>
      </w:r>
    </w:p>
    <w:p w:rsidR="00F1273E" w:rsidRPr="00153855" w:rsidRDefault="00F1273E" w:rsidP="00F1273E">
      <w:pPr>
        <w:keepNext/>
        <w:widowControl w:val="0"/>
        <w:spacing w:before="12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Учебно-методическое обеспечение самостоятельной работы обучающихся</w:t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дисциплине предусмотрена аудиторная и внеаудиторная самостоятельная работа обучающихся. </w:t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Аудиторная самостоятельная работа студентов предполагает выполнение и защиту лабораторных работ, решение контрольных задач. </w:t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7084"/>
      </w:tblGrid>
      <w:tr w:rsidR="00F1273E" w:rsidRPr="00153855" w:rsidTr="00601FC2">
        <w:trPr>
          <w:tblHeader/>
        </w:trPr>
        <w:tc>
          <w:tcPr>
            <w:tcW w:w="2518" w:type="dxa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лабораторных работ</w:t>
            </w:r>
          </w:p>
        </w:tc>
        <w:tc>
          <w:tcPr>
            <w:tcW w:w="7846" w:type="dxa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к защите</w:t>
            </w:r>
          </w:p>
        </w:tc>
      </w:tr>
      <w:tr w:rsidR="00F1273E" w:rsidRPr="00601FC2" w:rsidTr="00601FC2">
        <w:tc>
          <w:tcPr>
            <w:tcW w:w="2518" w:type="dxa"/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Термоэлектрические преобразователи</w:t>
            </w:r>
          </w:p>
        </w:tc>
        <w:tc>
          <w:tcPr>
            <w:tcW w:w="7846" w:type="dxa"/>
            <w:shd w:val="clear" w:color="auto" w:fill="auto"/>
          </w:tcPr>
          <w:p w:rsidR="00F1273E" w:rsidRPr="00153855" w:rsidRDefault="00F1273E" w:rsidP="00601FC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На каких явлениях основано действие термоэлектрических термометров?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Почему при подсоединении термопары к измерительному прибору, пользуются компенсационными проводами?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Как вводится поправка на температуру свободных концов термопары в автоматических и переносных потенциометрах, милливольтметрах?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Для каких термопар невозможно применение компенсационных проводов для введения поправки?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Пределы измерений стандартных термоэлектрических термометров?</w:t>
            </w:r>
          </w:p>
        </w:tc>
      </w:tr>
      <w:tr w:rsidR="00F1273E" w:rsidRPr="00153855" w:rsidTr="00601FC2">
        <w:tc>
          <w:tcPr>
            <w:tcW w:w="2518" w:type="dxa"/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Испытание и поверка вторичных приборов работающих в комплекте с термоэлектрическим преобразователем</w:t>
            </w:r>
          </w:p>
        </w:tc>
        <w:tc>
          <w:tcPr>
            <w:tcW w:w="7846" w:type="dxa"/>
            <w:shd w:val="clear" w:color="auto" w:fill="auto"/>
          </w:tcPr>
          <w:p w:rsidR="00F1273E" w:rsidRPr="00153855" w:rsidRDefault="00F1273E" w:rsidP="00601F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Каковы особенности методики проведения вторичного прибора Диск-250М?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основная и дополнительная погрешность прибора?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погрешности необходимо рассчитать для того, чтобы сделать вывод о результатах поверки?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чего выполняют поверку прибора и что понимают под классом точности прибора?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существуют виды поверок?</w:t>
            </w:r>
          </w:p>
        </w:tc>
      </w:tr>
      <w:tr w:rsidR="00F1273E" w:rsidRPr="00601FC2" w:rsidTr="00601FC2">
        <w:tc>
          <w:tcPr>
            <w:tcW w:w="2518" w:type="dxa"/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Термометры сопротивления</w:t>
            </w:r>
          </w:p>
        </w:tc>
        <w:tc>
          <w:tcPr>
            <w:tcW w:w="7846" w:type="dxa"/>
            <w:shd w:val="clear" w:color="auto" w:fill="auto"/>
          </w:tcPr>
          <w:p w:rsidR="00F1273E" w:rsidRPr="00153855" w:rsidRDefault="00F1273E" w:rsidP="00601FC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Какой принцип действия у термометров сопротивления?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 чего зависит электрическое сопротивление проводника?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Какие преимущества у медного и у платинового </w:t>
            </w:r>
            <w:proofErr w:type="spellStart"/>
            <w:r w:rsidRPr="0015385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термопреобразователей</w:t>
            </w:r>
            <w:proofErr w:type="spellEnd"/>
            <w:r w:rsidRPr="0015385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сопротивления?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Какое значение при измерении температуры имеет показатель тепловой инерции?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Каким параметром характеризуется чистота материала, идущего на изготовление термометра сопротивления?</w:t>
            </w:r>
          </w:p>
        </w:tc>
      </w:tr>
      <w:tr w:rsidR="00F1273E" w:rsidRPr="00601FC2" w:rsidTr="00601FC2">
        <w:tc>
          <w:tcPr>
            <w:tcW w:w="2518" w:type="dxa"/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Испытание и поверка вторичных приборов работающих в комплекте с термометрами сопротивления</w:t>
            </w:r>
          </w:p>
        </w:tc>
        <w:tc>
          <w:tcPr>
            <w:tcW w:w="7846" w:type="dxa"/>
            <w:shd w:val="clear" w:color="auto" w:fill="auto"/>
          </w:tcPr>
          <w:p w:rsidR="00F1273E" w:rsidRPr="00153855" w:rsidRDefault="00F1273E" w:rsidP="00601FC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чём основано действие термометров сопротивления?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материалы используют для изготовления термометров сопротивления?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приборы применяют в комплекте с термометрами сопротивления?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Достоинства и недостатки неуравновешенных мостов.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чего выполняют поверку прибора и что понимают под классом точности прибора?</w:t>
            </w:r>
          </w:p>
        </w:tc>
      </w:tr>
      <w:tr w:rsidR="00F1273E" w:rsidRPr="00601FC2" w:rsidTr="00601FC2">
        <w:tc>
          <w:tcPr>
            <w:tcW w:w="2518" w:type="dxa"/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Пирометры</w:t>
            </w:r>
          </w:p>
        </w:tc>
        <w:tc>
          <w:tcPr>
            <w:tcW w:w="7846" w:type="dxa"/>
            <w:shd w:val="clear" w:color="auto" w:fill="auto"/>
          </w:tcPr>
          <w:p w:rsidR="00F1273E" w:rsidRPr="00153855" w:rsidRDefault="00F1273E" w:rsidP="00601FC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Какая температура называется яркостной температурой?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определить действительную температуру тела, зная яркостную температуру?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Устройство пирометров частичного излучения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цветовая температура?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смещается максимум кривой распределения спектральной энергетической яркости с увеличением температуры абсолютно чёрного тела?</w:t>
            </w:r>
          </w:p>
        </w:tc>
      </w:tr>
      <w:tr w:rsidR="00F1273E" w:rsidRPr="00153855" w:rsidTr="00601F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Преобразователи серии </w:t>
            </w:r>
            <w:proofErr w:type="spellStart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3E" w:rsidRPr="00153855" w:rsidRDefault="00F1273E" w:rsidP="00601FC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Принцип действия преобразователей серии </w:t>
            </w:r>
            <w:proofErr w:type="spellStart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Какие существуют модификации преобразователей серии </w:t>
            </w:r>
            <w:proofErr w:type="spellStart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поверки преобразователей?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Какие технологические параметры измеряются преобразователями серии </w:t>
            </w:r>
            <w:proofErr w:type="spellStart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 действия тензометрического датчика.</w:t>
            </w:r>
          </w:p>
        </w:tc>
      </w:tr>
      <w:tr w:rsidR="00F1273E" w:rsidRPr="00153855" w:rsidTr="00601F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Расходомеры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3E" w:rsidRPr="00153855" w:rsidRDefault="00F1273E" w:rsidP="00601FC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Перечислить методы измерения расхода.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методом постоянного перепада давления?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методом переменного перепада давления?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по динамическому давлению?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сужающих устройств?</w:t>
            </w:r>
          </w:p>
        </w:tc>
      </w:tr>
      <w:tr w:rsidR="00F1273E" w:rsidRPr="00601FC2" w:rsidTr="00601FC2">
        <w:tc>
          <w:tcPr>
            <w:tcW w:w="2518" w:type="dxa"/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Экспериментальное определение статической характеристики объекта управления</w:t>
            </w:r>
          </w:p>
        </w:tc>
        <w:tc>
          <w:tcPr>
            <w:tcW w:w="7846" w:type="dxa"/>
            <w:shd w:val="clear" w:color="auto" w:fill="auto"/>
          </w:tcPr>
          <w:p w:rsidR="00F1273E" w:rsidRPr="00153855" w:rsidRDefault="00F1273E" w:rsidP="00601FC2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Что такое статическая характеристика объекта управления?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Какой режим системы управления является установившемся?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Определение коэффициента передачи объекта?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Чем отличается коэффициент передачи объекта от коэффициента усиления?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Порядок определения экспериментальных точек статической характеристики.</w:t>
            </w:r>
          </w:p>
        </w:tc>
      </w:tr>
      <w:tr w:rsidR="00F1273E" w:rsidRPr="00153855" w:rsidTr="00601FC2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Экспериментальное определение динамической</w:t>
            </w:r>
          </w:p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характеристики объекта управления</w:t>
            </w:r>
          </w:p>
        </w:tc>
        <w:tc>
          <w:tcPr>
            <w:tcW w:w="7846" w:type="dxa"/>
            <w:shd w:val="clear" w:color="auto" w:fill="auto"/>
          </w:tcPr>
          <w:p w:rsidR="00F1273E" w:rsidRPr="00153855" w:rsidRDefault="00F1273E" w:rsidP="00601FC2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Дать определение динамической характеристики объекта управления.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Перечислить динамические параметры объекта управления.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Дать определение </w:t>
            </w:r>
            <w:proofErr w:type="spellStart"/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Коб</w:t>
            </w:r>
            <w:proofErr w:type="spellEnd"/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Дать определение То.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Дать определение </w:t>
            </w: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sym w:font="Symbol" w:char="F074"/>
            </w: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з.</w:t>
            </w:r>
          </w:p>
        </w:tc>
      </w:tr>
      <w:tr w:rsidR="00F1273E" w:rsidRPr="00601FC2" w:rsidTr="00601FC2">
        <w:tc>
          <w:tcPr>
            <w:tcW w:w="2518" w:type="dxa"/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Переходный процесс в системе управления</w:t>
            </w:r>
          </w:p>
        </w:tc>
        <w:tc>
          <w:tcPr>
            <w:tcW w:w="7846" w:type="dxa"/>
            <w:shd w:val="clear" w:color="auto" w:fill="auto"/>
          </w:tcPr>
          <w:p w:rsidR="00F1273E" w:rsidRPr="00153855" w:rsidRDefault="00F1273E" w:rsidP="00601FC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Что такое переходный процесс?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Типы переходных процессов в системе управления?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Перечислите показатели качества переходных процессов.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каком режиме управления снимают переходный процесс?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Назовите настроечные параметры ПИ-регулятора.</w:t>
            </w:r>
          </w:p>
        </w:tc>
      </w:tr>
    </w:tbl>
    <w:p w:rsidR="00F1273E" w:rsidRPr="00153855" w:rsidRDefault="00F1273E" w:rsidP="00F12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273E" w:rsidRPr="00153855" w:rsidRDefault="00F1273E" w:rsidP="00F12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273E" w:rsidRPr="00153855" w:rsidRDefault="00F1273E" w:rsidP="00F12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варианта контрольной работы №1</w:t>
      </w:r>
    </w:p>
    <w:p w:rsidR="00F1273E" w:rsidRPr="00153855" w:rsidRDefault="00F1273E" w:rsidP="00F12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Нарисовать схему автоматизации для стабилизации давления. (подобрать датчик давления, вторичный прибор, регулятор и т.д. объяснить назначение всех элементов системы).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1273E" w:rsidRPr="00153855" w:rsidTr="00601FC2">
        <w:tc>
          <w:tcPr>
            <w:tcW w:w="4785" w:type="dxa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2. Нарисовать кривую разгона для объекта, обладающего следующими параметрами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ym w:font="Symbol" w:char="F074"/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з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= 5 с, Т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softHyphen/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25 с, изменение входного воздействия от 30 до 20 % хода вала ИМ. Статическая характеристика объекта имеет следующий вид. Определить </w:t>
            </w:r>
            <w:proofErr w:type="spellStart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об</w:t>
            </w:r>
            <w:proofErr w:type="spellEnd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D45253" wp14:editId="7D6708D3">
                  <wp:extent cx="2551813" cy="1909779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00" cy="191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Интегральный закон регулирования. Написать закон, нарисовать кривую разгона. Какие сигналы подаются на вход регулятора, что является выходным сигналом. Область применения. </w:t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1273E" w:rsidRPr="00153855" w:rsidRDefault="00F1273E" w:rsidP="00F12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вариантов контрольной работы №2</w:t>
      </w:r>
    </w:p>
    <w:p w:rsidR="00F1273E" w:rsidRPr="00153855" w:rsidRDefault="00F1273E" w:rsidP="00F12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Определить, годен прибор к работе или нет, он работает на диапазоне Х</w:t>
      </w:r>
      <w:r w:rsidRPr="0015385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В</w:t>
      </w: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Х</w:t>
      </w:r>
      <w:r w:rsidRPr="0015385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указанны</w:t>
      </w:r>
      <w:proofErr w:type="spellEnd"/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таблице). Отчет делений по прибору, производиться через 10, начиная с Х</w:t>
      </w:r>
      <w:r w:rsidRPr="0015385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до Х</w:t>
      </w:r>
      <w:r w:rsidRPr="0015385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В</w:t>
      </w: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Класс точности прибора в таблице. Для получения результата определить: абсолютную, относительную и приведенную погрешности. Построить зависимость для определения вариации. Экспериментальные поверяемые точки назначить самостоятельно  таким образом, чтобы в выводе значилось: прибор соответствует классу точности.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536"/>
        <w:gridCol w:w="497"/>
        <w:gridCol w:w="1810"/>
      </w:tblGrid>
      <w:tr w:rsidR="00F1273E" w:rsidRPr="00153855" w:rsidTr="00601FC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Вариант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 точности</w:t>
            </w:r>
          </w:p>
        </w:tc>
      </w:tr>
      <w:tr w:rsidR="00F1273E" w:rsidRPr="00153855" w:rsidTr="00601FC2">
        <w:trPr>
          <w:jc w:val="center"/>
        </w:trPr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-10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F1273E" w:rsidRPr="00153855" w:rsidTr="00601FC2">
        <w:trPr>
          <w:jc w:val="center"/>
        </w:trPr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-20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</w:tr>
      <w:tr w:rsidR="00F1273E" w:rsidRPr="00153855" w:rsidTr="00601FC2">
        <w:trPr>
          <w:jc w:val="center"/>
        </w:trPr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</w:tr>
      <w:tr w:rsidR="00F1273E" w:rsidRPr="00153855" w:rsidTr="00601FC2">
        <w:trPr>
          <w:jc w:val="center"/>
        </w:trPr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F1273E" w:rsidRPr="00153855" w:rsidTr="00601FC2">
        <w:trPr>
          <w:jc w:val="center"/>
        </w:trPr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</w:tbl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F1273E" w:rsidRPr="00153855" w:rsidRDefault="00F1273E" w:rsidP="00F12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вариантов индивидуальных заданий</w:t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F1273E" w:rsidRPr="00153855" w:rsidRDefault="00F1273E" w:rsidP="00F127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Задание 1.</w:t>
      </w:r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Расчет коэффициентов статической характеристики объекта управления методом наименьших квадратов</w:t>
      </w:r>
      <w:proofErr w:type="gramStart"/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  <w:proofErr w:type="gramEnd"/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153855">
        <w:rPr>
          <w:rFonts w:ascii="Times New Roman" w:eastAsia="Times New Roman" w:hAnsi="Times New Roman" w:cs="Times New Roman"/>
          <w:i/>
          <w:iCs/>
          <w:position w:val="-10"/>
          <w:sz w:val="24"/>
          <w:szCs w:val="24"/>
          <w:lang w:eastAsia="ru-RU"/>
        </w:rPr>
        <w:object w:dxaOrig="12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14.95pt" o:ole="">
            <v:imagedata r:id="rId14" o:title=""/>
          </v:shape>
          <o:OLEObject Type="Embed" ProgID="Equation.3" ShapeID="_x0000_i1025" DrawAspect="Content" ObjectID="_1668587627" r:id="rId15"/>
        </w:object>
      </w:r>
      <w:r w:rsidRPr="0015385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- </w:t>
      </w:r>
      <w:proofErr w:type="gramStart"/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</w:t>
      </w:r>
      <w:proofErr w:type="gramEnd"/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равнение линии регрессии.</w:t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уравнений для расчета коэффициентов уравнения линии регрессии:</w:t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position w:val="-54"/>
          <w:sz w:val="24"/>
          <w:szCs w:val="24"/>
          <w:lang w:val="ru-RU" w:eastAsia="ru-RU"/>
        </w:rPr>
        <w:object w:dxaOrig="2160" w:dyaOrig="1180">
          <v:shape id="_x0000_i1026" type="#_x0000_t75" style="width:108.45pt;height:58.9pt" o:ole="">
            <v:imagedata r:id="rId16" o:title=""/>
          </v:shape>
          <o:OLEObject Type="Embed" ProgID="Equation.3" ShapeID="_x0000_i1026" DrawAspect="Content" ObjectID="_1668587628" r:id="rId17"/>
        </w:object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Построить график статической характеристики, где точками показать экспериментальные значения, а линией – расчетную линию регрессии. </w:t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Экспериментальные данные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88"/>
        <w:gridCol w:w="1545"/>
      </w:tblGrid>
      <w:tr w:rsidR="00F1273E" w:rsidRPr="00153855" w:rsidTr="00601FC2">
        <w:trPr>
          <w:trHeight w:val="41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X,Па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Эксп.</w:t>
            </w:r>
            <w:r w:rsidRPr="001538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 точки, мм</w:t>
            </w:r>
          </w:p>
        </w:tc>
      </w:tr>
      <w:tr w:rsidR="00F1273E" w:rsidRPr="00153855" w:rsidTr="00601FC2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4,83</w:t>
            </w:r>
          </w:p>
        </w:tc>
      </w:tr>
      <w:tr w:rsidR="00F1273E" w:rsidRPr="00153855" w:rsidTr="00601FC2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4,12</w:t>
            </w:r>
          </w:p>
        </w:tc>
      </w:tr>
      <w:tr w:rsidR="00F1273E" w:rsidRPr="00153855" w:rsidTr="00601FC2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3,45</w:t>
            </w:r>
          </w:p>
        </w:tc>
      </w:tr>
      <w:tr w:rsidR="00F1273E" w:rsidRPr="00153855" w:rsidTr="00601FC2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2,86</w:t>
            </w:r>
          </w:p>
        </w:tc>
      </w:tr>
      <w:tr w:rsidR="00F1273E" w:rsidRPr="00153855" w:rsidTr="00601FC2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1,83</w:t>
            </w:r>
          </w:p>
        </w:tc>
      </w:tr>
      <w:tr w:rsidR="00F1273E" w:rsidRPr="00153855" w:rsidTr="00601FC2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4,50</w:t>
            </w:r>
          </w:p>
        </w:tc>
      </w:tr>
      <w:tr w:rsidR="00F1273E" w:rsidRPr="00153855" w:rsidTr="00601FC2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4,10</w:t>
            </w:r>
          </w:p>
        </w:tc>
      </w:tr>
      <w:tr w:rsidR="00F1273E" w:rsidRPr="00153855" w:rsidTr="00601FC2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3,40</w:t>
            </w:r>
          </w:p>
        </w:tc>
      </w:tr>
      <w:tr w:rsidR="00F1273E" w:rsidRPr="00153855" w:rsidTr="00601FC2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2,81</w:t>
            </w:r>
          </w:p>
        </w:tc>
      </w:tr>
      <w:tr w:rsidR="00F1273E" w:rsidRPr="00153855" w:rsidTr="00601FC2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1,96</w:t>
            </w:r>
          </w:p>
        </w:tc>
      </w:tr>
      <w:tr w:rsidR="00F1273E" w:rsidRPr="00153855" w:rsidTr="00601FC2">
        <w:trPr>
          <w:trHeight w:val="240"/>
          <w:jc w:val="center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91,3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33,9</w:t>
            </w:r>
          </w:p>
        </w:tc>
      </w:tr>
    </w:tbl>
    <w:p w:rsidR="00F1273E" w:rsidRPr="00153855" w:rsidRDefault="00F1273E" w:rsidP="00F127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F1273E" w:rsidRPr="00153855" w:rsidRDefault="00F1273E" w:rsidP="00F127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Задание 2.</w:t>
      </w:r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Определение динамических параметров объекта управления по кривой разгона. Варианты заданий:</w:t>
      </w:r>
    </w:p>
    <w:p w:rsidR="00F1273E" w:rsidRPr="00153855" w:rsidRDefault="00F1273E" w:rsidP="00F1273E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385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4CA7C36" wp14:editId="170C23AC">
            <wp:extent cx="4700897" cy="2022479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32329" cy="203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3E" w:rsidRPr="00153855" w:rsidRDefault="00F1273E" w:rsidP="00F1273E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385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7C1414B" wp14:editId="5BF2C2D8">
            <wp:extent cx="4669971" cy="2179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82143" cy="21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Задание 3.</w:t>
      </w:r>
      <w:r w:rsidRPr="0015385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Написать реферат на заданную тему, используя различные источники информации.</w:t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Примеры тем рефератов</w:t>
      </w:r>
    </w:p>
    <w:p w:rsidR="00F1273E" w:rsidRPr="00153855" w:rsidRDefault="00F1273E" w:rsidP="00F127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53855">
        <w:rPr>
          <w:rFonts w:ascii="Times New Roman" w:eastAsia="Calibri" w:hAnsi="Times New Roman" w:cs="Times New Roman"/>
          <w:sz w:val="24"/>
          <w:szCs w:val="24"/>
        </w:rPr>
        <w:t>Измерительные информационные системы</w:t>
      </w:r>
    </w:p>
    <w:p w:rsidR="00F1273E" w:rsidRPr="00153855" w:rsidRDefault="00F1273E" w:rsidP="00F127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53855">
        <w:rPr>
          <w:rFonts w:ascii="Times New Roman" w:eastAsia="Calibri" w:hAnsi="Times New Roman" w:cs="Times New Roman"/>
          <w:sz w:val="24"/>
          <w:szCs w:val="24"/>
        </w:rPr>
        <w:t>Способы представления информации</w:t>
      </w:r>
    </w:p>
    <w:p w:rsidR="00F1273E" w:rsidRPr="00153855" w:rsidRDefault="00F1273E" w:rsidP="00F127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ru-RU"/>
        </w:rPr>
      </w:pPr>
      <w:r w:rsidRPr="00153855">
        <w:rPr>
          <w:rFonts w:ascii="Times New Roman" w:eastAsia="Calibri" w:hAnsi="Times New Roman" w:cs="Times New Roman"/>
          <w:sz w:val="24"/>
          <w:szCs w:val="24"/>
          <w:lang w:val="ru-RU"/>
        </w:rPr>
        <w:t>Компьютерные технологии, используемые при поиске информации</w:t>
      </w:r>
    </w:p>
    <w:p w:rsidR="00F1273E" w:rsidRPr="00153855" w:rsidRDefault="00F1273E" w:rsidP="00F127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ru-RU"/>
        </w:rPr>
      </w:pPr>
      <w:r w:rsidRPr="00153855">
        <w:rPr>
          <w:rFonts w:ascii="Times New Roman" w:eastAsia="Calibri" w:hAnsi="Times New Roman" w:cs="Times New Roman"/>
          <w:sz w:val="24"/>
          <w:szCs w:val="24"/>
          <w:lang w:val="ru-RU"/>
        </w:rPr>
        <w:t>Информационные технологии, используемые при поиске информации</w:t>
      </w:r>
    </w:p>
    <w:p w:rsidR="00F1273E" w:rsidRPr="00153855" w:rsidRDefault="00F1273E" w:rsidP="00F127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5385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Методики поиска и обработки информации из  различных источников</w:t>
      </w:r>
    </w:p>
    <w:p w:rsidR="00F1273E" w:rsidRPr="00153855" w:rsidRDefault="00F1273E" w:rsidP="00F127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Представление информации в требуемом формате</w:t>
      </w:r>
    </w:p>
    <w:p w:rsidR="00F1273E" w:rsidRPr="00153855" w:rsidRDefault="00F1273E" w:rsidP="00F127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Анализ информации из различных источников</w:t>
      </w:r>
    </w:p>
    <w:p w:rsidR="00F1273E" w:rsidRPr="00153855" w:rsidRDefault="00F1273E" w:rsidP="00F127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Сетевые технологии при сборе информации</w:t>
      </w:r>
    </w:p>
    <w:p w:rsidR="00F1273E" w:rsidRPr="00153855" w:rsidRDefault="00F1273E" w:rsidP="00F127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процессом нагрева металла в АПК с учетом текущего температурного состояния металла.</w:t>
      </w:r>
    </w:p>
    <w:p w:rsidR="00F1273E" w:rsidRPr="00153855" w:rsidRDefault="00F1273E" w:rsidP="00F127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Автоматизация процесса вакуумирования стали в установке порционного типа, особенности процесса.</w:t>
      </w:r>
    </w:p>
    <w:p w:rsidR="00F1273E" w:rsidRPr="00153855" w:rsidRDefault="00F1273E" w:rsidP="00F127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процессом дозирования сыпучих шихтовых материалов при составлении шихты для агломерации.</w:t>
      </w:r>
    </w:p>
    <w:p w:rsidR="00F1273E" w:rsidRPr="00153855" w:rsidRDefault="00F1273E" w:rsidP="00F127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Функциональная схема процесса вакуумирования стали в установке циркуляционного типа. Особенности работы отдельных контуров управления.</w:t>
      </w:r>
    </w:p>
    <w:p w:rsidR="00F1273E" w:rsidRPr="00153855" w:rsidRDefault="00F1273E" w:rsidP="00F127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Оптимизация работы установки циркуляционного типа путем управления расходом транспортирующего газа с целью обеспечения максимальной производительности установки.</w:t>
      </w:r>
    </w:p>
    <w:p w:rsidR="00F1273E" w:rsidRPr="00153855" w:rsidRDefault="00F1273E" w:rsidP="00F127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работы контуров регулирования уровня металла в кристаллизаторе МНЛЗ и теплового режима кристаллизатора.</w:t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Автоматизация теплового и технологического режима разливки стали на МНЛЗ. Функциональная схема и особенности работы контуров управления</w:t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  <w:r w:rsidRPr="0015385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Вопросы на зачет по дисциплине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Информация. Определение. Сигналы и данные;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Информатика и кибернетика определения и область деятельности;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 информатики и основные направления развития;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и автоматизированная информационная система, виды таких систем;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Уровни автоматизированной информационной системы промышленного предприятия;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Информационные технологии сбора и обработки первичной технологической информации, АСУ, АСУТП, функции АСУТП;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Традиционный и структурированный (системный) подход к построению АУСТП;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Проблема распределенного сбора данных;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Промышленные сети, причины их возникновения и стандарты;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Открытые и закрытые системы, открытые магистрально-модульные системы и их структура;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Управляющая ЭВМ, особенности использования и отличия от персональных ЭВМ;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 передачи данных, сетевые технологии; ИТ хранения данных, СУБД, основы;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Числовая, нечисловая обработка данных, работа в режиме реального времени;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 обработки текстовой информации, ИТ обработки информации табличного типа (текстовые и табличные процессоры);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Корпоративные информационные системы, область применения и использования;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MRP;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MRP II;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ERP и ERP II;</w:t>
      </w:r>
    </w:p>
    <w:p w:rsidR="00F1273E" w:rsidRPr="00153855" w:rsidRDefault="00F1273E" w:rsidP="00F1273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Мелкие (локальные), средние и крупные КИС;</w:t>
      </w:r>
    </w:p>
    <w:p w:rsidR="00F1273E" w:rsidRDefault="00F1273E" w:rsidP="00F1273E">
      <w:pPr>
        <w:rPr>
          <w:lang w:val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Финансово-управленческие и производственные корпоративные системы</w:t>
      </w:r>
    </w:p>
    <w:p w:rsidR="00F1273E" w:rsidRDefault="00F1273E" w:rsidP="00F1273E">
      <w:pPr>
        <w:rPr>
          <w:lang w:val="ru-RU"/>
        </w:rPr>
      </w:pPr>
    </w:p>
    <w:p w:rsidR="00F1273E" w:rsidRDefault="00F1273E" w:rsidP="00F1273E">
      <w:pPr>
        <w:rPr>
          <w:lang w:val="ru-RU"/>
        </w:rPr>
        <w:sectPr w:rsidR="00F1273E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1273E" w:rsidRDefault="00F1273E" w:rsidP="00F1273E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Приложение 2</w:t>
      </w:r>
    </w:p>
    <w:p w:rsidR="00F1273E" w:rsidRPr="00153855" w:rsidRDefault="00F1273E" w:rsidP="00F1273E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Оценочные средства для проведения промежуточной аттестации</w:t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4456"/>
        <w:gridCol w:w="8880"/>
      </w:tblGrid>
      <w:tr w:rsidR="00F1273E" w:rsidRPr="00153855" w:rsidTr="00601FC2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F1273E" w:rsidRPr="00601FC2" w:rsidTr="00601FC2">
        <w:trPr>
          <w:trHeight w:val="39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ПК-1: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способностью к анализу и синтезу</w:t>
            </w:r>
          </w:p>
        </w:tc>
      </w:tr>
      <w:tr w:rsidR="00F1273E" w:rsidRPr="00601FC2" w:rsidTr="00601FC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основы информатизации на металлургических предприятиях; основы построение информационно-автоматизированных систем; основы функционирования корпоративных информационных систем управления.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273E" w:rsidRPr="00153855" w:rsidRDefault="00F1273E" w:rsidP="00601FC2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Перечень вопросов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Информация. Определение. Сигналы и данные.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Свойства информации и их особенности.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Операции с данными и их описание.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Информатика и кибернетика определения и область деятельности.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Предмет информатики и основные направления развития.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Управление и автоматизированная информационная система, виды таких систем.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3"/>
              </w:numPr>
              <w:tabs>
                <w:tab w:val="left" w:pos="38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ИТ хранения данных, СУБД, основы.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Правила подготовки априорной информации для организации структуры базы данных технологического процесса (режимов).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Реляционная модель построения базы данных.</w:t>
            </w:r>
          </w:p>
        </w:tc>
      </w:tr>
      <w:tr w:rsidR="00F1273E" w:rsidRPr="00153855" w:rsidTr="00601FC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использовать информационные технологии электронных таблиц, баз данных, а также программирование для решения инженерных задач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Лабораторные занятия: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структуры базы данных для технологических режимов сортовой прокатки. Создание структуры базы данных для технологических режимов листовой прокатки.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Заполнение базы данных для технологических режимов сортовой прокатки. Заполнение базы данных для технологических режимов листовой прокатки.</w:t>
            </w:r>
          </w:p>
        </w:tc>
      </w:tr>
      <w:tr w:rsidR="00F1273E" w:rsidRPr="00601FC2" w:rsidTr="00601FC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Основами информационных технологий для решения инженерных задач в металлургии с помощью электронных таблиц (например,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с помощью применения технологий баз данных (например,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с помощью использования сред программирования (например,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VBA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или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Delphi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273E" w:rsidRPr="00153855" w:rsidRDefault="00F1273E" w:rsidP="0060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Задания на решение задач из профессиональной области, комплексные задания:</w:t>
            </w:r>
          </w:p>
          <w:p w:rsidR="00F1273E" w:rsidRPr="00153855" w:rsidRDefault="00F1273E" w:rsidP="00601FC2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Спроектировать</w:t>
            </w:r>
            <w:r w:rsidRPr="0015385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структуру информационной системы для завода по производству продукции (по вариантам).</w:t>
            </w:r>
          </w:p>
        </w:tc>
      </w:tr>
    </w:tbl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  <w:sectPr w:rsidR="00F1273E" w:rsidRPr="00153855" w:rsidSect="00601FC2">
          <w:pgSz w:w="16840" w:h="11907" w:orient="landscape" w:code="9"/>
          <w:pgMar w:top="567" w:right="1134" w:bottom="851" w:left="851" w:header="720" w:footer="720" w:gutter="0"/>
          <w:cols w:space="720"/>
          <w:noEndnote/>
          <w:titlePg/>
          <w:docGrid w:linePitch="326"/>
        </w:sectPr>
      </w:pPr>
    </w:p>
    <w:p w:rsidR="00F1273E" w:rsidRPr="00153855" w:rsidRDefault="00F1273E" w:rsidP="00F127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F1273E" w:rsidRPr="00153855" w:rsidRDefault="00F1273E" w:rsidP="00F1273E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Для получения допуска к экзамену по обучающийся должен защитить лабораторные работы и успешно написать контрольную работу, обладать знаниями по всем вопросам к зачету.</w:t>
      </w:r>
    </w:p>
    <w:p w:rsidR="00F1273E" w:rsidRPr="00153855" w:rsidRDefault="00F1273E" w:rsidP="00F1273E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Критерии оценки:</w:t>
      </w:r>
    </w:p>
    <w:p w:rsidR="00F1273E" w:rsidRPr="00153855" w:rsidRDefault="00F1273E" w:rsidP="00F1273E">
      <w:pPr>
        <w:widowControl w:val="0"/>
        <w:spacing w:after="0" w:line="240" w:lineRule="auto"/>
        <w:ind w:left="567" w:right="-284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Для получения оценки</w:t>
      </w:r>
    </w:p>
    <w:p w:rsidR="00F1273E" w:rsidRPr="00153855" w:rsidRDefault="00F1273E" w:rsidP="00F1273E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– «</w:t>
      </w:r>
      <w:r w:rsidRPr="0015385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зачтено</w:t>
      </w:r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 – обучающийся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770F73" w:rsidRPr="00F1273E" w:rsidRDefault="00F1273E" w:rsidP="00F1273E">
      <w:pPr>
        <w:rPr>
          <w:lang w:val="ru-RU"/>
        </w:rPr>
      </w:pPr>
      <w:r w:rsidRPr="001538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– «не зачтено» </w:t>
      </w: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sectPr w:rsidR="00770F73" w:rsidRPr="00F1273E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ABE"/>
    <w:multiLevelType w:val="hybridMultilevel"/>
    <w:tmpl w:val="F9887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4E257B"/>
    <w:multiLevelType w:val="hybridMultilevel"/>
    <w:tmpl w:val="4F9A567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DA5066A"/>
    <w:multiLevelType w:val="hybridMultilevel"/>
    <w:tmpl w:val="8826982E"/>
    <w:lvl w:ilvl="0" w:tplc="C458E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11AA3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>
    <w:nsid w:val="42CA7661"/>
    <w:multiLevelType w:val="hybridMultilevel"/>
    <w:tmpl w:val="97F4D3C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495D4111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>
    <w:nsid w:val="505A4C47"/>
    <w:multiLevelType w:val="hybridMultilevel"/>
    <w:tmpl w:val="148C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CA3D9D"/>
    <w:multiLevelType w:val="hybridMultilevel"/>
    <w:tmpl w:val="D35C2BA8"/>
    <w:lvl w:ilvl="0" w:tplc="B3C88C10">
      <w:start w:val="1"/>
      <w:numFmt w:val="decimal"/>
      <w:lvlText w:val="%1."/>
      <w:lvlJc w:val="left"/>
      <w:pPr>
        <w:ind w:left="4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9">
    <w:nsid w:val="647E7810"/>
    <w:multiLevelType w:val="hybridMultilevel"/>
    <w:tmpl w:val="851025B2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64D46517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>
    <w:nsid w:val="65495B20"/>
    <w:multiLevelType w:val="hybridMultilevel"/>
    <w:tmpl w:val="D8DC2FCA"/>
    <w:lvl w:ilvl="0" w:tplc="9D80DCBA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B261A6"/>
    <w:multiLevelType w:val="hybridMultilevel"/>
    <w:tmpl w:val="6D8E719C"/>
    <w:lvl w:ilvl="0" w:tplc="0B506D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55FD"/>
    <w:rsid w:val="001F0BC7"/>
    <w:rsid w:val="0028773D"/>
    <w:rsid w:val="00601FC2"/>
    <w:rsid w:val="00770F73"/>
    <w:rsid w:val="00D31453"/>
    <w:rsid w:val="00E209E2"/>
    <w:rsid w:val="00F1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2743</Words>
  <Characters>20852</Characters>
  <Application>Microsoft Office Word</Application>
  <DocSecurity>0</DocSecurity>
  <Lines>173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2020-2021_b22_03_02-зММб-20-2_28_plx_Информационные технологии в металлургии</vt:lpstr>
      <vt:lpstr>Лист1</vt:lpstr>
    </vt:vector>
  </TitlesOfParts>
  <Company>hss</Company>
  <LinksUpToDate>false</LinksUpToDate>
  <CharactersWithSpaces>23548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2020-2021_b22_03_02-зММб-20-2_28_plx_Информационные технологии в металлургии</dc:title>
  <dc:creator>FastReport.NET</dc:creator>
  <cp:lastModifiedBy>Моллер</cp:lastModifiedBy>
  <cp:revision>4</cp:revision>
  <dcterms:created xsi:type="dcterms:W3CDTF">2020-11-13T06:36:00Z</dcterms:created>
  <dcterms:modified xsi:type="dcterms:W3CDTF">2020-12-04T06:47:00Z</dcterms:modified>
</cp:coreProperties>
</file>