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BE" w:rsidRDefault="00EA7D63">
      <w:pPr>
        <w:rPr>
          <w:sz w:val="0"/>
          <w:szCs w:val="0"/>
        </w:rPr>
      </w:pPr>
      <w:r w:rsidRPr="00EA7D63">
        <w:rPr>
          <w:rFonts w:ascii="Calibri" w:eastAsia="Times New Roman" w:hAnsi="Calibri" w:cs="Times New Roman"/>
          <w:noProof/>
          <w:lang w:val="ru-RU" w:eastAsia="ru-RU"/>
        </w:rPr>
        <w:drawing>
          <wp:inline distT="0" distB="0" distL="0" distR="0" wp14:anchorId="400993B0" wp14:editId="4A738FC4">
            <wp:extent cx="5941060" cy="83879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C4C">
        <w:br w:type="page"/>
      </w:r>
    </w:p>
    <w:p w:rsidR="00B536BE" w:rsidRPr="00EA7D63" w:rsidRDefault="00EA7D63">
      <w:pPr>
        <w:rPr>
          <w:sz w:val="0"/>
          <w:szCs w:val="0"/>
          <w:lang w:val="ru-RU"/>
        </w:rPr>
      </w:pPr>
      <w:r w:rsidRPr="00EA7D63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inline distT="0" distB="0" distL="0" distR="0" wp14:anchorId="57A3712F" wp14:editId="343A0578">
            <wp:extent cx="4981575" cy="58776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30" cy="588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6BE" w:rsidRPr="00EA7D63" w:rsidRDefault="00EA7D63">
      <w:pPr>
        <w:rPr>
          <w:sz w:val="0"/>
          <w:szCs w:val="0"/>
          <w:lang w:val="ru-RU"/>
        </w:rPr>
      </w:pPr>
      <w:r w:rsidRPr="00EA7D63">
        <w:rPr>
          <w:noProof/>
          <w:lang w:val="ru-RU" w:eastAsia="ru-RU"/>
        </w:rPr>
        <w:lastRenderedPageBreak/>
        <w:drawing>
          <wp:inline distT="0" distB="0" distL="0" distR="0">
            <wp:extent cx="5941060" cy="8405888"/>
            <wp:effectExtent l="0" t="0" r="0" b="0"/>
            <wp:docPr id="2" name="Рисунок 2" descr="C:\Users\Евгений\Downloads\pagesToImages_f77ce945327005d202428590d3e709c7\2019 ММСа-19, зМТМб-19, МТМб-19, МПТ-19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ownloads\pagesToImages_f77ce945327005d202428590d3e709c7\2019 ММСа-19, зМТМб-19, МТМб-19, МПТ-19\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C4C"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B536BE" w:rsidRPr="009907DA">
        <w:trPr>
          <w:trHeight w:hRule="exact" w:val="380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 w:rsidP="009907D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-изучение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сертификацией;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доводке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электроприборов,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гидроприводов,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15.05.01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комплексов»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комплексов».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B536BE" w:rsidRPr="009907DA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технико-экономических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ВКР.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138"/>
        </w:trPr>
        <w:tc>
          <w:tcPr>
            <w:tcW w:w="1985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подъемно-транспортных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сталеплавильного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</w:t>
            </w:r>
            <w:r w:rsidRPr="00EA7D63">
              <w:rPr>
                <w:lang w:val="ru-RU"/>
              </w:rPr>
              <w:t xml:space="preserve">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аглодоменного</w:t>
            </w:r>
            <w:proofErr w:type="spellEnd"/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138"/>
        </w:trPr>
        <w:tc>
          <w:tcPr>
            <w:tcW w:w="1985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</w:tr>
      <w:tr w:rsidR="00B536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B536BE" w:rsidRPr="009907D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«ОСК»,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«МРК»,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(СКБ</w:t>
            </w:r>
            <w:r w:rsidRPr="00EA7D63">
              <w:rPr>
                <w:lang w:val="ru-RU"/>
              </w:rPr>
              <w:t xml:space="preserve"> </w:t>
            </w:r>
            <w:proofErr w:type="spellStart"/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Эв-рика</w:t>
            </w:r>
            <w:proofErr w:type="spellEnd"/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B536BE">
        <w:trPr>
          <w:trHeight w:hRule="exact" w:val="138"/>
        </w:trPr>
        <w:tc>
          <w:tcPr>
            <w:tcW w:w="1985" w:type="dxa"/>
          </w:tcPr>
          <w:p w:rsidR="00B536BE" w:rsidRDefault="00B536BE"/>
        </w:tc>
        <w:tc>
          <w:tcPr>
            <w:tcW w:w="7372" w:type="dxa"/>
          </w:tcPr>
          <w:p w:rsidR="00B536BE" w:rsidRDefault="00B536BE"/>
        </w:tc>
      </w:tr>
      <w:tr w:rsidR="00B536BE" w:rsidRPr="009907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B536BE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B536BE"/>
        </w:tc>
        <w:tc>
          <w:tcPr>
            <w:tcW w:w="7372" w:type="dxa"/>
          </w:tcPr>
          <w:p w:rsidR="00B536BE" w:rsidRDefault="00B536BE"/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ПСК-3.3 способностью выполнять работы по проектированию технологических комплексов для металлургического производства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этапы проектирования.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-Устройство и организацию металлургических цехов.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-Виды работ по проектированию технологических комплексов для металлургического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.</w:t>
            </w:r>
            <w:proofErr w:type="gramEnd"/>
          </w:p>
        </w:tc>
      </w:tr>
      <w:tr w:rsidR="00B536B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-Разработать задание и технико-экономическое обоснование для проектирования комплекса.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-Разработать и выполнить необходимые чертежи для проектирования.</w:t>
            </w:r>
          </w:p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Основными терминами 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определениями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чтения чертежей и проектно-конструкторской документации.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выполнения работы по проектированию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ПСК-3.7 способностью выполнять технико-экономический анализ целесообразности выполнения проектных работ по созданию технологических комплексов для металлургического производства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-Что такое технико-экономический анализ.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-Устройство и организацию металлургических цехов.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-Виды работ по проектированию технологических комплексов для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металлур-гического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.</w:t>
            </w:r>
            <w:proofErr w:type="gramEnd"/>
          </w:p>
        </w:tc>
      </w:tr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-Разработать технико-экономическое обоснование для проектирования комплекса.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-Выполнить технико-экономический анализ проектных работ.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-Выполнять технико-экономический анализ целесообразности выполнения проектных работ по созданию технологических комплексов для металлургического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.</w:t>
            </w:r>
            <w:proofErr w:type="gramEnd"/>
          </w:p>
        </w:tc>
      </w:tr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Основными терминами и определениями при выполнении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-экономического анализа.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Данными и оперировать терминами при выполнении технико- экономического задания.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выполнения работы по проектированию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ПСК-3.6 способностью выбирать необходимые технические данные для обоснованного принятия решений по проектированию технологических комплексов для металлургического производства</w:t>
            </w:r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-Основные определения и понятия в области проектирования металлургических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-Устройство проектируемого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-Основные необходимые технические данные для проектирования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техно-логического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комплекса.</w:t>
            </w:r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-Самостоятельно подбирать требуемую информацию.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-Приобретать и расширять знания в области применения металлургических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-Разбираться в технической документации, выполнять патентный поиск.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-Навыками в проектировании технологических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самостоятельно принимать решения по проектированию технологических комплексов.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выбирать необходимые технические данные для обоснованного принятия решений по проектированию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ПСК-3.1 способностью демонстрировать знания принципов и особенностей создания технологических комплексов для металлургического производства и их основных технических характеристик</w:t>
            </w:r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используемые в металлургическом производстве.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-Основные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 создания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комплексов.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принципы и особенности создания технологических комплексов.</w:t>
            </w:r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-Разбираться в основных технических характеристиках металлургического производства;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-Разбираться в чертежах существующих производств;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основные принципы и особенности создания технологических комплексов.</w:t>
            </w:r>
          </w:p>
        </w:tc>
      </w:tr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Основными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принципами  создания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комплексов;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Методами расчета 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  рациональных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процессов изготовления деталей машин;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Опытом применения методики разработки технологических процессов изготовления, ремонта и механической обработки деталей.</w:t>
            </w:r>
          </w:p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ПСК-3.4 способностью обеспечивать информационное обслуживание технологических комплексов для металлургического производства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основные виды информационного обслуживания, стратегию предприятия.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технической документацией, для информационного обслуживания технологических комплексов.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 в области качества и видами информации для обслуживания технологических комплексов.</w:t>
            </w:r>
          </w:p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ПСК-3.5 способностью обеспечивать управление и организации производства с применением технологических комплексов для металлургического производства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металлургического производства и основное оборудование.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 управление и организации производства с применением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управления и организации производства с применением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ПСК-3.2 способностью демонстрировать знания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конструктивных особенностей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разрабатываемых и используемых в технологических комплексах для металлургического производства технических средств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-Как разработать задание и технико-экономическое обоснование для проектирования комплекса.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-Конструктивное устройство и организацию технологических комплексов.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-Виды работ по проектированию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-Описать основные этапы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-Разработать и выполнить необходимые чертежи для проектирования.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-Демонстрировать знания конструктивных особенностей разрабатываемых и используемых в технологических комплексах для металлургического производства технических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 .</w:t>
            </w:r>
            <w:proofErr w:type="gramEnd"/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-Основными терминами 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определениями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чтения чертежей и проектно-конструкторской документации.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выполнения работы по проектированию технологических комплексов для металлургического производства.</w:t>
            </w:r>
          </w:p>
        </w:tc>
      </w:tr>
      <w:tr w:rsidR="00B536BE" w:rsidRPr="009907DA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ПК-3 способностью участвовать в работах по доводке и освоению машин, электроприводов, гидроприводов, средств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систем, различных комплексов, процессов, оборудования и производственных объектов, технологических процессов в ходе подготовки производства новой продукции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понятия и определения.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-Устройство машин, гидроприводов и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-Устройство основных технологических комплексов и оборудования.</w:t>
            </w:r>
          </w:p>
        </w:tc>
      </w:tr>
      <w:tr w:rsidR="00B536BE" w:rsidRPr="009907D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 исходные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информационные данные для проектирования изделий машиностроения и технологий их изготовления;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-Разбираться в устройстве гидроприводов и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гидропневмоавтоматике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-Проводить контроль соответствия разрабатываемых проектов и технической документации стандартам, техническим условиям и другим нормативным документам.</w:t>
            </w:r>
          </w:p>
        </w:tc>
      </w:tr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-Стандартными методами расчета при проектировании узлов 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 ;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-Основными технологиями производства металлургического предприятия;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-Основными знаниями по проектированию металлургического оборудования.</w:t>
            </w:r>
          </w:p>
        </w:tc>
      </w:tr>
      <w:tr w:rsidR="00B536BE" w:rsidRPr="009907DA">
        <w:trPr>
          <w:trHeight w:hRule="exact" w:val="2237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ПК-16 способностью подготавливать технические задания на разработку проектных решений, разрабатывать эскизные, технические и рабочие проекты машин, электроприводов, гидроприводов, средств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систем, различных комплексов, процессов, оборудования и производственных объектов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методики, необходимые для определения эксплуатационных свойств оборудования;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-САПР;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-Тенденции развития оборудования и средств автоматизации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  и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гидравлического производства.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эскизные проекты на новое сварочное оборудование и оснастку;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Подготовить обзоры, отзывы, заключения в области металлургического производства.</w:t>
            </w:r>
          </w:p>
        </w:tc>
      </w:tr>
      <w:tr w:rsidR="00B536BE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36BE" w:rsidRPr="009907DA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Процедуру проверки соответствия разрабатываемых проектов и технической документации стандартам, техническим условиям и другим нормативным документам с целью обеспечения качества продукции.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рабочую проектную и техническую документацию, оформлять законченные проектно-конструкторские работы, обеспечивающие требуемое качество производства.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контроля качества, соответствующими технической документации.</w:t>
            </w:r>
          </w:p>
        </w:tc>
      </w:tr>
      <w:tr w:rsidR="00B536BE" w:rsidRPr="009907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обеспечивать технологичность изделий и процессов их изготовления, контролировать соблюдение технологической дисциплины при изготовлении изделий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 обеспечивать технологичность изделий и процессов их изготовления.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технологичность изделия, его составных частей и отдельных деталей; проконтролировать соблюдение требований технологичности при изготовлении изделий.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расчета технологичности при изготовлении отдельной детали и сборочной единицы; методами расчета технологичности при изготовлении.</w:t>
            </w:r>
          </w:p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B536BE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качество монтажа и наладки при испытаниях и сдаче в эксплуатацию новых образцов изделий, узлов и деталей выпускаемой продукции.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проверять качество монтажа и наладки при испытаниях и сдаче в эксплуатацию новых образцов изделий, узлов и деталей выпускаемой продукции.</w:t>
            </w:r>
          </w:p>
        </w:tc>
      </w:tr>
      <w:tr w:rsidR="00B536BE" w:rsidRPr="009907DA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 вспомогательные материалы и способы реализации основных технологических процессов.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прогрессивные методы эксплуатации технологического оборудования при изготовлении изделий машиностроения.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машиностроения.</w:t>
            </w:r>
          </w:p>
        </w:tc>
      </w:tr>
      <w:tr w:rsidR="00B536BE" w:rsidRPr="009907D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составлять техническую документацию и подготавливать отчетность по установленным формам, подготавливать документацию для создания системы менеджмента качества на предприятии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-Подготовку документации для создания системы менеджмента качества на предприятии.</w:t>
            </w:r>
          </w:p>
        </w:tc>
      </w:tr>
      <w:tr w:rsidR="00B536BE" w:rsidRPr="009907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-Составлять техническую документацию контроля и подготавливать отчетность по установленным формам.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Воспринимать, обрабатывать, анализировать и обобщать научно- техническую информацию, передовой отечественный и зарубежный опыт в области техники и технологий машиностроительного производства.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создания системы менеджмента качества на предприятии.</w:t>
            </w:r>
          </w:p>
        </w:tc>
      </w:tr>
      <w:tr w:rsidR="00B536BE" w:rsidRPr="009907DA">
        <w:trPr>
          <w:trHeight w:hRule="exact" w:val="169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ПК-7 способностью выполнять работы по стандартизации, технической подготовке к сертификации машин, электроприводов, гидроприводов, средств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различных комплексов, оборудования и производственных объектов,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Использование типовых методов контроля качества выпускаемой продукции;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разработки технологических процессов в ходе подготовки производства продукции.</w:t>
            </w:r>
          </w:p>
        </w:tc>
      </w:tr>
      <w:tr w:rsidR="00B536BE" w:rsidRPr="009907D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Выполнять работы по контролю качества, стандартизации, технической подготовке к сертификации машин, электроприводов, гидроприводов, средств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 пневмоавтоматики, различных комплексов, оборудования и производственных объектов, технических средств, систем, процессов, оборудования и материалов.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технологические процессы в ходе подготовки производства продукции.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организации метрологического обеспечения технологических процессов.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новых технологических процессов в ходе подготовки производства при запуске в производство продукции.</w:t>
            </w:r>
          </w:p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обеспечивать защиту и оценку стоимости проектируемых объектов интеллектуальной деятельности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-Основные положения и понятия в области защиты объектов интеллектуальной собственности, а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 же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их стоимостной составляющей на рынке инноваций.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-Самостоятельно принимать решения по применению правовых норм и </w:t>
            </w:r>
            <w:proofErr w:type="spellStart"/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-вил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защиты права субъектов и объектов интеллектуальной собственности, применять организационно- правовые механизмы защиты интеллектуальной собственности.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-Знаниями, умениями, позволяющими обеспечивать защиту и оценку стоимости объектов интеллектуальной деятельности в процессе обучения и дальнейшей своей профессиональной деятельности.</w:t>
            </w:r>
          </w:p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разработки методические и нормативные материалы, а также предложения и мероприятия по осуществлению разработанных проектов и программ; принципы правильного оформления результатов научных исследований.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методические и нормативные материалы, а также предложения и мероприятия по осуществлению разработанных проектов и программ на основе экономических расчетов.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оформления документации с учетом требований ЕСКД; способностью оформлять результаты исследований.</w:t>
            </w:r>
          </w:p>
        </w:tc>
      </w:tr>
      <w:tr w:rsidR="00B536BE" w:rsidRPr="009907DA">
        <w:trPr>
          <w:trHeight w:hRule="exact" w:val="169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ПК-12 способностью обеспечивать моделирование машин, электроприводов, гидроприводов, средств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систем, различных комплексов, процессов, оборудования и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 объектов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      </w:r>
          </w:p>
        </w:tc>
      </w:tr>
      <w:tr w:rsidR="00B536BE" w:rsidRPr="009907D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металлургического и гидравлического оборудования.</w:t>
            </w:r>
          </w:p>
        </w:tc>
      </w:tr>
      <w:tr w:rsidR="00B536BE" w:rsidRPr="009907D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 прогрессивную эксплуатацию оборудования и других средств технологического оснащения производства изделий машиностроения, осваивать и совершенствовать технологические процессы изготовления новых изделий, обеспечивать их технологичность.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планировать и проводить аналитические и экспериментальные исследования в области машиностроения с использованием новейших достижений науки и техники.</w:t>
            </w:r>
          </w:p>
        </w:tc>
      </w:tr>
      <w:tr w:rsidR="00B536BE" w:rsidRPr="009907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способностью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B536BE" w:rsidRPr="009907DA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компоновки линий технологического оборудования.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Конструкции, назначение, устройство и условия работы технологических машин и оборудования.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при оценке технического состояния и остаточного ресурса технологического оборудования.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разработки методические и нормативные материалы, а также предложения и мероприятия по осуществлению разработанных проектов и программ; принципы правильного оформления результатов научных исследований.</w:t>
            </w:r>
          </w:p>
        </w:tc>
      </w:tr>
      <w:tr w:rsidR="00B536BE" w:rsidRPr="009907DA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в профессиональной деятельности.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и обработку информации о техническом состоянии технологического оборудования.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принимаемые решения по результатам анализа оценки технического состояния технологического оборудования.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методические и нормативные материалы, а также предложения и мероприятия по осуществлению разработанных проектов и программ на основе экономических расчетов.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536BE" w:rsidRPr="009907D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Оценки технического состояния технологического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 .</w:t>
            </w:r>
            <w:proofErr w:type="gramEnd"/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Анализа оценки технического состояния технологического оборудования.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Ведения статистики технического состояния технологического оборудования с целью прогнозирования текущих ремонтов.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оформления документации с учетом требований ЕСКД; способностью оформлять результаты исследований.</w:t>
            </w:r>
          </w:p>
        </w:tc>
      </w:tr>
      <w:tr w:rsidR="00B536BE" w:rsidRPr="009907DA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ПК-14 способностью применять стандартные методы расчета при проектировании машин, электроприводов, гидроприводов, средств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систем, различных комплексов, процессов, оборудования и производственных объектов, деталей и узлов машиностроения</w:t>
            </w:r>
          </w:p>
        </w:tc>
      </w:tr>
      <w:tr w:rsidR="00B536BE" w:rsidRPr="009907D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расчета и конструирования металлургических машин.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 обработка информации о техническом состоянии металлургических машин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оборудования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сталеплавильного производства.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закономерностей расчета и положений конструирования   металлургических машин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оборудования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производства.</w:t>
            </w:r>
          </w:p>
        </w:tc>
      </w:tr>
      <w:tr w:rsidR="00B536BE" w:rsidRPr="009907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Ставить и решать задачи инженерного анализа с использованием базовых и специальных знаний, современных аналитических методов и моделей.</w:t>
            </w:r>
          </w:p>
        </w:tc>
      </w:tr>
      <w:tr w:rsidR="00B536BE" w:rsidRPr="009907D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-Профессиональным языком методологии расчета металлургических машин;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-Обработки экспериментальных данных   металлургических машин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оборудования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B536BE" w:rsidRPr="009907DA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способностью к самоорганизации и самообразованию</w:t>
            </w: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деятельности.</w:t>
            </w:r>
          </w:p>
          <w:p w:rsidR="00B536BE" w:rsidRPr="00EA7D63" w:rsidRDefault="00B536B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B536BE" w:rsidRPr="009907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деятельности.</w:t>
            </w:r>
          </w:p>
        </w:tc>
      </w:tr>
      <w:tr w:rsidR="00B536BE" w:rsidRPr="009907D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-Приемами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эмоциональных и функциональных состояний при выполнении профессиональной деятельности.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3"/>
        <w:gridCol w:w="1193"/>
      </w:tblGrid>
      <w:tr w:rsidR="00B536BE" w:rsidRPr="009907DA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 w:rsidTr="00934616">
        <w:trPr>
          <w:trHeight w:hRule="exact" w:val="156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756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8,5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A7D63">
              <w:rPr>
                <w:lang w:val="ru-RU"/>
              </w:rPr>
              <w:t xml:space="preserve"> </w:t>
            </w:r>
          </w:p>
          <w:p w:rsidR="00B536BE" w:rsidRDefault="00F01C4C">
            <w:pPr>
              <w:spacing w:after="0" w:line="240" w:lineRule="auto"/>
              <w:jc w:val="both"/>
              <w:rPr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747,5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A7D63">
              <w:rPr>
                <w:lang w:val="ru-RU"/>
              </w:rPr>
              <w:t xml:space="preserve"> </w:t>
            </w:r>
          </w:p>
          <w:p w:rsidR="00934616" w:rsidRDefault="00934616" w:rsidP="00934616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756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34616" w:rsidRPr="00EA7D63" w:rsidRDefault="0093461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</w:tr>
      <w:tr w:rsidR="00B536BE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B536BE" w:rsidRDefault="00F01C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EA7D6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EA7D6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536BE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EA7D63">
              <w:rPr>
                <w:lang w:val="ru-RU"/>
              </w:rPr>
              <w:t xml:space="preserve"> </w:t>
            </w:r>
          </w:p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EA7D6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ПСК-3.4,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</w:t>
            </w:r>
            <w:r>
              <w:t xml:space="preserve"> </w:t>
            </w:r>
          </w:p>
        </w:tc>
      </w:tr>
      <w:tr w:rsidR="00B536BE" w:rsidRPr="009907DA">
        <w:trPr>
          <w:trHeight w:hRule="exact" w:val="35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вспомогательных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конструкторском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бюро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механика.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участке.</w:t>
            </w:r>
            <w:r w:rsidRPr="00EA7D6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ПСК-3.3,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ПСК-3.7,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ПСК-3.6,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ПСК-3.1,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ПСК-3.4,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ПСК-3.5,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ПСК-3.2,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ОК-7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EA7D6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ПСК-3.3,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ПСК-3.7,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ПСК-3.2,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ОК-7</w:t>
            </w:r>
            <w:r w:rsidRPr="00EA7D63">
              <w:rPr>
                <w:lang w:val="ru-RU"/>
              </w:rPr>
              <w:t xml:space="preserve"> 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536BE" w:rsidRPr="009907D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536BE">
        <w:trPr>
          <w:trHeight w:hRule="exact" w:val="138"/>
        </w:trPr>
        <w:tc>
          <w:tcPr>
            <w:tcW w:w="9357" w:type="dxa"/>
          </w:tcPr>
          <w:p w:rsidR="00B536BE" w:rsidRDefault="00B536BE"/>
        </w:tc>
      </w:tr>
      <w:tr w:rsidR="00B536BE" w:rsidRPr="009907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536BE" w:rsidRPr="009907DA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Проектирование технологических линий и комплексов металлургических цехов [Электронный ресурс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Аксенова, В. И.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]. - Магнитогорск, 2011. - 143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ил., табл. - Ре-жим доступа: </w:t>
            </w:r>
            <w:hyperlink r:id="rId8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=525.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/1/1092594/525.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управления металлургическими машинами и оборудованием [Электронный ресурс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 ; МГТУ. -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электрон. опт.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9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=2578.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/1/1130388/2578.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36BE" w:rsidRPr="00EA7D63" w:rsidRDefault="00B536B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536BE" w:rsidRPr="009907DA">
        <w:trPr>
          <w:trHeight w:hRule="exact" w:val="138"/>
        </w:trPr>
        <w:tc>
          <w:tcPr>
            <w:tcW w:w="9357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</w:tr>
      <w:tr w:rsidR="00B536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536BE" w:rsidRPr="009907DA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Система организации проектирования технологических комплексов [Текст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А.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ил., схемы, табл. - Режим доступа: </w:t>
            </w:r>
            <w:hyperlink r:id="rId10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=551.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/1/1098428/551.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36BE" w:rsidRPr="00EA7D63" w:rsidRDefault="0093461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Проектирование прокатных цехов [Электронный ресурс</w:t>
            </w:r>
            <w:proofErr w:type="gram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:</w:t>
            </w:r>
            <w:proofErr w:type="gram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В. И. </w:t>
            </w:r>
            <w:proofErr w:type="spell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</w:t>
            </w:r>
            <w:proofErr w:type="gram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:</w:t>
            </w:r>
            <w:proofErr w:type="gram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1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=897.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/1/1118828/897.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36BE" w:rsidRPr="00EA7D63" w:rsidRDefault="0093461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Проектирование оборудования цехов агломерационного и доменного производства [Электронный ресурс</w:t>
            </w:r>
            <w:proofErr w:type="gram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:</w:t>
            </w:r>
            <w:proofErr w:type="gram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Филатова, В. И. </w:t>
            </w:r>
            <w:proofErr w:type="spell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Е. В. Куликова ; МГТУ. - </w:t>
            </w:r>
            <w:proofErr w:type="gramStart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электрон. опт. диск (</w:t>
            </w:r>
            <w:r w:rsidR="00F01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01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2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=2568.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/1/1130370/2568.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F01C4C"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36BE" w:rsidRPr="00EA7D63" w:rsidRDefault="00B536B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536BE" w:rsidRPr="009907DA">
        <w:trPr>
          <w:trHeight w:hRule="exact" w:val="138"/>
        </w:trPr>
        <w:tc>
          <w:tcPr>
            <w:tcW w:w="9357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</w:tr>
      <w:tr w:rsidR="00B536B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536BE" w:rsidRPr="009907DA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Организация и обеспечение всех видов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М. В. Андросенко, О. А. Филатова ; Магнитогорский гос. технический ун-т им. Г. И. Носова. -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=3947.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/1/1530534/3947.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</w:p>
        </w:tc>
      </w:tr>
      <w:tr w:rsidR="00B536BE" w:rsidRPr="009907DA">
        <w:trPr>
          <w:trHeight w:hRule="exact" w:val="138"/>
        </w:trPr>
        <w:tc>
          <w:tcPr>
            <w:tcW w:w="9357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</w:tr>
      <w:tr w:rsidR="00B536BE" w:rsidRPr="009907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lang w:val="ru-RU"/>
              </w:rPr>
              <w:t xml:space="preserve"> </w:t>
            </w:r>
          </w:p>
        </w:tc>
      </w:tr>
    </w:tbl>
    <w:p w:rsidR="00B536BE" w:rsidRPr="00EA7D63" w:rsidRDefault="00F01C4C">
      <w:pPr>
        <w:rPr>
          <w:sz w:val="0"/>
          <w:szCs w:val="0"/>
          <w:lang w:val="ru-RU"/>
        </w:rPr>
      </w:pPr>
      <w:r w:rsidRPr="00EA7D6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B536BE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536BE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B536BE">
        <w:trPr>
          <w:trHeight w:hRule="exact" w:val="555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B536BE">
        <w:trPr>
          <w:trHeight w:hRule="exact" w:val="29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B536BE">
        <w:trPr>
          <w:trHeight w:hRule="exact" w:val="241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B536BE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B536BE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1985" w:type="dxa"/>
          </w:tcPr>
          <w:p w:rsidR="00B536BE" w:rsidRDefault="00B536BE"/>
        </w:tc>
        <w:tc>
          <w:tcPr>
            <w:tcW w:w="3545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  <w:tc>
          <w:tcPr>
            <w:tcW w:w="2978" w:type="dxa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B536BE">
        <w:trPr>
          <w:trHeight w:hRule="exact" w:val="270"/>
        </w:trPr>
        <w:tc>
          <w:tcPr>
            <w:tcW w:w="426" w:type="dxa"/>
          </w:tcPr>
          <w:p w:rsidR="00B536BE" w:rsidRPr="00EA7D63" w:rsidRDefault="00B536BE">
            <w:pPr>
              <w:rPr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34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43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B536BE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B536BE"/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proofErr w:type="gram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 -</w:t>
            </w:r>
            <w:proofErr w:type="gram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F01C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>
        <w:trPr>
          <w:trHeight w:hRule="exact" w:val="277"/>
        </w:trPr>
        <w:tc>
          <w:tcPr>
            <w:tcW w:w="426" w:type="dxa"/>
          </w:tcPr>
          <w:p w:rsidR="00B536BE" w:rsidRDefault="00B536BE"/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Pr="00EA7D63" w:rsidRDefault="00F01C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36BE" w:rsidRDefault="009907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F01C4C" w:rsidRPr="009B318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B536BE" w:rsidRDefault="00B536BE"/>
        </w:tc>
      </w:tr>
      <w:tr w:rsidR="00B536BE" w:rsidRPr="009907DA">
        <w:trPr>
          <w:trHeight w:hRule="exact" w:val="28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7D63">
              <w:rPr>
                <w:lang w:val="ru-RU"/>
              </w:rPr>
              <w:t xml:space="preserve"> </w:t>
            </w:r>
          </w:p>
        </w:tc>
      </w:tr>
      <w:tr w:rsidR="00B536BE" w:rsidRPr="009907DA" w:rsidTr="00F01C4C">
        <w:trPr>
          <w:trHeight w:hRule="exact" w:val="3406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1.Аудитории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A7D6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A7D6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2.Наличие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lang w:val="ru-RU"/>
              </w:rPr>
              <w:t xml:space="preserve"> </w:t>
            </w:r>
          </w:p>
          <w:p w:rsidR="00B536BE" w:rsidRPr="00EA7D63" w:rsidRDefault="00F01C4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A7D63">
              <w:rPr>
                <w:lang w:val="ru-RU"/>
              </w:rPr>
              <w:t xml:space="preserve"> </w:t>
            </w:r>
            <w:r w:rsidRPr="00EA7D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EA7D63">
              <w:rPr>
                <w:lang w:val="ru-RU"/>
              </w:rPr>
              <w:t xml:space="preserve"> </w:t>
            </w:r>
          </w:p>
        </w:tc>
      </w:tr>
    </w:tbl>
    <w:p w:rsidR="00F01C4C" w:rsidRDefault="00F01C4C">
      <w:pPr>
        <w:rPr>
          <w:lang w:val="ru-RU"/>
        </w:rPr>
      </w:pPr>
    </w:p>
    <w:p w:rsidR="00F01C4C" w:rsidRDefault="00F01C4C">
      <w:pPr>
        <w:rPr>
          <w:lang w:val="ru-RU"/>
        </w:rPr>
      </w:pPr>
      <w:r>
        <w:rPr>
          <w:lang w:val="ru-RU"/>
        </w:rPr>
        <w:br w:type="page"/>
      </w:r>
    </w:p>
    <w:p w:rsidR="009907DA" w:rsidRPr="00657B69" w:rsidRDefault="009907DA" w:rsidP="009907DA">
      <w:pPr>
        <w:keepNext/>
        <w:keepLines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57B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9907DA" w:rsidRPr="00657B69" w:rsidRDefault="009907DA" w:rsidP="009907DA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657B69">
        <w:rPr>
          <w:rFonts w:ascii="Times New Roman" w:eastAsia="Times New Roman" w:hAnsi="Times New Roman" w:cs="Times New Roman"/>
          <w:b/>
          <w:lang w:val="ru-RU" w:eastAsia="ru-RU"/>
        </w:rPr>
        <w:t xml:space="preserve">Оценочные средства для проведения промежуточной аттестации по </w:t>
      </w:r>
      <w:r>
        <w:rPr>
          <w:rFonts w:ascii="Times New Roman" w:eastAsia="Times New Roman" w:hAnsi="Times New Roman" w:cs="Times New Roman"/>
          <w:b/>
          <w:lang w:val="ru-RU" w:eastAsia="ru-RU"/>
        </w:rPr>
        <w:t>производственной-</w:t>
      </w:r>
      <w:r>
        <w:rPr>
          <w:rFonts w:ascii="Times New Roman" w:eastAsia="Times New Roman" w:hAnsi="Times New Roman" w:cs="Times New Roman"/>
          <w:b/>
          <w:lang w:val="ru-RU" w:eastAsia="ru-RU"/>
        </w:rPr>
        <w:t>преддипломной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 практике</w:t>
      </w:r>
      <w:bookmarkStart w:id="0" w:name="_GoBack"/>
      <w:bookmarkEnd w:id="0"/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9907DA" w:rsidRPr="00311435" w:rsidRDefault="009907DA" w:rsidP="009907DA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</w:t>
      </w:r>
      <w:proofErr w:type="gramStart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 :</w:t>
      </w:r>
      <w:proofErr w:type="gramEnd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[для вузов] / М. В. Андросенко, О. А. Филатова ; Магнитогорский гос. технический ун-т им. Г. И. Носова. - </w:t>
      </w:r>
      <w:proofErr w:type="gramStart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Магнитогорск :</w:t>
      </w:r>
      <w:proofErr w:type="gramEnd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МГТУ им. Г. И. Носова, 2019. - 1 CD-ROM. - ISBN 978-5-9967-1670-8. - </w:t>
      </w:r>
      <w:proofErr w:type="spellStart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 титул. экрана. - </w:t>
      </w:r>
      <w:proofErr w:type="gramStart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URL :</w:t>
      </w:r>
      <w:proofErr w:type="gramEnd"/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hyperlink r:id="rId25" w:tgtFrame="_blank" w:history="1">
        <w:r w:rsidRPr="00311435">
          <w:rPr>
            <w:rFonts w:ascii="Calibri" w:eastAsia="Times New Roman" w:hAnsi="Calibri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практику:</w:t>
      </w:r>
    </w:p>
    <w:p w:rsidR="009907DA" w:rsidRPr="00311435" w:rsidRDefault="009907DA" w:rsidP="009907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31143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Цель прохождения практики: </w:t>
      </w:r>
      <w:bookmarkStart w:id="1" w:name="_Toc417639394"/>
      <w:bookmarkStart w:id="2" w:name="_Toc445380630"/>
    </w:p>
    <w:p w:rsidR="009907DA" w:rsidRPr="00311435" w:rsidRDefault="009907DA" w:rsidP="009907DA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</w:pPr>
      <w:r w:rsidRPr="0031143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изучение </w:t>
      </w:r>
      <w:bookmarkEnd w:id="1"/>
      <w:bookmarkEnd w:id="2"/>
      <w:r w:rsidRPr="0031143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>металлургического оборудования.</w:t>
      </w:r>
    </w:p>
    <w:p w:rsidR="009907DA" w:rsidRPr="00311435" w:rsidRDefault="009907DA" w:rsidP="009907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</w:p>
    <w:p w:rsidR="009907DA" w:rsidRPr="00311435" w:rsidRDefault="009907DA" w:rsidP="009907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</w:pPr>
      <w:r w:rsidRPr="00311435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/>
        </w:rPr>
        <w:t xml:space="preserve">Задачи практики: </w:t>
      </w:r>
    </w:p>
    <w:p w:rsidR="009907DA" w:rsidRPr="00311435" w:rsidRDefault="009907DA" w:rsidP="009907DA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3" w:name="_Toc417639400"/>
      <w:bookmarkStart w:id="4" w:name="_Toc445380635"/>
      <w:r w:rsidRPr="0031143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:rsidR="009907DA" w:rsidRPr="00311435" w:rsidRDefault="009907DA" w:rsidP="009907DA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:rsidR="009907DA" w:rsidRPr="00311435" w:rsidRDefault="009907DA" w:rsidP="009907DA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:rsidR="009907DA" w:rsidRPr="00311435" w:rsidRDefault="009907DA" w:rsidP="009907DA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3"/>
    <w:bookmarkEnd w:id="4"/>
    <w:p w:rsidR="009907DA" w:rsidRPr="00311435" w:rsidRDefault="009907DA" w:rsidP="009907D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907DA" w:rsidRPr="00311435" w:rsidRDefault="009907DA" w:rsidP="009907D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3114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9907DA" w:rsidRPr="00311435" w:rsidRDefault="009907DA" w:rsidP="009907DA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9907DA" w:rsidRPr="00311435" w:rsidRDefault="009907DA" w:rsidP="009907DA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на основе изучения положения об организации, где проходит практика.</w:t>
      </w:r>
    </w:p>
    <w:p w:rsidR="009907DA" w:rsidRPr="00311435" w:rsidRDefault="009907DA" w:rsidP="009907DA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9907DA" w:rsidRPr="00311435" w:rsidRDefault="009907DA" w:rsidP="009907DA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изучение металлургического оборудования в соответствии с </w:t>
      </w:r>
      <w:proofErr w:type="spellStart"/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хехнологическими</w:t>
      </w:r>
      <w:proofErr w:type="spellEnd"/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 инструкциями;</w:t>
      </w:r>
    </w:p>
    <w:p w:rsidR="009907DA" w:rsidRPr="00311435" w:rsidRDefault="009907DA" w:rsidP="009907DA">
      <w:pPr>
        <w:numPr>
          <w:ilvl w:val="0"/>
          <w:numId w:val="6"/>
        </w:numPr>
        <w:tabs>
          <w:tab w:val="num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 для подготовки к написанию выпускной квалификационной работы.</w:t>
      </w:r>
    </w:p>
    <w:p w:rsidR="009907DA" w:rsidRPr="00311435" w:rsidRDefault="009907DA" w:rsidP="009907DA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:rsidR="009907DA" w:rsidRPr="00311435" w:rsidRDefault="009907DA" w:rsidP="009907D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9907DA" w:rsidRPr="00311435" w:rsidRDefault="009907DA" w:rsidP="009907DA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:rsidR="009907DA" w:rsidRPr="00311435" w:rsidRDefault="009907DA" w:rsidP="009907DA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  <w:t>подготовка выводов о деятельности предприятий или организаций,</w:t>
      </w:r>
    </w:p>
    <w:p w:rsidR="009907DA" w:rsidRPr="00311435" w:rsidRDefault="009907DA" w:rsidP="009907DA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оценка эффективности проектов и программ, внедряемых на предприятиях;</w:t>
      </w:r>
    </w:p>
    <w:p w:rsidR="009907DA" w:rsidRPr="00311435" w:rsidRDefault="009907DA" w:rsidP="009907DA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lang w:val="ru-RU"/>
        </w:rPr>
        <w:t>оценка качества управленческих решений;</w:t>
      </w:r>
    </w:p>
    <w:p w:rsidR="009907DA" w:rsidRPr="00311435" w:rsidRDefault="009907DA" w:rsidP="009907DA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11435">
        <w:rPr>
          <w:rFonts w:ascii="Times New Roman" w:eastAsia="Calibri" w:hAnsi="Times New Roman" w:cs="Times New Roman"/>
          <w:color w:val="000000"/>
          <w:sz w:val="24"/>
          <w:szCs w:val="16"/>
          <w:lang w:val="ru-RU"/>
        </w:rPr>
        <w:t>публичная защита своих выводов и отчета по практике;</w:t>
      </w:r>
    </w:p>
    <w:p w:rsidR="009907DA" w:rsidRPr="00311435" w:rsidRDefault="009907DA" w:rsidP="009907DA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</w:pPr>
      <w:r w:rsidRPr="00311435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  <w:t xml:space="preserve">систематизация и обобщение материала для </w:t>
      </w:r>
      <w:r w:rsidRPr="00311435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 w:val="x-none"/>
        </w:rPr>
        <w:t xml:space="preserve">написания </w:t>
      </w:r>
      <w:r w:rsidRPr="00311435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val="x-none"/>
        </w:rPr>
        <w:t>выпускной квалификационной работы.</w:t>
      </w:r>
    </w:p>
    <w:p w:rsidR="009907DA" w:rsidRPr="00311435" w:rsidRDefault="009907DA" w:rsidP="009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07DA" w:rsidRPr="00311435" w:rsidRDefault="009907DA" w:rsidP="009907D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оценивания: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«отлично»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«хорошо»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«удовлетворительно»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9907DA" w:rsidRPr="00311435" w:rsidRDefault="009907DA" w:rsidP="009907DA">
      <w:pPr>
        <w:numPr>
          <w:ilvl w:val="0"/>
          <w:numId w:val="2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3114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11435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114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B536BE" w:rsidRPr="00EA7D63" w:rsidRDefault="00B536BE" w:rsidP="009907DA">
      <w:pPr>
        <w:keepNext/>
        <w:keepLines/>
        <w:spacing w:after="0"/>
        <w:ind w:firstLine="709"/>
        <w:jc w:val="right"/>
        <w:outlineLvl w:val="0"/>
        <w:rPr>
          <w:lang w:val="ru-RU"/>
        </w:rPr>
      </w:pPr>
    </w:p>
    <w:sectPr w:rsidR="00B536BE" w:rsidRPr="00EA7D6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7ECF9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34616"/>
    <w:rsid w:val="009907DA"/>
    <w:rsid w:val="00B536BE"/>
    <w:rsid w:val="00D31453"/>
    <w:rsid w:val="00E209E2"/>
    <w:rsid w:val="00EA7D63"/>
    <w:rsid w:val="00F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36EF96-3D59-461A-BAC0-106E7F7D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01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F01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">
    <w:name w:val="List Bullet 2"/>
    <w:basedOn w:val="a"/>
    <w:uiPriority w:val="99"/>
    <w:semiHidden/>
    <w:unhideWhenUsed/>
    <w:rsid w:val="00F01C4C"/>
    <w:pPr>
      <w:numPr>
        <w:numId w:val="1"/>
      </w:numPr>
      <w:contextualSpacing/>
    </w:pPr>
  </w:style>
  <w:style w:type="paragraph" w:styleId="22">
    <w:name w:val="List Continue 2"/>
    <w:basedOn w:val="a"/>
    <w:uiPriority w:val="99"/>
    <w:semiHidden/>
    <w:unhideWhenUsed/>
    <w:rsid w:val="00F01C4C"/>
    <w:pPr>
      <w:spacing w:after="120"/>
      <w:ind w:left="566"/>
      <w:contextualSpacing/>
    </w:pPr>
  </w:style>
  <w:style w:type="paragraph" w:styleId="a3">
    <w:name w:val="Body Text"/>
    <w:basedOn w:val="a"/>
    <w:link w:val="a4"/>
    <w:uiPriority w:val="99"/>
    <w:semiHidden/>
    <w:unhideWhenUsed/>
    <w:rsid w:val="00F01C4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01C4C"/>
  </w:style>
  <w:style w:type="paragraph" w:styleId="a5">
    <w:name w:val="Body Text Indent"/>
    <w:basedOn w:val="a"/>
    <w:link w:val="a6"/>
    <w:uiPriority w:val="99"/>
    <w:semiHidden/>
    <w:unhideWhenUsed/>
    <w:rsid w:val="00F01C4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1C4C"/>
  </w:style>
  <w:style w:type="paragraph" w:styleId="a7">
    <w:name w:val="Body Text First Indent"/>
    <w:basedOn w:val="a3"/>
    <w:link w:val="a8"/>
    <w:uiPriority w:val="99"/>
    <w:semiHidden/>
    <w:unhideWhenUsed/>
    <w:rsid w:val="00F01C4C"/>
    <w:pPr>
      <w:spacing w:after="200"/>
      <w:ind w:firstLine="360"/>
    </w:pPr>
  </w:style>
  <w:style w:type="character" w:customStyle="1" w:styleId="a8">
    <w:name w:val="Красная строка Знак"/>
    <w:basedOn w:val="a4"/>
    <w:link w:val="a7"/>
    <w:uiPriority w:val="99"/>
    <w:semiHidden/>
    <w:rsid w:val="00F01C4C"/>
  </w:style>
  <w:style w:type="paragraph" w:styleId="23">
    <w:name w:val="Body Text First Indent 2"/>
    <w:basedOn w:val="a5"/>
    <w:link w:val="24"/>
    <w:uiPriority w:val="99"/>
    <w:semiHidden/>
    <w:unhideWhenUsed/>
    <w:rsid w:val="00F01C4C"/>
    <w:pPr>
      <w:spacing w:after="200"/>
      <w:ind w:left="360" w:firstLine="360"/>
    </w:pPr>
  </w:style>
  <w:style w:type="character" w:customStyle="1" w:styleId="24">
    <w:name w:val="Красная строка 2 Знак"/>
    <w:basedOn w:val="a6"/>
    <w:link w:val="23"/>
    <w:uiPriority w:val="99"/>
    <w:semiHidden/>
    <w:rsid w:val="00F01C4C"/>
  </w:style>
  <w:style w:type="character" w:styleId="a9">
    <w:name w:val="Hyperlink"/>
    <w:basedOn w:val="a0"/>
    <w:uiPriority w:val="99"/>
    <w:unhideWhenUsed/>
    <w:rsid w:val="00F01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525.pdf&amp;show=dcatalogues/1/1092594/525.pdf&amp;view=true" TargetMode="External"/><Relationship Id="rId13" Type="http://schemas.openxmlformats.org/officeDocument/2006/relationships/hyperlink" Target="https://magtu.informsystema.ru/uploader/fileUpload?name=3947.pdf&amp;show=dcatalogues/1/1530534/3947.pdf&amp;view=true" TargetMode="External"/><Relationship Id="rId18" Type="http://schemas.openxmlformats.org/officeDocument/2006/relationships/hyperlink" Target="http://www1.fips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sl.ru/ru/4readers%20/catalogues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2568.pdf&amp;show=dcatalogues/1/1130370/2568.pdf&amp;view=true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s://magtu.informsystema.ru/uploader/fileUpload?name=3947.pdf&amp;show=dcatalogues/1/1530534/3947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s://uisrussia.m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gtu.informsystema.ru/uploader/fileUpload?name=897.pdf&amp;show=dcatalogues/1/1118828/897.pdf&amp;view=true" TargetMode="External"/><Relationship Id="rId24" Type="http://schemas.openxmlformats.org/officeDocument/2006/relationships/hyperlink" Target="http://link.springer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project_risc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hyperlink" Target="https://magtu.informsystema.ru/uploader/fileUpload?name=551.pdf&amp;show=dcatalogues/1/1098428/551.pdf&amp;view=true" TargetMode="External"/><Relationship Id="rId19" Type="http://schemas.openxmlformats.org/officeDocument/2006/relationships/hyperlink" Target="http://magtu.ru:8085/marcweb%202/Defaul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578.pdf&amp;show=dcatalogues/1/1130388/2578.pdf&amp;view=true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2019-2020_s15_05_01-МПТ-19_43_plx_Производственная - преддипломная практика_специализация N 3 Проектирование металлургических машин и комплексов</dc:title>
  <dc:creator>FastReport.NET</dc:creator>
  <cp:lastModifiedBy>Евгений</cp:lastModifiedBy>
  <cp:revision>5</cp:revision>
  <dcterms:created xsi:type="dcterms:W3CDTF">2020-09-27T09:03:00Z</dcterms:created>
  <dcterms:modified xsi:type="dcterms:W3CDTF">2020-10-25T14:49:00Z</dcterms:modified>
</cp:coreProperties>
</file>