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1F" w:rsidRDefault="0053521F">
      <w:pPr>
        <w:rPr>
          <w:lang w:val="ru-RU"/>
        </w:rPr>
      </w:pPr>
      <w:r w:rsidRPr="0053521F">
        <w:rPr>
          <w:noProof/>
          <w:lang w:val="ru-RU" w:eastAsia="ru-RU"/>
        </w:rPr>
        <w:drawing>
          <wp:inline distT="0" distB="0" distL="0" distR="0">
            <wp:extent cx="6047719" cy="8543925"/>
            <wp:effectExtent l="19050" t="0" r="0" b="0"/>
            <wp:docPr id="135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45924" cy="854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21F" w:rsidRDefault="0053521F">
      <w:pPr>
        <w:rPr>
          <w:lang w:val="ru-RU"/>
        </w:rPr>
      </w:pPr>
      <w:r w:rsidRPr="0053521F">
        <w:rPr>
          <w:noProof/>
          <w:lang w:val="ru-RU" w:eastAsia="ru-RU"/>
        </w:rPr>
        <w:lastRenderedPageBreak/>
        <w:drawing>
          <wp:inline distT="0" distB="0" distL="0" distR="0">
            <wp:extent cx="5528572" cy="7810500"/>
            <wp:effectExtent l="19050" t="0" r="0" b="0"/>
            <wp:docPr id="2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26931" cy="780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140" w:rsidRDefault="0053521F">
      <w:pPr>
        <w:rPr>
          <w:sz w:val="0"/>
          <w:szCs w:val="0"/>
        </w:rPr>
      </w:pPr>
      <w:r w:rsidRPr="0053521F">
        <w:rPr>
          <w:noProof/>
          <w:lang w:val="ru-RU" w:eastAsia="ru-RU"/>
        </w:rPr>
        <w:lastRenderedPageBreak/>
        <w:drawing>
          <wp:inline distT="0" distB="0" distL="0" distR="0">
            <wp:extent cx="5940425" cy="5564773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0198" t="18234" r="27103" b="10654"/>
                    <a:stretch/>
                  </pic:blipFill>
                  <pic:spPr bwMode="auto">
                    <a:xfrm>
                      <a:off x="0" y="0"/>
                      <a:ext cx="5940425" cy="556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10.05.03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обще-профессионального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выпускника;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обеспечения;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защиты;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3521F">
              <w:rPr>
                <w:lang w:val="ru-RU"/>
              </w:rPr>
              <w:t xml:space="preserve">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3521F">
              <w:rPr>
                <w:lang w:val="ru-RU"/>
              </w:rPr>
              <w:t xml:space="preserve">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опыта.</w:t>
            </w:r>
            <w:r w:rsidRPr="0053521F">
              <w:rPr>
                <w:lang w:val="ru-RU"/>
              </w:rPr>
              <w:t xml:space="preserve"> </w:t>
            </w:r>
          </w:p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обоснованную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профилем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заложен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модульный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привязку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конкретному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предприятию,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обеспечивающему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выполнение.</w:t>
            </w:r>
            <w:r w:rsidRPr="0053521F">
              <w:rPr>
                <w:lang w:val="ru-RU"/>
              </w:rPr>
              <w:t xml:space="preserve"> </w:t>
            </w:r>
          </w:p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138"/>
        </w:trPr>
        <w:tc>
          <w:tcPr>
            <w:tcW w:w="9357" w:type="dxa"/>
          </w:tcPr>
          <w:p w:rsidR="00D96140" w:rsidRPr="0053521F" w:rsidRDefault="00D96140">
            <w:pPr>
              <w:rPr>
                <w:lang w:val="ru-RU"/>
              </w:rPr>
            </w:pP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Учебная-практика</w:t>
            </w:r>
            <w:proofErr w:type="spellEnd"/>
            <w:proofErr w:type="gramEnd"/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приложений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ЭВМ</w:t>
            </w:r>
            <w: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  <w:r>
              <w:t xml:space="preserve"> </w:t>
            </w:r>
          </w:p>
        </w:tc>
      </w:tr>
    </w:tbl>
    <w:p w:rsidR="00D96140" w:rsidRDefault="005352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138"/>
        </w:trPr>
        <w:tc>
          <w:tcPr>
            <w:tcW w:w="1985" w:type="dxa"/>
          </w:tcPr>
          <w:p w:rsidR="00D96140" w:rsidRPr="0053521F" w:rsidRDefault="00D9614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D96140" w:rsidRPr="0053521F" w:rsidRDefault="00D96140">
            <w:pPr>
              <w:rPr>
                <w:lang w:val="ru-RU"/>
              </w:rPr>
            </w:pPr>
          </w:p>
        </w:tc>
      </w:tr>
      <w:tr w:rsidR="00D961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 w:rsidP="005352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безопасности»,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3521F">
              <w:rPr>
                <w:lang w:val="ru-RU"/>
              </w:rPr>
              <w:t xml:space="preserve">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ММК-Информсервис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Магнитогорска,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УрФО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Екатеринбург.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52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и/или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 w:rsidP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D96140">
        <w:trPr>
          <w:trHeight w:hRule="exact" w:val="138"/>
        </w:trPr>
        <w:tc>
          <w:tcPr>
            <w:tcW w:w="1985" w:type="dxa"/>
          </w:tcPr>
          <w:p w:rsidR="00D96140" w:rsidRDefault="00D96140"/>
        </w:tc>
        <w:tc>
          <w:tcPr>
            <w:tcW w:w="7372" w:type="dxa"/>
          </w:tcPr>
          <w:p w:rsidR="00D96140" w:rsidRDefault="00D96140"/>
        </w:tc>
      </w:tr>
      <w:tr w:rsidR="00D96140" w:rsidRPr="00902BA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53521F">
              <w:rPr>
                <w:lang w:val="ru-RU"/>
              </w:rPr>
              <w:t xml:space="preserve"> </w:t>
            </w:r>
            <w:proofErr w:type="gramEnd"/>
          </w:p>
          <w:p w:rsidR="00D96140" w:rsidRPr="0053521F" w:rsidRDefault="0053521F" w:rsidP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D96140" w:rsidRDefault="005352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D96140" w:rsidRDefault="005352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D96140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D96140"/>
        </w:tc>
        <w:tc>
          <w:tcPr>
            <w:tcW w:w="7372" w:type="dxa"/>
          </w:tcPr>
          <w:p w:rsidR="00D96140" w:rsidRDefault="00D96140"/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ПСК-7.1 способностью разрабатывать и исследовать модели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ресурсов, разрабатывать модели угроз и модели нарушителя информационной безопасности в распределенных информационных системах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правовые акты в области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национальные, межгосударственные и международные стандарты в области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руководящие и методические документы уполномоченных федеральных органов исполнительной власти по защите информации.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разработки модели угроз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виды нарушителей информационной безопасности</w:t>
            </w:r>
          </w:p>
        </w:tc>
      </w:tr>
      <w:tr w:rsidR="00D96140" w:rsidRPr="00902BA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информационные риски в автоматизированных системах;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классифицировать и оценивать угрозы безопасности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подлежащие защите информационные ресурсы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изменения угроз безопасности информации автоматизированной системы, возникающих в ходе ее эксплуатации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потенциал нарушителя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базовую модель угроз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proofErr w:type="spellEnd"/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выявления угроз безопасности информации в автоматизированных системах;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последствий от реализации угроз безопасности информации в автоматизированной системе.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применения базовой модели угроз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proofErr w:type="spellEnd"/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ПСК-7.2 способностью проводить анализ рисков информационной безопасности и разрабатывать, руководить разработкой политики безопасности в распределенных информационных системах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разработки политик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процедуры выявления угроз информационной безопасности в защищённых распределённых системах;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информационные риски в автоматизированных системах;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анализ рисков информационной безопасности в распределенных информационных системах;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оценивать угрозы информационной безопасности объекта, выполнять анализ рисков информационной безопасности в распределенных информационных системах.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определить перечень необходимых политик безопасности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методиками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анализа рисков информационной безопасности распределенных информационных систем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информационных рисков;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политики информационной безопасности автоматизированных систем.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ПСК-7.3 способностью проводить аудит защищенности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 распределенных информационных систем</w:t>
            </w:r>
          </w:p>
        </w:tc>
      </w:tr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Источники и классификацию угроз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принципы построения систем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средства и способы обеспечения информационной безопасности, принципы построения систем защиты информации.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Методы и порядок проведения аудита защищенности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Выявлять уязвимости информационно-технологических ресурсов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Участвовать в проведении мониторинга угроз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Самостоятельно проводить мониторинг угроз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Проводить аудит защищенности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выявления угроз информационной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аудита уровня защищенности АИС.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ПСК-7.4 способностью проводить удаленное администрирование операционных систем и систем баз данных в распределенных информационных системах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построения и функционирования, архитектуру, примеры реализаций современных систем управления базами данных;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модели данных, физическую организацию баз данных;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последовательность и содержание этапов проектирования баз данных;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средства и методы удаленного администрирования операционных систем и систем баз данных в распределенных информационных системах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и администрировать базы данных в соответствии с требования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-настраивать защиту программного обеспечения с применением дистанционного администрирования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-настраивать удаленное администрирование операционных систем и систем баз данных в распределенных информационных системах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настройки безопасной работы с БД с помощью современных образцов программных, технических средств;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 полной мере средствами администрирования БД в интегрированных средах СУБД.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-средствами удаленного администрирования операционных систем и систем баз данных в распределенных информационных системах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удаленного администрирования операционных систем и систем баз данных в распределенных информационных системах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ПСК-7.5 способностью координировать деятельность подразделений и специалистов по защите информации в организациях, в том числе на предприятии и в учреждении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методы организации обеспечения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организации обеспечения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организационные меры защиты информации</w:t>
            </w:r>
          </w:p>
        </w:tc>
      </w:tr>
      <w:tr w:rsidR="00D96140" w:rsidRPr="00902BA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эффективность систем защиты информации и разрабатывать направления ее развития;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-организовывать и обеспечивать сохранение режима государственной тайны;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и обеспечивать сохранение режима конфиденциальности;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-формировать требования к защите информации, содержащейся в информационной системе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-определить цели и задач защиты информации в информационной системе, основные этапы создания системы защиты информации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формирования требований по защите объекта;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разработки организационно-распорядительных документов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применять языки, системы и инструментальные средства программирования в профессиональной деятельности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-Общие принципы построения современных языков программирования высокого уровня.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-Язык программирования высокого уровня (</w:t>
            </w:r>
            <w:proofErr w:type="spellStart"/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объектно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ориентированное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программирование).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-Работать с интегрированной средой разработки программного обеспечения.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-Использовать шаблоны классов и средства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макрообработки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динамически подключаемые библиотеки.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-Проектировать структуру и архитектуру программного обеспечения с использованием современных методологий и средств автоматизации проектирования программного обеспечения.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реализации основных структур данных и базовых алгоритмов средствами языков  программирования.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работы с интегрированной средой разработки программного обеспечения.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применять нормативные правовые акты в профессиональной деятельности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-основы организационного и правового обеспечения информационной безопасности,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нормативные правовые акты в области обеспечения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ФСБ России и ФСТЭК России в области защиты информации;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</w:tc>
      </w:tr>
      <w:tr w:rsidR="00D96140" w:rsidRPr="00902BA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работы с нормативными правовыми актами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к освоению новых образцов программных, технических средств и информационных технологий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-Классификацию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программных и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программноаппаратных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СЗИ.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-Состав, назначение функциональных компонентов и программного обеспечения программных и программно-аппаратных средств ЗИ.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-Типовые структуры и принципы организации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программно-аппаратных СЗИ.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-Осуществлять сбор, обработку, анализ и систематизацию научно- технической информации в области программных и программн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средств ЗИ и систем с применением современных информационных технологий.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принципы работы всех подсистем системы ИБ АС.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подсистемами системы информационной безопасности автоматизированной системы.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администрирования системы ИБ АС.</w:t>
            </w:r>
          </w:p>
        </w:tc>
      </w:tr>
      <w:tr w:rsidR="00D96140" w:rsidRPr="00902BA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анализ защищенности автоматизированных систем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Критерии оценки эффективности и надежности средств защиты распределенных информационных систем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построения и функционирования распределенных информационных систем в защищённом исполнении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-Мероприятия для обеспечения защиты информации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техническую и сопроводительную документацию по обеспечению 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целесообразность выбора технических, программно–аппаратных и криптографических компонентов автоматизированных систем с целью совершенствования защиты.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-Проводить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событиями безопасности и действиями пользователей в информационной системе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-Проводить анализ и оценку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 системы защиты информации информационной системы</w:t>
            </w:r>
            <w:proofErr w:type="gramEnd"/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выбора средств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документирование процедур и результатов контроля (мониторинга) за обеспечением уровня защищенности информации, содержащейся в информационной системе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разрабатывать модели угроз и модели нарушителя информационной безопасности автоматизированной системы</w:t>
            </w:r>
          </w:p>
        </w:tc>
      </w:tr>
      <w:tr w:rsidR="00D9614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-Базовую модель угроз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proofErr w:type="spellEnd"/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-Нормативно-методические документы в области моделирования угроз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-Способы реализации угроз безопасности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-Типы нарушителя информационной безопасности в автоматизированных системах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proofErr w:type="spellEnd"/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частную модель угроз автоматизированной системы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-Определять актуальные угрозы для автоматизированной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модель нарушителя информационной безопасности автоматизированных систем информационно-технологических ресурсов  автоматизированных систем.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определения информационной инфраструктуры и информационных ресурсов организации, подлежащих защите;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частных моделей угроз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проводить анализ рисков информационной безопасности автоматизированной системы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методологию анализа рисков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определения информационно-технологических ресурсов, подлежащих защите;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анализ особенностей деятельности организации и использования в ней автоматизированных систем с целью определения информационно-технологических ресурсов, подлежащих защите.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-оценить риски информационной безопасности автоматизированной системы</w:t>
            </w:r>
          </w:p>
        </w:tc>
      </w:tr>
      <w:tr w:rsidR="00D9614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рисков информационной безопасности автоматизированных систем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проводить анализ, предлагать и обосновывать выбор решений по обеспечению эффективного применения автоматизированных систем в сфере профессиональной деятельности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источники и классификацию угроз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средства и способы обеспечения информационной безопасности, принципы построения систем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угрозы безопасности информации и модели нарушителя в автоматизированных системах;</w:t>
            </w:r>
          </w:p>
        </w:tc>
      </w:tr>
      <w:tr w:rsidR="00D96140" w:rsidRPr="00902BA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информационной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классифицировать и оценивать угрозы информационной безопасности для объекта информатизации;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─определять параметры настройки программного обеспечения, включая программное обеспечение средств защиты информации, состава и конфигурации технических средств и программного обеспечения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конфигурацию информационной системы и ее системы защиты информации</w:t>
            </w:r>
          </w:p>
        </w:tc>
      </w:tr>
      <w:tr w:rsidR="00D96140" w:rsidRPr="00902BA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документирования действий по внесению изменений в базовую конфигурацию информационной системы и ее системы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формирования требований по защите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анализа основных узлов и устройств современных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анализа и синтеза структурных и функциональных схем защищенных автоматизированных информационных систем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обеспечения защиты информации при выводе из эксплуатации аттестованной информационной системы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научно-техническую документацию, готовить научно-технические отчеты, обзоры, публикации по результатам выполненных работ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правовые акты и нормативные методические документы в области обеспечения информационной безопасности, структуру научно-технических отчетов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-принимать участие в разработке проектов нормативных и организационн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распорядительных документов, регламентирующих работу по защите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</w:tc>
      </w:tr>
      <w:tr w:rsidR="00D96140" w:rsidRPr="00902BA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-навыками разработки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научно-техническую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документации, научно- технических отчетов по результатом выполненных работ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разрабатывать и анализировать проектные решения по обеспечению безопасности автоматизированных систем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методы разработки и анализа проектных решения по обеспечению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современную нормативно-правовую базу создания защищенных распределенных информационных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инструментальные программные и аппаратные средства анализа защищенности информационных систем и сетей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и анализировать проектные решения по обеспечению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современные аппаратные средства защиты информационных процессов при аудите распределенных компьютерных систем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методиками разработки и анализа проектных решения по обеспечению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разработки комплексной инфраструктуры защищенной информационной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ведущими программными и аппаратными комплексными средствами защиты информации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участвовать в разработке защищенных автоматизированных систем в сфере профессиональной деятельности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Понятия функциональной и системной архитектуры информационных систем, ядра безопасности информационных систем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построения защищенных распределенных компьютерных систем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Документы ФСТЭК России, регламентирующие порядок разработки моделей угроз в автоматизированных системах.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принципы построения архитектуры ИС.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анализ несложных процессов проектирования;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отечественные и зарубежные стандарты в области компьютерной безопасности для проектирования средств защиты информации компьютерной системы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технические задания на создание подсистем информационной безопасности автоматизированных систем, проектировать такие подсистемы с учетом действующих нормативных и методических документов</w:t>
            </w:r>
          </w:p>
        </w:tc>
      </w:tr>
      <w:tr w:rsidR="00D96140" w:rsidRPr="00902BA6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определения уровней защищенности и доверия программно-аппаратных средств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определения уровня защищенности и доверия программно-аппаратных средств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уровни защищенности и доверия программн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средств защиты информации • Приемами разработки моделей автоматизированных систем и подсистем безопасности автоматизированных систем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разработки проектов нормативных документов, регламентирующих работу по защите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технических заданий на создание подсистем информационной безопасности автоматизированных 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предложений по совершенствованию системы управления безопасностью информации в автоматизированных системах</w:t>
            </w:r>
          </w:p>
        </w:tc>
      </w:tr>
      <w:tr w:rsidR="00D96140" w:rsidRPr="00902BA6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применять знания в области электроники и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схемотехники</w:t>
            </w:r>
            <w:proofErr w:type="spell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технологии программирования.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 интегрированных сред разработки программного обеспечения.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технологии и методы программирования, предназначенные для создания прикладных программ в защищенном исполнении.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работы элементов и функциональных узлов электронной аппаратуры;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-Типовые схемотехнические решения основных узлов и блоков электронной аппаратуры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функционирования и основные рабочие характеристики оборудования сетей ЭВМ;</w:t>
            </w:r>
          </w:p>
        </w:tc>
      </w:tr>
      <w:tr w:rsidR="00D96140" w:rsidRPr="00902BA6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Реализовывать на языке высокого уровня алгоритмы решения профессиональных задач;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основными средами интегрированной разработки программного обеспечения;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Проектировать структуру и архитектуру программного обеспечения с использованием современных методологий и средств автоматизации проектирования программного обеспечения;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Реализовывать разработанную структуру классов для задач предметной области.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-Работать с современной элементной базой электронной аппаратуры;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стандартные методы и средства проектирования цифровых узлов и устройств, в том числе для средств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топологию вычислительной сети в соответствии с требованиями технического задания.</w:t>
            </w:r>
          </w:p>
        </w:tc>
      </w:tr>
      <w:tr w:rsidR="00D96140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реализации алгоритмов на языках программирования высокого уровня;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пользования библиотеками прикладных программ для решения прикладных задач профессиональной области.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использовать языки, системы и инструментальные средства разработки автоматизированных систем.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чтения принципиальных схем, построения временных диаграмм и восстановления алгоритма работы узла, устройства и системы по комплексу документации;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Методиками проектирования топологии вычислительных сетей;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разрабатывать политику информационной безопасности автоматизированной системы</w:t>
            </w:r>
          </w:p>
        </w:tc>
      </w:tr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организационных мер, направленных на защиту информации ограниченного доступа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нормативные, руководящие и методические документы уполномоченных федеральных органов исполнительной власти по защите информации ограниченного доступа;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уровни политик информационной безопасности назначение политик верхнего, среднего и нижнего уровня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проекты инструкций, регламентов, положений и приказов, регламентирующих защиту информации ограниченного доступа в организации;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политики, относящиеся к определенным аспектам использования информационных технологий, организации информационных потоков и организации работы персонала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навыками разработки политик безопасности различных уровней.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-владеть навыками формирования комплекта организационной документации, относящихся к обеспечению безопасности отдельных элементов информационных систем, информационных потоков и массивов информации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проектировании системы управления информационной безопасностью автоматизированной системы</w:t>
            </w:r>
          </w:p>
        </w:tc>
      </w:tr>
      <w:tr w:rsidR="00D9614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решений по ЗИ в информационных процессах и системах;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 рисков ИБ применительно к ОИ с заданными характеристиками;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методы и подходы к реализации системы управления безопасностью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АИС;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proofErr w:type="spellEnd"/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различные инструменты в области проектирования и управления ИБ;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политики безопасности информации АС;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нормативно-методические материалы по регламентации системы организационной ЗИ.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управления рисками ИБ, навыками разработки положения о применимости механизмов контроля в контексте управления рисками ИБ.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способностью участвовать в проектировании средств защиты информации автоматизированной системы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способы организации обмена данными при помощи технологий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RPC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RMC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очередей;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криптографические протоколы обмена информацией;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общий порядок действий по выбору мер защиты информации для их реализации в информационной системе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проектирования средств защиты информации;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программное обеспечение по технологии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Socket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возможных состояний передающей, приемной сторон и линии связи;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и исследовать модели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ресурсов, проектировать средства защиты информации АС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выбрать меры защиты информации для их реализации в информационной системе в рамках ее системы защиты информации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оформления программной документации по ЕСПД;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исследования информационно-технологических ресурсов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определения необходимого набора мер защиты информации (базового, адаптированного, уточненного)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ПК-14 способностью проводить контрольные проверки работоспособности применяемых программно-аппаратных, криптографических и технических средств защиты информации</w:t>
            </w:r>
          </w:p>
        </w:tc>
      </w:tr>
      <w:tr w:rsidR="00D96140" w:rsidRPr="00902BA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и средства защиты информации от утечки по техническим каналам и контроля эффективности защиты информации.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контрольных проверок работоспособности и эффективности применяемых технических средств защиты информации.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контрольных проверок работоспособности и эффективности применяемых программных и программн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СЗИ.</w:t>
            </w:r>
          </w:p>
        </w:tc>
      </w:tr>
      <w:tr w:rsidR="00D96140" w:rsidRPr="00902BA6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Участвовать в настройке технических средств обеспечения информационной безопасности.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настраивать технические средства обеспечения информационной безопасности.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Исследовать эффективность контрольных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проверок работоспособности применяемых технических средств защиты информации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обеспечения информационной безопасности.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Исследовать эффективность контрольных проверок работоспособности применяемых программных и программн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СЗИ.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программные и программно-аппаратные средства обеспечения ИБ.</w:t>
            </w:r>
          </w:p>
        </w:tc>
      </w:tr>
      <w:tr w:rsidR="00D96140" w:rsidRPr="00902BA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Техникой настройки технических средств обеспечения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 средств обеспечения информационной безопасности автоматизированных систем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архитектурно-технических и схемотехнических решений компонентов автоматизированных систем с целью выявления потенциальных уязвимостей информационной безопасности автоматизированных систем.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использования программных и программно-аппаратных средств обеспечения ИБ АС.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участвовать в проведении экспериментально-исследовательских работ при сертификации средств защиты информации автоматизированных систем</w:t>
            </w:r>
          </w:p>
        </w:tc>
      </w:tr>
      <w:tr w:rsidR="00D9614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-уровни доверия к средствам технической защиты информации и средствам обеспечения безопасности информационных технологий;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положение о системе сертификации средств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-продукцию, которую необходимо сертифицировать;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-состав участников системы сертификации и их основные функции;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-этапы сертификации;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к проведению испытаний СЗИ;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</w:tr>
    </w:tbl>
    <w:p w:rsidR="00D96140" w:rsidRDefault="005352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составлять заявку на сертификацию средств защиты информации/продление срока действия сертификата соответствия;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проводить анализ решения о проведении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 средства защиты информации /сертификационных испытаний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продления срока действия сертификата соответствия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нормативно-правовой базой в области сертификации средств защиты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─навыками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испытаний средств защиты информации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участвовать в проведении экспериментально-исследовательских работ при аттестации автоматизированных систем с учетом нормативных документов по защите информации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Средства анализа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Классификацию систем защиты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Средства организации аттестации по требованиям безопасности информации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Принимать участие в аттестационных испытаниях системы защиты информации и анализе результатов;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Проводить научно-исследовательские работы при аттестации системы защиты информации с учетом требований по обеспечению информационной безопасности.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использования средств анализа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проведения аттестации в соответствии с существующими нормативами.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проводить инструментальный мониторинг защищенности информации в автоматизированной системе и выявлять каналы утечки информации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перечень инструментов для проведения мониторинга защищенности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базовый функционал инструментов для проведения мониторинга защищенности информации;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для проведения мониторинга беспроводных сетей;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для проведения мониторинга проводных сетей построенных на основе неуправляемых коммутаторов;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работы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специализированным программным обеспечением для проведения мониторинга защищенности информации в автоматизированной системе;</w:t>
            </w:r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организовывать работу малых коллективов исполнителей, вырабатывать и реализовывать управленческие решения в сфере профессиональной деятельности</w:t>
            </w:r>
          </w:p>
        </w:tc>
      </w:tr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-организацию деятельности службы безопасности объекта по основным направлениям работ по защите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-организацию работы и нормативные правовые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стандарты по лицензированию деятельности в области обеспечения защиты государственной тайны, технической защиты конфиденциальной информации, по аттестации объектов информатизации и сертификации средств защиты информации;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и обобщения информации на стадии принятия и реализации управленческого решения,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конструктивной критикой, учитывать мнения коллег и подчиненных, осуществлять подбор и расстановки кадров</w:t>
            </w:r>
          </w:p>
        </w:tc>
      </w:tr>
      <w:tr w:rsidR="00D96140" w:rsidRPr="00902BA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ведения деловых переговоров, публичного выступления, взаимодействия с другими ведомствами, государственными органами, представителями субъектов Российской Федерации, муниципальных образований,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организации и управления деятельностью служб защиты информации на предприятии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организации и обеспечения режима секретности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планирования работы, контроля, анализа и прогнозирования последствий принимаемых решений, стимулирования достижения результатов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разрабатывать предложения по совершенствованию системы управления информационной безопасностью автоматизированной системы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ФСТЭК России в области ИБ;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создания системы управления информационной безопасностью.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 реализации системы управления безопасностью</w:t>
            </w:r>
          </w:p>
        </w:tc>
      </w:tr>
      <w:tr w:rsidR="00D9614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оценку информационных рисков,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решения по обеспечению ИБ объектов в профессиональной сфере деятельности;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расследовать инциденты ИБ;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предложения по совершенствованию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СУИБ АС.</w:t>
            </w:r>
          </w:p>
        </w:tc>
      </w:tr>
      <w:tr w:rsidR="00D9614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расчета и управления рисками ИБ;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положения о применимости механизмов контроля в контексте управления рисками ИБ.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СУИБ</w:t>
            </w:r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ПК-20 способностью организовать разработку, внедрение, эксплуатацию и сопровождение автоматизированной системы с учетом требований информационной безопасности</w:t>
            </w:r>
          </w:p>
        </w:tc>
      </w:tr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организационного и правового обеспечения 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нормативные и правовые акты в области обеспечения 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ФСБ РФ и ФСТЭК РФ в области ЗИ.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информационных систем по требованиям защиты информации.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класс защищенности информационной системы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Принимать участие в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разработанной АС с учетом требований информационной безопасности.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Готовить сопроводительную документацию к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АС в защищенном исполнении.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контроль эффективности применения разработанной АС в защищенном исполнении.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меры защиты информации, подлежащие реализации в системе защиты информации автоматизированной системы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виды и типы средств защиты информации, обеспечивающие реализацию технических мер защиты информации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автоматизированных систему с учетом требований 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контроля разработки АС с учетом требований 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выбора средств защиты информации, сертифицированных на соответствие требованиям по безопасности информации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сопроводительной документации к разработанной подсистеме защиты информации АС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ПК-21 способностью разрабатывать проекты документов, регламентирующих работу по обеспечению информационной безопасности автоматизированных систем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нормативные требования по защите информации; критерии оценки защищенности АС; способы анализа и оценке угроз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организацию работы и нормативные правовые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стандарты по лицензированию деятельности в области обеспечения защиты государственной тайны, технической защиты конфиденциальной информации, по аттестации объектов информатизации и сертификации средств защиты информации;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нормативные правовые акты и нормативные методические документы в области обеспечения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разрабатывать, реализовывать, оценивать и корректировать процессы менеджмента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предложения по совершенствованию системы управления информационной безопасностью автоматизированных систем</w:t>
            </w:r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администрирования (в части, касающейся разграничения доступа, аутентификац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и ау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дита) баз данных, локальных компьютерных сетей, программных систем с учетом требований по обеспечению информационной безопасности;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нормативными требованиями по защите информации;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организации и обеспечения режима секретности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навыками разработки организационно-распорядительных документов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ПК-22 способностью участвовать в формировании политики информационной безопасности организации и контролировать эффективность ее реализации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угрозы безопасности информации и модели нарушителя ОИ;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формирования политики информационной безопасности организации.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способы контроля эффективности реализации политики информационной </w:t>
            </w:r>
            <w:proofErr w:type="spell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безопаности</w:t>
            </w:r>
            <w:proofErr w:type="spellEnd"/>
          </w:p>
        </w:tc>
      </w:tr>
      <w:tr w:rsidR="00D96140" w:rsidRPr="00902BA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проекты инструкций, регламентов, положений и приказов, регламентирующих ЗИ ограниченного доступа в организации;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нормативно-методические материалы по регламентации системы организационной ЗИ;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частные политики ИБ АС;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эффективность принятых мер по реализации частных политик ИБ АС.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политик безопасности различных уровней.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методами контроля эффективности сформированной политики информационной безопасности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формировать комплекс мер (правила, процедуры, методы) для защиты информации ограниченного доступа</w:t>
            </w:r>
          </w:p>
        </w:tc>
      </w:tr>
      <w:tr w:rsidR="00D96140" w:rsidRPr="00902BA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формирования требований по защите информации ограниченного доступа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средства и способы обеспечения информационной безопасности, принципы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 систем защиты информации ограниченного доступа</w:t>
            </w:r>
            <w:proofErr w:type="gramEnd"/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Принципы организации и структура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 защиты информации программного обеспечения автоматизированных систем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Организационные меры по защите информации ограниченного доступа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методы формирования требований по защите информации ограниченного доступа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Классифицировать средства и способы обеспечения информационной безопасности, принципы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 систем защиты информации ограниченного доступа</w:t>
            </w:r>
            <w:proofErr w:type="gramEnd"/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формирования требований по защите информации ограниченного доступа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методов формирования требований по защите информации ограниченного доступа</w:t>
            </w:r>
          </w:p>
        </w:tc>
      </w:tr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ПК-24 способностью обеспечить эффективное применение информационн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 автоматизированной системы с учетом требований информационной безопасности</w:t>
            </w:r>
          </w:p>
        </w:tc>
      </w:tr>
      <w:tr w:rsidR="00D96140" w:rsidRPr="00902BA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повышения уровня безопасности за счет настройки прав доступа к ресурсам автоматизированной системы;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меры организационного и программно-технического уровня, направленных на защиту информационно-технологических ресурсов автоматизированной системы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узлы автоматизированной системы, не обеспечивающие требуемый уровень защиты информации</w:t>
            </w:r>
          </w:p>
        </w:tc>
      </w:tr>
      <w:tr w:rsidR="00D96140" w:rsidRPr="00902BA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определения возможных векторов атаки на автоматизированную систему и осуществлять выбор средств защиты информации;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ПК-25 способностью обеспечить эффективное применение средств защиты информационно-технологических ресурсов автоматизированной системы и восстановление их работоспособности при возникновении нештатных ситуаций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администрирования баз данных. Средства обеспечения безопасности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Организацию защиты информации баз данных. Сравнительный анализ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 применения средств обеспечения безопасности данных</w:t>
            </w:r>
            <w:proofErr w:type="gramEnd"/>
          </w:p>
        </w:tc>
      </w:tr>
      <w:tr w:rsidR="00D96140" w:rsidRPr="00902BA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работоспособность базы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Принимать участие в настройке средств обеспечения безопасности данных, обрабатываемых в СУБД.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применять средства обеспечения безопасности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Участвовать в восстановлении работоспособности систем баз данных при возникновении нештатных ситуаций.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безопасность систем баз данных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инциденты и реагировать на них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Устанавливать  обновления программного обеспечения, включая программное обеспечение средств защиты информации</w:t>
            </w:r>
          </w:p>
        </w:tc>
      </w:tr>
      <w:tr w:rsidR="00D96140" w:rsidRPr="00902BA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средствами обеспечения безопасности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нормативными документами по администрированию баз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обеспечения безопасности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и администрирования базы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организации безопасности систем баз данных.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обеспечения безопасности данных и АИС.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сопровождения функционирования системы защиты информации информационной системы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ее эксплуатации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инцидентов, в том числе определение источников и причин возникновения инцидентов, а также оценка их последствий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ПК-26 способностью администрировать подсистему информационной безопасности автоматизированной системы</w:t>
            </w:r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принципы работы системы информационной безопасности автоматизированной системы и всех ее подсистем;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Принципы администрирования системы информационной безопасности автоматизированной системы.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Настраивать систему информационной безопасности автоматизированной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Настраивать подсистемы системы информационной безопасности автоматизированной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Самостоятельно администрировать систему информационной безопасности автоматизированной системы.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системой информационной безопасности автоматизированной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подсистемами системы информационной безопасности автоматизированной системы;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администрирования системы информационной безопасности автоматизированной системы.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96140" w:rsidRPr="00902BA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ПК-27 способностью выполнять полный объем работ, связанных с реализацией частных политик информационной безопасности автоматизированной системы, осуществлять мониторинг и аудит безопасности автоматизированной системы</w:t>
            </w:r>
          </w:p>
        </w:tc>
      </w:tr>
      <w:tr w:rsidR="00D96140" w:rsidRPr="00902BA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Способы обработки исключительных ситуаций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Нормативные документы по стандартизации и сертификации программной защиты.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Цели и задачи разработки политики информационной безопасности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Методы и средства анализа достаточности мер по обеспечению ИБ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─Порядок контроля (мониторинга) за обеспечением уровня защищенности информации</w:t>
            </w:r>
          </w:p>
        </w:tc>
      </w:tr>
      <w:tr w:rsidR="00D96140" w:rsidRPr="00902BA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порядок эксплуатации программного обеспечения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политику учетных записей для эксплуатации информации ресурсов и программного обеспечения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Проводить мониторинг и аудит защищенности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─Осуществлять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событиями безопасности и действиями пользователей в информационной системе</w:t>
            </w:r>
          </w:p>
        </w:tc>
      </w:tr>
      <w:tr w:rsidR="00D96140" w:rsidRPr="00902BA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Методами анализа достаточности мер по обеспечению ИБ процессов создания и эксплуатации </w:t>
            </w:r>
            <w:proofErr w:type="gramStart"/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контроля соблюдения политики учетных записей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регламентации обслуживания и осуществления модификации программного обеспечения</w:t>
            </w:r>
          </w:p>
        </w:tc>
      </w:tr>
      <w:tr w:rsidR="00D96140" w:rsidRPr="00902BA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ПК-28 способностью управлять информационной безопасностью автоматизированной системы</w:t>
            </w:r>
          </w:p>
        </w:tc>
      </w:tr>
      <w:tr w:rsidR="00D96140" w:rsidRPr="00902BA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и средства контроля охраняемых сведений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программные средства, поддерживающие управление информационной безопасностью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-отечественный и зарубежный опыт в области управления информационной безопасностью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создания системы управления информационной безопасностью</w:t>
            </w:r>
          </w:p>
        </w:tc>
      </w:tr>
      <w:tr w:rsidR="00D9614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политики безопасности для элементов системы ОУ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-расследовать инциденты ИБ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комплекс мероприятий по предотвращению инцидентов ИБ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-готовить предложения для актуализации организационных мер по защите информационных систем</w:t>
            </w:r>
          </w:p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</w:p>
        </w:tc>
      </w:tr>
      <w:tr w:rsidR="00D96140" w:rsidRPr="00902BA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Default="005352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терминологией и процессным подходом построения СУИБ.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определения актуальных угроз и применения мер их нейтрализации</w:t>
            </w:r>
          </w:p>
          <w:p w:rsidR="00D96140" w:rsidRPr="0053521F" w:rsidRDefault="005352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технических политик безопасности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7"/>
        <w:gridCol w:w="582"/>
        <w:gridCol w:w="2848"/>
        <w:gridCol w:w="1513"/>
        <w:gridCol w:w="1193"/>
      </w:tblGrid>
      <w:tr w:rsidR="00D96140" w:rsidRPr="0053521F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 w:rsidP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3521F">
              <w:rPr>
                <w:lang w:val="ru-RU"/>
              </w:rPr>
              <w:t xml:space="preserve"> </w:t>
            </w:r>
            <w:r w:rsidR="00902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02BA6">
              <w:rPr>
                <w:lang w:val="ru-RU"/>
              </w:rPr>
              <w:t xml:space="preserve"> </w:t>
            </w:r>
            <w:r w:rsidR="00902B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форме практической подготовки 216 часов,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3521F">
              <w:rPr>
                <w:lang w:val="ru-RU"/>
              </w:rPr>
              <w:t xml:space="preserve"> </w:t>
            </w:r>
          </w:p>
          <w:p w:rsidR="00D96140" w:rsidRPr="0053521F" w:rsidRDefault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3521F">
              <w:rPr>
                <w:lang w:val="ru-RU"/>
              </w:rPr>
              <w:t xml:space="preserve"> </w:t>
            </w:r>
          </w:p>
          <w:p w:rsidR="00D96140" w:rsidRPr="0053521F" w:rsidRDefault="005352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213,5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D96140" w:rsidRPr="0053521F" w:rsidRDefault="00D96140">
            <w:pPr>
              <w:rPr>
                <w:lang w:val="ru-RU"/>
              </w:rPr>
            </w:pPr>
          </w:p>
        </w:tc>
      </w:tr>
      <w:tr w:rsidR="00D96140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D96140" w:rsidRDefault="005352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96140" w:rsidRDefault="005352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53521F">
              <w:rPr>
                <w:lang w:val="ru-RU"/>
              </w:rPr>
              <w:t xml:space="preserve"> </w:t>
            </w:r>
          </w:p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96140" w:rsidRPr="00902BA6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отчетов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 w:rsidRPr="00902BA6">
        <w:trPr>
          <w:trHeight w:hRule="exact" w:val="1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исследовательский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53521F">
              <w:rPr>
                <w:lang w:val="ru-RU"/>
              </w:rPr>
              <w:t xml:space="preserve"> </w:t>
            </w:r>
          </w:p>
        </w:tc>
      </w:tr>
      <w:tr w:rsidR="00D96140">
        <w:trPr>
          <w:trHeight w:hRule="exact" w:val="1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  <w:r w:rsidRPr="0053521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ПК-28</w:t>
            </w:r>
            <w:r>
              <w:t xml:space="preserve"> </w:t>
            </w:r>
          </w:p>
        </w:tc>
      </w:tr>
      <w:tr w:rsidR="00D96140" w:rsidRPr="00902BA6">
        <w:trPr>
          <w:trHeight w:hRule="exact" w:val="1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Default="005352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итогового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53521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6140" w:rsidRPr="0053521F" w:rsidRDefault="005352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53521F">
              <w:rPr>
                <w:lang w:val="ru-RU"/>
              </w:rPr>
              <w:t xml:space="preserve"> </w:t>
            </w:r>
            <w:r w:rsidRPr="005352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53521F">
              <w:rPr>
                <w:lang w:val="ru-RU"/>
              </w:rPr>
              <w:t xml:space="preserve"> </w:t>
            </w:r>
          </w:p>
        </w:tc>
      </w:tr>
    </w:tbl>
    <w:p w:rsidR="00D96140" w:rsidRPr="0053521F" w:rsidRDefault="0053521F">
      <w:pPr>
        <w:rPr>
          <w:sz w:val="0"/>
          <w:szCs w:val="0"/>
          <w:lang w:val="ru-RU"/>
        </w:rPr>
      </w:pPr>
      <w:r w:rsidRPr="005352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3521F" w:rsidRPr="00902BA6" w:rsidTr="001678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</w:t>
            </w:r>
          </w:p>
        </w:tc>
      </w:tr>
    </w:tbl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Обязательной формой отчетности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производственной практике по получению профессиональных умений и опыта профессиональной </w:t>
      </w:r>
      <w:proofErr w:type="spell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деятельностиимеет</w:t>
      </w:r>
      <w:proofErr w:type="spell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целью определить степень достижения запланированных результатов обучения и проводиться в форме зачета с оценкой. 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с оценкой выставляется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подготовку и защиту отчета по практике. 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содержание отчета должно включать следующие разделы: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Аннотация.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1.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2.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Заключение.</w:t>
      </w:r>
    </w:p>
    <w:p w:rsidR="0053521F" w:rsidRPr="0039023D" w:rsidRDefault="0053521F" w:rsidP="0053521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отчета оформляется в соответствии с </w:t>
      </w:r>
      <w:r w:rsidRPr="00065D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СМК-О-ПВД-01-16. 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Аннотация отчета по производственной практике по получению профессиональных умений и опыта профессиональной деятельности должна содержать краткую характеристику отчета. В разделе 1 должен включать краткое описание учреждения, где проходила практика, основы организации его деятельности, вопросы информационной безопасности и техники безопасности. В разделе 2 описывается тема индивидуального задания.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53521F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53521F" w:rsidRPr="0039023D" w:rsidRDefault="0053521F" w:rsidP="0053521F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Примерное индивидуальное задание на производственную практику по получению профессиональных умений и опыта профессиональной деятельности:</w:t>
      </w:r>
    </w:p>
    <w:p w:rsidR="0053521F" w:rsidRPr="0039023D" w:rsidRDefault="0053521F" w:rsidP="0053521F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53521F" w:rsidRPr="0039023D" w:rsidRDefault="0053521F" w:rsidP="0053521F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Цель прохождения практики: </w:t>
      </w:r>
    </w:p>
    <w:p w:rsidR="0053521F" w:rsidRPr="0039023D" w:rsidRDefault="0053521F" w:rsidP="0053521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закрепление и углубление теоретических знаний, полученных студентами при изучении дисциплин обще-профессионального цикла и дисциплин специализации, приобретение и развитие необходимых практических умений и навыков в соответствии с требованиями к уровню подготовки выпускника; </w:t>
      </w:r>
    </w:p>
    <w:p w:rsidR="0053521F" w:rsidRPr="0039023D" w:rsidRDefault="0053521F" w:rsidP="0053521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обязанностей должностных лиц предприятия, обеспечивающих решение проблем защиты информации, формирование общего представления об информационной безопасности объекта защиты, методов и средств ее обеспечения; изучение комплексного применения методов и средств обеспечения информационной безопасности объекта защиты; </w:t>
      </w:r>
    </w:p>
    <w:p w:rsidR="0053521F" w:rsidRPr="0039023D" w:rsidRDefault="0053521F" w:rsidP="0053521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источников информации и системы </w:t>
      </w:r>
      <w:proofErr w:type="gramStart"/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оценок эффективности применяемых мер обеспечения защиты информации</w:t>
      </w:r>
      <w:proofErr w:type="gramEnd"/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.</w:t>
      </w:r>
    </w:p>
    <w:p w:rsidR="0053521F" w:rsidRPr="0039023D" w:rsidRDefault="0053521F" w:rsidP="0053521F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3521F" w:rsidRPr="0039023D" w:rsidRDefault="0053521F" w:rsidP="0053521F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Задачи практики: 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Toc417639400"/>
      <w:bookmarkStart w:id="1" w:name="_Toc445380635"/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ознакомиться с нормативно-правовой документацией организации;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изучить структуру организации;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изучить и провести анализ должностных инструкций сотрудников организации;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изучить и провести анализ решений по обеспечению ИБ предприятия;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изучить и провести анализ методов </w:t>
      </w:r>
      <w:proofErr w:type="gramStart"/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контроля за</w:t>
      </w:r>
      <w:proofErr w:type="gramEnd"/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исполнением принятых решений;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статистических исследований;</w:t>
      </w:r>
    </w:p>
    <w:p w:rsidR="0053521F" w:rsidRPr="0039023D" w:rsidRDefault="0053521F" w:rsidP="0053521F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9023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комплексного применения методов и средств обеспечения информационной безопасности объекта защиты; </w:t>
      </w:r>
    </w:p>
    <w:bookmarkEnd w:id="0"/>
    <w:bookmarkEnd w:id="1"/>
    <w:p w:rsidR="0053521F" w:rsidRPr="0039023D" w:rsidRDefault="0053521F" w:rsidP="0053521F">
      <w:pPr>
        <w:shd w:val="clear" w:color="auto" w:fill="FFFFFF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53521F" w:rsidRPr="0039023D" w:rsidRDefault="0053521F" w:rsidP="0053521F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39023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опросы, подлежащие изучению: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 деятельности предприятия, на котором проходила практика.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способы защиты информации используются на предприятии?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программные средства используются для обеспечения информационной безопасности на предприятии?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аппаратно-технические средства используются для обеспечения информационной безопасности?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Какая топология используется в локальных сетях на предприятии?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обеспечивается безопасность беспроводных сетей?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обеспечивается безопасность по </w:t>
      </w:r>
      <w:proofErr w:type="spell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виброакустическим</w:t>
      </w:r>
      <w:proofErr w:type="spell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каналам передачи информации?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Охарактеризуйте должностные обязанности лиц ответственных за обеспечение информационной безопасности на предприятии.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нормативные акты и законы РФ используются лицами ответственными за обеспечение информационной безопасности на предприятии при выполнении свои обязанностей.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способы контроля трафика по локальным сетям предприятия.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помощи, каких программно-аппаратных средств ограничивается доступ персонала предприятия в глобальную сеть.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обеспечивается защита локальной сети предприятия от угроз из глобальной сети?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помощи, каких программных средств осуществляется администрирование ПК персонала предприятия?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Какие операционные системы используются на ПК персонала предприятия?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операционные системы используются на серверах предприятия?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и виды защищаемой информации по законодательству РФ.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Государственная тайна как особый вид защищаемой информац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ии и ее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характерные признаки.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Принципы, механизмы и процедура отнесения сведений к государственной тайне. Реквизиты носителей сведений, составляющих государственную тайну.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Конфиденциальная информация и ее виды. Правовые режимы конфиденциальной информации: содержание и особенности.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Виды деятельности в информационной сфере, подлежащие лицензированию и участники лицензионных отношений в сфере защиты информации.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Правовая регламентация сертификатной деятельности в области защиты информации. Режимы и объекты сертификации.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Понятие интеллектуальной собственности. Объекты и субъекты авторского и смежного права.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Организационная структура отдела (службы) безопасности и основные обязанности сотрудников по защите информации предприятия (организации).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Основное содержание разработки Политики безопасности предприятия (организации).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Принципы, основные задачи и функции обеспечения информационной безопасности.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содержание правовых основ защиты информации. Законодательные источники права на доступ к информации.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уровни доступа к информации с точки зрения законодательства. Меры по обеспечению сохранности сведений, составляющих государственную тайну.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Ответственность за нарушение законодательства в информационной сфере.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мероприятия по защите информации при проведении совещаний и переговоров.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Защита права на личную информацию с ограниченным доступом (классификация, обработка, правовая охрана персональных данных).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Виды компьютерных преступлений. Классификация компьютерных злоумышленников.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основные правовые аспекты применения электронной цифровой подписи (ЭЦП).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основной порядок проведения аттестации и контроля объектов информатизации.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Сформулировать основные правила безопасной работы в компьютерной системе.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Привести архитектуру СЗИ. Раскрыть особенности функционирования подсистем, систем и модулей защиты от НСД.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Перечислить виды атак на пароль. Раскрыть их особенности. Привести модели оценки стойкости парольной защиты.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Привести и охарактеризовать основные приемы отладки злоумышленником программного обеспечения. Указать методы противодействия отладчикам.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Привести и охарактеризовать основные приемы дизассемблирования программного обеспечения. Указать методы противодействия дизассемблированию программного обеспечения.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Классифицировать программно-аппаратные средства защиты информации. Сформулировать основные их характеристики.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Рассмотреть особенности разграничения доступа и аудита в СЗИ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Особенности реализации метода «разграничения доступа» в системах защиты информации от несанкционированного доступа.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особенности образования электромагнитных каналов утечки информации.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Раскрыть особенности образования и съема информации по электрическим каналам утечки информации. </w:t>
      </w:r>
    </w:p>
    <w:p w:rsidR="0053521F" w:rsidRPr="0039023D" w:rsidRDefault="0053521F" w:rsidP="0053521F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Сформулировать основные особенности построения </w:t>
      </w:r>
      <w:proofErr w:type="spell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периметровой</w:t>
      </w:r>
      <w:proofErr w:type="spell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охраны особо важных объектов</w:t>
      </w:r>
    </w:p>
    <w:p w:rsidR="0053521F" w:rsidRPr="0039023D" w:rsidRDefault="0053521F" w:rsidP="0053521F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pacing w:val="4"/>
          <w:sz w:val="24"/>
          <w:szCs w:val="24"/>
          <w:highlight w:val="yellow"/>
          <w:lang w:val="ru-RU" w:eastAsia="ru-RU"/>
        </w:rPr>
      </w:pPr>
    </w:p>
    <w:p w:rsidR="0053521F" w:rsidRPr="0039023D" w:rsidRDefault="0053521F" w:rsidP="0053521F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рекомендаций по устранению или минимизации выявленных проблем (рекомендации должны быть обоснованными, т.е. сопровождаться ссылками на соответствующие НПА или авторитетное мнение специалистов в сфере деятельности, исследователей, конкурентов, потребителей и т.п.);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 xml:space="preserve">подготовка выводов о деятельности предприятий или организаций, </w:t>
      </w:r>
      <w:proofErr w:type="spellStart"/>
      <w:r w:rsidRPr="0039023D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>востребованности</w:t>
      </w:r>
      <w:proofErr w:type="spellEnd"/>
      <w:r w:rsidRPr="0039023D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 xml:space="preserve"> их продуктов на соответствующих рынках, а также практических рекомендаций по совершенствованию организационных и экономических аспектов их деятельности;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эффективности проектов и программ, внедряемых на предприятиях;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качества решений по обеспечению ИБ предприятия;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lang w:val="ru-RU" w:eastAsia="ru-RU"/>
        </w:rPr>
        <w:t>публичная защита своих выводов и отчета по практике;</w:t>
      </w:r>
    </w:p>
    <w:p w:rsidR="0053521F" w:rsidRPr="0039023D" w:rsidRDefault="0053521F" w:rsidP="0053521F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систематизация и обобщение материала для </w:t>
      </w:r>
      <w:r w:rsidRPr="0039023D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ru-RU" w:eastAsia="ru-RU"/>
        </w:rPr>
        <w:t xml:space="preserve">написания 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выпускной квалификационной работы.</w:t>
      </w: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lang w:val="ru-RU" w:eastAsia="ru-RU"/>
        </w:rPr>
      </w:pPr>
    </w:p>
    <w:p w:rsidR="0053521F" w:rsidRPr="0039023D" w:rsidRDefault="0053521F" w:rsidP="00535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оценивания: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3902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3902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3902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3902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условно допускается до публичной защиты. 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53521F" w:rsidRPr="0039023D" w:rsidRDefault="0053521F" w:rsidP="0053521F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3902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39023D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3902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не допускается до публичной защиты. </w:t>
      </w:r>
    </w:p>
    <w:p w:rsidR="0053521F" w:rsidRPr="002D3BB3" w:rsidRDefault="0053521F" w:rsidP="0053521F">
      <w:pPr>
        <w:rPr>
          <w:lang w:val="ru-RU"/>
        </w:rPr>
      </w:pPr>
      <w:r w:rsidRPr="002D3BB3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9370"/>
      </w:tblGrid>
      <w:tr w:rsidR="0053521F" w:rsidRPr="00902BA6" w:rsidTr="0016789B">
        <w:trPr>
          <w:trHeight w:hRule="exact" w:val="138"/>
        </w:trPr>
        <w:tc>
          <w:tcPr>
            <w:tcW w:w="9370" w:type="dxa"/>
          </w:tcPr>
          <w:p w:rsidR="0053521F" w:rsidRPr="002D3BB3" w:rsidRDefault="0053521F" w:rsidP="0016789B">
            <w:pPr>
              <w:rPr>
                <w:lang w:val="ru-RU"/>
              </w:rPr>
            </w:pPr>
          </w:p>
        </w:tc>
      </w:tr>
      <w:tr w:rsidR="0053521F" w:rsidRPr="00902BA6" w:rsidTr="001678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1D41EF">
              <w:rPr>
                <w:lang w:val="ru-RU"/>
              </w:rPr>
              <w:t xml:space="preserve"> </w:t>
            </w:r>
          </w:p>
        </w:tc>
      </w:tr>
      <w:tr w:rsidR="0053521F" w:rsidTr="0016789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3521F" w:rsidRPr="00902BA6" w:rsidTr="0016789B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Веселов, Г. Е. Менеджмент риска информационной безопасности: Учебное пособие / Веселов Г.Е., Абрамов Е.С., Шилов А.К.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:Ю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федеральный университет, 2016. - 107 с.: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978-5-9275-2327-5. -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/997108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2.Внуков, А. А.  Защита информации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А. А. Внуков. — 3-е изд.,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161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978-5-534-07248-8.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/422772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 Сети и телекоммуникации. Маршрутизация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-сетях в 2 ч. Часть 1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М. В.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333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978-5-9916-9956-3.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/452430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 Сети и телекоммуникации. Маршрутизация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-сетях в 2 ч. Часть 2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М. В.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351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978-5-9916-9958-7.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/453063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Казарин, О. В.  Программно-аппаратные средства защиты информации. Защита программного обеспечения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О. В. Казарин, А. С.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Забабурин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— 312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(Специалист).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978-5-9916-9043-0.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/437163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Бабенко, Л. К.  Криптографическая защита информации: симметричное шифрование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Л. К. Бабенко, Е. А.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Ищукова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— 220 с. — (Университеты России).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978-5-9916- 9244-1.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/437667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Зашита информации : учеб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А.П. Жук, Е.П. Жук, О.М. Лепешкин, А.И. Тимошкин. - 3-е изд. - Москва : РИОР: ИНФРА-М, 2019. - 400 с. - (Высшее образование).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/10.12737/1759-3.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978-5-16-106478-8. -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/1018901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(дата обращения: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521F" w:rsidRPr="00902BA6" w:rsidTr="0016789B">
        <w:trPr>
          <w:trHeight w:hRule="exact" w:val="138"/>
        </w:trPr>
        <w:tc>
          <w:tcPr>
            <w:tcW w:w="9370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Tr="001678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3521F" w:rsidTr="0016789B">
        <w:trPr>
          <w:trHeight w:hRule="exact" w:val="32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Внуков, А. А.  Защита информации в банковских системах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 / А. А. Внуков. — 2-е изд.,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Издательство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2018. — 246 с. — (Бакалавр и магистр.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 курс).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978-5-534-01679-6. —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/414083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Методологические основы построения защищенных автоматизированных систем: Монография /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аучная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книга, 2016. - 76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978-5-4446-0902-6. -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/923295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МАКРООБЪЕКТЫ:</w:t>
            </w:r>
          </w:p>
          <w:p w:rsidR="0053521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И. Сетевая защита информации.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</w:tr>
    </w:tbl>
    <w:p w:rsidR="0053521F" w:rsidRDefault="0053521F" w:rsidP="005352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53521F" w:rsidRPr="00902BA6" w:rsidTr="0016789B">
        <w:trPr>
          <w:trHeight w:hRule="exact" w:val="129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[Электронный ресурс]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И. И.,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Д.Н.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Мазнин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У.В. Михайлова, М.В. Афанасьева ; Магнитогорский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978-5-9967-1605-0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7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Баранков В. В. Развертывание и настройка виртуальных сетей [Электронный ресурс]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В. В. Баранков, И. И.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У. В. Михайлова, О. Б. Калугина] ; МГТУ.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978-5-9967-1305-9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8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=3813.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/1/1529986/3813.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Архитектура и принципы работы вычислительных систем [Электронный ресурс]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В.В. Баранков, И.И.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М.В. Афанасьева, М.В. Коновалов; Магнитогорский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978-5-9967-1306-6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19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=3924.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/1/1530495/3924.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Сетевая защита информации. Лабораторный практикум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Д. Н.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Мазнин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 ; Магнитогорский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20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 - Макрообъект.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978-5-9967-1605-0. -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И. Михайлова У.В. , Лукьянов Г.И. Техническая защита информации. Лабораторный практикум [Электронный ресурс]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МГТУ.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21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=2935.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/1/1134667/2935.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 31.08.2020)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И. Определение критически значимых ресурсов объекта защиты при составлении модели угроз информационной безопасности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И. И.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 В.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22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=3323.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/1/1138331/3323.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 - Макрообъект. - Текст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978-5-9967-1031-7.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*РЕЖИМ ПРОСМОТРА МАКРООБЪЕКТОВ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Перейти по адресу электронного каталога </w:t>
            </w:r>
            <w:hyperlink r:id="rId23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Произвести авторизацию (Логин: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Читатель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Пароль: 111111)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Активизировать гиперссылку макрообъекта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*При открытии макрообъектов учитывайте настройки антивирусной защиты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3521F" w:rsidRPr="00902BA6" w:rsidTr="0016789B">
        <w:trPr>
          <w:trHeight w:hRule="exact" w:val="138"/>
        </w:trPr>
        <w:tc>
          <w:tcPr>
            <w:tcW w:w="9357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Tr="001678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3521F" w:rsidRPr="00902BA6" w:rsidTr="001678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указания по выполнению самостоятельных работ по </w:t>
            </w:r>
            <w:proofErr w:type="spellStart"/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производственной-практике</w:t>
            </w:r>
            <w:proofErr w:type="spellEnd"/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(Приложение 1) .</w:t>
            </w:r>
          </w:p>
        </w:tc>
      </w:tr>
      <w:tr w:rsidR="0053521F" w:rsidRPr="00902BA6" w:rsidTr="0016789B">
        <w:trPr>
          <w:trHeight w:hRule="exact" w:val="138"/>
        </w:trPr>
        <w:tc>
          <w:tcPr>
            <w:tcW w:w="9357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RPr="00902BA6" w:rsidTr="001678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D41EF">
              <w:rPr>
                <w:lang w:val="ru-RU"/>
              </w:rPr>
              <w:t xml:space="preserve"> </w:t>
            </w:r>
          </w:p>
        </w:tc>
      </w:tr>
    </w:tbl>
    <w:p w:rsidR="0053521F" w:rsidRPr="001D41EF" w:rsidRDefault="0053521F" w:rsidP="0053521F">
      <w:pPr>
        <w:rPr>
          <w:sz w:val="0"/>
          <w:szCs w:val="0"/>
          <w:lang w:val="ru-RU"/>
        </w:rPr>
      </w:pPr>
      <w:r w:rsidRPr="001D41EF">
        <w:rPr>
          <w:lang w:val="ru-RU"/>
        </w:rPr>
        <w:br w:type="page"/>
      </w:r>
    </w:p>
    <w:tbl>
      <w:tblPr>
        <w:tblW w:w="9564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"/>
        <w:gridCol w:w="54"/>
        <w:gridCol w:w="136"/>
        <w:gridCol w:w="1685"/>
        <w:gridCol w:w="1384"/>
        <w:gridCol w:w="20"/>
        <w:gridCol w:w="2110"/>
        <w:gridCol w:w="1498"/>
        <w:gridCol w:w="20"/>
        <w:gridCol w:w="2449"/>
        <w:gridCol w:w="20"/>
        <w:gridCol w:w="10"/>
        <w:gridCol w:w="11"/>
        <w:gridCol w:w="24"/>
      </w:tblGrid>
      <w:tr w:rsidR="0053521F" w:rsidRPr="00902BA6" w:rsidTr="0053521F">
        <w:trPr>
          <w:gridAfter w:val="1"/>
          <w:wAfter w:w="24" w:type="dxa"/>
        </w:trPr>
        <w:tc>
          <w:tcPr>
            <w:tcW w:w="95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lang w:val="ru-RU"/>
              </w:rPr>
              <w:lastRenderedPageBreak/>
              <w:t xml:space="preserve"> </w:t>
            </w:r>
          </w:p>
        </w:tc>
      </w:tr>
      <w:tr w:rsidR="0053521F" w:rsidRPr="00902BA6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136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1686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3630" w:type="dxa"/>
            <w:gridSpan w:val="3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2470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41" w:type="dxa"/>
            <w:gridSpan w:val="3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Tr="0053521F">
        <w:trPr>
          <w:gridAfter w:val="1"/>
          <w:wAfter w:w="24" w:type="dxa"/>
        </w:trPr>
        <w:tc>
          <w:tcPr>
            <w:tcW w:w="95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53521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/>
        </w:tc>
        <w:tc>
          <w:tcPr>
            <w:tcW w:w="36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/>
        </w:tc>
        <w:tc>
          <w:tcPr>
            <w:tcW w:w="251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Virtual Box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2002(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2010(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2016(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2019(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2003(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2010(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2016(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SQL Server Management Studio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My SQL Workbench Community Edition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SQL Developer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SQL Developer Data Modeler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  <w:proofErr w:type="spellEnd"/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2013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Code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2017 Community Edition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10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Server(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PostgreSQL</w:t>
            </w:r>
            <w:proofErr w:type="spellEnd"/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MariaDB</w:t>
            </w:r>
            <w:proofErr w:type="spellEnd"/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2003 Professional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rPr>
          <w:gridAfter w:val="1"/>
          <w:wAfter w:w="24" w:type="dxa"/>
        </w:trPr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 Calculate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5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3521F" w:rsidTr="0053521F">
        <w:tc>
          <w:tcPr>
            <w:tcW w:w="196" w:type="dxa"/>
            <w:gridSpan w:val="2"/>
          </w:tcPr>
          <w:p w:rsidR="0053521F" w:rsidRDefault="0053521F" w:rsidP="0016789B"/>
        </w:tc>
        <w:tc>
          <w:tcPr>
            <w:tcW w:w="136" w:type="dxa"/>
          </w:tcPr>
          <w:p w:rsidR="0053521F" w:rsidRDefault="0053521F" w:rsidP="0016789B"/>
        </w:tc>
        <w:tc>
          <w:tcPr>
            <w:tcW w:w="3071" w:type="dxa"/>
            <w:gridSpan w:val="2"/>
          </w:tcPr>
          <w:p w:rsidR="0053521F" w:rsidRDefault="0053521F" w:rsidP="0016789B"/>
        </w:tc>
        <w:tc>
          <w:tcPr>
            <w:tcW w:w="20" w:type="dxa"/>
          </w:tcPr>
          <w:p w:rsidR="0053521F" w:rsidRDefault="0053521F" w:rsidP="0016789B"/>
        </w:tc>
        <w:tc>
          <w:tcPr>
            <w:tcW w:w="3630" w:type="dxa"/>
            <w:gridSpan w:val="3"/>
          </w:tcPr>
          <w:p w:rsidR="0053521F" w:rsidRDefault="0053521F" w:rsidP="0016789B"/>
        </w:tc>
        <w:tc>
          <w:tcPr>
            <w:tcW w:w="2470" w:type="dxa"/>
            <w:gridSpan w:val="2"/>
          </w:tcPr>
          <w:p w:rsidR="0053521F" w:rsidRDefault="0053521F" w:rsidP="0016789B"/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RPr="00902BA6" w:rsidTr="0053521F">
        <w:trPr>
          <w:gridAfter w:val="1"/>
          <w:wAfter w:w="24" w:type="dxa"/>
        </w:trPr>
        <w:tc>
          <w:tcPr>
            <w:tcW w:w="95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96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4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/>
        </w:tc>
        <w:tc>
          <w:tcPr>
            <w:tcW w:w="396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/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5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6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7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8" w:history="1">
              <w:r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  <w:r w:rsidR="0053521F"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  <w:r w:rsidR="0053521F" w:rsidRPr="001D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1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1"/>
          <w:wAfter w:w="24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2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" w:type="dxa"/>
            <w:gridSpan w:val="3"/>
          </w:tcPr>
          <w:p w:rsidR="0053521F" w:rsidRDefault="0053521F" w:rsidP="0016789B"/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3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4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5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6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7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RPr="00902BA6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8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proofErr w:type="spellEnd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реферативная база данных по чистой и прикладной математике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9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http://zbmath.org/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  <w:tr w:rsidR="0053521F" w:rsidRPr="00902BA6" w:rsidTr="0053521F">
        <w:trPr>
          <w:gridAfter w:val="2"/>
          <w:wAfter w:w="35" w:type="dxa"/>
        </w:trPr>
        <w:tc>
          <w:tcPr>
            <w:tcW w:w="142" w:type="dxa"/>
          </w:tcPr>
          <w:p w:rsidR="0053521F" w:rsidRDefault="0053521F" w:rsidP="0016789B"/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0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nature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siteindex</w:t>
              </w:r>
              <w:proofErr w:type="spellEnd"/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RPr="00902BA6" w:rsidTr="0053521F">
        <w:trPr>
          <w:gridAfter w:val="2"/>
          <w:wAfter w:w="35" w:type="dxa"/>
        </w:trPr>
        <w:tc>
          <w:tcPr>
            <w:tcW w:w="142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Архив научных журналов «Национальный электронно-информационный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(НП НЭИКОН)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1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archive</w:t>
              </w:r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neicon</w:t>
              </w:r>
              <w:proofErr w:type="spellEnd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xmlui</w:t>
              </w:r>
              <w:proofErr w:type="spellEnd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RPr="00902BA6" w:rsidTr="0053521F">
        <w:trPr>
          <w:gridAfter w:val="2"/>
          <w:wAfter w:w="35" w:type="dxa"/>
        </w:trPr>
        <w:tc>
          <w:tcPr>
            <w:tcW w:w="142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Нормативные правовые акты, организационно-распорядительные документы, нормативные и методические документы и подготовленные проекты документов по технической защите информации ФСТЭК России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2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fstec</w:t>
              </w:r>
              <w:proofErr w:type="spellEnd"/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normotvorcheskaya</w:t>
              </w:r>
              <w:proofErr w:type="spellEnd"/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tekhnicheskaya</w:t>
              </w:r>
              <w:proofErr w:type="spellEnd"/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zashchita</w:t>
              </w:r>
              <w:proofErr w:type="spellEnd"/>
              <w:r w:rsidR="0053521F" w:rsidRPr="001D41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informatsii</w:t>
              </w:r>
              <w:proofErr w:type="spellEnd"/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</w:tr>
      <w:tr w:rsidR="0053521F" w:rsidTr="0053521F">
        <w:trPr>
          <w:gridAfter w:val="2"/>
          <w:wAfter w:w="35" w:type="dxa"/>
        </w:trPr>
        <w:tc>
          <w:tcPr>
            <w:tcW w:w="142" w:type="dxa"/>
          </w:tcPr>
          <w:p w:rsidR="0053521F" w:rsidRPr="001D41EF" w:rsidRDefault="0053521F" w:rsidP="0016789B">
            <w:pPr>
              <w:rPr>
                <w:lang w:val="ru-RU"/>
              </w:rPr>
            </w:pPr>
          </w:p>
        </w:tc>
        <w:tc>
          <w:tcPr>
            <w:tcW w:w="5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53521F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Банк данных угроз безопасности информации ФСТЭК России</w:t>
            </w:r>
          </w:p>
        </w:tc>
        <w:tc>
          <w:tcPr>
            <w:tcW w:w="3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21F" w:rsidRPr="001D41EF" w:rsidRDefault="00943E49" w:rsidP="001678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3" w:history="1">
              <w:r w:rsidR="0053521F" w:rsidRPr="007B5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https://bdu.fstec.ru/</w:t>
              </w:r>
            </w:hyperlink>
            <w:r w:rsidR="005352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" w:type="dxa"/>
            <w:gridSpan w:val="2"/>
          </w:tcPr>
          <w:p w:rsidR="0053521F" w:rsidRDefault="0053521F" w:rsidP="0016789B"/>
        </w:tc>
      </w:tr>
    </w:tbl>
    <w:p w:rsidR="0053521F" w:rsidRDefault="0053521F" w:rsidP="0053521F">
      <w: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53521F" w:rsidRPr="001D41EF" w:rsidTr="0016789B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1D41EF">
              <w:rPr>
                <w:lang w:val="ru-RU"/>
              </w:rPr>
              <w:t xml:space="preserve"> </w:t>
            </w:r>
          </w:p>
        </w:tc>
      </w:tr>
      <w:tr w:rsidR="0053521F" w:rsidRPr="00902BA6" w:rsidTr="0016789B">
        <w:trPr>
          <w:trHeight w:hRule="exact" w:val="14341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1D41EF">
              <w:rPr>
                <w:lang w:val="ru-RU"/>
              </w:rPr>
              <w:t xml:space="preserve"> 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соответствовать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нормам,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учебно-научные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объемах,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К-6».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К-21».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Анализатор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«АКС-1301».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D41E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ZigBee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CISCO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-3М.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Портативный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амплитудной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пеленгации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каналу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побочных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излучений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наводок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(ПЭМИН)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Сигурд</w:t>
            </w:r>
            <w:proofErr w:type="spellEnd"/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волоконно-оптических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оптических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Лазурит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помехоподавляющий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«ЛФС-100-3Ф»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ГШ-1000М.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Соната-АВ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виброакустической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(Центральный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ГШ):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Генераторный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Аудиоизлучатель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АИ-3М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«Тяжелый»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ВИ-3М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«Легкий»</w:t>
            </w:r>
            <w:r w:rsidRPr="001D41EF">
              <w:rPr>
                <w:lang w:val="ru-RU"/>
              </w:rPr>
              <w:t xml:space="preserve"> </w:t>
            </w:r>
            <w:proofErr w:type="spellStart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ПИ-3М.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Прокруст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КРИПТОН-ЗАМОК/У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(АПМДЗ-У,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М-526Б).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электропитания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заземления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«Соната-РС2»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исп.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«Беспроводные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«Низкоуровневый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контроллер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коммуникационного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сервером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облачного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ключи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Guardant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D41E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eToken</w:t>
            </w:r>
            <w:proofErr w:type="spellEnd"/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пользовательского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сегмента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GPS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ТЛС-1.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VOIP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«Кодирование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модуляция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связи».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D41EF">
              <w:rPr>
                <w:lang w:val="ru-RU"/>
              </w:rPr>
              <w:t xml:space="preserve"> </w:t>
            </w:r>
            <w:r w:rsidRPr="001D41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lang w:val="ru-RU"/>
              </w:rPr>
              <w:t xml:space="preserve"> </w:t>
            </w:r>
          </w:p>
          <w:p w:rsidR="0053521F" w:rsidRPr="001D41EF" w:rsidRDefault="0053521F" w:rsidP="001678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D41EF">
              <w:rPr>
                <w:lang w:val="ru-RU"/>
              </w:rPr>
              <w:t xml:space="preserve"> </w:t>
            </w:r>
          </w:p>
        </w:tc>
      </w:tr>
    </w:tbl>
    <w:p w:rsidR="0053521F" w:rsidRPr="001D41EF" w:rsidRDefault="0053521F" w:rsidP="0053521F">
      <w:pPr>
        <w:rPr>
          <w:lang w:val="ru-RU"/>
        </w:rPr>
      </w:pPr>
    </w:p>
    <w:p w:rsidR="0053521F" w:rsidRPr="004A477F" w:rsidRDefault="0053521F" w:rsidP="0053521F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53521F" w:rsidRPr="004A477F" w:rsidRDefault="0053521F" w:rsidP="0053521F">
      <w:pPr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3521F" w:rsidRPr="004A477F" w:rsidRDefault="0053521F" w:rsidP="0053521F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МЕТОДИЧЕСКИЕ УКАЗАНИЯ ПО ВЫПОЛНЕНИЮ ВНЕАУДИТОРНЫХ САМОСТОЯТЕЛЬНЫХ РАБОТ </w:t>
      </w:r>
    </w:p>
    <w:p w:rsidR="0053521F" w:rsidRPr="004A477F" w:rsidRDefault="0053521F" w:rsidP="0053521F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53521F" w:rsidRPr="004A477F" w:rsidRDefault="0053521F" w:rsidP="0053521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Настоящие методические указания предназначены для организации внеаудиторной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оказания помощи в самостоятельном изучении теоретического и реализации компетенций обучаемых.</w:t>
      </w:r>
    </w:p>
    <w:p w:rsidR="0053521F" w:rsidRPr="004A477F" w:rsidRDefault="0053521F" w:rsidP="0053521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53521F" w:rsidRPr="004A477F" w:rsidRDefault="0053521F" w:rsidP="0053521F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и задачи самостоятельной работы</w:t>
      </w:r>
    </w:p>
    <w:p w:rsidR="0053521F" w:rsidRPr="004A477F" w:rsidRDefault="0053521F" w:rsidP="0053521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самостоятельной работы – содействие оптимальному усвоению материала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, развитие их познавательной активности, готовности и потребности в самообразовании.</w:t>
      </w:r>
    </w:p>
    <w:p w:rsidR="0053521F" w:rsidRPr="004A477F" w:rsidRDefault="0053521F" w:rsidP="0053521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 самостоятельной работы: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исходного уровня владения информационными технологиями;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углубление и систематизация знаний;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постановка и решение стандартных задач профессиональной деятельности;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работы с различной по объему и виду информацией, учебной и научной литературой;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применение знаний, умений;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использование стандартных программных сре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сб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ора, обработки, хранения и защиты информации</w:t>
      </w:r>
    </w:p>
    <w:p w:rsidR="0053521F" w:rsidRPr="004A477F" w:rsidRDefault="0053521F" w:rsidP="005352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навыков организации самостоятельного учебного труда и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 эффективностью.</w:t>
      </w:r>
    </w:p>
    <w:p w:rsidR="0053521F" w:rsidRPr="004A477F" w:rsidRDefault="0053521F" w:rsidP="0053521F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53521F" w:rsidRPr="001D41EF" w:rsidRDefault="0053521F" w:rsidP="0053521F">
      <w:pPr>
        <w:rPr>
          <w:lang w:val="ru-RU"/>
        </w:rPr>
      </w:pPr>
    </w:p>
    <w:p w:rsidR="00D96140" w:rsidRPr="0053521F" w:rsidRDefault="00D96140">
      <w:pPr>
        <w:rPr>
          <w:lang w:val="ru-RU"/>
        </w:rPr>
      </w:pPr>
    </w:p>
    <w:sectPr w:rsidR="00D96140" w:rsidRPr="0053521F" w:rsidSect="00D9614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8A59E3"/>
    <w:multiLevelType w:val="hybridMultilevel"/>
    <w:tmpl w:val="C79C443E"/>
    <w:lvl w:ilvl="0" w:tplc="4D4250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51131"/>
    <w:multiLevelType w:val="multilevel"/>
    <w:tmpl w:val="30E650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3521F"/>
    <w:rsid w:val="00902BA6"/>
    <w:rsid w:val="00943E49"/>
    <w:rsid w:val="00D31453"/>
    <w:rsid w:val="00D96140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52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97108" TargetMode="External"/><Relationship Id="rId13" Type="http://schemas.openxmlformats.org/officeDocument/2006/relationships/hyperlink" Target="https://urait.ru/bcode/437667" TargetMode="External"/><Relationship Id="rId18" Type="http://schemas.openxmlformats.org/officeDocument/2006/relationships/hyperlink" Target="https://magtu.informsystema.ru/uploader/fileUpload?name=3813.pdf&amp;show=dcatalogues/1/1529986/3813.pdf&amp;view=true" TargetMode="External"/><Relationship Id="rId26" Type="http://schemas.openxmlformats.org/officeDocument/2006/relationships/hyperlink" Target="https://scholar.google.ru/" TargetMode="External"/><Relationship Id="rId39" Type="http://schemas.openxmlformats.org/officeDocument/2006/relationships/hyperlink" Target="http://zbmath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935.pdf&amp;show=dcatalogues/1/1134667/2935.pdf&amp;view=true" TargetMode="External"/><Relationship Id="rId34" Type="http://schemas.openxmlformats.org/officeDocument/2006/relationships/hyperlink" Target="http://scopus.com" TargetMode="External"/><Relationship Id="rId42" Type="http://schemas.openxmlformats.org/officeDocument/2006/relationships/hyperlink" Target="https://fstec.ru/normotvorcheskaya/tekhnicheskaya-zashchita-informatsii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rait.ru/bcode/437163" TargetMode="External"/><Relationship Id="rId17" Type="http://schemas.openxmlformats.org/officeDocument/2006/relationships/hyperlink" Target="https://magtu.informsystema.ru/uploader/fileUpload?name=3824.pdf&amp;show=dcatalogues/1/1530260/3824.pdf&amp;view=true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webofscience.com" TargetMode="External"/><Relationship Id="rId38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923295" TargetMode="External"/><Relationship Id="rId20" Type="http://schemas.openxmlformats.org/officeDocument/2006/relationships/hyperlink" Target="https://magtu.informsystema.ru/uploader/fileUpload?name=3824.pdf&amp;show=dcatalogues/1/1530260/3824.pdf&amp;view=true" TargetMode="External"/><Relationship Id="rId29" Type="http://schemas.openxmlformats.org/officeDocument/2006/relationships/hyperlink" Target="https://www.rsl.ru/ru/4readers%20/catalogues/" TargetMode="External"/><Relationship Id="rId41" Type="http://schemas.openxmlformats.org/officeDocument/2006/relationships/hyperlink" Target="https://archive.neicon.ru/xmlu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53063" TargetMode="External"/><Relationship Id="rId24" Type="http://schemas.openxmlformats.org/officeDocument/2006/relationships/hyperlink" Target="https://dlib.eastview.com/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hyperlink" Target="http://materials.springer.com/" TargetMode="External"/><Relationship Id="rId40" Type="http://schemas.openxmlformats.org/officeDocument/2006/relationships/hyperlink" Target="https://www.nature.com/siteindex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rait.ru/bcode/414083" TargetMode="External"/><Relationship Id="rId23" Type="http://schemas.openxmlformats.org/officeDocument/2006/relationships/hyperlink" Target="https://magtu.informsystema.ru" TargetMode="External"/><Relationship Id="rId28" Type="http://schemas.openxmlformats.org/officeDocument/2006/relationships/hyperlink" Target="http://www1.fips.ru/" TargetMode="External"/><Relationship Id="rId36" Type="http://schemas.openxmlformats.org/officeDocument/2006/relationships/hyperlink" Target="http://www.springerprotocols.com/" TargetMode="External"/><Relationship Id="rId10" Type="http://schemas.openxmlformats.org/officeDocument/2006/relationships/hyperlink" Target="https://urait.ru/bcode/452430" TargetMode="External"/><Relationship Id="rId19" Type="http://schemas.openxmlformats.org/officeDocument/2006/relationships/hyperlink" Target="https://magtu.informsystema.ru/uploader/fileUpload?name=3924.pdf&amp;show=dcatalogues/1/1530495/3924.pdf&amp;view=true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2772" TargetMode="External"/><Relationship Id="rId14" Type="http://schemas.openxmlformats.org/officeDocument/2006/relationships/hyperlink" Target="https://new.znanium.com/catalog/product/1018901" TargetMode="External"/><Relationship Id="rId22" Type="http://schemas.openxmlformats.org/officeDocument/2006/relationships/hyperlink" Target="https://magtu.informsystema.ru/uploader/fileUpload?name=3323.pdf&amp;show=dcatalogues/1/1138331/3323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magtu.ru:8085/marcweb%202/Default.asp" TargetMode="External"/><Relationship Id="rId35" Type="http://schemas.openxmlformats.org/officeDocument/2006/relationships/hyperlink" Target="http://link.springer.com/" TargetMode="External"/><Relationship Id="rId43" Type="http://schemas.openxmlformats.org/officeDocument/2006/relationships/hyperlink" Target="https://bdu.fst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10779</Words>
  <Characters>61441</Characters>
  <Application>Microsoft Office Word</Application>
  <DocSecurity>0</DocSecurity>
  <Lines>512</Lines>
  <Paragraphs>144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Microsoft</Company>
  <LinksUpToDate>false</LinksUpToDate>
  <CharactersWithSpaces>72076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Производственная-практика по получению профессиональных умений и опыта профессиональной деятельности</dc:title>
  <dc:creator>FastReport.NET</dc:creator>
  <cp:lastModifiedBy>user</cp:lastModifiedBy>
  <cp:revision>3</cp:revision>
  <dcterms:created xsi:type="dcterms:W3CDTF">2020-10-22T13:30:00Z</dcterms:created>
  <dcterms:modified xsi:type="dcterms:W3CDTF">2020-11-11T05:32:00Z</dcterms:modified>
</cp:coreProperties>
</file>