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E47" w:rsidRDefault="00BD536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390005" cy="9029705"/>
            <wp:effectExtent l="19050" t="0" r="0" b="0"/>
            <wp:docPr id="2" name="Рисунок 1" descr="C:\Users\1\Desktop\Акредитация 2020\ПРОГРАММЫ акредит\дСДб-19-4 (графики) от МАрины\Б1.Б.23 Теория и история дизайна (ЖНС)+\титу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кредитация 2020\ПРОГРАММЫ акредит\дСДб-19-4 (графики) от МАрины\Б1.Б.23 Теория и история дизайна (ЖНС)+\титул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2E0">
        <w:br w:type="page"/>
      </w:r>
    </w:p>
    <w:p w:rsidR="008D2E47" w:rsidRPr="008A50CD" w:rsidRDefault="00BD536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390005" cy="9029705"/>
            <wp:effectExtent l="19050" t="0" r="0" b="0"/>
            <wp:docPr id="3" name="Рисунок 2" descr="C:\Users\1\Desktop\Акредитация 2020\ПРОГРАММЫ акредит\дСДб-19-4 (графики) от МАрины\Б1.Б.23 Теория и история дизайна (ЖНС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кредитация 2020\ПРОГРАММЫ акредит\дСДб-19-4 (графики) от МАрины\Б1.Б.23 Теория и история дизайна (ЖНС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2E0" w:rsidRPr="008A50CD">
        <w:rPr>
          <w:lang w:val="ru-RU"/>
        </w:rPr>
        <w:br w:type="page"/>
      </w:r>
    </w:p>
    <w:p w:rsidR="008D2E47" w:rsidRPr="008A50CD" w:rsidRDefault="00BD5367">
      <w:pPr>
        <w:rPr>
          <w:sz w:val="0"/>
          <w:szCs w:val="0"/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inline distT="0" distB="0" distL="0" distR="0">
            <wp:extent cx="6390005" cy="9547615"/>
            <wp:effectExtent l="19050" t="0" r="0" b="0"/>
            <wp:docPr id="4" name="Рисунок 3" descr="C:\Users\1\Desktop\Акредитация 2020\ПРОГРАММЫ акредит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кредитация 2020\ПРОГРАММЫ акредит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54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D2E47" w:rsidRPr="0097719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дизайн-деятельности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материально-художественной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проектирования.</w:t>
            </w:r>
            <w:r w:rsidRPr="008A50CD">
              <w:rPr>
                <w:lang w:val="ru-RU"/>
              </w:rPr>
              <w:t xml:space="preserve">  </w:t>
            </w:r>
          </w:p>
        </w:tc>
      </w:tr>
      <w:tr w:rsidR="008D2E47" w:rsidRPr="00977192">
        <w:trPr>
          <w:trHeight w:hRule="exact" w:val="138"/>
        </w:trPr>
        <w:tc>
          <w:tcPr>
            <w:tcW w:w="1985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 w:rsidRPr="0097719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8D2E47" w:rsidRPr="009771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138"/>
        </w:trPr>
        <w:tc>
          <w:tcPr>
            <w:tcW w:w="1985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 w:rsidRPr="009771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A50CD">
              <w:rPr>
                <w:lang w:val="ru-RU"/>
              </w:rPr>
              <w:t xml:space="preserve"> </w:t>
            </w:r>
            <w:proofErr w:type="gramEnd"/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дизайна»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277"/>
        </w:trPr>
        <w:tc>
          <w:tcPr>
            <w:tcW w:w="1985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D2E47" w:rsidRPr="0097719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D2E47" w:rsidRPr="009771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-способы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8D2E47" w:rsidRPr="008A50CD" w:rsidRDefault="008D62E0">
      <w:pPr>
        <w:rPr>
          <w:sz w:val="0"/>
          <w:szCs w:val="0"/>
          <w:lang w:val="ru-RU"/>
        </w:rPr>
      </w:pPr>
      <w:r w:rsidRPr="008A50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2E47" w:rsidRPr="0097719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-решать стандартные задачи профессиональной деятельности на основе информационной и библиографической культуры с применением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мационно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-коммуникационных технологий и с учетом основных </w:t>
            </w:r>
            <w:proofErr w:type="spellStart"/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требова-ний</w:t>
            </w:r>
            <w:proofErr w:type="spellEnd"/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информационной безопасности;</w:t>
            </w:r>
          </w:p>
        </w:tc>
      </w:tr>
      <w:tr w:rsidR="008D2E47" w:rsidRPr="009771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способностью решать стандартные задачи профессиональной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тельности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8D2E47" w:rsidRPr="0097719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     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8D2E47" w:rsidRPr="0097719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-пути осуществления поиска, хранения, обработки и анализа информации из различных источников и баз данных по истории дизайна;</w:t>
            </w:r>
          </w:p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-пути представления информации в требуемом формате с </w:t>
            </w:r>
            <w:proofErr w:type="spellStart"/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-ем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информационных, компьютерных и сетевых технологий по теории дизайна;</w:t>
            </w:r>
          </w:p>
        </w:tc>
      </w:tr>
      <w:tr w:rsidR="008D2E47" w:rsidRPr="0097719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осуществлять поиск, хранение, обработку и анализ информации из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раз-личных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источников и баз данных по истории дизайна;</w:t>
            </w:r>
          </w:p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-представлять информацию в требуемом формате с использованием информационных, компьютерных и сетевых технологий по теории дизайна;</w:t>
            </w:r>
          </w:p>
        </w:tc>
      </w:tr>
      <w:tr w:rsidR="008D2E47" w:rsidRPr="0097719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способностью осуществлять поиск, хранения, обработку и анализ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ин-формации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различных источников и баз данных по истории дизайна;</w:t>
            </w:r>
          </w:p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-способностью представления информации в требуемом формате с использованием информационных, компьютерных и сетевых технологий по теории дизайна.</w:t>
            </w:r>
          </w:p>
        </w:tc>
      </w:tr>
      <w:tr w:rsidR="008D2E47" w:rsidRPr="0097719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8D2E47" w:rsidRPr="009771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-методы научных исследований при анализе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обосновы-вать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новизну концептуальных решений;</w:t>
            </w:r>
          </w:p>
        </w:tc>
      </w:tr>
      <w:tr w:rsidR="008D2E47" w:rsidRPr="0097719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методы научных исследований при анализе дизай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концептуальных решений;</w:t>
            </w:r>
          </w:p>
        </w:tc>
      </w:tr>
      <w:tr w:rsidR="008D2E47" w:rsidRPr="0097719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-способностью применять методы научных исследований при анализе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дизайн-проектов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обосновывать новизну концептуальных решений.</w:t>
            </w:r>
          </w:p>
        </w:tc>
      </w:tr>
    </w:tbl>
    <w:p w:rsidR="008D2E47" w:rsidRPr="008A50CD" w:rsidRDefault="008D62E0">
      <w:pPr>
        <w:rPr>
          <w:sz w:val="0"/>
          <w:szCs w:val="0"/>
          <w:lang w:val="ru-RU"/>
        </w:rPr>
      </w:pPr>
      <w:r w:rsidRPr="008A50C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709"/>
        <w:gridCol w:w="433"/>
        <w:gridCol w:w="575"/>
        <w:gridCol w:w="708"/>
        <w:gridCol w:w="716"/>
        <w:gridCol w:w="578"/>
        <w:gridCol w:w="1569"/>
        <w:gridCol w:w="1700"/>
        <w:gridCol w:w="1283"/>
      </w:tblGrid>
      <w:tr w:rsidR="008D2E47" w:rsidRPr="00977192">
        <w:trPr>
          <w:trHeight w:hRule="exact" w:val="285"/>
        </w:trPr>
        <w:tc>
          <w:tcPr>
            <w:tcW w:w="710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190,4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BD5367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D5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D5367">
              <w:rPr>
                <w:lang w:val="ru-RU"/>
              </w:rPr>
              <w:t xml:space="preserve"> </w:t>
            </w:r>
            <w:r w:rsidRPr="00BD5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D5367">
              <w:rPr>
                <w:lang w:val="ru-RU"/>
              </w:rPr>
              <w:t xml:space="preserve"> </w:t>
            </w:r>
            <w:r w:rsidRPr="00BD5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D5367">
              <w:rPr>
                <w:lang w:val="ru-RU"/>
              </w:rPr>
              <w:t xml:space="preserve"> </w:t>
            </w:r>
            <w:r w:rsidRPr="00BD5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BD5367">
              <w:rPr>
                <w:lang w:val="ru-RU"/>
              </w:rPr>
              <w:t xml:space="preserve"> </w:t>
            </w:r>
            <w:r w:rsidRPr="00BD53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D5367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138"/>
        </w:trPr>
        <w:tc>
          <w:tcPr>
            <w:tcW w:w="710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D2E47" w:rsidRPr="00BD5367" w:rsidRDefault="008D2E47">
            <w:pPr>
              <w:rPr>
                <w:lang w:val="ru-RU"/>
              </w:rPr>
            </w:pPr>
          </w:p>
        </w:tc>
      </w:tr>
      <w:tr w:rsidR="008D2E4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2E47" w:rsidRDefault="008D2E4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 w:rsidRPr="0097719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Канонический,</w:t>
            </w:r>
            <w:r w:rsidRPr="008A50CD">
              <w:rPr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прототипный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проектный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успева-емости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D2E4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D2E4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причины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мире.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D2E4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A50CD">
              <w:rPr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:р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оль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дизайнерских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становлении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Самостоятельны й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про-смотр видео-фильма и письменные ответы на поставленные вопросы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специфической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D2E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творчества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Установление общего и различного между разны-ми компонентами предметн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пространственно й среды.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D2E4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</w:t>
            </w:r>
            <w:r w:rsidRPr="008A50CD">
              <w:rPr>
                <w:lang w:val="ru-RU"/>
              </w:rPr>
              <w:t xml:space="preserve"> </w:t>
            </w:r>
          </w:p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ыполнение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</w:t>
            </w:r>
            <w:r>
              <w:t xml:space="preserve"> </w:t>
            </w:r>
          </w:p>
        </w:tc>
      </w:tr>
      <w:tr w:rsidR="008D2E4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западного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-в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ыполнение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предпосылок</w:t>
            </w:r>
            <w:r w:rsidRPr="008A50CD">
              <w:rPr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протодизайна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художественного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Критика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дизайн-проектов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8A50C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 w:rsidRPr="009771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половины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Продолжение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конструктивизма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советской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самоконтроля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ВНИИТЭ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–н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раз-витии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отечественного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60-х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годов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бунт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противоречия.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ХХ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–Х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8A50C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Цифровое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иллюстраций к терминам и понятиям дизайна для глоссария в образовательном портале МГТУ.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A50CD">
              <w:rPr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хайтек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архитектуре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дизайне.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D2E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</w:tr>
      <w:tr w:rsidR="008D2E4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ОПК-7,ОПК- 6,ПК-12</w:t>
            </w:r>
          </w:p>
        </w:tc>
      </w:tr>
    </w:tbl>
    <w:p w:rsidR="008D2E47" w:rsidRDefault="008D62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D2E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138"/>
        </w:trPr>
        <w:tc>
          <w:tcPr>
            <w:tcW w:w="9357" w:type="dxa"/>
          </w:tcPr>
          <w:p w:rsidR="008D2E47" w:rsidRDefault="008D2E47"/>
        </w:tc>
      </w:tr>
      <w:tr w:rsidR="008D2E47" w:rsidRPr="00977192">
        <w:trPr>
          <w:trHeight w:hRule="exact" w:val="121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A50CD">
              <w:rPr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дизайн»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блемы</w:t>
            </w:r>
            <w:proofErr w:type="spellEnd"/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A50CD">
              <w:rPr>
                <w:lang w:val="ru-RU"/>
              </w:rPr>
              <w:t xml:space="preserve"> </w:t>
            </w:r>
            <w:proofErr w:type="gramEnd"/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277"/>
        </w:trPr>
        <w:tc>
          <w:tcPr>
            <w:tcW w:w="9357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 w:rsidRPr="009771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D2E47">
        <w:trPr>
          <w:trHeight w:hRule="exact" w:val="138"/>
        </w:trPr>
        <w:tc>
          <w:tcPr>
            <w:tcW w:w="9357" w:type="dxa"/>
          </w:tcPr>
          <w:p w:rsidR="008D2E47" w:rsidRDefault="008D2E47"/>
        </w:tc>
      </w:tr>
      <w:tr w:rsidR="008D2E47" w:rsidRPr="009771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</w:tbl>
    <w:p w:rsidR="008D2E47" w:rsidRDefault="008D62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2773"/>
        <w:gridCol w:w="3643"/>
        <w:gridCol w:w="3237"/>
        <w:gridCol w:w="124"/>
      </w:tblGrid>
      <w:tr w:rsidR="008D2E47" w:rsidRPr="0097719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2E47" w:rsidRPr="00977192">
        <w:trPr>
          <w:trHeight w:hRule="exact" w:val="597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1.Амельченко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сурс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Start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Амельченко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/1/1137286/3266.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A50CD">
              <w:rPr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лек-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A50CD">
              <w:rPr>
                <w:lang w:val="ru-RU"/>
              </w:rPr>
              <w:t xml:space="preserve"> 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Маг-</w:t>
            </w:r>
            <w:proofErr w:type="spell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proofErr w:type="gramStart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=2938.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/1/1134696/2938.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(Западноевропейское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искусство)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Сложеникина,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=3421.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/1/1139947/3421.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978-5-9967-1024-9.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2E4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D2E47" w:rsidRPr="00977192">
        <w:trPr>
          <w:trHeight w:hRule="exact" w:val="138"/>
        </w:trPr>
        <w:tc>
          <w:tcPr>
            <w:tcW w:w="42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2E47" w:rsidRPr="00977192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A50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D62E0" w:rsidRPr="008A50CD">
              <w:rPr>
                <w:lang w:val="ru-RU"/>
              </w:rPr>
              <w:t xml:space="preserve"> </w:t>
            </w:r>
            <w:proofErr w:type="spellStart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древнейших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="008D62E0" w:rsidRPr="008A50CD">
              <w:rPr>
                <w:lang w:val="ru-RU"/>
              </w:rPr>
              <w:t xml:space="preserve"> 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столетия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D62E0" w:rsidRPr="008A50CD">
              <w:rPr>
                <w:lang w:val="ru-RU"/>
              </w:rPr>
              <w:t xml:space="preserve"> </w:t>
            </w:r>
            <w:proofErr w:type="spellStart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8D62E0" w:rsidRPr="008A50CD">
              <w:rPr>
                <w:lang w:val="ru-RU"/>
              </w:rPr>
              <w:t xml:space="preserve"> </w:t>
            </w:r>
            <w:proofErr w:type="gramStart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8D62E0" w:rsidRPr="008A50CD">
              <w:rPr>
                <w:lang w:val="ru-RU"/>
              </w:rPr>
              <w:t xml:space="preserve"> 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=2863.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/1/1133835/2863.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8D62E0" w:rsidRPr="008A50CD">
              <w:rPr>
                <w:lang w:val="ru-RU"/>
              </w:rPr>
              <w:t xml:space="preserve"> </w:t>
            </w:r>
          </w:p>
          <w:p w:rsidR="008D2E47" w:rsidRPr="008A50CD" w:rsidRDefault="008A50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.Малеко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русской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8D62E0" w:rsidRPr="008A50CD">
              <w:rPr>
                <w:lang w:val="ru-RU"/>
              </w:rPr>
              <w:t xml:space="preserve"> 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века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рубежа</w:t>
            </w:r>
            <w:r w:rsidR="008D62E0" w:rsidRPr="008A50CD">
              <w:rPr>
                <w:lang w:val="ru-RU"/>
              </w:rPr>
              <w:t xml:space="preserve"> 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веков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8D62E0" w:rsidRPr="008A50CD">
              <w:rPr>
                <w:lang w:val="ru-RU"/>
              </w:rPr>
              <w:t xml:space="preserve"> </w:t>
            </w:r>
            <w:proofErr w:type="spellStart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Малеко</w:t>
            </w:r>
            <w:proofErr w:type="spellEnd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8D62E0" w:rsidRPr="008A50CD">
              <w:rPr>
                <w:lang w:val="ru-RU"/>
              </w:rPr>
              <w:t xml:space="preserve"> </w:t>
            </w:r>
            <w:proofErr w:type="gramStart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8D62E0" w:rsidRPr="008A50CD">
              <w:rPr>
                <w:lang w:val="ru-RU"/>
              </w:rPr>
              <w:t xml:space="preserve"> 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=3297.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/1/1137686/3297.</w:t>
            </w:r>
            <w:proofErr w:type="spellStart"/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 w:rsidR="008D6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D62E0" w:rsidRPr="008A50CD">
              <w:rPr>
                <w:lang w:val="ru-RU"/>
              </w:rPr>
              <w:t xml:space="preserve"> </w:t>
            </w:r>
            <w:r w:rsidR="008D62E0"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="008D62E0"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138"/>
        </w:trPr>
        <w:tc>
          <w:tcPr>
            <w:tcW w:w="42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2E47" w:rsidRPr="008A50C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A50CD" w:rsidRPr="008A50CD">
              <w:rPr>
                <w:rFonts w:ascii="Times New Roman" w:hAnsi="Times New Roman" w:cs="Times New Roman"/>
                <w:sz w:val="24"/>
                <w:lang w:val="ru-RU"/>
              </w:rPr>
              <w:t>Приложение 1</w:t>
            </w:r>
          </w:p>
        </w:tc>
      </w:tr>
      <w:tr w:rsidR="008D2E47">
        <w:trPr>
          <w:trHeight w:hRule="exact" w:val="138"/>
        </w:trPr>
        <w:tc>
          <w:tcPr>
            <w:tcW w:w="426" w:type="dxa"/>
          </w:tcPr>
          <w:p w:rsidR="008D2E47" w:rsidRDefault="008D2E47"/>
        </w:tc>
        <w:tc>
          <w:tcPr>
            <w:tcW w:w="1985" w:type="dxa"/>
          </w:tcPr>
          <w:p w:rsidR="008D2E47" w:rsidRDefault="008D2E47"/>
        </w:tc>
        <w:tc>
          <w:tcPr>
            <w:tcW w:w="3686" w:type="dxa"/>
          </w:tcPr>
          <w:p w:rsidR="008D2E47" w:rsidRDefault="008D2E47"/>
        </w:tc>
        <w:tc>
          <w:tcPr>
            <w:tcW w:w="3120" w:type="dxa"/>
          </w:tcPr>
          <w:p w:rsidR="008D2E47" w:rsidRDefault="008D2E47"/>
        </w:tc>
        <w:tc>
          <w:tcPr>
            <w:tcW w:w="143" w:type="dxa"/>
          </w:tcPr>
          <w:p w:rsidR="008D2E47" w:rsidRDefault="008D2E47"/>
        </w:tc>
      </w:tr>
      <w:tr w:rsidR="008D2E47" w:rsidRPr="0097719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 w:rsidRPr="00977192">
        <w:trPr>
          <w:trHeight w:hRule="exact" w:val="277"/>
        </w:trPr>
        <w:tc>
          <w:tcPr>
            <w:tcW w:w="42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D2E47">
        <w:trPr>
          <w:trHeight w:hRule="exact" w:val="555"/>
        </w:trPr>
        <w:tc>
          <w:tcPr>
            <w:tcW w:w="426" w:type="dxa"/>
          </w:tcPr>
          <w:p w:rsidR="008D2E47" w:rsidRDefault="008D2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</w:tbl>
    <w:p w:rsidR="008D2E47" w:rsidRDefault="008D62E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313"/>
        <w:gridCol w:w="3700"/>
        <w:gridCol w:w="3321"/>
        <w:gridCol w:w="143"/>
      </w:tblGrid>
      <w:tr w:rsidR="008D2E47">
        <w:trPr>
          <w:trHeight w:hRule="exact" w:val="826"/>
        </w:trPr>
        <w:tc>
          <w:tcPr>
            <w:tcW w:w="426" w:type="dxa"/>
          </w:tcPr>
          <w:p w:rsidR="008D2E47" w:rsidRDefault="008D2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826"/>
        </w:trPr>
        <w:tc>
          <w:tcPr>
            <w:tcW w:w="426" w:type="dxa"/>
          </w:tcPr>
          <w:p w:rsidR="008D2E47" w:rsidRDefault="008D2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555"/>
        </w:trPr>
        <w:tc>
          <w:tcPr>
            <w:tcW w:w="426" w:type="dxa"/>
          </w:tcPr>
          <w:p w:rsidR="008D2E47" w:rsidRDefault="008D2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1096"/>
        </w:trPr>
        <w:tc>
          <w:tcPr>
            <w:tcW w:w="426" w:type="dxa"/>
          </w:tcPr>
          <w:p w:rsidR="008D2E47" w:rsidRDefault="008D2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285"/>
        </w:trPr>
        <w:tc>
          <w:tcPr>
            <w:tcW w:w="426" w:type="dxa"/>
          </w:tcPr>
          <w:p w:rsidR="008D2E47" w:rsidRDefault="008D2E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138"/>
        </w:trPr>
        <w:tc>
          <w:tcPr>
            <w:tcW w:w="426" w:type="dxa"/>
          </w:tcPr>
          <w:p w:rsidR="008D2E47" w:rsidRDefault="008D2E47"/>
        </w:tc>
        <w:tc>
          <w:tcPr>
            <w:tcW w:w="1985" w:type="dxa"/>
          </w:tcPr>
          <w:p w:rsidR="008D2E47" w:rsidRDefault="008D2E47"/>
        </w:tc>
        <w:tc>
          <w:tcPr>
            <w:tcW w:w="3686" w:type="dxa"/>
          </w:tcPr>
          <w:p w:rsidR="008D2E47" w:rsidRDefault="008D2E47"/>
        </w:tc>
        <w:tc>
          <w:tcPr>
            <w:tcW w:w="3120" w:type="dxa"/>
          </w:tcPr>
          <w:p w:rsidR="008D2E47" w:rsidRDefault="008D2E47"/>
        </w:tc>
        <w:tc>
          <w:tcPr>
            <w:tcW w:w="143" w:type="dxa"/>
          </w:tcPr>
          <w:p w:rsidR="008D2E47" w:rsidRDefault="008D2E47"/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>
        <w:trPr>
          <w:trHeight w:hRule="exact" w:val="270"/>
        </w:trPr>
        <w:tc>
          <w:tcPr>
            <w:tcW w:w="42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14"/>
        </w:trPr>
        <w:tc>
          <w:tcPr>
            <w:tcW w:w="426" w:type="dxa"/>
          </w:tcPr>
          <w:p w:rsidR="008D2E47" w:rsidRDefault="008D2E4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540"/>
        </w:trPr>
        <w:tc>
          <w:tcPr>
            <w:tcW w:w="426" w:type="dxa"/>
          </w:tcPr>
          <w:p w:rsidR="008D2E47" w:rsidRDefault="008D2E4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2E47"/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826"/>
        </w:trPr>
        <w:tc>
          <w:tcPr>
            <w:tcW w:w="426" w:type="dxa"/>
          </w:tcPr>
          <w:p w:rsidR="008D2E47" w:rsidRDefault="008D2E4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555"/>
        </w:trPr>
        <w:tc>
          <w:tcPr>
            <w:tcW w:w="426" w:type="dxa"/>
          </w:tcPr>
          <w:p w:rsidR="008D2E47" w:rsidRDefault="008D2E4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>
        <w:trPr>
          <w:trHeight w:hRule="exact" w:val="555"/>
        </w:trPr>
        <w:tc>
          <w:tcPr>
            <w:tcW w:w="426" w:type="dxa"/>
          </w:tcPr>
          <w:p w:rsidR="008D2E47" w:rsidRDefault="008D2E4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Pr="008A50CD" w:rsidRDefault="008D62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A50C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2E47" w:rsidRDefault="008D62E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D2E47" w:rsidRDefault="008D2E47"/>
        </w:tc>
      </w:tr>
      <w:tr w:rsidR="008D2E47" w:rsidRPr="0097719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138"/>
        </w:trPr>
        <w:tc>
          <w:tcPr>
            <w:tcW w:w="42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  <w:tr w:rsidR="008D2E47" w:rsidRPr="00977192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A50CD">
              <w:rPr>
                <w:lang w:val="ru-RU"/>
              </w:rPr>
              <w:t xml:space="preserve"> </w:t>
            </w:r>
            <w:proofErr w:type="gramStart"/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8A50C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8A50CD">
              <w:rPr>
                <w:lang w:val="ru-RU"/>
              </w:rPr>
              <w:t xml:space="preserve"> </w:t>
            </w:r>
            <w:r w:rsidRPr="008A50C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8A50CD">
              <w:rPr>
                <w:lang w:val="ru-RU"/>
              </w:rPr>
              <w:t xml:space="preserve"> </w:t>
            </w:r>
          </w:p>
          <w:p w:rsidR="008D2E47" w:rsidRPr="008A50CD" w:rsidRDefault="008D62E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50CD">
              <w:rPr>
                <w:lang w:val="ru-RU"/>
              </w:rPr>
              <w:t xml:space="preserve"> </w:t>
            </w:r>
          </w:p>
        </w:tc>
      </w:tr>
      <w:tr w:rsidR="008D2E47" w:rsidRPr="00977192">
        <w:trPr>
          <w:trHeight w:hRule="exact" w:val="3515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2E47" w:rsidRPr="008A50CD" w:rsidRDefault="008D2E47">
            <w:pPr>
              <w:rPr>
                <w:lang w:val="ru-RU"/>
              </w:rPr>
            </w:pPr>
          </w:p>
        </w:tc>
      </w:tr>
    </w:tbl>
    <w:p w:rsidR="008A50CD" w:rsidRDefault="008A50CD">
      <w:pPr>
        <w:rPr>
          <w:lang w:val="ru-RU"/>
        </w:rPr>
      </w:pPr>
    </w:p>
    <w:p w:rsidR="008A50CD" w:rsidRDefault="008A50CD">
      <w:pPr>
        <w:rPr>
          <w:lang w:val="ru-RU"/>
        </w:rPr>
      </w:pPr>
      <w:r>
        <w:rPr>
          <w:lang w:val="ru-RU"/>
        </w:rPr>
        <w:br w:type="page"/>
      </w:r>
    </w:p>
    <w:p w:rsidR="008D2E47" w:rsidRPr="008D62E0" w:rsidRDefault="008A50CD" w:rsidP="008D62E0">
      <w:pPr>
        <w:spacing w:after="0"/>
        <w:jc w:val="right"/>
        <w:rPr>
          <w:rFonts w:ascii="Times New Roman" w:hAnsi="Times New Roman" w:cs="Times New Roman"/>
          <w:sz w:val="24"/>
          <w:lang w:val="ru-RU"/>
        </w:rPr>
      </w:pPr>
      <w:r w:rsidRPr="008D62E0"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«Теория и история дизайна» предусмотрена внеаудиторная самостоятельная работа </w:t>
      </w:r>
      <w:proofErr w:type="gram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обучающихся</w:t>
      </w:r>
      <w:proofErr w:type="gramEnd"/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№1 «История и сущность предметного творчества человека»</w:t>
      </w:r>
    </w:p>
    <w:p w:rsidR="008D62E0" w:rsidRPr="008D62E0" w:rsidRDefault="008D62E0" w:rsidP="008D62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  <w:t>Самостоятельное изучение учебной и научной литературы по проблемам развития предметного творчества человека в разные исторические периоды, определение особенностей его развития в зависимости от государственного устройства, религиозных воззрений и материально-ресурсной базы.</w:t>
      </w:r>
    </w:p>
    <w:p w:rsidR="008D62E0" w:rsidRPr="008D62E0" w:rsidRDefault="008D62E0" w:rsidP="008D62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№2 «Место дизайна в системе предметного творчества человека»</w:t>
      </w:r>
    </w:p>
    <w:p w:rsidR="008D62E0" w:rsidRPr="008D62E0" w:rsidRDefault="008D62E0" w:rsidP="008D62E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  <w:t xml:space="preserve">Поиск дополнительной информации по данной теме (работа с </w:t>
      </w:r>
      <w:proofErr w:type="gramStart"/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библиографическим</w:t>
      </w:r>
      <w:proofErr w:type="gramEnd"/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материалами, справочниками, каталогами, словарями, энциклопедиями).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№3 «Причины возникновения и развития дизайна в современном мире»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Поиск иллюстраций к терминам и понятиям дизайна для глоссария в образовательном портале МГТУ.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№4 «Роль дизайнерских школ в становлении 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художественного проектирования»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Посмотрите внимательно видеофильм «БАУХАУЗ», ответьте на вопросы: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1.Когда появилось первое дизайнерское учебное заведение?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2.Какие требования предъявляли к подготовке абитуриентов?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3.Каковы условия обучения студентов?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4.Каково соотношение теории и практики в подготовке будущих дизайнеров?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взаимоотношения преподавателей и студентов?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6.Почему был закрыт БАУХАУЗ?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7.Каковы результаты деятельности БАУХАУЗА для дальнейшего развития дизайна?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№5 «Общая классификация современных видов дизайна»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Подготовиться к выполнению теста по теме «Виды современного дизайнерского творчества». Для этого воспользоваться источниками из списка рекомендованной литературы и иллюстрированной энциклопедией дизайна. Обратить особое внимание на различия между следующими категориями объектов дизайна: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-инструмент и инвентарь;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-инвентарь и приспособления;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-бытовая техника и оборудование;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-бытовая техника и аппаратура;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-приборы и аппаратура;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-столовые приборы и осветительные приборы.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Найдите примеры каждой пары с хорошо выраженными различиями.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ИДЗ №6 «Эволюция западного дизайна»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Самостоятельно изучите данный раздел по разным источникам: монографии, учебники, учебные пособия, книги, </w:t>
      </w: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справочники, каталоги, словари, энциклопедии</w:t>
      </w: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или </w:t>
      </w:r>
      <w:proofErr w:type="gramStart"/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интернет-источники</w:t>
      </w:r>
      <w:proofErr w:type="gramEnd"/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. Выберите одно направление западного дизайна и опишите его по следующим критериям: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-время зарождения и развития;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-учредители;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-сферы дизайна;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-сферы научных интересов;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-формы реализации достижений;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-вклад в теорию и практику дизайна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ИДЗ №7 «Структура и категории проектной деятельности»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Самостоятельно изучите данный раздел по разным источникам: монографии, учебники, учебные пособия, книги, </w:t>
      </w: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справочники, каталоги, словари, энциклопедии</w:t>
      </w: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или </w:t>
      </w:r>
      <w:proofErr w:type="gramStart"/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интернет-источники</w:t>
      </w:r>
      <w:proofErr w:type="gramEnd"/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.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№8 «Критика и оценка </w:t>
      </w:r>
      <w:proofErr w:type="gramStart"/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дизайн-проектов</w:t>
      </w:r>
      <w:proofErr w:type="gramEnd"/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Экспертиза»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proofErr w:type="gramStart"/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Поиск дополнительной информации по данной теме (работа с библиографическим материалами, справочниками, каталогами, словарями, энциклопедиями.</w:t>
      </w:r>
      <w:proofErr w:type="gramEnd"/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Выбор </w:t>
      </w:r>
      <w:proofErr w:type="gramStart"/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дизайн-проектов</w:t>
      </w:r>
      <w:proofErr w:type="gramEnd"/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 и проведение оценки и экспертизы по следующим критериям: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-социально-экономические;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-функциональным;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-конструктивно-технологические;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-эстетические.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№9 «ВНИИТЭ </w:t>
      </w:r>
      <w:proofErr w:type="gramStart"/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–н</w:t>
      </w:r>
      <w:proofErr w:type="gramEnd"/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овый этап в развитии отечественного дизайна»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Самостоятельно изучите данный раздел по разным источникам: монографии, учебники, учебные пособия, книги, </w:t>
      </w: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справочники, каталоги, словари, энциклопедии</w:t>
      </w: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 xml:space="preserve"> или </w:t>
      </w:r>
      <w:proofErr w:type="gramStart"/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интернет-источники</w:t>
      </w:r>
      <w:proofErr w:type="gramEnd"/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. Выявите разницу в теоритических концепциях разных школ дизайна. Воспользуйтесь следующими критериями: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-время зарождения и развития;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-учредители;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-сферы дизайна;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-сферы научных интересов;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-формы реализации достижений;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  <w:r w:rsidRPr="008D62E0"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  <w:t>-вклад в теорию и практику дизайна.</w:t>
      </w:r>
    </w:p>
    <w:p w:rsidR="008D62E0" w:rsidRPr="008D62E0" w:rsidRDefault="008D62E0" w:rsidP="008D62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4"/>
          <w:sz w:val="24"/>
          <w:szCs w:val="24"/>
          <w:lang w:val="ru-RU" w:eastAsia="ru-RU"/>
        </w:rPr>
      </w:pPr>
    </w:p>
    <w:p w:rsidR="008D62E0" w:rsidRPr="008D62E0" w:rsidRDefault="008D62E0" w:rsidP="008D62E0">
      <w:p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ИДЗ №10 «Дизайн рубежа ХХ </w:t>
      </w:r>
      <w:proofErr w:type="gramStart"/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–Х</w:t>
      </w:r>
      <w:proofErr w:type="gramEnd"/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</w:t>
      </w:r>
      <w:r w:rsidRPr="008D62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</w:t>
      </w: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века. Цифровое искусство и дизайн».</w:t>
      </w: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Поиск иллюстраций к терминам и понятиям дизайна для глоссария в образовательном портале МГТУ. Количество и наименование терминов определяет преподаватель</w:t>
      </w:r>
    </w:p>
    <w:p w:rsidR="008A50CD" w:rsidRDefault="008A50CD">
      <w:pPr>
        <w:rPr>
          <w:lang w:val="ru-RU"/>
        </w:rPr>
      </w:pPr>
      <w:r>
        <w:rPr>
          <w:lang w:val="ru-RU"/>
        </w:rPr>
        <w:br w:type="page"/>
      </w:r>
    </w:p>
    <w:p w:rsidR="008A50CD" w:rsidRDefault="008A50CD" w:rsidP="008A50CD">
      <w:pPr>
        <w:jc w:val="right"/>
        <w:rPr>
          <w:rFonts w:ascii="Times New Roman" w:hAnsi="Times New Roman" w:cs="Times New Roman"/>
          <w:sz w:val="24"/>
          <w:lang w:val="ru-RU"/>
        </w:rPr>
      </w:pPr>
      <w:r w:rsidRPr="008A50CD">
        <w:rPr>
          <w:rFonts w:ascii="Times New Roman" w:hAnsi="Times New Roman" w:cs="Times New Roman"/>
          <w:sz w:val="24"/>
          <w:lang w:val="ru-RU"/>
        </w:rPr>
        <w:lastRenderedPageBreak/>
        <w:t>Приложение 2</w:t>
      </w:r>
    </w:p>
    <w:p w:rsidR="008D62E0" w:rsidRPr="00977192" w:rsidRDefault="008D62E0" w:rsidP="008D62E0">
      <w:pPr>
        <w:keepNext/>
        <w:widowControl w:val="0"/>
        <w:spacing w:before="240" w:after="120" w:line="240" w:lineRule="auto"/>
        <w:jc w:val="center"/>
        <w:outlineLvl w:val="0"/>
        <w:rPr>
          <w:rFonts w:ascii="Georgia" w:eastAsia="Times New Roman" w:hAnsi="Georgia" w:cs="Georgia"/>
          <w:b/>
          <w:iCs/>
          <w:sz w:val="28"/>
          <w:szCs w:val="28"/>
          <w:lang w:val="ru-RU"/>
        </w:rPr>
      </w:pPr>
      <w:r w:rsidRPr="00977192">
        <w:rPr>
          <w:rFonts w:ascii="Georgia" w:eastAsia="Times New Roman" w:hAnsi="Georgia" w:cs="Georgia"/>
          <w:b/>
          <w:iCs/>
          <w:sz w:val="28"/>
          <w:szCs w:val="28"/>
          <w:lang w:val="ru-RU"/>
        </w:rPr>
        <w:t>Оценочные средства для проведения промежуточной аттестации</w:t>
      </w: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8D62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обучения по</w:t>
      </w:r>
      <w:proofErr w:type="gramEnd"/>
      <w:r w:rsidRPr="008D62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каждой дисциплине (модулю) за определенный период обучения (семестр) проводиться в форме зачета и экзамена. </w:t>
      </w: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Экзаменационные вопросы: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понятия «предметное творчество человека».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Канонический</w:t>
      </w:r>
      <w:proofErr w:type="gram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прототипный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деятельности человека.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Ретроспектива технического развития и формообразования предметного мира доиндустриального общества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Научно-технический прогресс </w:t>
      </w:r>
      <w:r w:rsidRPr="008D62E0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века: открытия и изобретения.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Массовое машинное производство как причины возникновения и развития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Урбанизация городов как причины возникновения и развития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Углубление традиций декоративно-прикладного искусства как причины возникновения и развития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Расширение понятия «проектирование» как причины возникновения и развития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Тенденции развития изобразительного искусства как причины возникновения и развития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Эволюция западного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понятия и определения.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Первая всемирная промышленная выставка и ее влияние на развитие дизайна и начало промышленного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Баухауз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первая в мире профессиональная школа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возникновения предпосылок </w:t>
      </w: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протодизайна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России.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Художественный авангард России. </w:t>
      </w: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Суприматизм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ВХУТЕМАС-ВХУТЕИН – первые советские школы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Становление коммерческого дизайна США.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Стилеобразование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Арт-</w:t>
      </w: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деко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современного дизайнерского творчества.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Предметно-пространственная среда – общие понятия.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проектной деятельности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проектной деятельности.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художественного проектирования.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художественного проектирования.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Критика и оценка </w:t>
      </w:r>
      <w:proofErr w:type="gram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дизайн-проектов</w:t>
      </w:r>
      <w:proofErr w:type="gram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Послевоенный дизайн западной Европы. 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Стиль Оливетти.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Стиль Браун.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Ульмская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школа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становления и эволюция отечественного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Конструктивизм 20-30 х годов ХХ века в архитектуре и дизайне 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Теоретические концепции отечественного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Технические достижения и дизайн второй половины ХХ века.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Скандинавский дизай</w:t>
      </w:r>
      <w:proofErr w:type="gram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н-</w:t>
      </w:r>
      <w:proofErr w:type="gram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экология природы и общества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течения зарубежного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Национальные особенности в дизайне разных стран.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ВНИИТЭ </w:t>
      </w:r>
      <w:proofErr w:type="gram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–н</w:t>
      </w:r>
      <w:proofErr w:type="gram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овый этап в развитии отечественного дизайна.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Дизайн 60-х годов ХХ века: бунт и противоречия.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Хайтек</w:t>
      </w:r>
      <w:proofErr w:type="spellEnd"/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архитектуре и дизайне.</w:t>
      </w:r>
    </w:p>
    <w:p w:rsidR="008D62E0" w:rsidRPr="008D62E0" w:rsidRDefault="008D62E0" w:rsidP="008D62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Деконструктивизм в архитектуре и дизайне</w:t>
      </w: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8D62E0" w:rsidRPr="008D62E0" w:rsidSect="008D62E0"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D62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3644"/>
        <w:gridCol w:w="4442"/>
      </w:tblGrid>
      <w:tr w:rsidR="008D62E0" w:rsidRPr="008D62E0" w:rsidTr="00243636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Структурный элемент </w:t>
            </w: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Оценочные средства</w:t>
            </w:r>
          </w:p>
        </w:tc>
      </w:tr>
      <w:tr w:rsidR="008D62E0" w:rsidRPr="00977192" w:rsidTr="002436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spacing w:after="0" w:line="240" w:lineRule="auto"/>
              <w:ind w:right="20"/>
              <w:jc w:val="both"/>
              <w:rPr>
                <w:rFonts w:ascii="Times New Roman" w:eastAsiaTheme="minorHAnsi" w:hAnsi="Times New Roman" w:cs="Times New Roman"/>
                <w:color w:val="C00000"/>
                <w:highlight w:val="yellow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b/>
                <w:lang w:val="ru-RU" w:eastAsia="ru-RU"/>
              </w:rPr>
              <w:t>-ОПК-6</w:t>
            </w:r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 –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      </w:r>
          </w:p>
        </w:tc>
      </w:tr>
      <w:tr w:rsidR="008D62E0" w:rsidRPr="00977192" w:rsidTr="0024363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-способы решения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Теоретические вопросы: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1.Сущность понятия «предметное творчество человека».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2.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Канонический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</w:t>
            </w:r>
            <w:proofErr w:type="spell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прототипный</w:t>
            </w:r>
            <w:proofErr w:type="spell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виды деятельности человека.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3.Ретроспектива технического развития и формообразования предметного мира доиндустриального общества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4.Научно-технический прогресс </w:t>
            </w:r>
            <w:r w:rsidRPr="008D62E0">
              <w:rPr>
                <w:rFonts w:ascii="Times New Roman" w:eastAsia="Times New Roman" w:hAnsi="Times New Roman" w:cs="Times New Roman"/>
                <w:lang w:eastAsia="ru-RU"/>
              </w:rPr>
              <w:t>XIX</w:t>
            </w: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века: открытия и изобретения.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5.Массовое машинное производство как причины возникновения и развития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6.Урбанизация городов как причины возникновения и развития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7.Углубление традиций декоративно-прикладного искусства как причины возникновения и развития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8.Расширение понятия «проектирование» как причины возникновения и развития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9.Тенденции развития изобразительного искусства как причины возникновения и развития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10.Эволюция западного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11.Основные понятия и определения.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12.Первая всемирная промышленная выставка и ее влияние на развитие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13.Начало промышленного дизайна как профессиональной деятельности ХХ века. </w:t>
            </w:r>
            <w:proofErr w:type="spell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Веркбунд</w:t>
            </w:r>
            <w:proofErr w:type="spell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14.Баухауз – первая в мире профессиональная школа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15.Особенности возникновения предпосылок </w:t>
            </w:r>
            <w:proofErr w:type="spell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протодизайна</w:t>
            </w:r>
            <w:proofErr w:type="spell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в России.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16.Художественный авангард России. </w:t>
            </w:r>
            <w:proofErr w:type="spell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Суприматизм</w:t>
            </w:r>
            <w:proofErr w:type="spell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17.ВХУТЕМАС-ВХУТЕИН – первые советские школы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18.Становление коммерческого дизайна США.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19.Стилеобразование Арт-</w:t>
            </w:r>
            <w:proofErr w:type="spell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деко</w:t>
            </w:r>
            <w:proofErr w:type="spell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. 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val="ru-RU" w:eastAsia="ru-RU"/>
              </w:rPr>
            </w:pPr>
          </w:p>
        </w:tc>
      </w:tr>
      <w:tr w:rsidR="008D62E0" w:rsidRPr="00977192" w:rsidTr="0024363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-решать стандартные задачи профессиональной деятельности на основе информационной и библиографической культуры с </w:t>
            </w: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применением информационно-коммуникационных технологий и с учетом основных требований информационной безопасности;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lastRenderedPageBreak/>
              <w:t>ИДЗ №1 «История и сущность предметного творчества человека»</w:t>
            </w:r>
          </w:p>
          <w:p w:rsidR="008D62E0" w:rsidRPr="008D62E0" w:rsidRDefault="008D62E0" w:rsidP="008D62E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ab/>
              <w:t xml:space="preserve">Самостоятельное изучение </w:t>
            </w: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lastRenderedPageBreak/>
              <w:t>учебной и научной литературы по проблемам развития предметного творчества человека в разные исторические периоды, определение особенностей его развития в зависимости от государственного устройства, религиозных воззрений и материально-ресурсной базы.</w:t>
            </w:r>
          </w:p>
          <w:p w:rsidR="008D62E0" w:rsidRPr="008D62E0" w:rsidRDefault="008D62E0" w:rsidP="008D62E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ИДЗ №2 «Место дизайна в системе предметного творчества человека»</w:t>
            </w:r>
          </w:p>
          <w:p w:rsidR="008D62E0" w:rsidRPr="008D62E0" w:rsidRDefault="008D62E0" w:rsidP="008D62E0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ab/>
              <w:t xml:space="preserve">Поиск дополнительной информации по данной теме (работа с 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библиографическим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материалами, справочниками, каталогами, словарями, энциклопедиями).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ИДЗ №3 «Причины возникновения и  развития дизайна в современном мире»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Поиск иллюстраций к терминам и понятиям дизайна для глоссария в образовательном портале МГТУ.</w:t>
            </w:r>
            <w:r w:rsidRPr="008D62E0">
              <w:rPr>
                <w:rFonts w:ascii="Times New Roman" w:eastAsia="Times New Roman" w:hAnsi="Times New Roman" w:cs="Times New Roman"/>
                <w:b/>
                <w:bCs/>
                <w:lang w:val="ru-RU" w:eastAsia="ru-RU"/>
              </w:rPr>
              <w:br w:type="page"/>
            </w:r>
          </w:p>
        </w:tc>
      </w:tr>
      <w:tr w:rsidR="008D62E0" w:rsidRPr="00977192" w:rsidTr="0024363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ИДЗ №4 «Роль дизайнерских школ в становлении художественного проектирования»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Посмотрите внимательно видеофильм «БАУХАУЗ», ответьте на вопросы: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1.Когда появилось первое дизайнерское учебное заведение?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2.Какие требования предъявляли к подготовке абитуриентов?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3.Каковы условия обучения студентов?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4.Каково соотношение теории и практики в подготовке будущих дизайнеров?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5. Каковы взаимоотношения преподавателей и студентов?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6.Почему был закрыт БАУХАУЗ?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7.Каковы результаты деятельности БАУХАУЗА для дальнейшего развития дизайна?</w:t>
            </w: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val="ru-RU" w:eastAsia="ru-RU"/>
              </w:rPr>
            </w:pPr>
          </w:p>
        </w:tc>
      </w:tr>
      <w:tr w:rsidR="008D62E0" w:rsidRPr="00977192" w:rsidTr="0024363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color w:val="C00000"/>
                <w:highlight w:val="yellow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b/>
                <w:iCs/>
                <w:lang w:val="ru-RU" w:eastAsia="ru-RU"/>
              </w:rPr>
              <w:t>-ОПК 7</w:t>
            </w: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 xml:space="preserve"> –</w:t>
            </w:r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 </w:t>
            </w: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color w:val="C00000"/>
                <w:highlight w:val="yellow"/>
                <w:lang w:val="ru-RU" w:eastAsia="ru-RU"/>
              </w:rPr>
            </w:pPr>
          </w:p>
        </w:tc>
      </w:tr>
      <w:tr w:rsidR="008D62E0" w:rsidRPr="00977192" w:rsidTr="00243636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iCs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 xml:space="preserve">-пути осуществления поиска, хранения, обработки и анализа информации из различных источников и баз данных по истории дизайна; </w:t>
            </w:r>
          </w:p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color w:val="C00000"/>
                <w:highlight w:val="yellow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>-пути представления информации в требуемом формате с использованием информационных, компьютерных и сетевых технологий по теории дизайна;</w:t>
            </w: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Теоретические вопросы: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1.Технические достижения и дизайн второй половины ХХ века.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2.Компьютеризация дизайнерской деятельности.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3.Скандинавский дизай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н-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экология природы и общества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4.Современные течения зарубежного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5.Национальные особенности в дизайне разных стран.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6.ВНИИТЭ 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–н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овый этап в развитии отечественного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7.Дизайн 60-х годов ХХ века: бунт и противоречия.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8.Хайтек в архитектуре и дизайне.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9.Цифровое искусство и дизайн.</w:t>
            </w: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10.Деконструктивизм в архитектуре и дизайне</w:t>
            </w:r>
          </w:p>
          <w:p w:rsidR="008D62E0" w:rsidRPr="008D62E0" w:rsidRDefault="008D62E0" w:rsidP="008D62E0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</w:p>
        </w:tc>
      </w:tr>
      <w:tr w:rsidR="008D62E0" w:rsidRPr="00977192" w:rsidTr="00243636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iCs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 xml:space="preserve">- осуществлять поиск, хранение, обработку и анализ информации из различных источников и баз данных по истории дизайна; </w:t>
            </w:r>
          </w:p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color w:val="C00000"/>
                <w:highlight w:val="yellow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>-представлять информацию в требуемом формате с использованием информационных, компьютерных и сетевых технологий по теории дизайна;</w:t>
            </w:r>
          </w:p>
          <w:p w:rsidR="008D62E0" w:rsidRPr="008D62E0" w:rsidRDefault="008D62E0" w:rsidP="008D62E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ИДЗ №9 «ВНИИТЭ 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–н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овый этап в развитии отечественного дизайна»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 xml:space="preserve">Самостоятельно изучите данный раздел по разным источникам: монографии, учебники, учебные пособия, книги, </w:t>
            </w: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справочники, каталоги, словари, энциклопедии</w:t>
            </w: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 xml:space="preserve"> или </w:t>
            </w:r>
            <w:proofErr w:type="gramStart"/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интернет-источники</w:t>
            </w:r>
            <w:proofErr w:type="gramEnd"/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. Выявите разницу в теоритических концепциях разных школ дизайна. Воспользуйтесь следующими критериями: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-время зарождения и развития;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-учредители;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-сферы дизайна;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-сферы научных интересов;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-формы реализации достижений;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-вклад в теорию и практику дизайна.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</w:p>
        </w:tc>
      </w:tr>
      <w:tr w:rsidR="008D62E0" w:rsidRPr="00977192" w:rsidTr="0024363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iCs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 xml:space="preserve">- способностью осуществлять поиск, хранения, обработку и анализ информации из различных источников и баз данных по истории дизайна; </w:t>
            </w:r>
          </w:p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color w:val="C00000"/>
                <w:highlight w:val="yellow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iCs/>
                <w:lang w:val="ru-RU" w:eastAsia="ru-RU"/>
              </w:rPr>
              <w:t>-способностью представления информации в требуемом формате с использованием информационных, компьютерных и сетевых технологий по теории дизайна.</w:t>
            </w: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62E0" w:rsidRPr="008D62E0" w:rsidRDefault="008D62E0" w:rsidP="008D62E0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ИДЗ №10 «Дизайн рубежа ХХ 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–Х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Х</w:t>
            </w:r>
            <w:r w:rsidRPr="008D62E0">
              <w:rPr>
                <w:rFonts w:ascii="Times New Roman" w:eastAsia="Times New Roman" w:hAnsi="Times New Roman" w:cs="Times New Roman"/>
                <w:b/>
                <w:lang w:eastAsia="ru-RU"/>
              </w:rPr>
              <w:t>I</w:t>
            </w: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 века. Цифровое искусство и дизайн».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Поиск иллюстраций к терминам и понятиям дизайна для глоссария в образовательном портале МГТУ.</w:t>
            </w: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</w:p>
        </w:tc>
      </w:tr>
      <w:tr w:rsidR="008D62E0" w:rsidRPr="00977192" w:rsidTr="0024363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b/>
                <w:iCs/>
                <w:lang w:val="ru-RU" w:eastAsia="ru-RU"/>
              </w:rPr>
              <w:t xml:space="preserve">-ПК 12 </w:t>
            </w:r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-способностью применять методы научных исследований при создании </w:t>
            </w:r>
            <w:proofErr w:type="gramStart"/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>дизайн-проектов</w:t>
            </w:r>
            <w:proofErr w:type="gramEnd"/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 и обосновывать новизну собственных концептуальных решений</w:t>
            </w:r>
          </w:p>
        </w:tc>
      </w:tr>
      <w:tr w:rsidR="008D62E0" w:rsidRPr="00977192" w:rsidTr="0024363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-методы научных исследований при анализе 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дизайн-проектов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и обосновывать новизну концептуальных решений;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Теоретические вопросы: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1.Виды современного дизайнерского творчества.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2.Предметно-пространственная среда – общие понятия.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3.Структура проектной деятельности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4.Категории проектной деятельности.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5.Процесс художественного проектирования.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6.Методы художественного проектирования.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7.Цель проекта. Стратегия и тактика в дизайне.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8.Средства художественного проектирования.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9.Критика и оценка дизай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н-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проектов.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10.Послевоенный дизайн западной Европы. 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11.Стиль Оливетти.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12.Стиль Браун.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13.Ульмская школа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14.История становления и эволюция отечественного дизайна.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 xml:space="preserve">15.Конструктивизм 20-30 х годов ХХ века в архитектуре и дизайне </w:t>
            </w:r>
          </w:p>
          <w:p w:rsidR="008D62E0" w:rsidRPr="008D62E0" w:rsidRDefault="008D62E0" w:rsidP="008D62E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lang w:val="ru-RU" w:eastAsia="ru-RU"/>
              </w:rPr>
            </w:pPr>
          </w:p>
        </w:tc>
      </w:tr>
      <w:tr w:rsidR="008D62E0" w:rsidRPr="00977192" w:rsidTr="0024363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2E0" w:rsidRPr="008D62E0" w:rsidRDefault="008D62E0" w:rsidP="008D62E0">
            <w:pPr>
              <w:shd w:val="clear" w:color="auto" w:fill="FFFFFF"/>
              <w:spacing w:after="240" w:line="0" w:lineRule="atLeast"/>
              <w:ind w:left="20" w:right="20"/>
              <w:jc w:val="both"/>
              <w:rPr>
                <w:rFonts w:ascii="Times New Roman" w:eastAsiaTheme="minorHAnsi" w:hAnsi="Times New Roman" w:cs="Times New Roman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-применять методы научных исследований при анализе </w:t>
            </w:r>
            <w:proofErr w:type="gramStart"/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>дизайн-проектов</w:t>
            </w:r>
            <w:proofErr w:type="gramEnd"/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 и обосновывать новизну концептуальных решений;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2E0" w:rsidRPr="008D62E0" w:rsidRDefault="008D62E0" w:rsidP="008D62E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ИДЗ №7 «Структура и категории проектной деятельности»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 xml:space="preserve">Самостоятельно изучите данный раздел по разным источникам: монографии, учебники, учебные пособия, книги, </w:t>
            </w: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справочники, каталоги, словари, энциклопедии</w:t>
            </w:r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 xml:space="preserve"> или </w:t>
            </w:r>
            <w:proofErr w:type="gramStart"/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интернет-источники</w:t>
            </w:r>
            <w:proofErr w:type="gramEnd"/>
            <w:r w:rsidRPr="008D62E0">
              <w:rPr>
                <w:rFonts w:ascii="Times New Roman" w:eastAsia="Calibri" w:hAnsi="Times New Roman" w:cs="Times New Roman"/>
                <w:kern w:val="24"/>
                <w:lang w:val="ru-RU" w:eastAsia="ru-RU"/>
              </w:rPr>
              <w:t>.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lang w:val="ru-RU" w:eastAsia="ru-RU"/>
              </w:rPr>
            </w:pPr>
          </w:p>
        </w:tc>
      </w:tr>
      <w:tr w:rsidR="008D62E0" w:rsidRPr="008D62E0" w:rsidTr="00243636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lang w:val="ru-RU" w:eastAsia="ru-RU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8D62E0" w:rsidRPr="008D62E0" w:rsidRDefault="008D62E0" w:rsidP="008D62E0">
            <w:pPr>
              <w:spacing w:after="0" w:line="240" w:lineRule="auto"/>
              <w:ind w:left="20" w:right="20"/>
              <w:jc w:val="both"/>
              <w:rPr>
                <w:rFonts w:ascii="Times New Roman" w:eastAsiaTheme="minorHAnsi" w:hAnsi="Times New Roman" w:cs="Times New Roman"/>
                <w:lang w:val="ru-RU" w:eastAsia="ru-RU"/>
              </w:rPr>
            </w:pPr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-способностью применять методы научных исследований при анализе </w:t>
            </w:r>
            <w:proofErr w:type="gramStart"/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>дизайн-проектов</w:t>
            </w:r>
            <w:proofErr w:type="gramEnd"/>
            <w:r w:rsidRPr="008D62E0">
              <w:rPr>
                <w:rFonts w:ascii="Times New Roman" w:eastAsiaTheme="minorHAnsi" w:hAnsi="Times New Roman" w:cs="Times New Roman"/>
                <w:lang w:val="ru-RU" w:eastAsia="ru-RU"/>
              </w:rPr>
              <w:t xml:space="preserve"> и обосновывать новизну концептуальных решений.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D62E0" w:rsidRPr="008D62E0" w:rsidRDefault="008D62E0" w:rsidP="008D62E0">
            <w:pPr>
              <w:autoSpaceDE w:val="0"/>
              <w:autoSpaceDN w:val="0"/>
              <w:adjustRightInd w:val="0"/>
              <w:spacing w:before="120" w:after="12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ИДЗ №8 «Критика и оценка 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дизайн-проектов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. Экспертиза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.»</w:t>
            </w:r>
            <w:proofErr w:type="gramEnd"/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proofErr w:type="gramStart"/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Поиск дополнительной информации по данной теме (работа с библиографическим материалами, справочниками, каталогами, словарями, энциклопедиями.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Выбор </w:t>
            </w:r>
            <w:proofErr w:type="gramStart"/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дизайн-проектов</w:t>
            </w:r>
            <w:proofErr w:type="gramEnd"/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 xml:space="preserve"> и проведение оценки и экспертизы по следующим критериям: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-социально-экономические;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-функциональным;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-конструктивно-технологические;</w:t>
            </w:r>
          </w:p>
          <w:p w:rsidR="008D62E0" w:rsidRPr="008D62E0" w:rsidRDefault="008D62E0" w:rsidP="008D62E0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</w:pPr>
            <w:r w:rsidRPr="008D62E0">
              <w:rPr>
                <w:rFonts w:ascii="Times New Roman" w:eastAsia="Times New Roman" w:hAnsi="Times New Roman" w:cs="Times New Roman"/>
                <w:bCs/>
                <w:iCs/>
                <w:lang w:val="ru-RU" w:eastAsia="ru-RU"/>
              </w:rPr>
              <w:t>-эстетические.</w:t>
            </w: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lang w:val="ru-RU" w:eastAsia="ru-RU"/>
              </w:rPr>
            </w:pPr>
          </w:p>
          <w:p w:rsidR="008D62E0" w:rsidRPr="008D62E0" w:rsidRDefault="008D62E0" w:rsidP="008D62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kern w:val="24"/>
                <w:lang w:val="ru-RU" w:eastAsia="ru-RU"/>
              </w:rPr>
            </w:pPr>
          </w:p>
        </w:tc>
      </w:tr>
    </w:tbl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8D62E0" w:rsidRPr="008D62E0" w:rsidRDefault="008D62E0" w:rsidP="008D62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D62E0" w:rsidRPr="008A50CD" w:rsidRDefault="008D62E0" w:rsidP="008A50CD">
      <w:pPr>
        <w:jc w:val="right"/>
        <w:rPr>
          <w:rFonts w:ascii="Times New Roman" w:hAnsi="Times New Roman" w:cs="Times New Roman"/>
          <w:sz w:val="24"/>
          <w:lang w:val="ru-RU"/>
        </w:rPr>
      </w:pPr>
    </w:p>
    <w:sectPr w:rsidR="008D62E0" w:rsidRPr="008A50CD" w:rsidSect="002A4D2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D3DE8"/>
    <w:multiLevelType w:val="hybridMultilevel"/>
    <w:tmpl w:val="3AE2629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A4D22"/>
    <w:rsid w:val="008A50CD"/>
    <w:rsid w:val="008D2E47"/>
    <w:rsid w:val="008D62E0"/>
    <w:rsid w:val="00977192"/>
    <w:rsid w:val="00BD536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4421</Words>
  <Characters>25204</Characters>
  <Application>Microsoft Office Word</Application>
  <DocSecurity>0</DocSecurity>
  <Lines>210</Lines>
  <Paragraphs>59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29566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2019-2020_b54_03_01-дСДб-19-4_14_plx_Теория и история дизайна</dc:title>
  <dc:creator>FastReport.NET</dc:creator>
  <cp:lastModifiedBy>Саляева Т.В.</cp:lastModifiedBy>
  <cp:revision>7</cp:revision>
  <dcterms:created xsi:type="dcterms:W3CDTF">2020-11-16T06:14:00Z</dcterms:created>
  <dcterms:modified xsi:type="dcterms:W3CDTF">2020-11-25T09:40:00Z</dcterms:modified>
</cp:coreProperties>
</file>