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9B" w:rsidRDefault="00463227">
      <w:pPr>
        <w:rPr>
          <w:sz w:val="0"/>
          <w:szCs w:val="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5.95pt;margin-top:-58.8pt;width:598.4pt;height:846.05pt;z-index:251665408;mso-position-horizontal-relative:text;mso-position-vertical-relative:text">
            <v:imagedata r:id="rId6" o:title="0.10 Титул (скан)"/>
          </v:shape>
        </w:pict>
      </w:r>
      <w:bookmarkEnd w:id="0"/>
      <w:r w:rsidR="006C44C3">
        <w:br w:type="page"/>
      </w:r>
    </w:p>
    <w:p w:rsidR="00FD569B" w:rsidRPr="006C44C3" w:rsidRDefault="00463227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-85.95pt;margin-top:-62.05pt;width:595.9pt;height:842.5pt;z-index:251661312;mso-position-horizontal-relative:text;mso-position-vertical-relative:text">
            <v:imagedata r:id="rId7" o:title="0"/>
          </v:shape>
        </w:pict>
      </w:r>
      <w:r w:rsidR="006C44C3" w:rsidRPr="006C4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46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8" type="#_x0000_t75" style="position:absolute;margin-left:-84.9pt;margin-top:-58.9pt;width:597.35pt;height:844.55pt;z-index:251663360;mso-position-horizontal-relative:text;mso-position-vertical-relative:text">
                  <v:imagedata r:id="rId8" o:title="0.8 3 стр"/>
                </v:shape>
              </w:pict>
            </w:r>
          </w:p>
        </w:tc>
      </w:tr>
      <w:tr w:rsidR="00FD569B">
        <w:trPr>
          <w:trHeight w:hRule="exact" w:val="131"/>
        </w:trPr>
        <w:tc>
          <w:tcPr>
            <w:tcW w:w="3119" w:type="dxa"/>
          </w:tcPr>
          <w:p w:rsidR="00FD569B" w:rsidRDefault="00FD569B"/>
        </w:tc>
        <w:tc>
          <w:tcPr>
            <w:tcW w:w="6238" w:type="dxa"/>
          </w:tcPr>
          <w:p w:rsidR="00FD569B" w:rsidRDefault="00FD569B"/>
        </w:tc>
      </w:tr>
      <w:tr w:rsidR="00FD569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Default="00FD569B"/>
        </w:tc>
      </w:tr>
      <w:tr w:rsidR="00FD569B">
        <w:trPr>
          <w:trHeight w:hRule="exact" w:val="13"/>
        </w:trPr>
        <w:tc>
          <w:tcPr>
            <w:tcW w:w="3119" w:type="dxa"/>
          </w:tcPr>
          <w:p w:rsidR="00FD569B" w:rsidRDefault="00FD569B"/>
        </w:tc>
        <w:tc>
          <w:tcPr>
            <w:tcW w:w="6238" w:type="dxa"/>
          </w:tcPr>
          <w:p w:rsidR="00FD569B" w:rsidRDefault="00FD569B"/>
        </w:tc>
      </w:tr>
      <w:tr w:rsidR="00FD569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Default="00FD569B"/>
        </w:tc>
      </w:tr>
      <w:tr w:rsidR="00FD569B">
        <w:trPr>
          <w:trHeight w:hRule="exact" w:val="96"/>
        </w:trPr>
        <w:tc>
          <w:tcPr>
            <w:tcW w:w="3119" w:type="dxa"/>
          </w:tcPr>
          <w:p w:rsidR="00FD569B" w:rsidRDefault="00FD569B"/>
        </w:tc>
        <w:tc>
          <w:tcPr>
            <w:tcW w:w="6238" w:type="dxa"/>
          </w:tcPr>
          <w:p w:rsidR="00FD569B" w:rsidRDefault="00FD569B"/>
        </w:tc>
      </w:tr>
      <w:tr w:rsidR="00FD569B" w:rsidRPr="00E63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138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277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3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96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138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277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3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96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138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277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3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96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138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277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3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96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569B" w:rsidRPr="00E6396C">
        <w:trPr>
          <w:trHeight w:hRule="exact" w:val="138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E6396C">
        <w:trPr>
          <w:trHeight w:hRule="exact" w:val="555"/>
        </w:trPr>
        <w:tc>
          <w:tcPr>
            <w:tcW w:w="3119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FD569B" w:rsidRPr="006C44C3" w:rsidRDefault="006C44C3">
      <w:pPr>
        <w:rPr>
          <w:sz w:val="0"/>
          <w:szCs w:val="0"/>
          <w:lang w:val="ru-RU"/>
        </w:rPr>
      </w:pPr>
      <w:r w:rsidRPr="006C4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D569B" w:rsidRPr="0046322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>
        <w:trPr>
          <w:trHeight w:hRule="exact" w:val="138"/>
        </w:trPr>
        <w:tc>
          <w:tcPr>
            <w:tcW w:w="1985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46322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FD569B" w:rsidRPr="004632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FD569B" w:rsidRPr="004632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1985" w:type="dxa"/>
          </w:tcPr>
          <w:p w:rsidR="00FD569B" w:rsidRDefault="00FD569B"/>
        </w:tc>
        <w:tc>
          <w:tcPr>
            <w:tcW w:w="7372" w:type="dxa"/>
          </w:tcPr>
          <w:p w:rsidR="00FD569B" w:rsidRDefault="00FD569B"/>
        </w:tc>
      </w:tr>
      <w:tr w:rsidR="00FD569B" w:rsidRPr="004632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D569B" w:rsidRPr="0046322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применять современную шрифтовую культуру и компьютерные технологии, применяемые в дизайн-проектировании</w:t>
            </w:r>
          </w:p>
        </w:tc>
      </w:tr>
      <w:tr w:rsidR="00FD569B" w:rsidRPr="004632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понятие шрифтовой культуры.</w:t>
            </w:r>
          </w:p>
        </w:tc>
      </w:tr>
      <w:tr w:rsidR="00FD569B" w:rsidRPr="0046322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FD569B" w:rsidRPr="004632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FD569B" w:rsidRPr="0046322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FD569B" w:rsidRPr="006C44C3" w:rsidRDefault="006C44C3">
      <w:pPr>
        <w:rPr>
          <w:sz w:val="0"/>
          <w:szCs w:val="0"/>
          <w:lang w:val="ru-RU"/>
        </w:rPr>
      </w:pPr>
      <w:r w:rsidRPr="006C4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569B" w:rsidRPr="0046322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выразительности композиции в дизайне;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FD569B" w:rsidRPr="0046322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знания по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фотографике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проектированию и др. дисциплин при редактировании векторных и растровых изображений, создании спецэффектов.</w:t>
            </w:r>
          </w:p>
        </w:tc>
      </w:tr>
      <w:tr w:rsidR="00FD569B" w:rsidRPr="0046322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аналитическими знаниями в области применения информационных технологий в дизайне;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</w:tr>
      <w:tr w:rsidR="00FD569B" w:rsidRPr="0046322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FD569B" w:rsidRPr="0046322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компьютерного проектирования;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поиска информации в информационном пространстве.</w:t>
            </w:r>
          </w:p>
        </w:tc>
      </w:tr>
      <w:tr w:rsidR="00FD569B" w:rsidRPr="0046322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редакторах.</w:t>
            </w:r>
          </w:p>
        </w:tc>
      </w:tr>
      <w:tr w:rsidR="00FD569B" w:rsidRPr="004632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опытом создания проектов в редакторах векторной и растровой графики;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исследования в области информационных технологий.</w:t>
            </w:r>
          </w:p>
        </w:tc>
      </w:tr>
    </w:tbl>
    <w:p w:rsidR="00FD569B" w:rsidRPr="006C44C3" w:rsidRDefault="006C44C3">
      <w:pPr>
        <w:rPr>
          <w:sz w:val="0"/>
          <w:szCs w:val="0"/>
          <w:lang w:val="ru-RU"/>
        </w:rPr>
      </w:pPr>
      <w:r w:rsidRPr="006C4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470"/>
        <w:gridCol w:w="398"/>
        <w:gridCol w:w="534"/>
        <w:gridCol w:w="624"/>
        <w:gridCol w:w="678"/>
        <w:gridCol w:w="556"/>
        <w:gridCol w:w="1544"/>
        <w:gridCol w:w="1658"/>
        <w:gridCol w:w="1245"/>
      </w:tblGrid>
      <w:tr w:rsidR="00FD569B" w:rsidRPr="00463227">
        <w:trPr>
          <w:trHeight w:hRule="exact" w:val="285"/>
        </w:trPr>
        <w:tc>
          <w:tcPr>
            <w:tcW w:w="710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154,4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710" w:type="dxa"/>
          </w:tcPr>
          <w:p w:rsidR="00FD569B" w:rsidRDefault="00FD569B"/>
        </w:tc>
        <w:tc>
          <w:tcPr>
            <w:tcW w:w="1702" w:type="dxa"/>
          </w:tcPr>
          <w:p w:rsidR="00FD569B" w:rsidRDefault="00FD569B"/>
        </w:tc>
        <w:tc>
          <w:tcPr>
            <w:tcW w:w="426" w:type="dxa"/>
          </w:tcPr>
          <w:p w:rsidR="00FD569B" w:rsidRDefault="00FD569B"/>
        </w:tc>
        <w:tc>
          <w:tcPr>
            <w:tcW w:w="568" w:type="dxa"/>
          </w:tcPr>
          <w:p w:rsidR="00FD569B" w:rsidRDefault="00FD569B"/>
        </w:tc>
        <w:tc>
          <w:tcPr>
            <w:tcW w:w="710" w:type="dxa"/>
          </w:tcPr>
          <w:p w:rsidR="00FD569B" w:rsidRDefault="00FD569B"/>
        </w:tc>
        <w:tc>
          <w:tcPr>
            <w:tcW w:w="710" w:type="dxa"/>
          </w:tcPr>
          <w:p w:rsidR="00FD569B" w:rsidRDefault="00FD569B"/>
        </w:tc>
        <w:tc>
          <w:tcPr>
            <w:tcW w:w="568" w:type="dxa"/>
          </w:tcPr>
          <w:p w:rsidR="00FD569B" w:rsidRDefault="00FD569B"/>
        </w:tc>
        <w:tc>
          <w:tcPr>
            <w:tcW w:w="1560" w:type="dxa"/>
          </w:tcPr>
          <w:p w:rsidR="00FD569B" w:rsidRDefault="00FD569B"/>
        </w:tc>
        <w:tc>
          <w:tcPr>
            <w:tcW w:w="1702" w:type="dxa"/>
          </w:tcPr>
          <w:p w:rsidR="00FD569B" w:rsidRDefault="00FD569B"/>
        </w:tc>
        <w:tc>
          <w:tcPr>
            <w:tcW w:w="1277" w:type="dxa"/>
          </w:tcPr>
          <w:p w:rsidR="00FD569B" w:rsidRDefault="00FD569B"/>
        </w:tc>
      </w:tr>
      <w:tr w:rsidR="00FD569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FD569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 w:rsidRPr="0046322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таблицей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Лейтмотивы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Шрифт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 w:rsidRPr="0046322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предпроектного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Портрет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аналогами.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(презентация,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видеоролик).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слогана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ОПК-4,ОПК- 6,ПК-6</w:t>
            </w:r>
          </w:p>
        </w:tc>
      </w:tr>
    </w:tbl>
    <w:p w:rsidR="00FD569B" w:rsidRDefault="006C44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9357" w:type="dxa"/>
          </w:tcPr>
          <w:p w:rsidR="00FD569B" w:rsidRDefault="00FD569B"/>
        </w:tc>
      </w:tr>
      <w:tr w:rsidR="00FD569B" w:rsidRPr="00463227" w:rsidTr="006C44C3">
        <w:trPr>
          <w:trHeight w:hRule="exact" w:val="85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>
        <w:trPr>
          <w:trHeight w:hRule="exact" w:val="277"/>
        </w:trPr>
        <w:tc>
          <w:tcPr>
            <w:tcW w:w="9357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463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9357" w:type="dxa"/>
          </w:tcPr>
          <w:p w:rsidR="00FD569B" w:rsidRDefault="00FD569B"/>
        </w:tc>
      </w:tr>
      <w:tr w:rsidR="00FD569B" w:rsidRPr="00463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9357" w:type="dxa"/>
          </w:tcPr>
          <w:p w:rsidR="00FD569B" w:rsidRDefault="00FD569B"/>
        </w:tc>
      </w:tr>
      <w:tr w:rsidR="00FD569B" w:rsidRPr="0046322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69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FD569B"/>
        </w:tc>
      </w:tr>
      <w:tr w:rsidR="00FD569B" w:rsidRPr="00463227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>
        <w:trPr>
          <w:trHeight w:hRule="exact" w:val="138"/>
        </w:trPr>
        <w:tc>
          <w:tcPr>
            <w:tcW w:w="9357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69B" w:rsidRPr="00463227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</w:tc>
      </w:tr>
    </w:tbl>
    <w:p w:rsidR="00FD569B" w:rsidRPr="006C44C3" w:rsidRDefault="006C44C3">
      <w:pPr>
        <w:rPr>
          <w:sz w:val="0"/>
          <w:szCs w:val="0"/>
          <w:lang w:val="ru-RU"/>
        </w:rPr>
      </w:pPr>
      <w:r w:rsidRPr="006C44C3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313"/>
        <w:gridCol w:w="3497"/>
        <w:gridCol w:w="3107"/>
        <w:gridCol w:w="128"/>
      </w:tblGrid>
      <w:tr w:rsidR="00FD569B" w:rsidRPr="00463227" w:rsidTr="00BA2891">
        <w:trPr>
          <w:trHeight w:hRule="exact" w:val="1247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978-5-94074-411-5.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/407627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-центр,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978-5-9775-0567-3.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/351256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шагом.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/939891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Левковец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Extended.</w:t>
            </w:r>
            <w: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Левковец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978-5-9775-0326-6.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/350588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425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 w:rsidTr="00BA2891">
        <w:trPr>
          <w:trHeight w:hRule="exact" w:val="138"/>
        </w:trPr>
        <w:tc>
          <w:tcPr>
            <w:tcW w:w="9424" w:type="dxa"/>
            <w:gridSpan w:val="5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Tr="00BA28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69B" w:rsidRPr="00463227" w:rsidTr="00BA2891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учеб.-метод.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030800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учеб.-метод.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 w:rsidTr="00BA2891">
        <w:trPr>
          <w:trHeight w:hRule="exact" w:val="613"/>
        </w:trPr>
        <w:tc>
          <w:tcPr>
            <w:tcW w:w="9424" w:type="dxa"/>
            <w:gridSpan w:val="5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463227" w:rsidTr="00BA289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 w:rsidTr="00BA289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463227" w:rsidTr="00BA289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Tr="00BA28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18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109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109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28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BA2891" w:rsidTr="00BA2891">
        <w:trPr>
          <w:trHeight w:hRule="exact" w:val="285"/>
        </w:trPr>
        <w:tc>
          <w:tcPr>
            <w:tcW w:w="379" w:type="dxa"/>
          </w:tcPr>
          <w:p w:rsidR="00BA2891" w:rsidRDefault="00BA289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BA2891" w:rsidRDefault="00BA2891"/>
        </w:tc>
      </w:tr>
      <w:tr w:rsidR="00BA2891" w:rsidTr="00BA2891">
        <w:trPr>
          <w:trHeight w:hRule="exact" w:val="138"/>
        </w:trPr>
        <w:tc>
          <w:tcPr>
            <w:tcW w:w="379" w:type="dxa"/>
          </w:tcPr>
          <w:p w:rsidR="00BA2891" w:rsidRDefault="00BA2891"/>
        </w:tc>
        <w:tc>
          <w:tcPr>
            <w:tcW w:w="2313" w:type="dxa"/>
          </w:tcPr>
          <w:p w:rsidR="00BA2891" w:rsidRDefault="00BA2891"/>
        </w:tc>
        <w:tc>
          <w:tcPr>
            <w:tcW w:w="3497" w:type="dxa"/>
          </w:tcPr>
          <w:p w:rsidR="00BA2891" w:rsidRDefault="00BA2891"/>
        </w:tc>
        <w:tc>
          <w:tcPr>
            <w:tcW w:w="3107" w:type="dxa"/>
          </w:tcPr>
          <w:p w:rsidR="00BA2891" w:rsidRDefault="00BA2891"/>
        </w:tc>
        <w:tc>
          <w:tcPr>
            <w:tcW w:w="128" w:type="dxa"/>
          </w:tcPr>
          <w:p w:rsidR="00BA2891" w:rsidRDefault="00BA2891"/>
        </w:tc>
      </w:tr>
      <w:tr w:rsidR="00BA2891" w:rsidRPr="00463227" w:rsidTr="00BA28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Tr="00BA2891">
        <w:trPr>
          <w:trHeight w:hRule="exact" w:val="270"/>
        </w:trPr>
        <w:tc>
          <w:tcPr>
            <w:tcW w:w="379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58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BA2891" w:rsidRDefault="00BA2891"/>
        </w:tc>
      </w:tr>
      <w:tr w:rsidR="00BA2891" w:rsidTr="00BA2891">
        <w:trPr>
          <w:trHeight w:hRule="exact" w:val="14"/>
        </w:trPr>
        <w:tc>
          <w:tcPr>
            <w:tcW w:w="379" w:type="dxa"/>
          </w:tcPr>
          <w:p w:rsidR="00BA2891" w:rsidRDefault="00BA2891"/>
        </w:tc>
        <w:tc>
          <w:tcPr>
            <w:tcW w:w="58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Pr="001A14F9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A14F9">
              <w:rPr>
                <w:lang w:val="ru-RU"/>
              </w:rPr>
              <w:t xml:space="preserve"> </w:t>
            </w:r>
          </w:p>
        </w:tc>
        <w:tc>
          <w:tcPr>
            <w:tcW w:w="3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28" w:type="dxa"/>
          </w:tcPr>
          <w:p w:rsidR="00BA2891" w:rsidRDefault="00BA2891"/>
        </w:tc>
      </w:tr>
      <w:tr w:rsidR="00BA2891" w:rsidTr="00BA2891">
        <w:trPr>
          <w:trHeight w:hRule="exact" w:val="540"/>
        </w:trPr>
        <w:tc>
          <w:tcPr>
            <w:tcW w:w="379" w:type="dxa"/>
          </w:tcPr>
          <w:p w:rsidR="00BA2891" w:rsidRDefault="00BA2891"/>
        </w:tc>
        <w:tc>
          <w:tcPr>
            <w:tcW w:w="58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/>
        </w:tc>
        <w:tc>
          <w:tcPr>
            <w:tcW w:w="3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/>
        </w:tc>
        <w:tc>
          <w:tcPr>
            <w:tcW w:w="128" w:type="dxa"/>
          </w:tcPr>
          <w:p w:rsidR="00BA2891" w:rsidRDefault="00BA2891"/>
        </w:tc>
      </w:tr>
    </w:tbl>
    <w:p w:rsidR="00FD569B" w:rsidRDefault="006C44C3">
      <w:pPr>
        <w:rPr>
          <w:sz w:val="0"/>
          <w:szCs w:val="0"/>
        </w:rPr>
      </w:pPr>
      <w:r>
        <w:br w:type="page"/>
      </w:r>
    </w:p>
    <w:tbl>
      <w:tblPr>
        <w:tblW w:w="93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FD569B" w:rsidTr="00BA2891">
        <w:trPr>
          <w:trHeight w:hRule="exact" w:val="826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BA2891" w:rsidTr="00BA2891">
        <w:trPr>
          <w:trHeight w:hRule="exact" w:val="555"/>
        </w:trPr>
        <w:tc>
          <w:tcPr>
            <w:tcW w:w="426" w:type="dxa"/>
          </w:tcPr>
          <w:p w:rsidR="00BA2891" w:rsidRDefault="00BA289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BA2891" w:rsidRDefault="00BA2891"/>
        </w:tc>
      </w:tr>
      <w:tr w:rsidR="00BA2891" w:rsidRPr="00463227" w:rsidTr="00BA2891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RPr="00463227" w:rsidTr="00BA2891">
        <w:trPr>
          <w:trHeight w:hRule="exact" w:val="138"/>
        </w:trPr>
        <w:tc>
          <w:tcPr>
            <w:tcW w:w="426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5685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</w:tr>
      <w:tr w:rsidR="00BA2891" w:rsidRPr="00463227" w:rsidTr="00BA2891">
        <w:trPr>
          <w:trHeight w:hRule="exact" w:val="270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RPr="00463227" w:rsidTr="00BA2891">
        <w:trPr>
          <w:trHeight w:hRule="exact" w:val="14"/>
        </w:trPr>
        <w:tc>
          <w:tcPr>
            <w:tcW w:w="9387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RPr="00463227" w:rsidTr="00BA2891">
        <w:trPr>
          <w:trHeight w:hRule="exact" w:val="540"/>
        </w:trPr>
        <w:tc>
          <w:tcPr>
            <w:tcW w:w="9387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rPr>
                <w:lang w:val="ru-RU"/>
              </w:rPr>
            </w:pPr>
          </w:p>
        </w:tc>
      </w:tr>
    </w:tbl>
    <w:p w:rsidR="00E6396C" w:rsidRDefault="00E6396C">
      <w:pPr>
        <w:rPr>
          <w:lang w:val="ru-RU"/>
        </w:rPr>
      </w:pPr>
    </w:p>
    <w:p w:rsidR="00E6396C" w:rsidRDefault="00E6396C">
      <w:pPr>
        <w:rPr>
          <w:lang w:val="ru-RU"/>
        </w:rPr>
      </w:pPr>
      <w:r>
        <w:rPr>
          <w:lang w:val="ru-RU"/>
        </w:rPr>
        <w:br w:type="page"/>
      </w:r>
    </w:p>
    <w:p w:rsidR="00E6396C" w:rsidRPr="00E6396C" w:rsidRDefault="00E6396C" w:rsidP="00E6396C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x-none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x-none"/>
        </w:rPr>
        <w:lastRenderedPageBreak/>
        <w:t>Приложение 1</w:t>
      </w:r>
    </w:p>
    <w:p w:rsidR="00E6396C" w:rsidRPr="00E6396C" w:rsidRDefault="00E6396C" w:rsidP="00E6396C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Примерная структура и содержание раздела:</w:t>
      </w:r>
    </w:p>
    <w:p w:rsidR="00E6396C" w:rsidRPr="00E6396C" w:rsidRDefault="00E6396C" w:rsidP="00E639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«Информационные технологии мультимедийного продукта» предусмотрена аудиторная и внеаудиторная самостоятельная работа </w:t>
      </w:r>
      <w:proofErr w:type="gram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6396C" w:rsidRPr="00E6396C" w:rsidRDefault="00E6396C" w:rsidP="00E639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Аудиторная самостоятельная работа студентов предполагает изучение средств компьютерного проектирования и выполнение практических работ.</w:t>
      </w:r>
    </w:p>
    <w:p w:rsidR="00E6396C" w:rsidRPr="00E6396C" w:rsidRDefault="00E6396C" w:rsidP="00E639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):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«Создание презентации «Полиграфическая продукция»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 «Создание презентации «История книги»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«Теория и история фирменного стиля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«Упаковка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«Реклама в античности»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«Информационный блок к юбилею города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«Баннер для сайта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«Рекламные вывески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примерных вопросов к экзамену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Программа, в которой выполняют презентации.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критерии создания презентаций.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«векторная графика». Особенности и специфика.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интерфейса программы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Illustrator</w:t>
      </w:r>
      <w:proofErr w:type="spellEnd"/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создания контура.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цветом. Цветовое пространство рабочего файла.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Выделение и упорядочивание объектов.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Изменение формы объектов. Инструменты работы с контуром.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Импорт, экспорт, сохранение.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специальных эффектов и их применение.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 эффекты, способы их использования.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Текст,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типографика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векторном редакторе.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перспективы.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символов, кистей, образцов.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Растровая Графика. Особенности и специфика.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Интерфейс программы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Photoshop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выделения областей изображения.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многослойным изображением.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 со слоями. Спецэффекты на слое.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Цветовые модели, палитры, режимы.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рисования и ретуширования.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сложного монтажа.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альфа-каналов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контуров.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с масками и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альфа-каналами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396C" w:rsidRDefault="00E6396C">
      <w:pPr>
        <w:rPr>
          <w:lang w:val="ru-RU"/>
        </w:rPr>
        <w:sectPr w:rsidR="00E6396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6396C" w:rsidRPr="00E6396C" w:rsidRDefault="00E6396C" w:rsidP="00E6396C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lastRenderedPageBreak/>
        <w:t>Приложение 2</w:t>
      </w:r>
    </w:p>
    <w:p w:rsidR="00E6396C" w:rsidRPr="00E6396C" w:rsidRDefault="00E6396C" w:rsidP="00E6396C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t>Оценочные средства для проведения промежуточной аттестации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tbl>
      <w:tblPr>
        <w:tblW w:w="649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4707"/>
        <w:gridCol w:w="9386"/>
        <w:gridCol w:w="2370"/>
        <w:gridCol w:w="2374"/>
      </w:tblGrid>
      <w:tr w:rsidR="00E6396C" w:rsidRPr="00E6396C" w:rsidTr="005A3B97">
        <w:trPr>
          <w:gridAfter w:val="2"/>
          <w:wAfter w:w="1151" w:type="pct"/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6396C" w:rsidRPr="00463227" w:rsidTr="005A3B97">
        <w:trPr>
          <w:gridAfter w:val="2"/>
          <w:wAfter w:w="1151" w:type="pct"/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ОПК-4: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E6396C" w:rsidRPr="00E6396C" w:rsidTr="005A3B97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96C" w:rsidRPr="00E6396C" w:rsidRDefault="00E6396C" w:rsidP="00E6396C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E6396C" w:rsidRPr="00E6396C" w:rsidRDefault="00E6396C" w:rsidP="00E6396C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термины и понятие шрифтовой культуры.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создание контура.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Выделение и упорядочивание объектов.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Текст,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типографика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векторном редакторе.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Операции со слоями. Спецэффекты на слое.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E6396C" w:rsidRPr="00E6396C" w:rsidTr="005A3B97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96C" w:rsidRPr="00E6396C" w:rsidRDefault="00E6396C" w:rsidP="00E6396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E6396C" w:rsidRPr="00E6396C" w:rsidRDefault="00E6396C" w:rsidP="00E6396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- применять полученные знания в профессиональной деятельности;</w:t>
            </w:r>
          </w:p>
          <w:p w:rsidR="00E6396C" w:rsidRPr="00E6396C" w:rsidRDefault="00E6396C" w:rsidP="00E6396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Выполнение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предпроектного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анализа: Портрет заказчика. Изучение потребителя. Работа с аналогами. Написание концепции.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товарного знака. Написание слогана. Выполнение цветового решения.</w:t>
            </w:r>
          </w:p>
        </w:tc>
      </w:tr>
      <w:tr w:rsidR="00E6396C" w:rsidRPr="00463227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E6396C" w:rsidRPr="00E6396C" w:rsidTr="005A3B97">
        <w:trPr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ОПК-6: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575" w:type="pct"/>
          </w:tcPr>
          <w:p w:rsidR="00E6396C" w:rsidRPr="00E6396C" w:rsidRDefault="00E6396C" w:rsidP="00E6396C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576" w:type="pct"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  <w:t>2.3 Разработка буклета</w:t>
            </w:r>
          </w:p>
        </w:tc>
      </w:tr>
      <w:tr w:rsidR="00E6396C" w:rsidRPr="00E6396C" w:rsidTr="005A3B97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основные средства выразительности композиции в дизайне;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цветом. Цветовое пространство рабочего файла.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Цветовые модели, палитры, режимы.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E6396C" w:rsidRPr="00E6396C" w:rsidTr="005A3B97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использовать знания по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цветоведению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композиции,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фотографике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проектированию и др. дисциплин при редактировании </w:t>
            </w: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векторных и растровых изображений, создании спецэффектов.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E6396C" w:rsidRPr="00E6396C" w:rsidRDefault="00E6396C" w:rsidP="00E6396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«Реклама в античности»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Иллюстрации и 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</w:t>
            </w: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«Информационный блок к юбилею города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</w:t>
            </w: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«Баннер для сайта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</w:tc>
      </w:tr>
      <w:tr w:rsidR="00E6396C" w:rsidRPr="00463227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аналитическими знаниями в области применения информационных технологий в дизайне;</w:t>
            </w:r>
          </w:p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- практическими доказательствами области применения теории цвета в графике (модели RGB, CMYK,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Lab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 и т.д.);</w:t>
            </w:r>
          </w:p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E6396C" w:rsidRPr="00463227" w:rsidTr="005A3B97">
        <w:trPr>
          <w:gridAfter w:val="2"/>
          <w:wAfter w:w="1151" w:type="pct"/>
          <w:trHeight w:val="446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hanging="3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ПК-6: способностью применять современные технологии, требуемые при реализации 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на практике</w:t>
            </w:r>
          </w:p>
        </w:tc>
      </w:tr>
      <w:tr w:rsidR="00E6396C" w:rsidRPr="00E6396C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основные методы компьютерного проектирования;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основные методы поиска информации в информационном пространстве.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E6396C" w:rsidRPr="00E6396C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использовать различные технологии создания и обработки изображений и необходимой информации в растровых и </w:t>
            </w: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векторных графических редакторах.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E6396C" w:rsidRPr="00E6396C" w:rsidRDefault="00E6396C" w:rsidP="00E639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«Полиграфическая продукция»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Иллюстрации и 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«История книги»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«Теория и история фирменного стиля»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</w:tc>
      </w:tr>
      <w:tr w:rsidR="00E6396C" w:rsidRPr="00463227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- опытом создания проектов в редакторах векторной и растровой графики;</w:t>
            </w:r>
          </w:p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- навыками проведения исследования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заданных объектов графического дизайна в разных графических редакторах (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растровый</w:t>
            </w:r>
            <w:proofErr w:type="gram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векторный).</w:t>
            </w:r>
          </w:p>
        </w:tc>
      </w:tr>
    </w:tbl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6396C" w:rsidRPr="00E6396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Примерная структура и содержание пункта: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E63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Информационные технологии мультимедийного продукта</w:t>
      </w: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</w:t>
      </w:r>
      <w:proofErr w:type="gram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Проводится в форме зачета в устной и письменной формах и в форме экзамена по итогам семестра.</w:t>
      </w:r>
      <w:proofErr w:type="gramEnd"/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получения зачета по дисциплине обучающийся должен выполнить весь комплекс</w:t>
      </w:r>
      <w:r w:rsidRPr="00E6396C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практических работ и итоговую зачетную индивидуальную работу.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процесс, и контрольные вопросы по теоретической части курса.</w:t>
      </w:r>
    </w:p>
    <w:p w:rsidR="00E6396C" w:rsidRPr="00E6396C" w:rsidRDefault="00E6396C" w:rsidP="00E639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6396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соответствует требованиям и в целом соответствует назначению; работа актуальна, выполнена самостоятельно; ответах на вопросы раскрыты на хорошем или достаточном уровне; теоретические положения сопряжены с практикой;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E6396C" w:rsidRPr="00E6396C" w:rsidRDefault="00E6396C" w:rsidP="00E639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6396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–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работ носит умозрительный характер; предложения автора четко не сформулированы.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дистанционном формате по экзаменационным билетам.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E6396C">
        <w:rPr>
          <w:rFonts w:ascii="Georgia" w:eastAsia="Times New Roman" w:hAnsi="Georgia" w:cs="Georgia"/>
          <w:sz w:val="12"/>
          <w:szCs w:val="12"/>
          <w:lang w:val="ru-RU" w:eastAsia="ru-RU"/>
        </w:rPr>
        <w:t>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сдачи экзамена: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569B" w:rsidRPr="006C44C3" w:rsidRDefault="00FD569B">
      <w:pPr>
        <w:rPr>
          <w:lang w:val="ru-RU"/>
        </w:rPr>
      </w:pPr>
    </w:p>
    <w:sectPr w:rsidR="00FD569B" w:rsidRPr="006C44C3" w:rsidSect="00E5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2455"/>
    <w:multiLevelType w:val="hybridMultilevel"/>
    <w:tmpl w:val="DB968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31CF7"/>
    <w:multiLevelType w:val="hybridMultilevel"/>
    <w:tmpl w:val="B246AF38"/>
    <w:lvl w:ilvl="0" w:tplc="68E477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24CF9"/>
    <w:multiLevelType w:val="hybridMultilevel"/>
    <w:tmpl w:val="544E9B5E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3">
    <w:nsid w:val="37E20913"/>
    <w:multiLevelType w:val="hybridMultilevel"/>
    <w:tmpl w:val="9E802E9E"/>
    <w:lvl w:ilvl="0" w:tplc="F46ED0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75B5D"/>
    <w:multiLevelType w:val="hybridMultilevel"/>
    <w:tmpl w:val="DB968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0145F"/>
    <w:multiLevelType w:val="hybridMultilevel"/>
    <w:tmpl w:val="B088DC28"/>
    <w:lvl w:ilvl="0" w:tplc="69625C8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B4DEB"/>
    <w:multiLevelType w:val="hybridMultilevel"/>
    <w:tmpl w:val="07EC61CC"/>
    <w:lvl w:ilvl="0" w:tplc="25E2B4EA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63227"/>
    <w:rsid w:val="006C44C3"/>
    <w:rsid w:val="00BA2891"/>
    <w:rsid w:val="00D31453"/>
    <w:rsid w:val="00E209E2"/>
    <w:rsid w:val="00E6396C"/>
    <w:rsid w:val="00FD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4289</Words>
  <Characters>24451</Characters>
  <Application>Microsoft Office Word</Application>
  <DocSecurity>0</DocSecurity>
  <Lines>203</Lines>
  <Paragraphs>57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28683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2019-2020_b54_03_01-дСДб-19-4_14_plx_Информационные технологии мультимедийного продукта</dc:title>
  <dc:creator>FastReport.NET</dc:creator>
  <cp:lastModifiedBy>ElviraBest</cp:lastModifiedBy>
  <cp:revision>7</cp:revision>
  <dcterms:created xsi:type="dcterms:W3CDTF">2020-09-19T10:06:00Z</dcterms:created>
  <dcterms:modified xsi:type="dcterms:W3CDTF">2020-09-28T06:22:00Z</dcterms:modified>
</cp:coreProperties>
</file>