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0D7344" w:rsidRPr="005F0A50">
        <w:trPr>
          <w:trHeight w:hRule="exact" w:val="277"/>
        </w:trPr>
        <w:tc>
          <w:tcPr>
            <w:tcW w:w="1135" w:type="dxa"/>
          </w:tcPr>
          <w:p w:rsidR="000D7344" w:rsidRDefault="000D7344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0D7344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0D7344" w:rsidRDefault="00FE45C7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0D7344"/>
        </w:tc>
      </w:tr>
      <w:tr w:rsidR="000D7344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0D7344" w:rsidRDefault="000D7344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D7344">
        <w:trPr>
          <w:trHeight w:hRule="exact" w:val="416"/>
        </w:trPr>
        <w:tc>
          <w:tcPr>
            <w:tcW w:w="1135" w:type="dxa"/>
          </w:tcPr>
          <w:p w:rsidR="000D7344" w:rsidRDefault="000D7344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0D7344"/>
        </w:tc>
      </w:tr>
      <w:tr w:rsidR="000D7344">
        <w:trPr>
          <w:trHeight w:hRule="exact" w:val="416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5F0A50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581C8F5D" wp14:editId="5AB4D6EC">
                  <wp:simplePos x="0" y="0"/>
                  <wp:positionH relativeFrom="column">
                    <wp:posOffset>2216150</wp:posOffset>
                  </wp:positionH>
                  <wp:positionV relativeFrom="paragraph">
                    <wp:posOffset>212090</wp:posOffset>
                  </wp:positionV>
                  <wp:extent cx="2180590" cy="1333500"/>
                  <wp:effectExtent l="0" t="0" r="0" b="0"/>
                  <wp:wrapNone/>
                  <wp:docPr id="4" name="Рисунок 4" descr="C:\Users\Admin\AppData\Local\Temp\Rar$DIa8112.18612\3 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dmin\AppData\Local\Temp\Rar$DIa8112.18612\3 005.jp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27" t="16624" r="8675" b="68144"/>
                          <a:stretch/>
                        </pic:blipFill>
                        <pic:spPr bwMode="auto">
                          <a:xfrm>
                            <a:off x="0" y="0"/>
                            <a:ext cx="218059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7344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0D73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D7344">
        <w:trPr>
          <w:trHeight w:hRule="exact" w:val="1250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ДЕКОРАТИВНАЯ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ЖИВОПИСЬ</w:t>
            </w:r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54.03.01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>
              <w:t xml:space="preserve"> </w:t>
            </w:r>
          </w:p>
        </w:tc>
      </w:tr>
      <w:tr w:rsidR="000D7344" w:rsidRPr="005F0A5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277"/>
        </w:trPr>
        <w:tc>
          <w:tcPr>
            <w:tcW w:w="113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416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2735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 w:rsidRPr="005F0A5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113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0D7344">
        <w:trPr>
          <w:trHeight w:hRule="exact" w:val="811"/>
        </w:trPr>
        <w:tc>
          <w:tcPr>
            <w:tcW w:w="1135" w:type="dxa"/>
          </w:tcPr>
          <w:p w:rsidR="000D7344" w:rsidRDefault="000D7344"/>
        </w:tc>
        <w:tc>
          <w:tcPr>
            <w:tcW w:w="1277" w:type="dxa"/>
          </w:tcPr>
          <w:p w:rsidR="000D7344" w:rsidRDefault="000D7344"/>
        </w:tc>
        <w:tc>
          <w:tcPr>
            <w:tcW w:w="6947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0D7344" w:rsidRDefault="00FE45C7">
      <w:pPr>
        <w:rPr>
          <w:sz w:val="0"/>
          <w:szCs w:val="0"/>
        </w:rPr>
      </w:pPr>
      <w:r>
        <w:br w:type="page"/>
      </w:r>
    </w:p>
    <w:p w:rsidR="000D7344" w:rsidRPr="00BD5CF4" w:rsidRDefault="00BD5CF4">
      <w:pPr>
        <w:rPr>
          <w:sz w:val="0"/>
          <w:szCs w:val="0"/>
          <w:lang w:val="ru-RU"/>
        </w:rPr>
      </w:pPr>
      <w:r w:rsidRPr="00BD5CF4"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-586740</wp:posOffset>
            </wp:positionV>
            <wp:extent cx="7534275" cy="9744075"/>
            <wp:effectExtent l="19050" t="0" r="9525" b="0"/>
            <wp:wrapThrough wrapText="bothSides">
              <wp:wrapPolygon edited="0">
                <wp:start x="-55" y="0"/>
                <wp:lineTo x="-55" y="21579"/>
                <wp:lineTo x="21627" y="21579"/>
                <wp:lineTo x="21627" y="0"/>
                <wp:lineTo x="-55" y="0"/>
              </wp:wrapPolygon>
            </wp:wrapThrough>
            <wp:docPr id="21" name="Рисунок 3" descr="C:\Users\Admin\AppData\Local\Temp\Rar$DIa8112.33081\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112.33081\3 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5C7" w:rsidRPr="00BD5CF4">
        <w:rPr>
          <w:lang w:val="ru-RU"/>
        </w:rPr>
        <w:br w:type="page"/>
      </w:r>
    </w:p>
    <w:p w:rsidR="000D7344" w:rsidRPr="00BD5CF4" w:rsidRDefault="00BD5CF4">
      <w:pPr>
        <w:rPr>
          <w:sz w:val="0"/>
          <w:szCs w:val="0"/>
          <w:lang w:val="ru-RU"/>
        </w:rPr>
      </w:pPr>
      <w:r w:rsidRPr="00BD5CF4"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-424815</wp:posOffset>
            </wp:positionV>
            <wp:extent cx="7334250" cy="9477375"/>
            <wp:effectExtent l="19050" t="0" r="0" b="0"/>
            <wp:wrapThrough wrapText="bothSides">
              <wp:wrapPolygon edited="0">
                <wp:start x="-56" y="0"/>
                <wp:lineTo x="-56" y="21578"/>
                <wp:lineTo x="21600" y="21578"/>
                <wp:lineTo x="21600" y="0"/>
                <wp:lineTo x="-56" y="0"/>
              </wp:wrapPolygon>
            </wp:wrapThrough>
            <wp:docPr id="22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5C7" w:rsidRPr="00BD5CF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D734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D7344" w:rsidRPr="005F0A50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живописью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 w:rsidRPr="005F0A5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0D7344" w:rsidRPr="005F0A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1985" w:type="dxa"/>
          </w:tcPr>
          <w:p w:rsidR="000D7344" w:rsidRDefault="000D7344"/>
        </w:tc>
        <w:tc>
          <w:tcPr>
            <w:tcW w:w="7372" w:type="dxa"/>
          </w:tcPr>
          <w:p w:rsidR="000D7344" w:rsidRDefault="000D7344"/>
        </w:tc>
      </w:tr>
      <w:tr w:rsidR="000D7344" w:rsidRPr="005F0A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D5CF4">
              <w:rPr>
                <w:lang w:val="ru-RU"/>
              </w:rPr>
              <w:t xml:space="preserve"> </w:t>
            </w:r>
            <w:proofErr w:type="gramEnd"/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живопись»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277"/>
        </w:trPr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D7344" w:rsidRPr="005F0A5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основами академической живописи, приемами работы с цветом и цветовыми композициями</w:t>
            </w:r>
          </w:p>
        </w:tc>
      </w:tr>
      <w:tr w:rsidR="000D7344" w:rsidRPr="005F0A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цветовые гармонии;</w:t>
            </w:r>
          </w:p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техники живописи</w:t>
            </w:r>
          </w:p>
        </w:tc>
      </w:tr>
      <w:tr w:rsidR="000D7344" w:rsidRPr="005F0A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выстраивать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-ритмическую организацию плоскости;</w:t>
            </w:r>
          </w:p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средства художественной выразительности при построении цветовой композиций различной степени сложности</w:t>
            </w:r>
          </w:p>
        </w:tc>
      </w:tr>
      <w:tr w:rsidR="000D7344" w:rsidRPr="005F0A5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с цветом и цветовыми композициями</w:t>
            </w:r>
          </w:p>
        </w:tc>
      </w:tr>
      <w:tr w:rsidR="000D7344" w:rsidRPr="005F0A5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 способностью владеть рисунком и приемами работы, с обоснованием художественного замысла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0D734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0D73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и приемы композиции;</w:t>
            </w:r>
          </w:p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7344" w:rsidRPr="005F0A5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0D7344" w:rsidRPr="00BD5CF4" w:rsidRDefault="00FE45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ставить учебные цели, искать и использовать необходимые средства и способы их достижения, контролировать и оценивать учебную деятельность и ее результаты</w:t>
            </w:r>
          </w:p>
        </w:tc>
      </w:tr>
      <w:tr w:rsidR="000D7344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этюдов</w:t>
            </w:r>
            <w:proofErr w:type="spellEnd"/>
          </w:p>
        </w:tc>
      </w:tr>
    </w:tbl>
    <w:p w:rsidR="000D7344" w:rsidRDefault="00FE45C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473"/>
        <w:gridCol w:w="401"/>
        <w:gridCol w:w="538"/>
        <w:gridCol w:w="632"/>
        <w:gridCol w:w="733"/>
        <w:gridCol w:w="532"/>
        <w:gridCol w:w="1540"/>
        <w:gridCol w:w="1619"/>
        <w:gridCol w:w="1248"/>
      </w:tblGrid>
      <w:tr w:rsidR="000D7344" w:rsidRPr="005F0A50">
        <w:trPr>
          <w:trHeight w:hRule="exact" w:val="285"/>
        </w:trPr>
        <w:tc>
          <w:tcPr>
            <w:tcW w:w="710" w:type="dxa"/>
          </w:tcPr>
          <w:p w:rsidR="000D7344" w:rsidRDefault="000D7344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BD5CF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0D73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BD5CF4">
        <w:trPr>
          <w:trHeight w:hRule="exact" w:val="138"/>
        </w:trPr>
        <w:tc>
          <w:tcPr>
            <w:tcW w:w="71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344" w:rsidRDefault="000D73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D7344" w:rsidRDefault="000D734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грунта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34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вариантах.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34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трансформация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трансформация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0D73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декоративной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живописи.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Декоративный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</w:tr>
      <w:tr w:rsidR="000D73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ОПК-2,ПК-1</w:t>
            </w:r>
          </w:p>
        </w:tc>
      </w:tr>
    </w:tbl>
    <w:p w:rsidR="000D7344" w:rsidRDefault="00FE45C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0D73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9357" w:type="dxa"/>
          </w:tcPr>
          <w:p w:rsidR="000D7344" w:rsidRDefault="000D7344"/>
        </w:tc>
      </w:tr>
      <w:tr w:rsidR="000D7344" w:rsidRPr="005F0A50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277"/>
        </w:trPr>
        <w:tc>
          <w:tcPr>
            <w:tcW w:w="935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 w:rsidRPr="005F0A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9357" w:type="dxa"/>
          </w:tcPr>
          <w:p w:rsidR="000D7344" w:rsidRDefault="000D7344"/>
        </w:tc>
      </w:tr>
      <w:tr w:rsidR="000D7344" w:rsidRPr="005F0A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D7344">
        <w:trPr>
          <w:trHeight w:hRule="exact" w:val="138"/>
        </w:trPr>
        <w:tc>
          <w:tcPr>
            <w:tcW w:w="9357" w:type="dxa"/>
          </w:tcPr>
          <w:p w:rsidR="000D7344" w:rsidRDefault="000D7344"/>
        </w:tc>
      </w:tr>
      <w:tr w:rsidR="000D7344" w:rsidRPr="005F0A5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D7344" w:rsidRPr="005F0A50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spellStart"/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/1/1527604/3707.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Ряби-нова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/1/1124012/1484.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9357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D7344" w:rsidRPr="005F0A50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Исаев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/1/1130331/2529.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колористического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/1/1130347/2545.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D5CF4">
              <w:rPr>
                <w:lang w:val="ru-RU"/>
              </w:rPr>
              <w:t xml:space="preserve"> </w:t>
            </w:r>
          </w:p>
        </w:tc>
      </w:tr>
    </w:tbl>
    <w:p w:rsidR="000D7344" w:rsidRPr="00BD5CF4" w:rsidRDefault="00FE45C7">
      <w:pPr>
        <w:rPr>
          <w:sz w:val="0"/>
          <w:szCs w:val="0"/>
          <w:lang w:val="ru-RU"/>
        </w:rPr>
      </w:pPr>
      <w:r w:rsidRPr="00BD5CF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39"/>
        <w:gridCol w:w="4281"/>
        <w:gridCol w:w="88"/>
      </w:tblGrid>
      <w:tr w:rsidR="000D7344" w:rsidRPr="005F0A50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музыки,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/111792.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посо-бие</w:t>
            </w:r>
            <w:proofErr w:type="spell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КемГИК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/105262.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Аманжолов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/96270.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D7344" w:rsidRPr="005F0A50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рекомендации: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живописи»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«Искусство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интерьера»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Кульпина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ФГНУ,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11530.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искусства/С.В.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Рябинова.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proofErr w:type="spellStart"/>
            <w:proofErr w:type="gram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 w:rsidRPr="005F0A5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 w:rsidRPr="005F0A50">
        <w:trPr>
          <w:trHeight w:hRule="exact" w:val="277"/>
        </w:trPr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818"/>
        </w:trPr>
        <w:tc>
          <w:tcPr>
            <w:tcW w:w="426" w:type="dxa"/>
          </w:tcPr>
          <w:p w:rsidR="000D7344" w:rsidRDefault="000D734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285"/>
        </w:trPr>
        <w:tc>
          <w:tcPr>
            <w:tcW w:w="426" w:type="dxa"/>
          </w:tcPr>
          <w:p w:rsidR="000D7344" w:rsidRDefault="000D734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285"/>
        </w:trPr>
        <w:tc>
          <w:tcPr>
            <w:tcW w:w="426" w:type="dxa"/>
          </w:tcPr>
          <w:p w:rsidR="000D7344" w:rsidRDefault="000D734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138"/>
        </w:trPr>
        <w:tc>
          <w:tcPr>
            <w:tcW w:w="426" w:type="dxa"/>
          </w:tcPr>
          <w:p w:rsidR="000D7344" w:rsidRDefault="000D7344"/>
        </w:tc>
        <w:tc>
          <w:tcPr>
            <w:tcW w:w="1985" w:type="dxa"/>
          </w:tcPr>
          <w:p w:rsidR="000D7344" w:rsidRDefault="000D7344"/>
        </w:tc>
        <w:tc>
          <w:tcPr>
            <w:tcW w:w="3686" w:type="dxa"/>
          </w:tcPr>
          <w:p w:rsidR="000D7344" w:rsidRDefault="000D7344"/>
        </w:tc>
        <w:tc>
          <w:tcPr>
            <w:tcW w:w="3120" w:type="dxa"/>
          </w:tcPr>
          <w:p w:rsidR="000D7344" w:rsidRDefault="000D7344"/>
        </w:tc>
        <w:tc>
          <w:tcPr>
            <w:tcW w:w="143" w:type="dxa"/>
          </w:tcPr>
          <w:p w:rsidR="000D7344" w:rsidRDefault="000D7344"/>
        </w:tc>
      </w:tr>
      <w:tr w:rsidR="000D7344" w:rsidRPr="005F0A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>
        <w:trPr>
          <w:trHeight w:hRule="exact" w:val="270"/>
        </w:trPr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14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811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0D7344"/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826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D5CF4">
              <w:rPr>
                <w:lang w:val="ru-RU"/>
              </w:rPr>
              <w:t xml:space="preserve"> </w:t>
            </w:r>
            <w:proofErr w:type="spellStart"/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D5C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>
        <w:trPr>
          <w:trHeight w:hRule="exact" w:val="555"/>
        </w:trPr>
        <w:tc>
          <w:tcPr>
            <w:tcW w:w="426" w:type="dxa"/>
          </w:tcPr>
          <w:p w:rsidR="000D7344" w:rsidRDefault="000D734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Pr="00BD5CF4" w:rsidRDefault="00FE45C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D5CF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7344" w:rsidRDefault="00FE45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0D7344" w:rsidRDefault="000D7344"/>
        </w:tc>
      </w:tr>
      <w:tr w:rsidR="000D7344" w:rsidRPr="005F0A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D5CF4">
              <w:rPr>
                <w:lang w:val="ru-RU"/>
              </w:rPr>
              <w:t xml:space="preserve"> </w:t>
            </w:r>
          </w:p>
        </w:tc>
      </w:tr>
      <w:tr w:rsidR="000D7344" w:rsidRPr="005F0A50">
        <w:trPr>
          <w:trHeight w:hRule="exact" w:val="138"/>
        </w:trPr>
        <w:tc>
          <w:tcPr>
            <w:tcW w:w="42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D7344" w:rsidRPr="00BD5CF4" w:rsidRDefault="000D7344">
            <w:pPr>
              <w:rPr>
                <w:lang w:val="ru-RU"/>
              </w:rPr>
            </w:pPr>
          </w:p>
        </w:tc>
      </w:tr>
      <w:tr w:rsidR="000D7344" w:rsidRPr="005F0A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D5CF4">
              <w:rPr>
                <w:lang w:val="ru-RU"/>
              </w:rPr>
              <w:t xml:space="preserve"> </w:t>
            </w:r>
          </w:p>
        </w:tc>
      </w:tr>
    </w:tbl>
    <w:p w:rsidR="000D7344" w:rsidRPr="00BD5CF4" w:rsidRDefault="00FE45C7">
      <w:pPr>
        <w:rPr>
          <w:sz w:val="0"/>
          <w:szCs w:val="0"/>
          <w:lang w:val="ru-RU"/>
        </w:rPr>
      </w:pPr>
      <w:r w:rsidRPr="00BD5CF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D7344" w:rsidRPr="005F0A50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Специализированные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BD5CF4">
              <w:rPr>
                <w:lang w:val="ru-RU"/>
              </w:rPr>
              <w:t xml:space="preserve"> </w:t>
            </w:r>
            <w:r w:rsidRPr="00BD5C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BD5CF4">
              <w:rPr>
                <w:lang w:val="ru-RU"/>
              </w:rPr>
              <w:t xml:space="preserve"> </w:t>
            </w:r>
          </w:p>
          <w:p w:rsidR="000D7344" w:rsidRPr="00BD5CF4" w:rsidRDefault="00FE45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D5CF4">
              <w:rPr>
                <w:lang w:val="ru-RU"/>
              </w:rPr>
              <w:t xml:space="preserve"> </w:t>
            </w:r>
          </w:p>
        </w:tc>
      </w:tr>
    </w:tbl>
    <w:p w:rsidR="00BD5CF4" w:rsidRPr="00D208FD" w:rsidRDefault="00BD5CF4" w:rsidP="00BD5CF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BD5CF4" w:rsidRPr="00D208FD" w:rsidRDefault="00BD5CF4" w:rsidP="00BD5CF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       По дисциплине </w:t>
      </w: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208FD">
        <w:rPr>
          <w:rStyle w:val="FontStyle16"/>
          <w:sz w:val="24"/>
          <w:szCs w:val="24"/>
          <w:lang w:val="ru-RU"/>
        </w:rPr>
        <w:t>Декоративная</w:t>
      </w: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живопись»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предусмотрена аудиторная и внеаудиторная самостоятельная работа </w:t>
      </w:r>
      <w:proofErr w:type="gramStart"/>
      <w:r w:rsidRPr="00D208F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D5CF4" w:rsidRPr="00D208FD" w:rsidRDefault="00BD5CF4" w:rsidP="00BD5CF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       Аудиторная самостоятельная работа студентов предполагает  выполнение этюдов согласно заданию практического занятия. Внеаудиторная самостоятельная работа студентов предполагает доработку  аудиторных и выполнение подобных заданий, чтобы закрепить умения и навыки. </w:t>
      </w:r>
    </w:p>
    <w:p w:rsidR="00BD5CF4" w:rsidRPr="00D208FD" w:rsidRDefault="00BD5CF4" w:rsidP="00BD5CF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i/>
          <w:sz w:val="24"/>
          <w:szCs w:val="24"/>
          <w:lang w:val="ru-RU"/>
        </w:rPr>
        <w:t>Теоретические вопросы: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1. Основные принципы изображения на плоскости.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2. Основы </w:t>
      </w:r>
      <w:proofErr w:type="spellStart"/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цветоведения</w:t>
      </w:r>
      <w:proofErr w:type="spellEnd"/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, цветовые гармонии.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3. Особенности декоративной  живописи.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4. Стилизация и трансформация форм и пространства.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5. Приемы дополнительного членения плоскости.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6. Сравнительный анализ станковой и декоративной живописи.</w:t>
      </w:r>
    </w:p>
    <w:p w:rsidR="00BD5CF4" w:rsidRPr="00D208FD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7. Основные правила и приемы  композиции.</w:t>
      </w:r>
    </w:p>
    <w:p w:rsidR="00BD5CF4" w:rsidRDefault="00BD5CF4" w:rsidP="00BD5CF4">
      <w:pPr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7. Эвристические методы работы.</w:t>
      </w:r>
    </w:p>
    <w:p w:rsidR="00BD5CF4" w:rsidRPr="00D208FD" w:rsidRDefault="00BD5CF4" w:rsidP="00BD5CF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D5CF4" w:rsidRPr="00D208FD" w:rsidRDefault="00BD5CF4" w:rsidP="00BD5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BD5CF4" w:rsidRPr="000E7F4D" w:rsidRDefault="00BD5CF4" w:rsidP="00BD5CF4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0E7F4D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280"/>
        <w:gridCol w:w="5892"/>
      </w:tblGrid>
      <w:tr w:rsidR="00BD5CF4" w:rsidRPr="000E7F4D" w:rsidTr="00DC4E2F">
        <w:trPr>
          <w:trHeight w:val="753"/>
          <w:tblHeader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0E7F4D" w:rsidRDefault="00BD5CF4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F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0E7F4D" w:rsidRDefault="00BD5CF4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0E7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0E7F4D" w:rsidRDefault="00BD5CF4" w:rsidP="00DC4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BD5CF4" w:rsidRPr="005F0A50" w:rsidTr="00DC4E2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ПК-1 - способностью владеть рисунком и приемами работы, с обоснованием художественного замысла </w:t>
            </w:r>
            <w:proofErr w:type="gramStart"/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, в макетировании и моделировании, с цветом и цветовыми </w:t>
            </w:r>
          </w:p>
        </w:tc>
      </w:tr>
      <w:tr w:rsidR="00BD5CF4" w:rsidRPr="005F0A50" w:rsidTr="00DC4E2F">
        <w:trPr>
          <w:trHeight w:val="2333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5CF4" w:rsidRPr="00D208FD" w:rsidRDefault="00BD5CF4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 xml:space="preserve"> основные правила и приемы композиции;</w:t>
            </w:r>
            <w:proofErr w:type="gramStart"/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br/>
            </w:r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D208FD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эвристические методы работы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Основные законы композиции.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Правила и приемы композиции.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Особенности декоративной композиции.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Эвристические методы работы (метод  колеров, метод интерпретации, аналогий и др.)</w:t>
            </w:r>
          </w:p>
        </w:tc>
      </w:tr>
      <w:tr w:rsidR="00BD5CF4" w:rsidRPr="000E7F4D" w:rsidTr="00DC4E2F">
        <w:trPr>
          <w:trHeight w:val="258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5CF4" w:rsidRPr="00D208FD" w:rsidRDefault="00BD5CF4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BD5CF4" w:rsidRPr="00D208FD" w:rsidRDefault="00BD5CF4" w:rsidP="00DC4E2F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ставить учебные цели, искать и использовать необходимые средства и способы их достижения, контролировать и оценивать учебную деятельность и ее результаты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задание: выполнить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этюд натурной постановки, решив декоративные задачи согласно темам разделов: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D5CF4" w:rsidRPr="000E7F4D" w:rsidTr="00DC4E2F">
        <w:trPr>
          <w:trHeight w:val="446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0E7F4D" w:rsidRDefault="00BD5CF4" w:rsidP="00DC4E2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0E7F4D">
              <w:t>- методикой выполнения живописных этюдов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Задания на решение художественно-творческих задач из профессиональной области: композиционные,  формообразующие, колористические, стилевые,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темам разделов: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D5CF4" w:rsidRPr="005F0A50" w:rsidTr="00DC4E2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ОПК-2 - способностью владеть основами академической живописи, приемами работы с цветом и цветовыми композициями</w:t>
            </w:r>
          </w:p>
        </w:tc>
      </w:tr>
      <w:tr w:rsidR="00BD5CF4" w:rsidRPr="005F0A50" w:rsidTr="00DC4E2F">
        <w:trPr>
          <w:trHeight w:val="2080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 цветовые гармонии;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особенности декоративной  живописи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1. Соотнесите следующие понятия двум основным  принципам изображения: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Объемно-пространственный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Пластически-плоскостной____________________________________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условность,  2) линейная перспектива,  3) объем, 4) Эпоха Возрождения,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5) иконопись,  6) Древний Египет, 7) академическая живопись, 8) обратная перспектива,  9)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декоративно-прикладное искусство,  10) «</w:t>
            </w:r>
            <w:proofErr w:type="spell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сфуматто</w:t>
            </w:r>
            <w:proofErr w:type="spellEnd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proofErr w:type="gramEnd"/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11) абстракционизм,  12) сложные ракурсы,  13) символ,  14) метафора,</w:t>
            </w:r>
            <w:proofErr w:type="gramEnd"/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15) сюрреализм,  16) стилизация,  17) глубина,  18) воздушная среда.</w:t>
            </w:r>
            <w:proofErr w:type="gramEnd"/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2. Соотнесите следующие понятия: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Академическая живопись______________________________________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Декоративная живопись _______________________________________________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преобладание изобразительных средств,  2) преобладание выразительных  средств,  3) одна точка зрения,  4) объемное изображение,  5) совмещение нескольких точек зрения,  6) передача многоплановости,  7) построение единого плана,  8) плоскостное изображение.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3. Соотнесите следующие понятия: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Изобразительные средства_______________________________________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Выразительные средства_______________________________________</w:t>
            </w:r>
          </w:p>
          <w:p w:rsidR="00BD5CF4" w:rsidRPr="00D208FD" w:rsidRDefault="00BD5CF4" w:rsidP="00DC4E2F">
            <w:pPr>
              <w:pBdr>
                <w:bottom w:val="single" w:sz="12" w:space="17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передача объема,  2) контур,  3) цвет,  4) соблюдение пропорций, 5) фактура, 6) натуралистичность,  7) трансформация, 8) силуэт,  9) один уровень прочтения,  10) два и более уровней прочтения,  11) ритм, 12) цель - изучение объекта,  13)цель – передача своего отношения к объекту,14) воздушная седа</w:t>
            </w:r>
            <w:proofErr w:type="gramEnd"/>
          </w:p>
        </w:tc>
      </w:tr>
      <w:tr w:rsidR="00BD5CF4" w:rsidRPr="000E7F4D" w:rsidTr="00DC4E2F">
        <w:trPr>
          <w:trHeight w:val="258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вы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страивать </w:t>
            </w:r>
            <w:proofErr w:type="spellStart"/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</w:t>
            </w:r>
            <w:proofErr w:type="spellEnd"/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-ритмическую организацию плоскости;</w:t>
            </w:r>
          </w:p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средства художественной выразительности при построении цветовой композиций различной степени 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сложности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>Практические задание: выполнить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этюд натурной постановки, решив задачи задания согласно темам разделов: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  <w:tr w:rsidR="00BD5CF4" w:rsidRPr="000E7F4D" w:rsidTr="00DC4E2F">
        <w:trPr>
          <w:trHeight w:val="446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методами и приемами работы с цветом</w:t>
            </w:r>
            <w:r w:rsidRPr="00D208F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цветовыми композициями</w:t>
            </w:r>
          </w:p>
        </w:tc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5CF4" w:rsidRPr="00D208FD" w:rsidRDefault="00BD5CF4" w:rsidP="00DC4E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согласно темам разделов:</w:t>
            </w:r>
          </w:p>
          <w:p w:rsidR="00BD5CF4" w:rsidRPr="00D208FD" w:rsidRDefault="00BD5CF4" w:rsidP="00DC4E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0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принципы изображения</w:t>
            </w:r>
          </w:p>
          <w:p w:rsidR="00BD5CF4" w:rsidRPr="000E7F4D" w:rsidRDefault="00BD5CF4" w:rsidP="00DC4E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08F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208F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Условный язык декоративной живописи.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Декоративный</w:t>
            </w:r>
            <w:proofErr w:type="spellEnd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F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</w:t>
            </w:r>
            <w:proofErr w:type="spellEnd"/>
          </w:p>
        </w:tc>
      </w:tr>
    </w:tbl>
    <w:p w:rsidR="00BD5CF4" w:rsidRPr="000E7F4D" w:rsidRDefault="00BD5CF4" w:rsidP="00BD5CF4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BD5CF4" w:rsidRPr="000E7F4D" w:rsidRDefault="00BD5CF4" w:rsidP="00BD5CF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BD5CF4" w:rsidRPr="000E7F4D" w:rsidSect="000E7F4D"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BD5CF4" w:rsidRPr="00D208FD" w:rsidRDefault="00BD5CF4" w:rsidP="00BD5CF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 конце    семестра  проводится  </w:t>
      </w:r>
      <w:r w:rsidRPr="00D208F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зачет в виде просмотра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где студенты должны предоставить все аудиторные и самостоятельные задания. Оценивание осуществляется методом экспертных оценок (в качестве экспертов выступают преподаватели кафедры). </w:t>
      </w:r>
    </w:p>
    <w:p w:rsidR="00BD5CF4" w:rsidRPr="00D208FD" w:rsidRDefault="00BD5CF4" w:rsidP="00BD5CF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</w:t>
      </w:r>
      <w:r w:rsidRPr="00D208FD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BD5CF4" w:rsidRPr="00D208FD" w:rsidRDefault="00BD5CF4" w:rsidP="00BD5CF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«Зачтено» - 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демонстрирует достаточный уровень сформированности компетенций, свободно выполняет практические задания, свободно оперирует умениями и навыками декоративной живописи:  грамотное 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цветовая  и пластическая характеристика постановки, владение техникой и технологией живописи.</w:t>
      </w:r>
    </w:p>
    <w:p w:rsidR="00BD5CF4" w:rsidRPr="00D208FD" w:rsidRDefault="00BD5CF4" w:rsidP="00BD5CF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08FD">
        <w:rPr>
          <w:rFonts w:ascii="Times New Roman" w:hAnsi="Times New Roman" w:cs="Times New Roman"/>
          <w:b/>
          <w:sz w:val="24"/>
          <w:szCs w:val="24"/>
          <w:lang w:val="ru-RU"/>
        </w:rPr>
        <w:t>«Не зачтено» -</w:t>
      </w:r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08FD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D208FD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сформированности компетенций, с трудом выполняет практические задания, не владеет  навыками декоративной живописи: безграмотное </w:t>
      </w:r>
      <w:r w:rsidRPr="00D208FD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цветовая  и пластическая характеристика постановки, владение техникой и технологией живописи.</w:t>
      </w:r>
    </w:p>
    <w:p w:rsidR="000D7344" w:rsidRPr="00BD5CF4" w:rsidRDefault="000D7344">
      <w:pPr>
        <w:rPr>
          <w:lang w:val="ru-RU"/>
        </w:rPr>
      </w:pPr>
    </w:p>
    <w:sectPr w:rsidR="000D7344" w:rsidRPr="00BD5CF4" w:rsidSect="000D734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7344"/>
    <w:rsid w:val="001F0BC7"/>
    <w:rsid w:val="005F0A50"/>
    <w:rsid w:val="00BD5CF4"/>
    <w:rsid w:val="00D31453"/>
    <w:rsid w:val="00E209E2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4"/>
  </w:style>
  <w:style w:type="paragraph" w:styleId="1">
    <w:name w:val="heading 1"/>
    <w:basedOn w:val="a"/>
    <w:next w:val="a"/>
    <w:link w:val="10"/>
    <w:qFormat/>
    <w:rsid w:val="00BD5CF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5CF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16">
    <w:name w:val="Font Style16"/>
    <w:rsid w:val="00BD5C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BD5CF4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BD5C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BD5CF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1699</Words>
  <Characters>13996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2019-2020_b54_03_01-дСДб-19-4_14_plx_Декоративная живопись</vt:lpstr>
      <vt:lpstr>Лист1</vt:lpstr>
    </vt:vector>
  </TitlesOfParts>
  <Company>MaSU</Company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2019-2020_b54_03_01-дСДб-19-4_14_plx_Декоративная живопись</dc:title>
  <dc:creator>FastReport.NET</dc:creator>
  <cp:lastModifiedBy>Деменёва</cp:lastModifiedBy>
  <cp:revision>3</cp:revision>
  <dcterms:created xsi:type="dcterms:W3CDTF">2020-11-20T06:51:00Z</dcterms:created>
  <dcterms:modified xsi:type="dcterms:W3CDTF">2020-11-20T08:24:00Z</dcterms:modified>
</cp:coreProperties>
</file>