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C" w:rsidRDefault="009F6D79" w:rsidP="00371F2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1495" cy="9705975"/>
            <wp:effectExtent l="0" t="0" r="0" b="0"/>
            <wp:docPr id="14" name="Рисунок 14" descr="M:\СКАНы+Печать - Экономика\литье18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:\СКАНы+Печать - Экономика\литье18 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37" cy="97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2C" w:rsidRDefault="00371F2C" w:rsidP="00371F2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858" cy="9648825"/>
            <wp:effectExtent l="0" t="0" r="0" b="0"/>
            <wp:docPr id="2" name="Рисунок 2" descr="L:\РПД - 2020\38.03.01_Экономика_без профиля_2020\Рискология - очники_2020-2021\литье18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3.01_Экономика_без профиля_2020\Рискология - очники_2020-2021\литье18 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214" cy="964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2C" w:rsidRPr="00C55BB2" w:rsidRDefault="00371F2C" w:rsidP="00371F2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71F2C" w:rsidTr="00B020CC">
        <w:trPr>
          <w:trHeight w:hRule="exact" w:val="131"/>
        </w:trPr>
        <w:tc>
          <w:tcPr>
            <w:tcW w:w="3119" w:type="dxa"/>
          </w:tcPr>
          <w:p w:rsidR="00371F2C" w:rsidRDefault="00371F2C" w:rsidP="00B020CC"/>
        </w:tc>
        <w:tc>
          <w:tcPr>
            <w:tcW w:w="6238" w:type="dxa"/>
          </w:tcPr>
          <w:p w:rsidR="00371F2C" w:rsidRDefault="00371F2C" w:rsidP="00B020CC"/>
        </w:tc>
      </w:tr>
      <w:tr w:rsidR="00371F2C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Default="00371F2C" w:rsidP="00B020CC"/>
        </w:tc>
      </w:tr>
      <w:tr w:rsidR="00371F2C" w:rsidTr="00B020CC">
        <w:trPr>
          <w:trHeight w:hRule="exact" w:val="13"/>
        </w:trPr>
        <w:tc>
          <w:tcPr>
            <w:tcW w:w="3119" w:type="dxa"/>
          </w:tcPr>
          <w:p w:rsidR="00371F2C" w:rsidRDefault="00371F2C" w:rsidP="00B020CC"/>
        </w:tc>
        <w:tc>
          <w:tcPr>
            <w:tcW w:w="6238" w:type="dxa"/>
          </w:tcPr>
          <w:p w:rsidR="00371F2C" w:rsidRDefault="00371F2C" w:rsidP="00B020CC"/>
        </w:tc>
      </w:tr>
      <w:tr w:rsidR="00371F2C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Default="00371F2C" w:rsidP="00B020CC"/>
        </w:tc>
      </w:tr>
      <w:tr w:rsidR="00371F2C" w:rsidTr="00B020CC">
        <w:trPr>
          <w:trHeight w:hRule="exact" w:val="96"/>
        </w:trPr>
        <w:tc>
          <w:tcPr>
            <w:tcW w:w="3119" w:type="dxa"/>
          </w:tcPr>
          <w:p w:rsidR="00371F2C" w:rsidRDefault="00371F2C" w:rsidP="00B020CC"/>
        </w:tc>
        <w:tc>
          <w:tcPr>
            <w:tcW w:w="6238" w:type="dxa"/>
          </w:tcPr>
          <w:p w:rsidR="00371F2C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371F2C" w:rsidRPr="00C55BB2" w:rsidTr="00B020CC">
        <w:trPr>
          <w:trHeight w:hRule="exact" w:val="138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71F2C" w:rsidRPr="00C55BB2" w:rsidTr="00B020CC">
        <w:trPr>
          <w:trHeight w:hRule="exact" w:val="277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3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96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371F2C" w:rsidRPr="00C55BB2" w:rsidTr="00B020CC">
        <w:trPr>
          <w:trHeight w:hRule="exact" w:val="138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71F2C" w:rsidRPr="00C55BB2" w:rsidTr="00B020CC">
        <w:trPr>
          <w:trHeight w:hRule="exact" w:val="277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3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96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371F2C" w:rsidRPr="00C55BB2" w:rsidTr="00B020CC">
        <w:trPr>
          <w:trHeight w:hRule="exact" w:val="138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71F2C" w:rsidRPr="00C55BB2" w:rsidTr="00B020CC">
        <w:trPr>
          <w:trHeight w:hRule="exact" w:val="277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3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96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371F2C" w:rsidRPr="00C55BB2" w:rsidTr="00B020CC">
        <w:trPr>
          <w:trHeight w:hRule="exact" w:val="138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38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3119" w:type="dxa"/>
          </w:tcPr>
          <w:p w:rsidR="00371F2C" w:rsidRPr="00C55BB2" w:rsidRDefault="00371F2C" w:rsidP="00B020C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371F2C" w:rsidRPr="00C55BB2" w:rsidRDefault="00371F2C" w:rsidP="00371F2C">
      <w:pPr>
        <w:rPr>
          <w:sz w:val="0"/>
          <w:szCs w:val="0"/>
        </w:rPr>
      </w:pPr>
      <w:r w:rsidRPr="00C55BB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71F2C" w:rsidRPr="00C55BB2" w:rsidTr="00B020CC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138"/>
        </w:trPr>
        <w:tc>
          <w:tcPr>
            <w:tcW w:w="1985" w:type="dxa"/>
          </w:tcPr>
          <w:p w:rsidR="00371F2C" w:rsidRPr="00C55BB2" w:rsidRDefault="00371F2C" w:rsidP="00B020CC"/>
        </w:tc>
        <w:tc>
          <w:tcPr>
            <w:tcW w:w="7372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55BB2"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</w:p>
        </w:tc>
      </w:tr>
      <w:tr w:rsidR="00371F2C" w:rsidRPr="00C55BB2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C55BB2"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55BB2"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71F2C" w:rsidTr="00B020CC">
        <w:trPr>
          <w:trHeight w:hRule="exact" w:val="138"/>
        </w:trPr>
        <w:tc>
          <w:tcPr>
            <w:tcW w:w="1985" w:type="dxa"/>
          </w:tcPr>
          <w:p w:rsidR="00371F2C" w:rsidRDefault="00371F2C" w:rsidP="00B020CC"/>
        </w:tc>
        <w:tc>
          <w:tcPr>
            <w:tcW w:w="7372" w:type="dxa"/>
          </w:tcPr>
          <w:p w:rsidR="00371F2C" w:rsidRDefault="00371F2C" w:rsidP="00B020CC"/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«Рискология»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277"/>
        </w:trPr>
        <w:tc>
          <w:tcPr>
            <w:tcW w:w="1985" w:type="dxa"/>
          </w:tcPr>
          <w:p w:rsidR="00371F2C" w:rsidRPr="00C55BB2" w:rsidRDefault="00371F2C" w:rsidP="00B020CC"/>
        </w:tc>
        <w:tc>
          <w:tcPr>
            <w:tcW w:w="7372" w:type="dxa"/>
          </w:tcPr>
          <w:p w:rsidR="00371F2C" w:rsidRPr="00C55BB2" w:rsidRDefault="00371F2C" w:rsidP="00B020CC"/>
        </w:tc>
      </w:tr>
      <w:tr w:rsidR="00371F2C" w:rsidTr="00D30A4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371F2C" w:rsidRDefault="00371F2C" w:rsidP="00D30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371F2C" w:rsidRDefault="00371F2C" w:rsidP="00D30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371F2C" w:rsidRPr="00C55BB2" w:rsidTr="00B020C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</w:tbl>
    <w:p w:rsidR="00371F2C" w:rsidRPr="00C55BB2" w:rsidRDefault="00371F2C" w:rsidP="00371F2C">
      <w:pPr>
        <w:rPr>
          <w:sz w:val="0"/>
          <w:szCs w:val="0"/>
        </w:rPr>
      </w:pPr>
      <w:r w:rsidRPr="00C55BB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371F2C" w:rsidRPr="00C55BB2" w:rsidTr="00D30A4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371F2C" w:rsidRPr="00C55BB2" w:rsidTr="00D30A4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сбор, систематизацию и анализ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371F2C" w:rsidRPr="00C55BB2" w:rsidTr="00D30A4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сбора, систематизации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371F2C" w:rsidRPr="00C55BB2" w:rsidTr="00B020C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371F2C" w:rsidRPr="00C55BB2" w:rsidTr="00D30A4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со стандартными теоретическими и эконометрическими моделями;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описанием экономических процессов и явлений;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371F2C" w:rsidRPr="00C55BB2" w:rsidTr="00D30A45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экономических процессов и явлений;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построения стандартных теоретических и эконометрических модели;</w:t>
            </w:r>
          </w:p>
          <w:p w:rsidR="00371F2C" w:rsidRPr="00C55BB2" w:rsidRDefault="00371F2C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</w:tbl>
    <w:p w:rsidR="00371F2C" w:rsidRPr="00C55BB2" w:rsidRDefault="00371F2C" w:rsidP="00371F2C">
      <w:pPr>
        <w:rPr>
          <w:sz w:val="0"/>
          <w:szCs w:val="0"/>
        </w:rPr>
      </w:pPr>
      <w:r w:rsidRPr="00C55BB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371F2C" w:rsidRPr="00C55BB2" w:rsidTr="00D30A45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D30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построения стандартных теоретических и эконометрических моделей;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371F2C" w:rsidRPr="00C55BB2" w:rsidRDefault="00D30A45" w:rsidP="00D30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F2C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371F2C" w:rsidRPr="00C55BB2" w:rsidRDefault="00371F2C" w:rsidP="00371F2C">
      <w:pPr>
        <w:rPr>
          <w:sz w:val="0"/>
          <w:szCs w:val="0"/>
        </w:rPr>
      </w:pPr>
      <w:r w:rsidRPr="00C55BB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359"/>
        <w:gridCol w:w="383"/>
        <w:gridCol w:w="517"/>
        <w:gridCol w:w="589"/>
        <w:gridCol w:w="689"/>
        <w:gridCol w:w="547"/>
        <w:gridCol w:w="1533"/>
        <w:gridCol w:w="1605"/>
        <w:gridCol w:w="1228"/>
      </w:tblGrid>
      <w:tr w:rsidR="00371F2C" w:rsidRPr="00C55BB2" w:rsidTr="00B020CC">
        <w:trPr>
          <w:trHeight w:hRule="exact" w:val="285"/>
        </w:trPr>
        <w:tc>
          <w:tcPr>
            <w:tcW w:w="710" w:type="dxa"/>
          </w:tcPr>
          <w:p w:rsidR="00371F2C" w:rsidRPr="00C55BB2" w:rsidRDefault="00371F2C" w:rsidP="00B020C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138"/>
        </w:trPr>
        <w:tc>
          <w:tcPr>
            <w:tcW w:w="710" w:type="dxa"/>
          </w:tcPr>
          <w:p w:rsidR="00371F2C" w:rsidRPr="00C55BB2" w:rsidRDefault="00371F2C" w:rsidP="00B020CC"/>
        </w:tc>
        <w:tc>
          <w:tcPr>
            <w:tcW w:w="1702" w:type="dxa"/>
          </w:tcPr>
          <w:p w:rsidR="00371F2C" w:rsidRPr="00C55BB2" w:rsidRDefault="00371F2C" w:rsidP="00B020CC"/>
        </w:tc>
        <w:tc>
          <w:tcPr>
            <w:tcW w:w="426" w:type="dxa"/>
          </w:tcPr>
          <w:p w:rsidR="00371F2C" w:rsidRPr="00C55BB2" w:rsidRDefault="00371F2C" w:rsidP="00B020CC"/>
        </w:tc>
        <w:tc>
          <w:tcPr>
            <w:tcW w:w="568" w:type="dxa"/>
          </w:tcPr>
          <w:p w:rsidR="00371F2C" w:rsidRPr="00C55BB2" w:rsidRDefault="00371F2C" w:rsidP="00B020CC"/>
        </w:tc>
        <w:tc>
          <w:tcPr>
            <w:tcW w:w="710" w:type="dxa"/>
          </w:tcPr>
          <w:p w:rsidR="00371F2C" w:rsidRPr="00C55BB2" w:rsidRDefault="00371F2C" w:rsidP="00B020CC"/>
        </w:tc>
        <w:tc>
          <w:tcPr>
            <w:tcW w:w="710" w:type="dxa"/>
          </w:tcPr>
          <w:p w:rsidR="00371F2C" w:rsidRPr="00C55BB2" w:rsidRDefault="00371F2C" w:rsidP="00B020CC"/>
        </w:tc>
        <w:tc>
          <w:tcPr>
            <w:tcW w:w="568" w:type="dxa"/>
          </w:tcPr>
          <w:p w:rsidR="00371F2C" w:rsidRPr="00C55BB2" w:rsidRDefault="00371F2C" w:rsidP="00B020CC"/>
        </w:tc>
        <w:tc>
          <w:tcPr>
            <w:tcW w:w="1560" w:type="dxa"/>
          </w:tcPr>
          <w:p w:rsidR="00371F2C" w:rsidRPr="00C55BB2" w:rsidRDefault="00371F2C" w:rsidP="00B020CC"/>
        </w:tc>
        <w:tc>
          <w:tcPr>
            <w:tcW w:w="1702" w:type="dxa"/>
          </w:tcPr>
          <w:p w:rsidR="00371F2C" w:rsidRPr="00C55BB2" w:rsidRDefault="00371F2C" w:rsidP="00B020CC"/>
        </w:tc>
        <w:tc>
          <w:tcPr>
            <w:tcW w:w="1277" w:type="dxa"/>
          </w:tcPr>
          <w:p w:rsidR="00371F2C" w:rsidRPr="00C55BB2" w:rsidRDefault="00371F2C" w:rsidP="00B020CC"/>
        </w:tc>
      </w:tr>
      <w:tr w:rsidR="00371F2C" w:rsidTr="00B020C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55BB2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55BB2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71F2C" w:rsidTr="00B020C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1F2C" w:rsidRDefault="00371F2C" w:rsidP="00B020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71F2C" w:rsidRDefault="00371F2C" w:rsidP="00B020C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RPr="00C55BB2" w:rsidTr="00B020C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расчетах</w:t>
            </w:r>
            <w:r w:rsidRPr="00C55BB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</w:tr>
      <w:tr w:rsidR="00371F2C" w:rsidTr="00B020C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науками.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рискологии.</w:t>
            </w:r>
            <w:r w:rsidRPr="00C55BB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описание.</w:t>
            </w:r>
            <w:r w:rsidRPr="00C55BB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RPr="00C55BB2" w:rsidTr="00B020C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C55BB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</w:tr>
      <w:tr w:rsidR="00371F2C" w:rsidTr="00B020C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C55BB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VaR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C55BB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Tr="00B020C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RPr="00C55BB2" w:rsidTr="00B020C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C55BB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</w:tr>
      <w:tr w:rsidR="00371F2C" w:rsidTr="00B020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аналогий.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RPr="00C55BB2" w:rsidTr="00B020C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 w:rsidRPr="00C55BB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</w:tr>
      <w:tr w:rsidR="00371F2C" w:rsidTr="00B020C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C55BB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резервирования,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хеджирования.</w:t>
            </w:r>
            <w:r w:rsidRPr="00C55BB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C55BB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71F2C" w:rsidTr="00B020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Tr="00B020C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</w:tr>
      <w:tr w:rsidR="00371F2C" w:rsidTr="00B020C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371F2C" w:rsidRDefault="00371F2C" w:rsidP="00371F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371F2C" w:rsidTr="00B02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71F2C" w:rsidTr="00B020CC">
        <w:trPr>
          <w:trHeight w:hRule="exact" w:val="138"/>
        </w:trPr>
        <w:tc>
          <w:tcPr>
            <w:tcW w:w="9357" w:type="dxa"/>
          </w:tcPr>
          <w:p w:rsidR="00371F2C" w:rsidRDefault="00371F2C" w:rsidP="00B020CC"/>
        </w:tc>
      </w:tr>
      <w:tr w:rsidR="00371F2C" w:rsidRPr="00C55BB2" w:rsidTr="00B020CC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Б1.В.ДВ.10.01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t xml:space="preserve"> </w:t>
            </w:r>
          </w:p>
        </w:tc>
      </w:tr>
      <w:tr w:rsidR="00371F2C" w:rsidRPr="00C55BB2" w:rsidTr="00B020CC">
        <w:trPr>
          <w:trHeight w:hRule="exact" w:val="277"/>
        </w:trPr>
        <w:tc>
          <w:tcPr>
            <w:tcW w:w="9357" w:type="dxa"/>
          </w:tcPr>
          <w:p w:rsidR="00371F2C" w:rsidRPr="00C55BB2" w:rsidRDefault="00371F2C" w:rsidP="00B020CC"/>
        </w:tc>
      </w:tr>
      <w:tr w:rsidR="00371F2C" w:rsidRPr="00C55BB2" w:rsidTr="00B02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C55BB2"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71F2C" w:rsidTr="00B020CC">
        <w:trPr>
          <w:trHeight w:hRule="exact" w:val="138"/>
        </w:trPr>
        <w:tc>
          <w:tcPr>
            <w:tcW w:w="9357" w:type="dxa"/>
          </w:tcPr>
          <w:p w:rsidR="00371F2C" w:rsidRDefault="00371F2C" w:rsidP="00B020CC"/>
        </w:tc>
      </w:tr>
      <w:tr w:rsidR="00371F2C" w:rsidRPr="00C55BB2" w:rsidTr="00B02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C55BB2">
              <w:t xml:space="preserve"> </w:t>
            </w:r>
          </w:p>
        </w:tc>
      </w:tr>
      <w:tr w:rsidR="00371F2C" w:rsidTr="00B02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71F2C" w:rsidTr="00B020CC">
        <w:trPr>
          <w:trHeight w:hRule="exact" w:val="138"/>
        </w:trPr>
        <w:tc>
          <w:tcPr>
            <w:tcW w:w="9357" w:type="dxa"/>
          </w:tcPr>
          <w:p w:rsidR="00371F2C" w:rsidRDefault="00371F2C" w:rsidP="00B020CC"/>
        </w:tc>
      </w:tr>
      <w:tr w:rsidR="00371F2C" w:rsidRPr="00C55BB2" w:rsidTr="00B020C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55BB2">
              <w:t xml:space="preserve"> </w:t>
            </w:r>
          </w:p>
        </w:tc>
      </w:tr>
      <w:tr w:rsidR="00371F2C" w:rsidTr="00B020C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71F2C" w:rsidTr="00B020C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/>
        </w:tc>
      </w:tr>
      <w:tr w:rsidR="00371F2C" w:rsidRPr="00C55BB2" w:rsidTr="00E215B1">
        <w:trPr>
          <w:trHeight w:hRule="exact" w:val="248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15B1" w:rsidRPr="00E215B1" w:rsidRDefault="00371F2C" w:rsidP="00E215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55BB2">
              <w:t xml:space="preserve"> </w:t>
            </w:r>
            <w:hyperlink r:id="rId10" w:anchor="page/2" w:history="1">
              <w:r w:rsidRPr="00850E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https://urait.ru/viewer/riskologiya-v-2-ch-chast-1-453238#page/2</w:t>
              </w:r>
            </w:hyperlink>
            <w:r w:rsidR="00E215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5B1" w:rsidRPr="00E215B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</w:p>
          <w:p w:rsidR="00E215B1" w:rsidRPr="00E215B1" w:rsidRDefault="00371F2C" w:rsidP="00E215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55BB2">
              <w:t xml:space="preserve"> </w:t>
            </w:r>
            <w:hyperlink r:id="rId11" w:anchor="page/2" w:history="1">
              <w:r w:rsidRPr="00850E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https://urait.ru/viewer/riskologiya-v-2-ch-chast-2-453239#page/2</w:t>
              </w:r>
            </w:hyperlink>
            <w:r w:rsidR="00E2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5B1" w:rsidRPr="00E215B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</w:p>
          <w:p w:rsidR="00371F2C" w:rsidRPr="00E215B1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15B1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71F2C" w:rsidRPr="00C55BB2" w:rsidTr="00E215B1">
        <w:trPr>
          <w:trHeight w:hRule="exact" w:val="66"/>
        </w:trPr>
        <w:tc>
          <w:tcPr>
            <w:tcW w:w="9357" w:type="dxa"/>
          </w:tcPr>
          <w:p w:rsidR="00371F2C" w:rsidRPr="00C55BB2" w:rsidRDefault="00371F2C" w:rsidP="00B020CC"/>
        </w:tc>
      </w:tr>
      <w:tr w:rsidR="00371F2C" w:rsidTr="002821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71F2C" w:rsidRPr="00C55BB2" w:rsidTr="0028211A">
        <w:trPr>
          <w:trHeight w:hRule="exact" w:val="133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15B1" w:rsidRPr="00E215B1" w:rsidRDefault="00371F2C" w:rsidP="00E215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Излательство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55BB2">
              <w:t xml:space="preserve"> </w:t>
            </w:r>
            <w:hyperlink r:id="rId12" w:anchor="page/2" w:history="1">
              <w:r w:rsidRPr="00850E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https://urait.ru/viewer/upravlenie-riskami-sistemnyy-analiz-i-modelirovanie-v-2-t-383403#page/2</w:t>
              </w:r>
            </w:hyperlink>
            <w:r w:rsidRPr="00C55BB2">
              <w:t xml:space="preserve"> </w:t>
            </w:r>
            <w:r w:rsidR="00E215B1" w:rsidRPr="00E215B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</w:p>
          <w:p w:rsidR="00E215B1" w:rsidRDefault="00371F2C" w:rsidP="00E215B1">
            <w:pPr>
              <w:spacing w:after="0" w:line="240" w:lineRule="auto"/>
              <w:ind w:firstLine="567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="00E215B1" w:rsidRPr="00C55BB2">
              <w:t xml:space="preserve"> </w:t>
            </w:r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E215B1" w:rsidRPr="00C55BB2">
              <w:t xml:space="preserve"> </w:t>
            </w:r>
            <w:hyperlink r:id="rId13" w:anchor="page/2" w:history="1">
              <w:r w:rsidR="00E215B1" w:rsidRPr="00850E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https://urait.ru/viewer/upravlenie-finansovymi-riskami-v-sisteme-ekonomicheskoy-bezopasnosti-450094#page/2</w:t>
              </w:r>
            </w:hyperlink>
            <w:r w:rsidR="00E215B1"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15B1" w:rsidRPr="00E215B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(дата обращения: 01.09.2020)</w:t>
            </w:r>
          </w:p>
          <w:p w:rsidR="00D73512" w:rsidRPr="00D73512" w:rsidRDefault="00D73512" w:rsidP="00E215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1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3. Сидняев, Н. И</w:t>
            </w:r>
            <w:r w:rsidRPr="00D7351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. 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Теория вероятностей и математическая статистика : учебник для вузов / Н. И. Сидняев.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Москва : Издательство Юрайт,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219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978-5-534-03544-5.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Текст : электронный // ЭБС Юрайт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4" w:history="1">
              <w:r w:rsidRPr="00B92592">
                <w:rPr>
                  <w:rStyle w:val="a5"/>
                  <w:rFonts w:ascii="Times New Roman" w:hAnsi="Times New Roman" w:cs="Times New Roman"/>
                </w:rPr>
                <w:t>https://urait.ru/viewer/teoriya-veroyatnostey-i-matematicheskaya-statistika-449708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01.09</w:t>
            </w:r>
            <w:r w:rsidRPr="00D73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.2020).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30A45" w:rsidTr="00B345F4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30A45" w:rsidRDefault="00D30A45" w:rsidP="00D30A4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>
                    <w:t xml:space="preserve"> </w:t>
                  </w:r>
                </w:p>
              </w:tc>
            </w:tr>
            <w:tr w:rsidR="00D30A45" w:rsidRPr="00C55BB2" w:rsidTr="00B345F4">
              <w:trPr>
                <w:trHeight w:hRule="exact" w:val="4471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30A45" w:rsidRPr="00C36063" w:rsidRDefault="00C36063" w:rsidP="00D30A45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11A">
                    <w:rPr>
                      <w:rFonts w:ascii="Times New Roman" w:hAnsi="Times New Roman" w:cs="Times New Roman"/>
                      <w:iCs/>
                      <w:color w:val="000000"/>
                      <w:shd w:val="clear" w:color="auto" w:fill="FFFFFF"/>
                    </w:rPr>
                    <w:t>Ковалев, Е. А.</w:t>
                  </w:r>
                  <w:r w:rsidRPr="00C36063">
                    <w:rPr>
                      <w:rFonts w:ascii="Times New Roman" w:hAnsi="Times New Roman" w:cs="Times New Roman"/>
                      <w:i/>
                      <w:iCs/>
                      <w:color w:val="000000"/>
                      <w:shd w:val="clear" w:color="auto" w:fill="FFFFFF"/>
                    </w:rPr>
                    <w:t> 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2-е изд., испр. и доп. 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Москва : Издательство Юрайт, 2020. 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284 с. 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(Высшее образование). 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ISBN 978-5-534-01082-4. 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Текст : электронный // ЭБС Юрайт [сайт]. 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URL: </w:t>
                  </w:r>
                  <w:hyperlink r:id="rId15" w:history="1">
                    <w:r w:rsidRPr="00B92592">
                      <w:rPr>
                        <w:rStyle w:val="a5"/>
                        <w:rFonts w:ascii="Times New Roman" w:hAnsi="Times New Roman" w:cs="Times New Roman"/>
                      </w:rPr>
                      <w:t>https://urait.ru/viewer/teoriya-veroyatnostey-i-matematicheskaya-statistika-dlya-ekonomistov-450466</w:t>
                    </w:r>
                  </w:hyperlink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 (дата обращения: 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01.09</w:t>
                  </w:r>
                  <w:r w:rsidRPr="00C3606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.2020).</w:t>
                  </w:r>
                </w:p>
                <w:p w:rsidR="00D30A45" w:rsidRPr="00C55BB2" w:rsidRDefault="00D30A45" w:rsidP="00D30A4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C55BB2">
                    <w:t xml:space="preserve"> </w:t>
                  </w:r>
                </w:p>
                <w:p w:rsidR="00D30A45" w:rsidRPr="00C55BB2" w:rsidRDefault="00D30A45" w:rsidP="00D30A4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C55BB2">
                    <w:t xml:space="preserve"> </w:t>
                  </w:r>
                </w:p>
                <w:p w:rsidR="00D30A45" w:rsidRPr="00C55BB2" w:rsidRDefault="00D30A45" w:rsidP="00D30A4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C55BB2">
                    <w:t xml:space="preserve"> </w:t>
                  </w:r>
                </w:p>
              </w:tc>
            </w:tr>
          </w:tbl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371F2C" w:rsidRPr="00C55BB2" w:rsidRDefault="00371F2C" w:rsidP="00371F2C">
      <w:pPr>
        <w:rPr>
          <w:sz w:val="0"/>
          <w:szCs w:val="0"/>
        </w:rPr>
      </w:pPr>
      <w:r w:rsidRPr="00C55BB2"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0"/>
        <w:gridCol w:w="1868"/>
        <w:gridCol w:w="1058"/>
        <w:gridCol w:w="1682"/>
        <w:gridCol w:w="72"/>
        <w:gridCol w:w="1996"/>
        <w:gridCol w:w="2256"/>
        <w:gridCol w:w="20"/>
        <w:gridCol w:w="14"/>
        <w:gridCol w:w="217"/>
        <w:gridCol w:w="67"/>
      </w:tblGrid>
      <w:tr w:rsidR="00371F2C" w:rsidRPr="00C55BB2" w:rsidTr="0028211A">
        <w:trPr>
          <w:gridAfter w:val="2"/>
          <w:wAfter w:w="284" w:type="dxa"/>
          <w:trHeight w:hRule="exact" w:val="66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371F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F2C" w:rsidRPr="00C55BB2" w:rsidTr="0028211A">
        <w:trPr>
          <w:gridAfter w:val="2"/>
          <w:wAfter w:w="284" w:type="dxa"/>
          <w:trHeight w:hRule="exact" w:val="138"/>
        </w:trPr>
        <w:tc>
          <w:tcPr>
            <w:tcW w:w="174" w:type="dxa"/>
            <w:gridSpan w:val="2"/>
          </w:tcPr>
          <w:p w:rsidR="00371F2C" w:rsidRPr="00C55BB2" w:rsidRDefault="00371F2C" w:rsidP="00B020CC"/>
        </w:tc>
        <w:tc>
          <w:tcPr>
            <w:tcW w:w="1868" w:type="dxa"/>
          </w:tcPr>
          <w:p w:rsidR="00371F2C" w:rsidRPr="00C55BB2" w:rsidRDefault="00371F2C" w:rsidP="00B020CC"/>
        </w:tc>
        <w:tc>
          <w:tcPr>
            <w:tcW w:w="2740" w:type="dxa"/>
            <w:gridSpan w:val="2"/>
          </w:tcPr>
          <w:p w:rsidR="00371F2C" w:rsidRPr="00C55BB2" w:rsidRDefault="00371F2C" w:rsidP="00B020CC"/>
        </w:tc>
        <w:tc>
          <w:tcPr>
            <w:tcW w:w="4324" w:type="dxa"/>
            <w:gridSpan w:val="3"/>
          </w:tcPr>
          <w:p w:rsidR="00371F2C" w:rsidRPr="00C55BB2" w:rsidRDefault="00371F2C" w:rsidP="00B020CC"/>
        </w:tc>
        <w:tc>
          <w:tcPr>
            <w:tcW w:w="34" w:type="dxa"/>
            <w:gridSpan w:val="2"/>
          </w:tcPr>
          <w:p w:rsidR="00371F2C" w:rsidRPr="00C55BB2" w:rsidRDefault="00371F2C" w:rsidP="00B020CC"/>
        </w:tc>
      </w:tr>
      <w:tr w:rsidR="00371F2C" w:rsidRPr="00C55BB2" w:rsidTr="0028211A">
        <w:trPr>
          <w:gridAfter w:val="2"/>
          <w:wAfter w:w="284" w:type="dxa"/>
          <w:trHeight w:hRule="exact" w:val="138"/>
        </w:trPr>
        <w:tc>
          <w:tcPr>
            <w:tcW w:w="174" w:type="dxa"/>
            <w:gridSpan w:val="2"/>
          </w:tcPr>
          <w:p w:rsidR="00371F2C" w:rsidRPr="00C55BB2" w:rsidRDefault="00371F2C" w:rsidP="00B020CC"/>
        </w:tc>
        <w:tc>
          <w:tcPr>
            <w:tcW w:w="1868" w:type="dxa"/>
          </w:tcPr>
          <w:p w:rsidR="00371F2C" w:rsidRPr="00C55BB2" w:rsidRDefault="00371F2C" w:rsidP="00B020CC"/>
        </w:tc>
        <w:tc>
          <w:tcPr>
            <w:tcW w:w="2740" w:type="dxa"/>
            <w:gridSpan w:val="2"/>
          </w:tcPr>
          <w:p w:rsidR="00371F2C" w:rsidRPr="00C55BB2" w:rsidRDefault="00371F2C" w:rsidP="00B020CC"/>
        </w:tc>
        <w:tc>
          <w:tcPr>
            <w:tcW w:w="4324" w:type="dxa"/>
            <w:gridSpan w:val="3"/>
          </w:tcPr>
          <w:p w:rsidR="00371F2C" w:rsidRPr="00C55BB2" w:rsidRDefault="00371F2C" w:rsidP="00B020CC"/>
        </w:tc>
        <w:tc>
          <w:tcPr>
            <w:tcW w:w="34" w:type="dxa"/>
            <w:gridSpan w:val="2"/>
          </w:tcPr>
          <w:p w:rsidR="00371F2C" w:rsidRPr="00C55BB2" w:rsidRDefault="00371F2C" w:rsidP="00B020CC"/>
        </w:tc>
      </w:tr>
      <w:tr w:rsidR="00371F2C" w:rsidRPr="00C55BB2" w:rsidTr="0028211A">
        <w:trPr>
          <w:gridAfter w:val="2"/>
          <w:wAfter w:w="284" w:type="dxa"/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55BB2">
              <w:t xml:space="preserve"> </w:t>
            </w:r>
          </w:p>
        </w:tc>
      </w:tr>
      <w:tr w:rsidR="00371F2C" w:rsidRPr="00C55BB2" w:rsidTr="0028211A">
        <w:trPr>
          <w:gridAfter w:val="2"/>
          <w:wAfter w:w="284" w:type="dxa"/>
          <w:trHeight w:hRule="exact" w:val="27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t xml:space="preserve"> </w:t>
            </w:r>
          </w:p>
        </w:tc>
      </w:tr>
      <w:tr w:rsidR="00371F2C" w:rsidRPr="00C55BB2" w:rsidTr="0028211A">
        <w:trPr>
          <w:gridAfter w:val="2"/>
          <w:wAfter w:w="284" w:type="dxa"/>
          <w:trHeight w:hRule="exact" w:val="277"/>
        </w:trPr>
        <w:tc>
          <w:tcPr>
            <w:tcW w:w="174" w:type="dxa"/>
            <w:gridSpan w:val="2"/>
          </w:tcPr>
          <w:p w:rsidR="00371F2C" w:rsidRPr="00C55BB2" w:rsidRDefault="00371F2C" w:rsidP="00B020CC"/>
        </w:tc>
        <w:tc>
          <w:tcPr>
            <w:tcW w:w="1868" w:type="dxa"/>
          </w:tcPr>
          <w:p w:rsidR="00371F2C" w:rsidRPr="00C55BB2" w:rsidRDefault="00371F2C" w:rsidP="00B020CC"/>
        </w:tc>
        <w:tc>
          <w:tcPr>
            <w:tcW w:w="2740" w:type="dxa"/>
            <w:gridSpan w:val="2"/>
          </w:tcPr>
          <w:p w:rsidR="00371F2C" w:rsidRPr="00C55BB2" w:rsidRDefault="00371F2C" w:rsidP="00B020CC"/>
        </w:tc>
        <w:tc>
          <w:tcPr>
            <w:tcW w:w="4324" w:type="dxa"/>
            <w:gridSpan w:val="3"/>
          </w:tcPr>
          <w:p w:rsidR="00371F2C" w:rsidRPr="00C55BB2" w:rsidRDefault="00371F2C" w:rsidP="00B020CC"/>
        </w:tc>
        <w:tc>
          <w:tcPr>
            <w:tcW w:w="34" w:type="dxa"/>
            <w:gridSpan w:val="2"/>
          </w:tcPr>
          <w:p w:rsidR="00371F2C" w:rsidRPr="00C55BB2" w:rsidRDefault="00371F2C" w:rsidP="00B020CC"/>
        </w:tc>
      </w:tr>
      <w:tr w:rsidR="00371F2C" w:rsidTr="0028211A">
        <w:trPr>
          <w:gridAfter w:val="2"/>
          <w:wAfter w:w="284" w:type="dxa"/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1F2C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36063" w:rsidTr="0028211A">
        <w:trPr>
          <w:trHeight w:hRule="exact" w:val="555"/>
        </w:trPr>
        <w:tc>
          <w:tcPr>
            <w:tcW w:w="174" w:type="dxa"/>
            <w:gridSpan w:val="2"/>
            <w:tcBorders>
              <w:right w:val="single" w:sz="4" w:space="0" w:color="auto"/>
            </w:tcBorders>
          </w:tcPr>
          <w:p w:rsidR="00C36063" w:rsidRDefault="00C36063" w:rsidP="00B345F4"/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7" w:type="dxa"/>
            <w:tcBorders>
              <w:left w:val="single" w:sz="4" w:space="0" w:color="auto"/>
            </w:tcBorders>
          </w:tcPr>
          <w:p w:rsidR="00C36063" w:rsidRDefault="00C36063" w:rsidP="00B345F4"/>
        </w:tc>
      </w:tr>
      <w:tr w:rsidR="00C36063" w:rsidTr="0028211A">
        <w:trPr>
          <w:trHeight w:hRule="exact" w:val="818"/>
        </w:trPr>
        <w:tc>
          <w:tcPr>
            <w:tcW w:w="174" w:type="dxa"/>
            <w:gridSpan w:val="2"/>
          </w:tcPr>
          <w:p w:rsidR="00C36063" w:rsidRDefault="00C36063" w:rsidP="00B345F4"/>
        </w:tc>
        <w:tc>
          <w:tcPr>
            <w:tcW w:w="29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Pr="00C36063" w:rsidRDefault="00C36063" w:rsidP="00B345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360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36063">
              <w:rPr>
                <w:lang w:val="en-US"/>
              </w:rPr>
              <w:t xml:space="preserve"> </w:t>
            </w:r>
            <w:r w:rsidRPr="00C360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36063">
              <w:rPr>
                <w:lang w:val="en-US"/>
              </w:rPr>
              <w:t xml:space="preserve"> </w:t>
            </w:r>
            <w:r w:rsidRPr="00C360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36063">
              <w:rPr>
                <w:lang w:val="en-US"/>
              </w:rPr>
              <w:t xml:space="preserve"> </w:t>
            </w:r>
            <w:r w:rsidRPr="00C360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606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360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36063">
              <w:rPr>
                <w:lang w:val="en-US"/>
              </w:rPr>
              <w:t xml:space="preserve"> </w:t>
            </w:r>
          </w:p>
        </w:tc>
        <w:tc>
          <w:tcPr>
            <w:tcW w:w="37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0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7" w:type="dxa"/>
          </w:tcPr>
          <w:p w:rsidR="00C36063" w:rsidRDefault="00C36063" w:rsidP="00B345F4"/>
        </w:tc>
      </w:tr>
      <w:tr w:rsidR="00C36063" w:rsidTr="0028211A">
        <w:trPr>
          <w:trHeight w:hRule="exact" w:val="555"/>
        </w:trPr>
        <w:tc>
          <w:tcPr>
            <w:tcW w:w="174" w:type="dxa"/>
            <w:gridSpan w:val="2"/>
          </w:tcPr>
          <w:p w:rsidR="00C36063" w:rsidRDefault="00C36063" w:rsidP="00B345F4"/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:rsidR="00C36063" w:rsidRDefault="00C36063" w:rsidP="00B345F4"/>
        </w:tc>
      </w:tr>
      <w:tr w:rsidR="00C36063" w:rsidTr="0028211A">
        <w:trPr>
          <w:trHeight w:hRule="exact" w:val="285"/>
        </w:trPr>
        <w:tc>
          <w:tcPr>
            <w:tcW w:w="174" w:type="dxa"/>
            <w:gridSpan w:val="2"/>
          </w:tcPr>
          <w:p w:rsidR="00C36063" w:rsidRDefault="00C36063" w:rsidP="00B345F4"/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:rsidR="00C36063" w:rsidRDefault="00C36063" w:rsidP="00B345F4"/>
        </w:tc>
      </w:tr>
      <w:tr w:rsidR="00C36063" w:rsidTr="0028211A">
        <w:trPr>
          <w:trHeight w:hRule="exact" w:val="285"/>
        </w:trPr>
        <w:tc>
          <w:tcPr>
            <w:tcW w:w="174" w:type="dxa"/>
            <w:gridSpan w:val="2"/>
          </w:tcPr>
          <w:p w:rsidR="00C36063" w:rsidRDefault="00C36063" w:rsidP="00B345F4"/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6063" w:rsidRDefault="00C36063" w:rsidP="00B34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:rsidR="00C36063" w:rsidRDefault="00C36063" w:rsidP="00B345F4"/>
        </w:tc>
      </w:tr>
      <w:tr w:rsidR="00371F2C" w:rsidTr="0028211A">
        <w:trPr>
          <w:gridAfter w:val="2"/>
          <w:wAfter w:w="284" w:type="dxa"/>
          <w:trHeight w:hRule="exact" w:val="138"/>
        </w:trPr>
        <w:tc>
          <w:tcPr>
            <w:tcW w:w="174" w:type="dxa"/>
            <w:gridSpan w:val="2"/>
          </w:tcPr>
          <w:p w:rsidR="00371F2C" w:rsidRDefault="00371F2C" w:rsidP="00B020CC"/>
        </w:tc>
        <w:tc>
          <w:tcPr>
            <w:tcW w:w="1868" w:type="dxa"/>
          </w:tcPr>
          <w:p w:rsidR="00371F2C" w:rsidRDefault="00371F2C" w:rsidP="00B020CC"/>
        </w:tc>
        <w:tc>
          <w:tcPr>
            <w:tcW w:w="2740" w:type="dxa"/>
            <w:gridSpan w:val="2"/>
          </w:tcPr>
          <w:p w:rsidR="00371F2C" w:rsidRDefault="00371F2C" w:rsidP="00B020CC"/>
        </w:tc>
        <w:tc>
          <w:tcPr>
            <w:tcW w:w="4324" w:type="dxa"/>
            <w:gridSpan w:val="3"/>
          </w:tcPr>
          <w:p w:rsidR="00371F2C" w:rsidRDefault="00371F2C" w:rsidP="00B020CC"/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RPr="00C55BB2" w:rsidTr="0028211A">
        <w:trPr>
          <w:gridAfter w:val="2"/>
          <w:wAfter w:w="284" w:type="dxa"/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55BB2">
              <w:t xml:space="preserve"> </w:t>
            </w:r>
          </w:p>
        </w:tc>
      </w:tr>
      <w:tr w:rsidR="00371F2C" w:rsidTr="0028211A">
        <w:trPr>
          <w:gridAfter w:val="2"/>
          <w:wAfter w:w="284" w:type="dxa"/>
          <w:trHeight w:hRule="exact" w:val="270"/>
        </w:trPr>
        <w:tc>
          <w:tcPr>
            <w:tcW w:w="174" w:type="dxa"/>
            <w:gridSpan w:val="2"/>
          </w:tcPr>
          <w:p w:rsidR="00371F2C" w:rsidRPr="00C55BB2" w:rsidRDefault="00371F2C" w:rsidP="00B020CC"/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Tr="0028211A">
        <w:trPr>
          <w:gridAfter w:val="2"/>
          <w:wAfter w:w="284" w:type="dxa"/>
          <w:trHeight w:hRule="exact" w:val="14"/>
        </w:trPr>
        <w:tc>
          <w:tcPr>
            <w:tcW w:w="174" w:type="dxa"/>
            <w:gridSpan w:val="2"/>
          </w:tcPr>
          <w:p w:rsidR="00371F2C" w:rsidRDefault="00371F2C" w:rsidP="00B020CC"/>
        </w:tc>
        <w:tc>
          <w:tcPr>
            <w:tcW w:w="46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C55BB2">
              <w:t xml:space="preserve"> </w:t>
            </w:r>
          </w:p>
        </w:tc>
        <w:tc>
          <w:tcPr>
            <w:tcW w:w="43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Tr="0028211A">
        <w:trPr>
          <w:gridAfter w:val="2"/>
          <w:wAfter w:w="284" w:type="dxa"/>
          <w:trHeight w:hRule="exact" w:val="540"/>
        </w:trPr>
        <w:tc>
          <w:tcPr>
            <w:tcW w:w="174" w:type="dxa"/>
            <w:gridSpan w:val="2"/>
          </w:tcPr>
          <w:p w:rsidR="00371F2C" w:rsidRDefault="00371F2C" w:rsidP="00B020CC"/>
        </w:tc>
        <w:tc>
          <w:tcPr>
            <w:tcW w:w="46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43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/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RPr="000B2ABC" w:rsidTr="0028211A">
        <w:trPr>
          <w:gridAfter w:val="2"/>
          <w:wAfter w:w="284" w:type="dxa"/>
          <w:trHeight w:hRule="exact" w:val="826"/>
        </w:trPr>
        <w:tc>
          <w:tcPr>
            <w:tcW w:w="174" w:type="dxa"/>
            <w:gridSpan w:val="2"/>
          </w:tcPr>
          <w:p w:rsidR="00371F2C" w:rsidRDefault="00371F2C" w:rsidP="00B020CC"/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C55BB2"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71F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71F2C">
              <w:rPr>
                <w:lang w:val="en-US"/>
              </w:rPr>
              <w:t xml:space="preserve"> </w:t>
            </w:r>
            <w:hyperlink r:id="rId17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D30A45" w:rsidRPr="00D30A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1F2C">
              <w:rPr>
                <w:lang w:val="en-US"/>
              </w:rPr>
              <w:t xml:space="preserve"> </w:t>
            </w:r>
          </w:p>
        </w:tc>
        <w:tc>
          <w:tcPr>
            <w:tcW w:w="34" w:type="dxa"/>
            <w:gridSpan w:val="2"/>
          </w:tcPr>
          <w:p w:rsidR="00371F2C" w:rsidRPr="00371F2C" w:rsidRDefault="00371F2C" w:rsidP="00B020CC">
            <w:pPr>
              <w:rPr>
                <w:lang w:val="en-US"/>
              </w:rPr>
            </w:pPr>
          </w:p>
        </w:tc>
      </w:tr>
      <w:tr w:rsidR="00371F2C" w:rsidRPr="000B2ABC" w:rsidTr="0028211A">
        <w:trPr>
          <w:gridAfter w:val="2"/>
          <w:wAfter w:w="284" w:type="dxa"/>
          <w:trHeight w:hRule="exact" w:val="555"/>
        </w:trPr>
        <w:tc>
          <w:tcPr>
            <w:tcW w:w="174" w:type="dxa"/>
            <w:gridSpan w:val="2"/>
          </w:tcPr>
          <w:p w:rsidR="00371F2C" w:rsidRPr="00371F2C" w:rsidRDefault="00371F2C" w:rsidP="00B020CC">
            <w:pPr>
              <w:rPr>
                <w:lang w:val="en-US"/>
              </w:rPr>
            </w:pPr>
          </w:p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55BB2"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71F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71F2C">
              <w:rPr>
                <w:lang w:val="en-US"/>
              </w:rPr>
              <w:t xml:space="preserve"> </w:t>
            </w:r>
            <w:hyperlink r:id="rId18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D30A45" w:rsidRPr="00D30A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1F2C">
              <w:rPr>
                <w:lang w:val="en-US"/>
              </w:rPr>
              <w:t xml:space="preserve"> </w:t>
            </w:r>
          </w:p>
        </w:tc>
        <w:tc>
          <w:tcPr>
            <w:tcW w:w="34" w:type="dxa"/>
            <w:gridSpan w:val="2"/>
          </w:tcPr>
          <w:p w:rsidR="00371F2C" w:rsidRPr="00371F2C" w:rsidRDefault="00371F2C" w:rsidP="00B020CC">
            <w:pPr>
              <w:rPr>
                <w:lang w:val="en-US"/>
              </w:rPr>
            </w:pPr>
          </w:p>
        </w:tc>
      </w:tr>
      <w:tr w:rsidR="00371F2C" w:rsidRPr="000B2ABC" w:rsidTr="0028211A">
        <w:trPr>
          <w:gridAfter w:val="2"/>
          <w:wAfter w:w="284" w:type="dxa"/>
          <w:trHeight w:hRule="exact" w:val="555"/>
        </w:trPr>
        <w:tc>
          <w:tcPr>
            <w:tcW w:w="174" w:type="dxa"/>
            <w:gridSpan w:val="2"/>
          </w:tcPr>
          <w:p w:rsidR="00371F2C" w:rsidRPr="00371F2C" w:rsidRDefault="00371F2C" w:rsidP="00B020CC">
            <w:pPr>
              <w:rPr>
                <w:lang w:val="en-US"/>
              </w:rPr>
            </w:pPr>
          </w:p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55BB2"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71F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71F2C">
              <w:rPr>
                <w:lang w:val="en-US"/>
              </w:rPr>
              <w:t xml:space="preserve"> </w:t>
            </w:r>
            <w:hyperlink r:id="rId19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D30A45" w:rsidRPr="00D30A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1F2C">
              <w:rPr>
                <w:lang w:val="en-US"/>
              </w:rPr>
              <w:t xml:space="preserve"> </w:t>
            </w:r>
          </w:p>
        </w:tc>
        <w:tc>
          <w:tcPr>
            <w:tcW w:w="34" w:type="dxa"/>
            <w:gridSpan w:val="2"/>
          </w:tcPr>
          <w:p w:rsidR="00371F2C" w:rsidRPr="00371F2C" w:rsidRDefault="00371F2C" w:rsidP="00B020CC">
            <w:pPr>
              <w:rPr>
                <w:lang w:val="en-US"/>
              </w:rPr>
            </w:pPr>
          </w:p>
        </w:tc>
      </w:tr>
      <w:tr w:rsidR="00371F2C" w:rsidTr="0028211A">
        <w:trPr>
          <w:gridAfter w:val="2"/>
          <w:wAfter w:w="284" w:type="dxa"/>
          <w:trHeight w:hRule="exact" w:val="555"/>
        </w:trPr>
        <w:tc>
          <w:tcPr>
            <w:tcW w:w="174" w:type="dxa"/>
            <w:gridSpan w:val="2"/>
          </w:tcPr>
          <w:p w:rsidR="00371F2C" w:rsidRPr="00371F2C" w:rsidRDefault="00371F2C" w:rsidP="00B020CC">
            <w:pPr>
              <w:rPr>
                <w:lang w:val="en-US"/>
              </w:rPr>
            </w:pPr>
          </w:p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Tr="0028211A">
        <w:trPr>
          <w:gridAfter w:val="2"/>
          <w:wAfter w:w="284" w:type="dxa"/>
          <w:trHeight w:hRule="exact" w:val="555"/>
        </w:trPr>
        <w:tc>
          <w:tcPr>
            <w:tcW w:w="174" w:type="dxa"/>
            <w:gridSpan w:val="2"/>
          </w:tcPr>
          <w:p w:rsidR="00371F2C" w:rsidRDefault="00371F2C" w:rsidP="00B020CC"/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Tr="0028211A">
        <w:trPr>
          <w:gridAfter w:val="2"/>
          <w:wAfter w:w="284" w:type="dxa"/>
          <w:trHeight w:hRule="exact" w:val="555"/>
        </w:trPr>
        <w:tc>
          <w:tcPr>
            <w:tcW w:w="174" w:type="dxa"/>
            <w:gridSpan w:val="2"/>
          </w:tcPr>
          <w:p w:rsidR="00371F2C" w:rsidRDefault="00371F2C" w:rsidP="00B020CC"/>
        </w:tc>
        <w:tc>
          <w:tcPr>
            <w:tcW w:w="4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34" w:type="dxa"/>
            <w:gridSpan w:val="2"/>
          </w:tcPr>
          <w:p w:rsidR="00371F2C" w:rsidRDefault="00371F2C" w:rsidP="00B020CC"/>
        </w:tc>
      </w:tr>
      <w:tr w:rsidR="00371F2C" w:rsidTr="0028211A">
        <w:trPr>
          <w:gridBefore w:val="1"/>
          <w:gridAfter w:val="3"/>
          <w:wBefore w:w="34" w:type="dxa"/>
          <w:wAfter w:w="298" w:type="dxa"/>
          <w:trHeight w:hRule="exact" w:val="555"/>
        </w:trPr>
        <w:tc>
          <w:tcPr>
            <w:tcW w:w="140" w:type="dxa"/>
          </w:tcPr>
          <w:p w:rsidR="00371F2C" w:rsidRDefault="00371F2C" w:rsidP="00B020CC"/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20" w:type="dxa"/>
          </w:tcPr>
          <w:p w:rsidR="00371F2C" w:rsidRDefault="00371F2C" w:rsidP="00B020CC"/>
        </w:tc>
      </w:tr>
      <w:tr w:rsidR="00371F2C" w:rsidTr="0028211A">
        <w:trPr>
          <w:gridBefore w:val="1"/>
          <w:gridAfter w:val="3"/>
          <w:wBefore w:w="34" w:type="dxa"/>
          <w:wAfter w:w="298" w:type="dxa"/>
          <w:trHeight w:hRule="exact" w:val="826"/>
        </w:trPr>
        <w:tc>
          <w:tcPr>
            <w:tcW w:w="140" w:type="dxa"/>
          </w:tcPr>
          <w:p w:rsidR="00371F2C" w:rsidRDefault="00371F2C" w:rsidP="00B020CC"/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55BB2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20" w:type="dxa"/>
          </w:tcPr>
          <w:p w:rsidR="00371F2C" w:rsidRDefault="00371F2C" w:rsidP="00B020CC"/>
        </w:tc>
      </w:tr>
      <w:tr w:rsidR="00371F2C" w:rsidTr="0028211A">
        <w:trPr>
          <w:gridBefore w:val="1"/>
          <w:gridAfter w:val="3"/>
          <w:wBefore w:w="34" w:type="dxa"/>
          <w:wAfter w:w="298" w:type="dxa"/>
          <w:trHeight w:hRule="exact" w:val="555"/>
        </w:trPr>
        <w:tc>
          <w:tcPr>
            <w:tcW w:w="140" w:type="dxa"/>
          </w:tcPr>
          <w:p w:rsidR="00371F2C" w:rsidRDefault="00371F2C" w:rsidP="00B020CC"/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55BB2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>
              <w:t xml:space="preserve"> </w:t>
            </w:r>
          </w:p>
        </w:tc>
        <w:tc>
          <w:tcPr>
            <w:tcW w:w="20" w:type="dxa"/>
          </w:tcPr>
          <w:p w:rsidR="00371F2C" w:rsidRDefault="00371F2C" w:rsidP="00B020CC"/>
        </w:tc>
      </w:tr>
      <w:tr w:rsidR="00371F2C" w:rsidRPr="00C55BB2" w:rsidTr="0028211A">
        <w:trPr>
          <w:gridBefore w:val="1"/>
          <w:gridAfter w:val="3"/>
          <w:wBefore w:w="34" w:type="dxa"/>
          <w:wAfter w:w="298" w:type="dxa"/>
          <w:trHeight w:hRule="exact" w:val="555"/>
        </w:trPr>
        <w:tc>
          <w:tcPr>
            <w:tcW w:w="140" w:type="dxa"/>
          </w:tcPr>
          <w:p w:rsidR="00371F2C" w:rsidRDefault="00371F2C" w:rsidP="00B020CC"/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371F2C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C55BB2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1F2C" w:rsidRPr="00C55BB2" w:rsidRDefault="00820692" w:rsidP="00B02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30A45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D3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F2C" w:rsidRPr="00C55BB2">
              <w:t xml:space="preserve"> </w:t>
            </w:r>
          </w:p>
        </w:tc>
        <w:tc>
          <w:tcPr>
            <w:tcW w:w="20" w:type="dxa"/>
          </w:tcPr>
          <w:p w:rsidR="00371F2C" w:rsidRPr="00C55BB2" w:rsidRDefault="00371F2C" w:rsidP="00B020CC"/>
        </w:tc>
      </w:tr>
      <w:tr w:rsidR="00371F2C" w:rsidRPr="00C55BB2" w:rsidTr="0028211A">
        <w:trPr>
          <w:gridBefore w:val="1"/>
          <w:gridAfter w:val="4"/>
          <w:wBefore w:w="34" w:type="dxa"/>
          <w:wAfter w:w="318" w:type="dxa"/>
          <w:trHeight w:hRule="exact" w:val="285"/>
        </w:trPr>
        <w:tc>
          <w:tcPr>
            <w:tcW w:w="907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55BB2">
              <w:t xml:space="preserve"> </w:t>
            </w:r>
          </w:p>
        </w:tc>
      </w:tr>
      <w:tr w:rsidR="00371F2C" w:rsidRPr="00C55BB2" w:rsidTr="0028211A">
        <w:trPr>
          <w:gridBefore w:val="1"/>
          <w:gridAfter w:val="3"/>
          <w:wBefore w:w="34" w:type="dxa"/>
          <w:wAfter w:w="298" w:type="dxa"/>
          <w:trHeight w:hRule="exact" w:val="138"/>
        </w:trPr>
        <w:tc>
          <w:tcPr>
            <w:tcW w:w="140" w:type="dxa"/>
          </w:tcPr>
          <w:p w:rsidR="00371F2C" w:rsidRPr="00C55BB2" w:rsidRDefault="00371F2C" w:rsidP="00B020CC"/>
        </w:tc>
        <w:tc>
          <w:tcPr>
            <w:tcW w:w="4680" w:type="dxa"/>
            <w:gridSpan w:val="4"/>
          </w:tcPr>
          <w:p w:rsidR="00371F2C" w:rsidRPr="00C55BB2" w:rsidRDefault="00371F2C" w:rsidP="00B020CC"/>
        </w:tc>
        <w:tc>
          <w:tcPr>
            <w:tcW w:w="4252" w:type="dxa"/>
            <w:gridSpan w:val="2"/>
          </w:tcPr>
          <w:p w:rsidR="00371F2C" w:rsidRPr="00C55BB2" w:rsidRDefault="00371F2C" w:rsidP="00B020CC"/>
        </w:tc>
        <w:tc>
          <w:tcPr>
            <w:tcW w:w="20" w:type="dxa"/>
          </w:tcPr>
          <w:p w:rsidR="00371F2C" w:rsidRPr="00C55BB2" w:rsidRDefault="00371F2C" w:rsidP="00B020CC"/>
        </w:tc>
      </w:tr>
      <w:tr w:rsidR="00371F2C" w:rsidRPr="00C55BB2" w:rsidTr="0028211A">
        <w:trPr>
          <w:gridBefore w:val="1"/>
          <w:gridAfter w:val="4"/>
          <w:wBefore w:w="34" w:type="dxa"/>
          <w:wAfter w:w="318" w:type="dxa"/>
          <w:trHeight w:hRule="exact" w:val="270"/>
        </w:trPr>
        <w:tc>
          <w:tcPr>
            <w:tcW w:w="907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C55BB2">
              <w:t xml:space="preserve"> </w:t>
            </w:r>
          </w:p>
        </w:tc>
      </w:tr>
      <w:tr w:rsidR="00371F2C" w:rsidRPr="00C55BB2" w:rsidTr="0028211A">
        <w:trPr>
          <w:gridBefore w:val="1"/>
          <w:gridAfter w:val="4"/>
          <w:wBefore w:w="34" w:type="dxa"/>
          <w:wAfter w:w="318" w:type="dxa"/>
          <w:trHeight w:hRule="exact" w:val="14"/>
        </w:trPr>
        <w:tc>
          <w:tcPr>
            <w:tcW w:w="9072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Мультимедийные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55BB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C55BB2">
              <w:t xml:space="preserve"> </w:t>
            </w:r>
          </w:p>
          <w:p w:rsidR="00371F2C" w:rsidRPr="00C55BB2" w:rsidRDefault="00371F2C" w:rsidP="00B020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t xml:space="preserve"> </w:t>
            </w:r>
          </w:p>
        </w:tc>
      </w:tr>
      <w:tr w:rsidR="00371F2C" w:rsidRPr="00C55BB2" w:rsidTr="0028211A">
        <w:trPr>
          <w:gridBefore w:val="1"/>
          <w:gridAfter w:val="4"/>
          <w:wBefore w:w="34" w:type="dxa"/>
          <w:wAfter w:w="318" w:type="dxa"/>
          <w:trHeight w:hRule="exact" w:val="4056"/>
        </w:trPr>
        <w:tc>
          <w:tcPr>
            <w:tcW w:w="9072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F2C" w:rsidRPr="00C55BB2" w:rsidRDefault="00371F2C" w:rsidP="00B020CC"/>
        </w:tc>
      </w:tr>
    </w:tbl>
    <w:p w:rsidR="00371F2C" w:rsidRPr="00C55BB2" w:rsidRDefault="00371F2C" w:rsidP="00371F2C"/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11A" w:rsidRDefault="0028211A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B2F54" w:rsidRPr="00F00F29" w:rsidRDefault="001B2F54" w:rsidP="001B2F5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задач на практических занятиях, написание рефератов по представленным в рабочей программе дисциплины темам, выполнение контрольных работ № 1 и 2 (по вариантам).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Раздел 1: Основы рискологии и роль риска в экономических расчетах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Тема 1.1. Рискология и ее взаимосвязь с другими науками. Предмет и объект, цели и задачи рискологии.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 Рискология и ее взаимосвязь с другими науками. Концепции, методы и методики рискологии.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Основные научно-теоретические предпосылки рискологии.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Риск и рисковая ситуация.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Аксиомы рискологии. Аксиома всеохватности и субъект риска. Аксиома приемлемости и категоризация рисков. Аксиома неповторяемости и поле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Постулаты рискологии. Риск и наличие субъекта, принятие решения. Риск и решения, с помощью которых связывается время. Риск и поведение субъекта. Потери и ущерб. Риск и меры риска.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Основные этапы накопления знаний и развития науки о риске. Приоритеты и ориентиры в рискологии.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ситуация, объективно содержащая высокую вероятность невозможности достижения цели;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чистые;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внешние;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Тема 1.2. Классификации экономических рисков, их идентификация и описание.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 Определение риска как экономической категории и явления предпринимательской деятельности.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Классификация экономических объектов как предварительный этап экономического анализа. Основы классификации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Структура рисков предприятий и организаций. Экономические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Предпринимательские риски. Промышленные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5. Финансовые риски. Риски коммерческих банков и страховых компаний.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6. Инвестиционные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1 Укажите наиболее строгое представление о риске как явлении: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ситуация, объективно содержащая высокую вероятность невозможности достижения цели;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чистые;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внешние;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в) внутренние;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2: Методы и алгоритмы оценки рисков экономических систем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b/>
        </w:rPr>
      </w:pPr>
      <w:r w:rsidRPr="00F00F29">
        <w:t>Тема 2.1. Возможности и перспективы применения методов и алгоритмов теории вероятностей и математической статистики, теории игр, дерева решений в идентификации и оценке экономических рисков.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Инвестиционный проект № 1 рассчитан на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6.5pt" o:ole="">
            <v:imagedata r:id="rId27" o:title=""/>
          </v:shape>
          <o:OLEObject Type="Embed" ProgID="Equation.3" ShapeID="_x0000_i1025" DrawAspect="Content" ObjectID="_1666905190" r:id="rId2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4 года, дисперсия ежегодной прибыли составляет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6" type="#_x0000_t75" style="width:13.5pt;height:18pt" o:ole="">
            <v:imagedata r:id="rId29" o:title=""/>
          </v:shape>
          <o:OLEObject Type="Embed" ProgID="Equation.3" ShapeID="_x0000_i1026" DrawAspect="Content" ObjectID="_1666905191" r:id="rId3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15%. Инвестиционный проект № 2 рассчитан на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0.5pt;height:16.5pt" o:ole="">
            <v:imagedata r:id="rId31" o:title=""/>
          </v:shape>
          <o:OLEObject Type="Embed" ProgID="Equation.3" ShapeID="_x0000_i1027" DrawAspect="Content" ObjectID="_1666905192" r:id="rId32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3 года, дисперсия ежегодной прибыли составляет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8" type="#_x0000_t75" style="width:13.5pt;height:18pt" o:ole="">
            <v:imagedata r:id="rId33" o:title=""/>
          </v:shape>
          <o:OLEObject Type="Embed" ProgID="Equation.3" ShapeID="_x0000_i1028" DrawAspect="Content" ObjectID="_1666905193" r:id="rId34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pt;height:13.5pt" o:ole="">
            <v:imagedata r:id="rId35" o:title=""/>
          </v:shape>
          <o:OLEObject Type="Embed" ProgID="Equation.3" ShapeID="_x0000_i1029" DrawAspect="Content" ObjectID="_1666905194" r:id="rId3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99%.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первой технологии для производства каждого из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0" type="#_x0000_t75" style="width:12pt;height:16.5pt" o:ole="">
            <v:imagedata r:id="rId37" o:title=""/>
          </v:shape>
          <o:OLEObject Type="Embed" ProgID="Equation.3" ShapeID="_x0000_i1030" DrawAspect="Content" ObjectID="_1666905195" r:id="rId3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10 изделий было затрачено в среднем </w:t>
      </w:r>
      <w:r w:rsidRPr="00F00F29">
        <w:rPr>
          <w:rFonts w:ascii="Times New Roman" w:hAnsi="Times New Roman" w:cs="Times New Roman"/>
          <w:position w:val="-6"/>
          <w:sz w:val="24"/>
          <w:szCs w:val="24"/>
        </w:rPr>
        <w:object w:dxaOrig="340" w:dyaOrig="340">
          <v:shape id="_x0000_i1031" type="#_x0000_t75" style="width:16.5pt;height:16.5pt" o:ole="">
            <v:imagedata r:id="rId39" o:title=""/>
          </v:shape>
          <o:OLEObject Type="Embed" ProgID="Equation.3" ShapeID="_x0000_i1031" DrawAspect="Content" ObjectID="_1666905196" r:id="rId4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30 секунд (выборочная дисперсия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2" type="#_x0000_t75" style="width:13.5pt;height:18pt" o:ole="">
            <v:imagedata r:id="rId29" o:title=""/>
          </v:shape>
          <o:OLEObject Type="Embed" ProgID="Equation.3" ShapeID="_x0000_i1032" DrawAspect="Content" ObjectID="_1666905197" r:id="rId4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 секунда). По второй технологии для производства каждого из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3" type="#_x0000_t75" style="width:13.5pt;height:16.5pt" o:ole="">
            <v:imagedata r:id="rId42" o:title=""/>
          </v:shape>
          <o:OLEObject Type="Embed" ProgID="Equation.3" ShapeID="_x0000_i1033" DrawAspect="Content" ObjectID="_1666905198" r:id="rId4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16 изделий было затрачено в среднем </w:t>
      </w:r>
      <w:r w:rsidRPr="00F00F29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9.5pt;height:16.5pt" o:ole="">
            <v:imagedata r:id="rId44" o:title=""/>
          </v:shape>
          <o:OLEObject Type="Embed" ProgID="Equation.3" ShapeID="_x0000_i1034" DrawAspect="Content" ObjectID="_1666905199" r:id="rId4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28 секунд (выборочная дисперсия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5" type="#_x0000_t75" style="width:13.5pt;height:18pt" o:ole="">
            <v:imagedata r:id="rId33" o:title=""/>
          </v:shape>
          <o:OLEObject Type="Embed" ProgID="Equation.3" ShapeID="_x0000_i1035" DrawAspect="Content" ObjectID="_1666905200" r:id="rId4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2pt;height:13.5pt" o:ole="">
            <v:imagedata r:id="rId35" o:title=""/>
          </v:shape>
          <o:OLEObject Type="Embed" ProgID="Equation.3" ShapeID="_x0000_i1036" DrawAspect="Content" ObjectID="_1666905201" r:id="rId4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95%.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Сущность риска как явления и квалиметрические характеристики риска.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Риск как случайное и закономерное явление. Неопределенность как источник риска.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Концепции риска как источник рискологии.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Варианты экономических решений, обремененных риском, и их альтернативы.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Набор показателей для количественной оценки риска.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б) реализация риска может обеспечить дополнительные доходы в случае благоприятного исхода;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амбивалентный характер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1.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Оценка уровня капитализации компании и выявлении факторов риска.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На основе использования современных методов финансового и факторного анализа выявить ключевые факторы стратегического и тактического риска и оценить уровень капитализации промышленной компании по показателю темпа роста собственного капитала компании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2.25pt;height:18pt" o:ole="">
            <v:imagedata r:id="rId48" o:title=""/>
          </v:shape>
          <o:OLEObject Type="Embed" ProgID="Equation.3" ShapeID="_x0000_i1037" DrawAspect="Content" ObjectID="_1666905202" r:id="rId49"/>
        </w:objec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F788C0" wp14:editId="6A45F095">
            <wp:extent cx="1935480" cy="243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t xml:space="preserve">                                                   (1)</w:t>
      </w:r>
    </w:p>
    <w:p w:rsidR="001B2F54" w:rsidRPr="00F00F29" w:rsidRDefault="001B2F54" w:rsidP="001B2F5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8A300FF" wp14:editId="006A2B4E">
            <wp:extent cx="1066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(2)</w:t>
      </w:r>
    </w:p>
    <w:p w:rsidR="001B2F54" w:rsidRPr="00F00F29" w:rsidRDefault="001B2F54" w:rsidP="001B2F54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5AC3A385" wp14:editId="1E651214">
            <wp:extent cx="86106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(3)</w:t>
      </w:r>
    </w:p>
    <w:p w:rsidR="001B2F54" w:rsidRPr="00F00F29" w:rsidRDefault="001B2F54" w:rsidP="001B2F54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lastRenderedPageBreak/>
        <w:drawing>
          <wp:inline distT="0" distB="0" distL="0" distR="0" wp14:anchorId="2ECE4C9C" wp14:editId="3B5DC787">
            <wp:extent cx="79248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 (4)</w:t>
      </w:r>
    </w:p>
    <w:p w:rsidR="001B2F54" w:rsidRPr="00F00F29" w:rsidRDefault="001B2F54" w:rsidP="001B2F5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D9AF699" wp14:editId="2CF31B9B">
            <wp:extent cx="96774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(5)</w:t>
      </w:r>
    </w:p>
    <w:p w:rsidR="001B2F54" w:rsidRPr="00F00F29" w:rsidRDefault="001B2F54" w:rsidP="001B2F5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CE97AFF" wp14:editId="64204C25">
            <wp:extent cx="101346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(6)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где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9.5pt;height:18pt" o:ole="">
            <v:imagedata r:id="rId56" o:title=""/>
          </v:shape>
          <o:OLEObject Type="Embed" ProgID="Equation.3" ShapeID="_x0000_i1038" DrawAspect="Content" ObjectID="_1666905203" r:id="rId5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рентабельность оборота;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9" type="#_x0000_t75" style="width:24pt;height:18pt" o:ole="">
            <v:imagedata r:id="rId58" o:title=""/>
          </v:shape>
          <o:OLEObject Type="Embed" ProgID="Equation.3" ShapeID="_x0000_i1039" DrawAspect="Content" ObjectID="_1666905204" r:id="rId5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оборачиваемость капитала;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0" type="#_x0000_t75" style="width:26.25pt;height:18pt" o:ole="">
            <v:imagedata r:id="rId60" o:title=""/>
          </v:shape>
          <o:OLEObject Type="Embed" ProgID="Equation.3" ShapeID="_x0000_i1040" DrawAspect="Content" ObjectID="_1666905205" r:id="rId6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мультипликатор капитала;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41" type="#_x0000_t75" style="width:29.25pt;height:18.75pt" o:ole="">
            <v:imagedata r:id="rId62" o:title=""/>
          </v:shape>
          <o:OLEObject Type="Embed" ProgID="Equation.3" ShapeID="_x0000_i1041" DrawAspect="Content" ObjectID="_1666905206" r:id="rId6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доля отчислений чистой прибыли на развитие производства;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42" type="#_x0000_t75" style="width:36.75pt;height:18.75pt" o:ole="">
            <v:imagedata r:id="rId64" o:title=""/>
          </v:shape>
          <o:OLEObject Type="Embed" ProgID="Equation.3" ShapeID="_x0000_i1042" DrawAspect="Content" ObjectID="_1666905207" r:id="rId6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реинвестированная (капитализированная) прибыль компании, руб.;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3" type="#_x0000_t75" style="width:36pt;height:18pt" o:ole="">
            <v:imagedata r:id="rId66" o:title=""/>
          </v:shape>
          <o:OLEObject Type="Embed" ProgID="Equation.3" ShapeID="_x0000_i1043" DrawAspect="Content" ObjectID="_1666905208" r:id="rId6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собственный капитал, руб.;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4" type="#_x0000_t75" style="width:36pt;height:18pt" o:ole="">
            <v:imagedata r:id="rId68" o:title=""/>
          </v:shape>
          <o:OLEObject Type="Embed" ProgID="Equation.3" ShapeID="_x0000_i1044" DrawAspect="Content" ObjectID="_1666905209" r:id="rId6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чистая прибыль организации, руб.;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6.25pt;height:18.75pt" o:ole="">
            <v:imagedata r:id="rId70" o:title=""/>
          </v:shape>
          <o:OLEObject Type="Embed" ProgID="Equation.3" ShapeID="_x0000_i1045" DrawAspect="Content" ObjectID="_1666905210" r:id="rId7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выручка от реализации, руб.;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6.25pt;height:19.5pt" o:ole="">
            <v:imagedata r:id="rId72" o:title=""/>
          </v:shape>
          <o:OLEObject Type="Embed" ProgID="Equation.3" ShapeID="_x0000_i1046" DrawAspect="Content" ObjectID="_1666905211" r:id="rId7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общая сумма капитала организации (собственного и заемного), руб.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Исходная информация для расчетов представлена в таблице 1 и характеризуют состояние активов и пассивов компании по состоянию на конец 2015 и 2016 гг. (по данным бухгалтерской отчетности компании).</w:t>
      </w:r>
    </w:p>
    <w:p w:rsidR="001B2F54" w:rsidRPr="00F00F29" w:rsidRDefault="001B2F54" w:rsidP="001B2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1 – Исходные данные для оценки финансового состояния промышленной компании по состоянию на конец 2015 и 2016 гг., 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4144"/>
        <w:gridCol w:w="1238"/>
        <w:gridCol w:w="12"/>
        <w:gridCol w:w="1226"/>
        <w:gridCol w:w="16"/>
        <w:gridCol w:w="16"/>
        <w:gridCol w:w="1212"/>
        <w:gridCol w:w="15"/>
        <w:gridCol w:w="1396"/>
      </w:tblGrid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634" w:type="dxa"/>
            <w:gridSpan w:val="3"/>
            <w:shd w:val="clear" w:color="auto" w:fill="999999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- 1</w:t>
            </w:r>
          </w:p>
        </w:tc>
        <w:tc>
          <w:tcPr>
            <w:tcW w:w="2814" w:type="dxa"/>
            <w:gridSpan w:val="5"/>
            <w:shd w:val="clear" w:color="auto" w:fill="999999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- 2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1" w:type="dxa"/>
            <w:gridSpan w:val="3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ВНЕОБОРОТНЫЕ 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Нематериальные активы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32108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39430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38022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40537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Доходные вложения в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33668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41320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38836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41464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неходовые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ОБОРОТНЫЕ 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Запасы: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26006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др.</w:t>
            </w:r>
          </w:p>
          <w:p w:rsidR="001B2F54" w:rsidRPr="00F00F29" w:rsidRDefault="001B2F54" w:rsidP="00B020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незавершенном производстве</w:t>
            </w:r>
          </w:p>
          <w:p w:rsidR="001B2F54" w:rsidRPr="00F00F29" w:rsidRDefault="001B2F54" w:rsidP="00B020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продажи</w:t>
            </w:r>
          </w:p>
          <w:p w:rsidR="001B2F54" w:rsidRPr="00F00F29" w:rsidRDefault="001B2F54" w:rsidP="00B020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1B2F54" w:rsidRPr="00F00F29" w:rsidRDefault="001B2F54" w:rsidP="00B020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  <w:p w:rsidR="001B2F54" w:rsidRPr="00F00F29" w:rsidRDefault="001B2F54" w:rsidP="00B020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прочие запасы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19383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20046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19023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21516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НДС по приобретенным ценностям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 (платежи более чем через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Дебиторская задолженность (платежи в течение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Авансы выданные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Прочие дебиторы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7. Краткосрочные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8. Денежные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9. Прочие 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51824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43705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48747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1331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03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21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Резервный капитал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6753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10336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31433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35659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40446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43948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14255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16810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Прочие долгосрочные обязательства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14558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10445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21734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25629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18840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21045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задолженность: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12937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11187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  <w:p w:rsidR="001B2F54" w:rsidRPr="00F00F29" w:rsidRDefault="001B2F54" w:rsidP="00B020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</w:p>
          <w:p w:rsidR="001B2F54" w:rsidRPr="00F00F29" w:rsidRDefault="001B2F54" w:rsidP="00B020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  <w:p w:rsidR="001B2F54" w:rsidRPr="00F00F29" w:rsidRDefault="001B2F54" w:rsidP="00B020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11509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Авансы полученные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Прочие кредиторы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Задолженность перед учредителями по выплате доходов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Доходы будущих периодов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7. Резервы предстоящих расходов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8. Прочие краткосрочные обязательства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36255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40225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34883</w:t>
            </w:r>
          </w:p>
        </w:tc>
      </w:tr>
      <w:tr w:rsidR="001B2F54" w:rsidRPr="00F00F29" w:rsidTr="00B020CC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318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32" w:type="dxa"/>
            <w:gridSpan w:val="3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05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1B2F54" w:rsidRPr="00F00F29" w:rsidTr="00B020CC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318" w:type="dxa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41178</w:t>
            </w:r>
          </w:p>
        </w:tc>
        <w:tc>
          <w:tcPr>
            <w:tcW w:w="1348" w:type="dxa"/>
            <w:gridSpan w:val="4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</w:p>
        </w:tc>
        <w:tc>
          <w:tcPr>
            <w:tcW w:w="1304" w:type="dxa"/>
            <w:gridSpan w:val="2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40989</w:t>
            </w:r>
          </w:p>
        </w:tc>
        <w:tc>
          <w:tcPr>
            <w:tcW w:w="1478" w:type="dxa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44878</w:t>
            </w:r>
          </w:p>
        </w:tc>
      </w:tr>
      <w:tr w:rsidR="001B2F54" w:rsidRPr="00F00F29" w:rsidTr="00B020CC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Чистая прибыль компании</w:t>
            </w:r>
          </w:p>
        </w:tc>
        <w:tc>
          <w:tcPr>
            <w:tcW w:w="1318" w:type="dxa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348" w:type="dxa"/>
            <w:gridSpan w:val="4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1304" w:type="dxa"/>
            <w:gridSpan w:val="2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</w:p>
        </w:tc>
        <w:tc>
          <w:tcPr>
            <w:tcW w:w="1478" w:type="dxa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</w:tr>
      <w:tr w:rsidR="001B2F54" w:rsidRPr="00F00F29" w:rsidTr="00B020CC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Величина реинвестируемой чистой прибыли</w:t>
            </w:r>
          </w:p>
        </w:tc>
        <w:tc>
          <w:tcPr>
            <w:tcW w:w="1318" w:type="dxa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348" w:type="dxa"/>
            <w:gridSpan w:val="4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1304" w:type="dxa"/>
            <w:gridSpan w:val="2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1478" w:type="dxa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</w:tbl>
    <w:p w:rsidR="001B2F54" w:rsidRPr="00F00F29" w:rsidRDefault="001B2F54" w:rsidP="001B2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результаты, сделать необходимые выводы об уровне капитализации компании, темпах роста собственного капитала компании, ключевых факторах риска. Выявить изменения в финансовом состоянии промышленной компании, произошедшие в течение календарного 2015 года.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Разработать рекомендации по совершенствованию финансово-хозяйственной деятельности промышленной компании и снижению уровня угроз ее бизнесу.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t>Тема 2.2. Метод стоимости риска (</w:t>
      </w:r>
      <w:r w:rsidRPr="00F00F29">
        <w:rPr>
          <w:lang w:val="en-US"/>
        </w:rPr>
        <w:t>VaR</w:t>
      </w:r>
      <w:r w:rsidRPr="00F00F29">
        <w:t>). Оценка риска в системе принятия решений.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Годовой спрос на продукцию предприятия составляет </w:t>
      </w:r>
      <w:r w:rsidRPr="00F00F2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5pt;height:13.5pt" o:ole="">
            <v:imagedata r:id="rId74" o:title=""/>
          </v:shape>
          <o:OLEObject Type="Embed" ProgID="Equation.3" ShapeID="_x0000_i1047" DrawAspect="Content" ObjectID="_1666905212" r:id="rId7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1500 изделий, стоимость подачи заказа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8" type="#_x0000_t75" style="width:16.5pt;height:18pt" o:ole="">
            <v:imagedata r:id="rId76" o:title=""/>
          </v:shape>
          <o:OLEObject Type="Embed" ProgID="Equation.3" ShapeID="_x0000_i1048" DrawAspect="Content" ObjectID="_1666905213" r:id="rId7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2000 руб./заказ, издержки хранения одной единицы изделия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6.5pt;height:18pt" o:ole="">
            <v:imagedata r:id="rId78" o:title=""/>
          </v:shape>
          <o:OLEObject Type="Embed" ProgID="Equation.3" ShapeID="_x0000_i1049" DrawAspect="Content" ObjectID="_1666905214" r:id="rId7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4500 руб./год, время доставки 6 суток (1 год = 300 рабочих дней). Определить оптимальный размер заказа, издержки, уровень повторного заказа на основе модели управления запасами.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Влияние риска на подготовку и принятие управленческих решений.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Метод аналогии в оценке риска и его применение в экономических расчетах.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Метод дерева решений: построение пространственно-ориентированного графа.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 Монте-Карло как вариант статистических испытаний в оценке и управлении риском в наиболее сложных для прогнозирования расчетах.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Моделирование рисков в прогнозных и проектных расчетах.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7 Особенности идентификации и анализа научно-технических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Как называются р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иски, в результате реализации которых предприятию грозит потеря прибыли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катастрофические;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допустимые;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какому виду риска относится разрыв контракта из-за действий властей страны, в которой находится компания-контрагент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экономический;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предпринимательский;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политический;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форс-мажор.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числа непредвиденных аварийных ситуаций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ненадежность составляющих технологического процесса;;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отсутствие резервов.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низкой эффективности производства по сравнению с конкурентами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ненадежность составляющих технологического процесса;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появление новых технологий в отрасли.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затрат на ремонт и модернизацию оборудования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невозможности покрытия пикового спроса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выявление новых технологий в отрасли;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оттоку клиентов и проблемам со спросом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ненадёжность составляющих производственного процесса;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нестабильность качества товаров и услуг;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использование устаревшего оборудования.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из перечисленных рисков относятся к коммерческим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риск, связанный неисполнением сметы инвестиционного проекта;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риск, связанный с невозможностью покрытия пикового спроса на товар;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риск, связанный с колебаниями процентных ставок;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риск, связанный с транспортировкой товара.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3: Исследование экономического риска на основе математических методов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pStyle w:val="Style6"/>
        <w:widowControl/>
        <w:ind w:firstLine="567"/>
        <w:jc w:val="both"/>
      </w:pPr>
      <w:r w:rsidRPr="00F00F29">
        <w:t>Тема 3.1. Идентификация и анализ рисков в современных организациях. Методы финансового анализа в идентификации рисков.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состоянию на конец финансового года внеоборотные активы компании составили 875 220 800 руб., оборотные активы – 177 604 800 руб., краткосрочные </w:t>
      </w:r>
      <w:r w:rsidRPr="00F00F29">
        <w:rPr>
          <w:rFonts w:ascii="Times New Roman" w:hAnsi="Times New Roman" w:cs="Times New Roman"/>
          <w:sz w:val="24"/>
          <w:szCs w:val="24"/>
        </w:rPr>
        <w:lastRenderedPageBreak/>
        <w:t>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 состоянию на конец финансового года производственные запасы компании составили 115 478 900 руб., объем дебиторской задолженности – 46 383 400 руб., денежная наличность – 1 003 600 руб., краткосрочные обязательства – 48 055 100 руб. Оценить уровень текущей ликвидности и финансового риска компании.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3.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Постоянные затраты компании составляют 2 587 120 руб., переменные затраты – 1500 руб./ед. Цена реализации продукции (без НДС) – 2500 руб./ед. Определить критическую точку производства и реализации продукции. Оценить уровень риска компании при условии реализации продукции в объеме 85 000 ед. /год.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Идентификация риска как начальный этап их анализа и оценки. Методы идентификации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Анализ рисков. Методы и методология анализа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Исследование рисков на основе методов парных корреляций и Дельфийского метода.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Оценка и анализ экономических рисков. Методика и алгоритмы расчетов.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Методы финансового анализа: идентификация и анализ рисков на основе показателей ликвидности и платежеспособности экономических субъектов.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Методы финансового анализа: идентификация и анализ рисков на основе показателей финансовой устойчивости экономических субъектов.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Что является объектом управления в риск-менеджменте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риск, рисковые вложения капитала и экономические отношения между хозяйствующими субъектами;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прогнозирование внешней обстановки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страхование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риска по этапам работы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обучение и инструктирование персонала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ответственности между участниками проекта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увольнение некомпетентных сотрудников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9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создание системы резервов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10 К группе финансовых рисков, связанных с покупательной способностью, относятся: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а) авансовый риск;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б) риск снижения финансовой устойчивости;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в) риск ликвидности;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г) инфляционный риск.</w:t>
      </w:r>
    </w:p>
    <w:p w:rsidR="001B2F54" w:rsidRPr="00F00F29" w:rsidRDefault="001B2F54" w:rsidP="001B2F5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00F29">
        <w:rPr>
          <w:rStyle w:val="ae"/>
          <w:b w:val="0"/>
        </w:rPr>
        <w:t>11 Риск, связанный с изменениями, вызванными общерыночными колебаниями, и не зависящий от конкретного предприятия, называется: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а) чистым;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б) спекулятивным;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в) системным;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г) несистемным.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pStyle w:val="Style6"/>
        <w:widowControl/>
        <w:ind w:firstLine="567"/>
        <w:jc w:val="both"/>
      </w:pPr>
      <w:r w:rsidRPr="00F00F29">
        <w:t>Тема 3.2. Исследование рисков на основе методов имитационного моделирования, метода аналогий. Математическое ожидание и стандартное отклонение как мера рисков.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F00F29">
        <w:rPr>
          <w:b/>
          <w:i/>
        </w:rPr>
        <w:t>Задача № 1.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</w:pPr>
      <w:r w:rsidRPr="00F00F29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минимаксный критерий уточнить, сколько единиц этого продукта целесообразно </w:t>
      </w:r>
      <w:r w:rsidRPr="00F00F29">
        <w:lastRenderedPageBreak/>
        <w:t>закупать магазину с минимальным риском. Возможные прибыли магазина за день целесообразно представить в виде таблицы 2.</w:t>
      </w:r>
    </w:p>
    <w:p w:rsidR="001B2F54" w:rsidRPr="00F00F29" w:rsidRDefault="001B2F54" w:rsidP="001B2F54">
      <w:pPr>
        <w:pStyle w:val="Style3"/>
        <w:widowControl/>
        <w:jc w:val="both"/>
        <w:outlineLvl w:val="0"/>
      </w:pPr>
      <w:r w:rsidRPr="00F00F29">
        <w:t>Таблица 2 – Возможная прибыль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1B2F54" w:rsidRPr="00C673DA" w:rsidTr="00B020CC">
        <w:tc>
          <w:tcPr>
            <w:tcW w:w="1857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Уровень ежедневного спроса</w:t>
            </w:r>
          </w:p>
        </w:tc>
        <w:tc>
          <w:tcPr>
            <w:tcW w:w="7431" w:type="dxa"/>
            <w:gridSpan w:val="4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Количество единиц продукта, закупленных для реализации</w:t>
            </w:r>
          </w:p>
        </w:tc>
      </w:tr>
      <w:tr w:rsidR="001B2F54" w:rsidRPr="00F00F29" w:rsidTr="00B020CC">
        <w:tc>
          <w:tcPr>
            <w:tcW w:w="1857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7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</w:tr>
      <w:tr w:rsidR="001B2F54" w:rsidRPr="00F00F29" w:rsidTr="00B020CC"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-20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-70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-120</w:t>
            </w:r>
          </w:p>
        </w:tc>
      </w:tr>
      <w:tr w:rsidR="001B2F54" w:rsidRPr="00F00F29" w:rsidTr="00B020CC"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10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-40</w:t>
            </w:r>
          </w:p>
        </w:tc>
      </w:tr>
      <w:tr w:rsidR="001B2F54" w:rsidRPr="00F00F29" w:rsidTr="00B020CC"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90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40</w:t>
            </w:r>
          </w:p>
        </w:tc>
      </w:tr>
      <w:tr w:rsidR="001B2F54" w:rsidRPr="00F00F29" w:rsidTr="00B020CC"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90</w:t>
            </w: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120</w:t>
            </w:r>
          </w:p>
        </w:tc>
      </w:tr>
      <w:tr w:rsidR="001B2F54" w:rsidRPr="00F00F29" w:rsidTr="00B020CC"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Минимакс</w:t>
            </w:r>
          </w:p>
        </w:tc>
        <w:tc>
          <w:tcPr>
            <w:tcW w:w="1857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</w:tr>
    </w:tbl>
    <w:p w:rsidR="001B2F54" w:rsidRPr="00F00F29" w:rsidRDefault="001B2F54" w:rsidP="001B2F54">
      <w:pPr>
        <w:pStyle w:val="Style3"/>
        <w:widowControl/>
        <w:ind w:firstLine="567"/>
        <w:jc w:val="both"/>
        <w:outlineLvl w:val="0"/>
      </w:pP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F00F29">
        <w:rPr>
          <w:b/>
          <w:i/>
        </w:rPr>
        <w:t>Задача № 2.</w:t>
      </w:r>
    </w:p>
    <w:p w:rsidR="001B2F54" w:rsidRPr="00F00F29" w:rsidRDefault="001B2F54" w:rsidP="001B2F54">
      <w:pPr>
        <w:pStyle w:val="Style3"/>
        <w:widowControl/>
        <w:ind w:firstLine="567"/>
        <w:jc w:val="both"/>
        <w:outlineLvl w:val="0"/>
      </w:pPr>
      <w:r w:rsidRPr="00F00F29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компромиссный критерий Гурвица уточнить, сколько единиц этого продукта целесообразно закупать магазину при условии </w:t>
      </w:r>
      <w:r w:rsidRPr="00F00F29">
        <w:rPr>
          <w:position w:val="-6"/>
        </w:rPr>
        <w:object w:dxaOrig="200" w:dyaOrig="220">
          <v:shape id="_x0000_i1050" type="#_x0000_t75" style="width:10.5pt;height:10.5pt" o:ole="">
            <v:imagedata r:id="rId80" o:title=""/>
          </v:shape>
          <o:OLEObject Type="Embed" ProgID="Equation.3" ShapeID="_x0000_i1050" DrawAspect="Content" ObjectID="_1666905215" r:id="rId81"/>
        </w:object>
      </w:r>
      <w:r w:rsidRPr="00F00F29">
        <w:t xml:space="preserve"> = 0,4, </w:t>
      </w:r>
      <w:r w:rsidRPr="00F00F29">
        <w:rPr>
          <w:position w:val="-6"/>
        </w:rPr>
        <w:object w:dxaOrig="200" w:dyaOrig="279">
          <v:shape id="_x0000_i1051" type="#_x0000_t75" style="width:10.5pt;height:13.5pt" o:ole="">
            <v:imagedata r:id="rId82" o:title=""/>
          </v:shape>
          <o:OLEObject Type="Embed" ProgID="Equation.3" ShapeID="_x0000_i1051" DrawAspect="Content" ObjectID="_1666905216" r:id="rId83"/>
        </w:object>
      </w:r>
      <w:r w:rsidRPr="00F00F29">
        <w:t xml:space="preserve"> = 0,6. Возможные прибыли магазина за день целесообразно представить в виде таблицы 3.</w:t>
      </w:r>
    </w:p>
    <w:p w:rsidR="001B2F54" w:rsidRPr="00F00F29" w:rsidRDefault="001B2F54" w:rsidP="001B2F54">
      <w:pPr>
        <w:pStyle w:val="Style3"/>
        <w:widowControl/>
        <w:jc w:val="both"/>
        <w:outlineLvl w:val="0"/>
      </w:pPr>
      <w:r w:rsidRPr="00F00F29">
        <w:t>Таблица 3 – Схема возможных прибылей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1B2F54" w:rsidRPr="00F00F29" w:rsidTr="00B020CC">
        <w:tc>
          <w:tcPr>
            <w:tcW w:w="154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Вариант решения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rPr>
                <w:position w:val="-6"/>
              </w:rPr>
              <w:object w:dxaOrig="200" w:dyaOrig="220">
                <v:shape id="_x0000_i1052" type="#_x0000_t75" style="width:10.5pt;height:10.5pt" o:ole="">
                  <v:imagedata r:id="rId80" o:title=""/>
                </v:shape>
                <o:OLEObject Type="Embed" ProgID="Equation.3" ShapeID="_x0000_i1052" DrawAspect="Content" ObjectID="_1666905217" r:id="rId84"/>
              </w:object>
            </w:r>
            <w:r w:rsidRPr="00F00F29">
              <w:t xml:space="preserve"> * 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rPr>
                <w:position w:val="-6"/>
              </w:rPr>
              <w:object w:dxaOrig="200" w:dyaOrig="279">
                <v:shape id="_x0000_i1053" type="#_x0000_t75" style="width:10.5pt;height:13.5pt" o:ole="">
                  <v:imagedata r:id="rId82" o:title=""/>
                </v:shape>
                <o:OLEObject Type="Embed" ProgID="Equation.3" ShapeID="_x0000_i1053" DrawAspect="Content" ObjectID="_1666905218" r:id="rId85"/>
              </w:object>
            </w:r>
            <w:r w:rsidRPr="00F00F29">
              <w:t xml:space="preserve"> * 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Сумма</w:t>
            </w:r>
          </w:p>
        </w:tc>
      </w:tr>
      <w:tr w:rsidR="001B2F54" w:rsidRPr="00F00F29" w:rsidTr="00B020CC"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</w:tr>
      <w:tr w:rsidR="001B2F54" w:rsidRPr="00F00F29" w:rsidTr="00B020CC"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</w:tr>
      <w:tr w:rsidR="001B2F54" w:rsidRPr="00F00F29" w:rsidTr="00B020CC"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</w:tr>
      <w:tr w:rsidR="001B2F54" w:rsidRPr="00F00F29" w:rsidTr="00B020CC"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</w:tc>
      </w:tr>
    </w:tbl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 Методы дерева решений: возможности развития инструментария риск-менеджмента.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 Методы анализа чувствительности: возможности развития инструментария риск-менеджмента.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 Возможности метода аналогий в идентификации, оценке и анализе рисков.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 Развитие инструментария оценки рисков на основе методов теории вероятностей и математической статистики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основан на расчетах и анализе статистических показателей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дает представление о наиболее критических факторах инвестиционного проекта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реализуется путем введения поправки на риск или путем учета вероятности возникновения финансовых потоков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 при расчете чистой приведенной стоимости можно учитывать риск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посредством корректировки ставки сравнения (ставки дисконта);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посредством корректировки чистых финансовых потоков;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оба варианта верны.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Fonts w:ascii="Times New Roman" w:hAnsi="Times New Roman" w:cs="Times New Roman"/>
          <w:sz w:val="24"/>
          <w:szCs w:val="24"/>
        </w:rPr>
        <w:t>ЛПР расположено к риску, если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r w:rsidRPr="00F00F29">
        <w:rPr>
          <w:rFonts w:ascii="Times New Roman" w:hAnsi="Times New Roman" w:cs="Times New Roman"/>
          <w:sz w:val="24"/>
          <w:szCs w:val="24"/>
        </w:rPr>
        <w:t>более привлекательным является получение среднего выигрыша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</w:t>
      </w:r>
      <w:r w:rsidRPr="00F00F29">
        <w:rPr>
          <w:rFonts w:ascii="Times New Roman" w:hAnsi="Times New Roman" w:cs="Times New Roman"/>
          <w:sz w:val="24"/>
          <w:szCs w:val="24"/>
        </w:rPr>
        <w:t xml:space="preserve">имеет функцию полезности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54" type="#_x0000_t75" style="width:57.75pt;height:16.5pt" o:ole="">
            <v:imagedata r:id="rId86" o:title=""/>
          </v:shape>
          <o:OLEObject Type="Embed" ProgID="Equation.3" ShapeID="_x0000_i1054" DrawAspect="Content" ObjectID="_1666905219" r:id="rId87"/>
        </w:objec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F00F29">
        <w:rPr>
          <w:rFonts w:ascii="Times New Roman" w:hAnsi="Times New Roman" w:cs="Times New Roman"/>
          <w:sz w:val="24"/>
          <w:szCs w:val="24"/>
        </w:rPr>
        <w:t>) =5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Fonts w:ascii="Times New Roman" w:hAnsi="Times New Roman" w:cs="Times New Roman"/>
          <w:sz w:val="24"/>
          <w:szCs w:val="24"/>
        </w:rPr>
        <w:t>2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F00F29">
        <w:rPr>
          <w:rFonts w:ascii="Times New Roman" w:hAnsi="Times New Roman" w:cs="Times New Roman"/>
          <w:sz w:val="24"/>
          <w:szCs w:val="24"/>
        </w:rPr>
        <w:t>) = 2 + 3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Style w:val="af7"/>
          <w:rFonts w:ascii="Times New Roman" w:hAnsi="Times New Roman" w:cs="Times New Roman"/>
          <w:i w:val="0"/>
          <w:sz w:val="24"/>
          <w:szCs w:val="24"/>
        </w:rPr>
        <w:t>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Fonts w:ascii="Times New Roman" w:hAnsi="Times New Roman" w:cs="Times New Roman"/>
          <w:sz w:val="24"/>
          <w:szCs w:val="24"/>
        </w:rPr>
        <w:t>Если премия за риск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P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Fonts w:ascii="Times New Roman" w:hAnsi="Times New Roman" w:cs="Times New Roman"/>
          <w:sz w:val="24"/>
          <w:szCs w:val="24"/>
        </w:rPr>
        <w:t>)</w:t>
      </w:r>
      <w:r w:rsidRPr="00F00F29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&lt;</w:t>
      </w:r>
      <w:r w:rsidRPr="00F00F29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00F29">
        <w:rPr>
          <w:rFonts w:ascii="Times New Roman" w:hAnsi="Times New Roman" w:cs="Times New Roman"/>
          <w:sz w:val="24"/>
          <w:szCs w:val="24"/>
        </w:rPr>
        <w:t>0, то ЛПР:</w:t>
      </w:r>
    </w:p>
    <w:p w:rsidR="001B2F54" w:rsidRPr="00F00F29" w:rsidRDefault="001B2F54" w:rsidP="001B2F54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0F29">
        <w:t>а) склонно к риску;</w:t>
      </w:r>
    </w:p>
    <w:p w:rsidR="001B2F54" w:rsidRPr="00F00F29" w:rsidRDefault="001B2F54" w:rsidP="001B2F54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0F29">
        <w:t>б) не склонно к риску;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нейтрально к риску.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Контрольная работа № 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Идентификация и оценка факторов рисков с использованием экспертных методов.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Провести экспертное исследование с идентификацией и оценкой факторов риска в условиях ИТ-проекта. Для систематизации и оценки результатов экспертного исследования применить Дельфийский метод, предварительно сформировав состав экспертной группы в соответствии с квалификационной категорией каждого эксперта. Идентифицировать и систематизировать факторы, оказывающие влияние на уровень риска ИТ-проекта, с применением метода экспертных оценок. При этом </w:t>
      </w:r>
      <w:r w:rsidRPr="00F00F29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рассматриваются следующие факторы: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81E94D2" wp14:editId="683FFB3A">
            <wp:extent cx="236220" cy="16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качество программного обеспечения;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7995D016" wp14:editId="035CCB0A">
            <wp:extent cx="266700" cy="16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сроки выполнения проекта; </w:t>
      </w:r>
      <w:r w:rsidRPr="00F00F2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9E5F974" wp14:editId="269FA12C">
            <wp:extent cx="22860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объем инвестиционных затрат;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4F6DA24" wp14:editId="1D1B8A05">
            <wp:extent cx="266700" cy="167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качество аутсорсинга; </w:t>
      </w:r>
      <w:r w:rsidRPr="00F00F2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48AADB8" wp14:editId="173745C3">
            <wp:extent cx="251460" cy="175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уровень рыночной конъюнктуры. В эксперименте принимают участие 7 независимых экспертов, в их задачу входит определение ранга каждого фактора по пятибалльной системе. Наименьший по значению ранг присваивается фактору, оказывающему наибольшее влияние на уровень эффективности рекламы. Оценки экспертов представляются в виде матрицы рангов опроса, в строках которой указываются факторы, а в столбцах – оценки экспертов. Исходные данные по вариантам представлены в таблицах 1 – 5.</w:t>
      </w: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1 – Матрица рангов опроса экспертов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1B2F54" w:rsidRPr="00F00F29" w:rsidTr="00B020CC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55" type="#_x0000_t75" style="width:28.5pt;height:19.5pt" o:ole="">
                  <v:imagedata r:id="rId93" o:title=""/>
                </v:shape>
                <o:OLEObject Type="Embed" ProgID="Equation.3" ShapeID="_x0000_i1055" DrawAspect="Content" ObjectID="_1666905220" r:id="rId94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56" type="#_x0000_t75" style="width:43.5pt;height:21pt" o:ole="">
                  <v:imagedata r:id="rId95" o:title=""/>
                </v:shape>
                <o:OLEObject Type="Embed" ProgID="Equation.3" ShapeID="_x0000_i1056" DrawAspect="Content" ObjectID="_1666905221" r:id="rId9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57" type="#_x0000_t75" style="width:55.5pt;height:22.5pt" o:ole="">
                  <v:imagedata r:id="rId97" o:title=""/>
                </v:shape>
                <o:OLEObject Type="Embed" ProgID="Equation.3" ShapeID="_x0000_i1057" DrawAspect="Content" ObjectID="_1666905222" r:id="rId98"/>
              </w:object>
            </w:r>
          </w:p>
        </w:tc>
      </w:tr>
      <w:tr w:rsidR="001B2F54" w:rsidRPr="00F00F29" w:rsidTr="00B020CC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58" type="#_x0000_t75" style="width:18pt;height:13.5pt" o:ole="">
                  <v:imagedata r:id="rId99" o:title=""/>
                </v:shape>
                <o:OLEObject Type="Embed" ProgID="Equation.3" ShapeID="_x0000_i1058" DrawAspect="Content" ObjectID="_1666905223" r:id="rId100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59" type="#_x0000_t75" style="width:19.5pt;height:13.5pt" o:ole="">
                  <v:imagedata r:id="rId101" o:title=""/>
                </v:shape>
                <o:OLEObject Type="Embed" ProgID="Equation.3" ShapeID="_x0000_i1059" DrawAspect="Content" ObjectID="_1666905224" r:id="rId102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0" type="#_x0000_t75" style="width:19.5pt;height:13.5pt" o:ole="">
                  <v:imagedata r:id="rId103" o:title=""/>
                </v:shape>
                <o:OLEObject Type="Embed" ProgID="Equation.3" ShapeID="_x0000_i1060" DrawAspect="Content" ObjectID="_1666905225" r:id="rId104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1" type="#_x0000_t75" style="width:19.5pt;height:13.5pt" o:ole="">
                  <v:imagedata r:id="rId105" o:title=""/>
                </v:shape>
                <o:OLEObject Type="Embed" ProgID="Equation.3" ShapeID="_x0000_i1061" DrawAspect="Content" ObjectID="_1666905226" r:id="rId106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2" type="#_x0000_t75" style="width:19.5pt;height:13.5pt" o:ole="">
                  <v:imagedata r:id="rId107" o:title=""/>
                </v:shape>
                <o:OLEObject Type="Embed" ProgID="Equation.3" ShapeID="_x0000_i1062" DrawAspect="Content" ObjectID="_1666905227" r:id="rId108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2 – Матрица рангов опроса экспертов (вариант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1B2F54" w:rsidRPr="00F00F29" w:rsidTr="00B020CC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3" type="#_x0000_t75" style="width:28.5pt;height:19.5pt" o:ole="">
                  <v:imagedata r:id="rId93" o:title=""/>
                </v:shape>
                <o:OLEObject Type="Embed" ProgID="Equation.3" ShapeID="_x0000_i1063" DrawAspect="Content" ObjectID="_1666905228" r:id="rId109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64" type="#_x0000_t75" style="width:43.5pt;height:21pt" o:ole="">
                  <v:imagedata r:id="rId95" o:title=""/>
                </v:shape>
                <o:OLEObject Type="Embed" ProgID="Equation.3" ShapeID="_x0000_i1064" DrawAspect="Content" ObjectID="_1666905229" r:id="rId110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65" type="#_x0000_t75" style="width:55.5pt;height:22.5pt" o:ole="">
                  <v:imagedata r:id="rId97" o:title=""/>
                </v:shape>
                <o:OLEObject Type="Embed" ProgID="Equation.3" ShapeID="_x0000_i1065" DrawAspect="Content" ObjectID="_1666905230" r:id="rId111"/>
              </w:object>
            </w:r>
          </w:p>
        </w:tc>
      </w:tr>
      <w:tr w:rsidR="001B2F54" w:rsidRPr="00F00F29" w:rsidTr="00B020CC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66" type="#_x0000_t75" style="width:18pt;height:13.5pt" o:ole="">
                  <v:imagedata r:id="rId99" o:title=""/>
                </v:shape>
                <o:OLEObject Type="Embed" ProgID="Equation.3" ShapeID="_x0000_i1066" DrawAspect="Content" ObjectID="_1666905231" r:id="rId112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7" type="#_x0000_t75" style="width:19.5pt;height:13.5pt" o:ole="">
                  <v:imagedata r:id="rId101" o:title=""/>
                </v:shape>
                <o:OLEObject Type="Embed" ProgID="Equation.3" ShapeID="_x0000_i1067" DrawAspect="Content" ObjectID="_1666905232" r:id="rId113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8" type="#_x0000_t75" style="width:19.5pt;height:13.5pt" o:ole="">
                  <v:imagedata r:id="rId103" o:title=""/>
                </v:shape>
                <o:OLEObject Type="Embed" ProgID="Equation.3" ShapeID="_x0000_i1068" DrawAspect="Content" ObjectID="_1666905233" r:id="rId114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9" type="#_x0000_t75" style="width:19.5pt;height:13.5pt" o:ole="">
                  <v:imagedata r:id="rId105" o:title=""/>
                </v:shape>
                <o:OLEObject Type="Embed" ProgID="Equation.3" ShapeID="_x0000_i1069" DrawAspect="Content" ObjectID="_1666905234" r:id="rId115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0" type="#_x0000_t75" style="width:19.5pt;height:13.5pt" o:ole="">
                  <v:imagedata r:id="rId107" o:title=""/>
                </v:shape>
                <o:OLEObject Type="Embed" ProgID="Equation.3" ShapeID="_x0000_i1070" DrawAspect="Content" ObjectID="_1666905235" r:id="rId116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3 – Матрица рангов опроса экспертов (вариант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1B2F54" w:rsidRPr="00F00F29" w:rsidTr="00B020CC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1" type="#_x0000_t75" style="width:28.5pt;height:19.5pt" o:ole="">
                  <v:imagedata r:id="rId93" o:title=""/>
                </v:shape>
                <o:OLEObject Type="Embed" ProgID="Equation.3" ShapeID="_x0000_i1071" DrawAspect="Content" ObjectID="_1666905236" r:id="rId117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72" type="#_x0000_t75" style="width:43.5pt;height:21pt" o:ole="">
                  <v:imagedata r:id="rId95" o:title=""/>
                </v:shape>
                <o:OLEObject Type="Embed" ProgID="Equation.3" ShapeID="_x0000_i1072" DrawAspect="Content" ObjectID="_1666905237" r:id="rId118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73" type="#_x0000_t75" style="width:55.5pt;height:22.5pt" o:ole="">
                  <v:imagedata r:id="rId97" o:title=""/>
                </v:shape>
                <o:OLEObject Type="Embed" ProgID="Equation.3" ShapeID="_x0000_i1073" DrawAspect="Content" ObjectID="_1666905238" r:id="rId119"/>
              </w:object>
            </w:r>
          </w:p>
        </w:tc>
      </w:tr>
      <w:tr w:rsidR="001B2F54" w:rsidRPr="00F00F29" w:rsidTr="00B020CC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74" type="#_x0000_t75" style="width:18pt;height:13.5pt" o:ole="">
                  <v:imagedata r:id="rId99" o:title=""/>
                </v:shape>
                <o:OLEObject Type="Embed" ProgID="Equation.3" ShapeID="_x0000_i1074" DrawAspect="Content" ObjectID="_1666905239" r:id="rId120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5" type="#_x0000_t75" style="width:19.5pt;height:13.5pt" o:ole="">
                  <v:imagedata r:id="rId101" o:title=""/>
                </v:shape>
                <o:OLEObject Type="Embed" ProgID="Equation.3" ShapeID="_x0000_i1075" DrawAspect="Content" ObjectID="_1666905240" r:id="rId121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76" type="#_x0000_t75" style="width:19.5pt;height:13.5pt" o:ole="">
                  <v:imagedata r:id="rId103" o:title=""/>
                </v:shape>
                <o:OLEObject Type="Embed" ProgID="Equation.3" ShapeID="_x0000_i1076" DrawAspect="Content" ObjectID="_1666905241" r:id="rId122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7" type="#_x0000_t75" style="width:19.5pt;height:13.5pt" o:ole="">
                  <v:imagedata r:id="rId105" o:title=""/>
                </v:shape>
                <o:OLEObject Type="Embed" ProgID="Equation.3" ShapeID="_x0000_i1077" DrawAspect="Content" ObjectID="_1666905242" r:id="rId123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8" type="#_x0000_t75" style="width:19.5pt;height:13.5pt" o:ole="">
                  <v:imagedata r:id="rId107" o:title=""/>
                </v:shape>
                <o:OLEObject Type="Embed" ProgID="Equation.3" ShapeID="_x0000_i1078" DrawAspect="Content" ObjectID="_1666905243" r:id="rId124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4 – Матрица рангов опроса экспертов (вариант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1B2F54" w:rsidRPr="00F00F29" w:rsidTr="00B020CC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9" type="#_x0000_t75" style="width:28.5pt;height:19.5pt" o:ole="">
                  <v:imagedata r:id="rId93" o:title=""/>
                </v:shape>
                <o:OLEObject Type="Embed" ProgID="Equation.3" ShapeID="_x0000_i1079" DrawAspect="Content" ObjectID="_1666905244" r:id="rId125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0" type="#_x0000_t75" style="width:43.5pt;height:21pt" o:ole="">
                  <v:imagedata r:id="rId95" o:title=""/>
                </v:shape>
                <o:OLEObject Type="Embed" ProgID="Equation.3" ShapeID="_x0000_i1080" DrawAspect="Content" ObjectID="_1666905245" r:id="rId12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1" type="#_x0000_t75" style="width:55.5pt;height:22.5pt" o:ole="">
                  <v:imagedata r:id="rId97" o:title=""/>
                </v:shape>
                <o:OLEObject Type="Embed" ProgID="Equation.3" ShapeID="_x0000_i1081" DrawAspect="Content" ObjectID="_1666905246" r:id="rId127"/>
              </w:object>
            </w:r>
          </w:p>
        </w:tc>
      </w:tr>
      <w:tr w:rsidR="001B2F54" w:rsidRPr="00F00F29" w:rsidTr="00B020CC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82" type="#_x0000_t75" style="width:18pt;height:13.5pt" o:ole="">
                  <v:imagedata r:id="rId99" o:title=""/>
                </v:shape>
                <o:OLEObject Type="Embed" ProgID="Equation.3" ShapeID="_x0000_i1082" DrawAspect="Content" ObjectID="_1666905247" r:id="rId128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19.5pt;height:13.5pt" o:ole="">
                  <v:imagedata r:id="rId101" o:title=""/>
                </v:shape>
                <o:OLEObject Type="Embed" ProgID="Equation.3" ShapeID="_x0000_i1083" DrawAspect="Content" ObjectID="_1666905248" r:id="rId129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84" type="#_x0000_t75" style="width:19.5pt;height:13.5pt" o:ole="">
                  <v:imagedata r:id="rId103" o:title=""/>
                </v:shape>
                <o:OLEObject Type="Embed" ProgID="Equation.3" ShapeID="_x0000_i1084" DrawAspect="Content" ObjectID="_1666905249" r:id="rId130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5" type="#_x0000_t75" style="width:19.5pt;height:13.5pt" o:ole="">
                  <v:imagedata r:id="rId105" o:title=""/>
                </v:shape>
                <o:OLEObject Type="Embed" ProgID="Equation.3" ShapeID="_x0000_i1085" DrawAspect="Content" ObjectID="_1666905250" r:id="rId131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6" type="#_x0000_t75" style="width:19.5pt;height:13.5pt" o:ole="">
                  <v:imagedata r:id="rId107" o:title=""/>
                </v:shape>
                <o:OLEObject Type="Embed" ProgID="Equation.3" ShapeID="_x0000_i1086" DrawAspect="Content" ObjectID="_1666905251" r:id="rId132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5 – Матрица рангов опроса экспертов (вариант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1B2F54" w:rsidRPr="00F00F29" w:rsidTr="00B020CC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87" type="#_x0000_t75" style="width:28.5pt;height:19.5pt" o:ole="">
                  <v:imagedata r:id="rId93" o:title=""/>
                </v:shape>
                <o:OLEObject Type="Embed" ProgID="Equation.3" ShapeID="_x0000_i1087" DrawAspect="Content" ObjectID="_1666905252" r:id="rId133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8" type="#_x0000_t75" style="width:43.5pt;height:21pt" o:ole="">
                  <v:imagedata r:id="rId95" o:title=""/>
                </v:shape>
                <o:OLEObject Type="Embed" ProgID="Equation.3" ShapeID="_x0000_i1088" DrawAspect="Content" ObjectID="_1666905253" r:id="rId134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9" type="#_x0000_t75" style="width:55.5pt;height:22.5pt" o:ole="">
                  <v:imagedata r:id="rId97" o:title=""/>
                </v:shape>
                <o:OLEObject Type="Embed" ProgID="Equation.3" ShapeID="_x0000_i1089" DrawAspect="Content" ObjectID="_1666905254" r:id="rId135"/>
              </w:object>
            </w:r>
          </w:p>
        </w:tc>
      </w:tr>
      <w:tr w:rsidR="001B2F54" w:rsidRPr="00F00F29" w:rsidTr="00B020CC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90" type="#_x0000_t75" style="width:18pt;height:13.5pt" o:ole="">
                  <v:imagedata r:id="rId99" o:title=""/>
                </v:shape>
                <o:OLEObject Type="Embed" ProgID="Equation.3" ShapeID="_x0000_i1090" DrawAspect="Content" ObjectID="_1666905255" r:id="rId136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1" type="#_x0000_t75" style="width:19.5pt;height:13.5pt" o:ole="">
                  <v:imagedata r:id="rId101" o:title=""/>
                </v:shape>
                <o:OLEObject Type="Embed" ProgID="Equation.3" ShapeID="_x0000_i1091" DrawAspect="Content" ObjectID="_1666905256" r:id="rId137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92" type="#_x0000_t75" style="width:19.5pt;height:13.5pt" o:ole="">
                  <v:imagedata r:id="rId103" o:title=""/>
                </v:shape>
                <o:OLEObject Type="Embed" ProgID="Equation.3" ShapeID="_x0000_i1092" DrawAspect="Content" ObjectID="_1666905257" r:id="rId138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5pt;height:13.5pt" o:ole="">
                  <v:imagedata r:id="rId105" o:title=""/>
                </v:shape>
                <o:OLEObject Type="Embed" ProgID="Equation.3" ShapeID="_x0000_i1093" DrawAspect="Content" ObjectID="_1666905258" r:id="rId139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4" type="#_x0000_t75" style="width:19.5pt;height:13.5pt" o:ole="">
                  <v:imagedata r:id="rId107" o:title=""/>
                </v:shape>
                <o:OLEObject Type="Embed" ProgID="Equation.3" ShapeID="_x0000_i1094" DrawAspect="Content" ObjectID="_1666905259" r:id="rId140"/>
              </w:objec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54" w:rsidRPr="00F00F29" w:rsidTr="00B020CC"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F54" w:rsidRPr="00F00F29" w:rsidRDefault="001B2F54" w:rsidP="001B2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4: Основы управления риском в современных организациях</w:t>
      </w:r>
    </w:p>
    <w:p w:rsidR="001B2F54" w:rsidRPr="00F00F29" w:rsidRDefault="001B2F54" w:rsidP="001B2F54">
      <w:pPr>
        <w:pStyle w:val="Style6"/>
        <w:widowControl/>
        <w:ind w:firstLine="567"/>
        <w:jc w:val="both"/>
      </w:pPr>
    </w:p>
    <w:p w:rsidR="001B2F54" w:rsidRPr="00F00F29" w:rsidRDefault="001B2F54" w:rsidP="001B2F54">
      <w:pPr>
        <w:pStyle w:val="Style6"/>
        <w:widowControl/>
        <w:ind w:firstLine="567"/>
        <w:jc w:val="both"/>
      </w:pPr>
      <w:r w:rsidRPr="00F00F29">
        <w:t>Тема 4.1. Рисковая ситуация в организации, карта рисков.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Управление рисками и их влияние на принятие решений.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Негэнтропия как характеристика и мера упорядоченности экономических систем.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Роль управленческой деятельности в реализации негэнтропийного подхода к управлению рисками современной организации.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Энтропия как мера хаотичности, неупорядоченности экономической системы и необходимость управления рисками.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Методы финансового анализа в управлении риском: показатели ликвидности и платежеспособности, показатели финансовой устойчивости организации.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Рисковая ситуация в организации: ее факторы, параметры и характеристики.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1) инвестор держит портфель акций компаний некоторой страны из-за перспективы их роста, но опасается падения курса валюты инвестиций из-за 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нестабильности ситуации в стране (но если ситуация стабилизируется, то курс валюты страны может возрасти);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Style6"/>
        <w:widowControl/>
        <w:ind w:firstLine="567"/>
        <w:jc w:val="both"/>
      </w:pPr>
      <w:r w:rsidRPr="00F00F29">
        <w:t>Тема 4.2. Оптимизация и устранение рисков на основе применения методов страхования, резервирования, хеджирования.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Метод стоимости риска VAR (Value-at-Risk) как способ оптимизации рисков организаций.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1B2F54" w:rsidRPr="00D93D61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3D61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а) коммутантное;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1B2F54" w:rsidRPr="00F00F29" w:rsidRDefault="001B2F54" w:rsidP="001B2F5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1B2F54" w:rsidRPr="00D93D61" w:rsidRDefault="001B2F54" w:rsidP="001B2F5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3D61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Pr="00D93D61" w:rsidRDefault="001B2F54" w:rsidP="001B2F54">
      <w:pPr>
        <w:ind w:firstLine="709"/>
        <w:jc w:val="both"/>
      </w:pPr>
    </w:p>
    <w:p w:rsidR="001B2F54" w:rsidRDefault="001B2F54" w:rsidP="001B2F54">
      <w:pPr>
        <w:pStyle w:val="1"/>
        <w:sectPr w:rsidR="001B2F54" w:rsidSect="00C673DA">
          <w:footerReference w:type="even" r:id="rId141"/>
          <w:footerReference w:type="default" r:id="rId14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B2F54" w:rsidRPr="00F00F29" w:rsidRDefault="001B2F54" w:rsidP="001B2F54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B2F54" w:rsidRPr="00F00F29" w:rsidRDefault="001B2F54" w:rsidP="001B2F54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1B2F54" w:rsidRPr="00F00F29" w:rsidTr="00B020CC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B2F54" w:rsidRPr="00C673DA" w:rsidTr="00B020CC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F00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00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1B2F54" w:rsidRPr="00C673DA" w:rsidTr="00B020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B2F54" w:rsidRPr="00F00F29" w:rsidRDefault="001B2F54" w:rsidP="00B020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0F29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 и экзамену: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Сущность риска как явления и квалиметрические характеристики риска.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Неопределенность как источник риска. Концепции риска как источник рискологии.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риска. Набор показателей для количественной оценки риска.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Варианты экономических решений, обремененных риском. Альтернативы.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Системный анализ риска в спектре экономических проблем.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аналогии в оценке риска и его применение в экономических расчетах.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решений: построение пространственно-ориентированного графа.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 в управлении риском: показатели ликвидности и платежеспособности, показатели финансовой устойчивости организации.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Рисковая ситуация в организации: ее факторы, параметры и характеристики.</w:t>
            </w:r>
          </w:p>
          <w:p w:rsidR="001B2F54" w:rsidRPr="00F00F29" w:rsidRDefault="001B2F54" w:rsidP="00B020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1B2F54" w:rsidRPr="00F00F29" w:rsidRDefault="001B2F54" w:rsidP="00B020C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B2F54" w:rsidRPr="00426970" w:rsidTr="00B020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 xml:space="preserve">осуществлять поиск информации, необходимой для расчета экономических и социально-экономических показателей, </w:t>
            </w:r>
            <w:r w:rsidRPr="00F00F29">
              <w:lastRenderedPageBreak/>
              <w:t>характеризующих деятельность хозяйствующих субъектов;</w:t>
            </w:r>
          </w:p>
          <w:p w:rsidR="001B2F54" w:rsidRPr="00F00F29" w:rsidRDefault="001B2F54" w:rsidP="00B020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№ 1 рассчитан на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40">
                <v:shape id="_x0000_i1095" type="#_x0000_t75" style="width:10.5pt;height:16.5pt" o:ole="">
                  <v:imagedata r:id="rId27" o:title=""/>
                </v:shape>
                <o:OLEObject Type="Embed" ProgID="Equation.3" ShapeID="_x0000_i1095" DrawAspect="Content" ObjectID="_1666905260" r:id="rId14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4 года, дисперсия ежегодной прибыли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6" type="#_x0000_t75" style="width:13.5pt;height:18pt" o:ole="">
                  <v:imagedata r:id="rId29" o:title=""/>
                </v:shape>
                <o:OLEObject Type="Embed" ProgID="Equation.3" ShapeID="_x0000_i1096" DrawAspect="Content" ObjectID="_1666905261" r:id="rId14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15%. Инвестиционный проект № 2 рассчитан на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340">
                <v:shape id="_x0000_i1097" type="#_x0000_t75" style="width:10.5pt;height:16.5pt" o:ole="">
                  <v:imagedata r:id="rId31" o:title=""/>
                </v:shape>
                <o:OLEObject Type="Embed" ProgID="Equation.3" ShapeID="_x0000_i1097" DrawAspect="Content" ObjectID="_1666905262" r:id="rId14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 года, дисперсия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ежегодной прибыли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8" type="#_x0000_t75" style="width:13.5pt;height:18pt" o:ole="">
                  <v:imagedata r:id="rId33" o:title=""/>
                </v:shape>
                <o:OLEObject Type="Embed" ProgID="Equation.3" ShapeID="_x0000_i1098" DrawAspect="Content" ObjectID="_1666905263" r:id="rId14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99" type="#_x0000_t75" style="width:12pt;height:13.5pt" o:ole="">
                  <v:imagedata r:id="rId35" o:title=""/>
                </v:shape>
                <o:OLEObject Type="Embed" ProgID="Equation.3" ShapeID="_x0000_i1099" DrawAspect="Content" ObjectID="_1666905264" r:id="rId14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По первой технологии для производства каждого из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00" type="#_x0000_t75" style="width:12pt;height:16.5pt" o:ole="">
                  <v:imagedata r:id="rId37" o:title=""/>
                </v:shape>
                <o:OLEObject Type="Embed" ProgID="Equation.3" ShapeID="_x0000_i1100" DrawAspect="Content" ObjectID="_1666905265" r:id="rId14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 изделий было затрачено в среднем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40">
                <v:shape id="_x0000_i1101" type="#_x0000_t75" style="width:16.5pt;height:16.5pt" o:ole="">
                  <v:imagedata r:id="rId39" o:title=""/>
                </v:shape>
                <o:OLEObject Type="Embed" ProgID="Equation.3" ShapeID="_x0000_i1101" DrawAspect="Content" ObjectID="_1666905266" r:id="rId14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30 секунд (выборочная дисперсия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2" type="#_x0000_t75" style="width:13.5pt;height:18pt" o:ole="">
                  <v:imagedata r:id="rId29" o:title=""/>
                </v:shape>
                <o:OLEObject Type="Embed" ProgID="Equation.3" ShapeID="_x0000_i1102" DrawAspect="Content" ObjectID="_1666905267" r:id="rId15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 секунда). По второй технологии для производства каждого из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3.5pt;height:16.5pt" o:ole="">
                  <v:imagedata r:id="rId42" o:title=""/>
                </v:shape>
                <o:OLEObject Type="Embed" ProgID="Equation.3" ShapeID="_x0000_i1103" DrawAspect="Content" ObjectID="_1666905268" r:id="rId15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было затрачено в среднем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104" type="#_x0000_t75" style="width:19.5pt;height:16.5pt" o:ole="">
                  <v:imagedata r:id="rId44" o:title=""/>
                </v:shape>
                <o:OLEObject Type="Embed" ProgID="Equation.3" ShapeID="_x0000_i1104" DrawAspect="Content" ObjectID="_1666905269" r:id="rId15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28 секунд (выборочная дисперсия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5" type="#_x0000_t75" style="width:13.5pt;height:18pt" o:ole="">
                  <v:imagedata r:id="rId33" o:title=""/>
                </v:shape>
                <o:OLEObject Type="Embed" ProgID="Equation.3" ShapeID="_x0000_i1105" DrawAspect="Content" ObjectID="_1666905270" r:id="rId15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06" type="#_x0000_t75" style="width:12pt;height:13.5pt" o:ole="">
                  <v:imagedata r:id="rId35" o:title=""/>
                </v:shape>
                <o:OLEObject Type="Embed" ProgID="Equation.3" ShapeID="_x0000_i1106" DrawAspect="Content" ObjectID="_1666905271" r:id="rId15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1B2F54" w:rsidRPr="00F00F29" w:rsidRDefault="001B2F54" w:rsidP="00B0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F54" w:rsidRPr="00426970" w:rsidTr="00B020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B2F54" w:rsidRPr="00F00F29" w:rsidRDefault="001B2F54" w:rsidP="00B020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 xml:space="preserve"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</w:t>
            </w:r>
            <w:r w:rsidRPr="00F00F29">
              <w:lastRenderedPageBreak/>
              <w:t>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Автомат, работающий со стандартным отклонением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7" type="#_x0000_t75" style="width:12pt;height:10.5pt" o:ole="">
                  <v:imagedata r:id="rId155" o:title=""/>
                </v:shape>
                <o:OLEObject Type="Embed" ProgID="Equation.3" ShapeID="_x0000_i1107" DrawAspect="Content" ObjectID="_1666905272" r:id="rId15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 г, фасует чай в пачки со средним весом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2pt;height:10.5pt" o:ole="">
                  <v:imagedata r:id="rId157" o:title=""/>
                </v:shape>
                <o:OLEObject Type="Embed" ProgID="Equation.3" ShapeID="_x0000_i1108" DrawAspect="Content" ObjectID="_1666905273" r:id="rId15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100 г. В случайной выборке объемом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9" type="#_x0000_t75" style="width:10.5pt;height:10.5pt" o:ole="">
                  <v:imagedata r:id="rId159" o:title=""/>
                </v:shape>
                <o:OLEObject Type="Embed" ProgID="Equation.3" ShapeID="_x0000_i1109" DrawAspect="Content" ObjectID="_1666905274" r:id="rId16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25 пачек средний вес одной пачки составил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0" type="#_x0000_t75" style="width:13.5pt;height:16.5pt" o:ole="">
                  <v:imagedata r:id="rId161" o:title=""/>
                </v:shape>
                <o:OLEObject Type="Embed" ProgID="Equation.3" ShapeID="_x0000_i1110" DrawAspect="Content" ObjectID="_1666905275" r:id="rId16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101,5 г. Оценить риск регулировки автомата при средней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1" type="#_x0000_t75" style="width:12pt;height:13.5pt" o:ole="">
                  <v:imagedata r:id="rId35" o:title=""/>
                </v:shape>
                <o:OLEObject Type="Embed" ProgID="Equation.3" ShapeID="_x0000_i1111" DrawAspect="Content" ObjectID="_1666905276" r:id="rId16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Станок, работающий со стандартным отклонением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2" type="#_x0000_t75" style="width:12pt;height:10.5pt" o:ole="">
                  <v:imagedata r:id="rId155" o:title=""/>
                </v:shape>
                <o:OLEObject Type="Embed" ProgID="Equation.3" ShapeID="_x0000_i1112" DrawAspect="Content" ObjectID="_1666905277" r:id="rId16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0,5 мм, производит изделия средней длины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3" type="#_x0000_t75" style="width:12pt;height:10.5pt" o:ole="">
                  <v:imagedata r:id="rId157" o:title=""/>
                </v:shape>
                <o:OLEObject Type="Embed" ProgID="Equation.3" ShapeID="_x0000_i1113" DrawAspect="Content" ObjectID="_1666905278" r:id="rId16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20 мм. В случайной выборке объемом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4" type="#_x0000_t75" style="width:10.5pt;height:10.5pt" o:ole="">
                  <v:imagedata r:id="rId159" o:title=""/>
                </v:shape>
                <o:OLEObject Type="Embed" ProgID="Equation.3" ShapeID="_x0000_i1114" DrawAspect="Content" ObjectID="_1666905279" r:id="rId16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средняя длина одного изделия составила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5" type="#_x0000_t75" style="width:13.5pt;height:16.5pt" o:ole="">
                  <v:imagedata r:id="rId161" o:title=""/>
                </v:shape>
                <o:OLEObject Type="Embed" ProgID="Equation.3" ShapeID="_x0000_i1115" DrawAspect="Content" ObjectID="_1666905280" r:id="rId16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19,8 мм. Оценить риск настройки станка, если доверительная вероятность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6" type="#_x0000_t75" style="width:12pt;height:13.5pt" o:ole="">
                  <v:imagedata r:id="rId35" o:title=""/>
                </v:shape>
                <o:OLEObject Type="Embed" ProgID="Equation.3" ShapeID="_x0000_i1116" DrawAspect="Content" ObjectID="_1666905281" r:id="rId16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изделия утверждает, что средний вес плитки изделия не менее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7" type="#_x0000_t75" style="width:12pt;height:10.5pt" o:ole="">
                  <v:imagedata r:id="rId157" o:title=""/>
                </v:shape>
                <o:OLEObject Type="Embed" ProgID="Equation.3" ShapeID="_x0000_i1117" DrawAspect="Content" ObjectID="_1666905282" r:id="rId16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50 г. Риск-офицер отобрал 10 плиток изделия, вес которых составил, соответственно, 49, 50, 51, 52,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48, 47, 49, 52, 48, 51 г. Оценить риск изготовления изделия по заявленному образцу, если вес плитки изделия соответствует нормальному распределению, а доверительная вероятность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8" type="#_x0000_t75" style="width:12pt;height:13.5pt" o:ole="">
                  <v:imagedata r:id="rId35" o:title=""/>
                </v:shape>
                <o:OLEObject Type="Embed" ProgID="Equation.3" ShapeID="_x0000_i1118" DrawAspect="Content" ObjectID="_1666905283" r:id="rId17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1B2F54" w:rsidRPr="00F00F29" w:rsidRDefault="001B2F54" w:rsidP="00B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2F54" w:rsidRPr="00426970" w:rsidTr="00B020CC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1B2F54" w:rsidRPr="00C673DA" w:rsidTr="00B020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1B2F54" w:rsidRPr="00F00F29" w:rsidRDefault="001B2F54" w:rsidP="00B020CC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0F29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 и экзамену: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и их влияние на принятие решений.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Возможности метода аналогий в идентификации, оценке и анализе рисков.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Концепция ограниченного риска.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стоимости риска VAR (Value-at-Risk).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диверсификации.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приобретения дополнительной информации.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страхования.</w:t>
            </w:r>
          </w:p>
          <w:p w:rsidR="001B2F54" w:rsidRPr="00F00F29" w:rsidRDefault="001B2F54" w:rsidP="00B020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лимитирования. Управление рисками на основе методов самострахования.</w:t>
            </w:r>
          </w:p>
          <w:p w:rsidR="001B2F54" w:rsidRPr="00F00F29" w:rsidRDefault="001B2F54" w:rsidP="00B020C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11. Идентификация и оценка риска производства и реализации продукции на основе метода критического пути.</w:t>
            </w:r>
          </w:p>
        </w:tc>
      </w:tr>
      <w:tr w:rsidR="001B2F54" w:rsidRPr="00C673DA" w:rsidTr="00B020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1B2F54" w:rsidRPr="00F00F29" w:rsidRDefault="001B2F54" w:rsidP="00B020CC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 xml:space="preserve">- применять современные </w:t>
            </w:r>
            <w:r w:rsidRPr="00F00F29">
              <w:rPr>
                <w:sz w:val="24"/>
                <w:szCs w:val="24"/>
              </w:rPr>
              <w:lastRenderedPageBreak/>
              <w:t>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испытания нового лекарства. В эксперименте участвуют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19" type="#_x0000_t75" style="width:12pt;height:16.5pt" o:ole="">
                  <v:imagedata r:id="rId171" o:title=""/>
                </v:shape>
                <o:OLEObject Type="Embed" ProgID="Equation.3" ShapeID="_x0000_i1119" DrawAspect="Content" ObjectID="_1666905284" r:id="rId17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3000 мужчин 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0" type="#_x0000_t75" style="width:13.5pt;height:16.5pt" o:ole="">
                  <v:imagedata r:id="rId42" o:title=""/>
                </v:shape>
                <o:OLEObject Type="Embed" ProgID="Equation.3" ShapeID="_x0000_i1120" DrawAspect="Content" ObjectID="_1666905285" r:id="rId17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3500 женщин. У 50 мужчин и 110 женщин наблюдаются побочные эффекты. Оценить наличие риска побочных эффектов преимущественно у женщин по сравнению с мужчинами при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1" type="#_x0000_t75" style="width:12pt;height:13.5pt" o:ole="">
                  <v:imagedata r:id="rId174" o:title=""/>
                </v:shape>
                <o:OLEObject Type="Embed" ProgID="Equation.3" ShapeID="_x0000_i1121" DrawAspect="Content" ObjectID="_1666905286" r:id="rId17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№ 2.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Студенты сдавали экзамены по физике и математике, результаты которых представлены в таблице 1.</w:t>
            </w:r>
          </w:p>
          <w:p w:rsidR="001B2F54" w:rsidRPr="00F00F29" w:rsidRDefault="001B2F54" w:rsidP="00B0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Таблица 1 – Результаты экзаменов по физике и математике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B2F54" w:rsidRPr="00F00F29" w:rsidTr="00B020CC">
              <w:tc>
                <w:tcPr>
                  <w:tcW w:w="1857" w:type="dxa"/>
                  <w:vMerge w:val="restart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математике</w:t>
                  </w:r>
                </w:p>
              </w:tc>
              <w:tc>
                <w:tcPr>
                  <w:tcW w:w="7431" w:type="dxa"/>
                  <w:gridSpan w:val="4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физике</w:t>
                  </w:r>
                </w:p>
              </w:tc>
            </w:tr>
            <w:tr w:rsidR="001B2F54" w:rsidRPr="00F00F29" w:rsidTr="00B020CC">
              <w:tc>
                <w:tcPr>
                  <w:tcW w:w="1857" w:type="dxa"/>
                  <w:vMerge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</w:tr>
            <w:tr w:rsidR="001B2F54" w:rsidRPr="00F00F29" w:rsidTr="00B020CC"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B2F54" w:rsidRPr="00F00F29" w:rsidTr="00B020CC"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B2F54" w:rsidRPr="00F00F29" w:rsidTr="00B020CC"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1B2F54" w:rsidRPr="00F00F29" w:rsidTr="00B020CC"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  <w:tc>
                <w:tcPr>
                  <w:tcW w:w="1857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8" w:type="dxa"/>
                  <w:vAlign w:val="center"/>
                </w:tcPr>
                <w:p w:rsidR="001B2F54" w:rsidRPr="00F00F29" w:rsidRDefault="001B2F54" w:rsidP="00B020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риск взаимосвязи между результатами экзаменов по физике и математике (доверительная вероятность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2" type="#_x0000_t75" style="width:12pt;height:13.5pt" o:ole="">
                  <v:imagedata r:id="rId174" o:title=""/>
                </v:shape>
                <o:OLEObject Type="Embed" ProgID="Equation.3" ShapeID="_x0000_i1122" DrawAspect="Content" ObjectID="_1666905287" r:id="rId17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99%).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крупного и среднего магазина. Выявить стоимостную оценку наилучшего варианта решения.</w:t>
            </w:r>
          </w:p>
          <w:p w:rsidR="001B2F54" w:rsidRPr="00F00F29" w:rsidRDefault="001B2F54" w:rsidP="00B0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B2F54" w:rsidRPr="00C673DA" w:rsidTr="00B020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00F29">
              <w:t>- навыками самостоятельной научно-исследовательской работы;</w:t>
            </w:r>
          </w:p>
          <w:p w:rsidR="001B2F54" w:rsidRPr="00F00F29" w:rsidRDefault="001B2F54" w:rsidP="00B020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00F29">
              <w:t>- методикой и методологией научных исследований в сфере управления рисками и страхования;</w:t>
            </w:r>
          </w:p>
          <w:p w:rsidR="001B2F54" w:rsidRPr="00F00F29" w:rsidRDefault="001B2F54" w:rsidP="00B020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F00F29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F54" w:rsidRPr="00F00F29" w:rsidRDefault="001B2F54" w:rsidP="00B020C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экзамена: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 потребитель договорились о следующих стандартах поставляемого изделия: AQL = 0,05; LTPD = 0,25;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23" type="#_x0000_t75" style="width:12pt;height:10.5pt" o:ole="">
                  <v:imagedata r:id="rId177" o:title=""/>
                </v:shape>
                <o:OLEObject Type="Embed" ProgID="Equation.3" ShapeID="_x0000_i1123" DrawAspect="Content" ObjectID="_1666905288" r:id="rId17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0,15;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24" type="#_x0000_t75" style="width:12pt;height:16.5pt" o:ole="">
                  <v:imagedata r:id="rId179" o:title=""/>
                </v:shape>
                <o:OLEObject Type="Embed" ProgID="Equation.3" ShapeID="_x0000_i1124" DrawAspect="Content" ObjectID="_1666905289" r:id="rId18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0,03. Если в выборке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5" type="#_x0000_t75" style="width:10.5pt;height:10.5pt" o:ole="">
                  <v:imagedata r:id="rId181" o:title=""/>
                </v:shape>
                <o:OLEObject Type="Embed" ProgID="Equation.3" ShapeID="_x0000_i1125" DrawAspect="Content" ObjectID="_1666905290" r:id="rId18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15 изделий окажется более двух изделий, не соответствующих стандартам, то вся партия бракуется. Оценить риск несоответствия приведенной схемы заявленным параметрам.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2.</w:t>
            </w:r>
          </w:p>
          <w:p w:rsidR="001B2F54" w:rsidRPr="00F00F29" w:rsidRDefault="001B2F54" w:rsidP="00B02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спроса некоторого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0" w:dyaOrig="340">
                <v:shape id="_x0000_i1126" type="#_x0000_t75" style="width:142.5pt;height:16.5pt" o:ole="">
                  <v:imagedata r:id="rId183" o:title=""/>
                </v:shape>
                <o:OLEObject Type="Embed" ProgID="Equation.3" ShapeID="_x0000_i1126" DrawAspect="Content" ObjectID="_1666905291" r:id="rId18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эластичность спроса от собственной цены производителя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7" type="#_x0000_t75" style="width:13.5pt;height:16.5pt" o:ole="">
                  <v:imagedata r:id="rId185" o:title=""/>
                </v:shape>
                <o:OLEObject Type="Embed" ProgID="Equation.3" ShapeID="_x0000_i1127" DrawAspect="Content" ObjectID="_1666905292" r:id="rId18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перекрестный коэффициент эластичности спроса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8" type="#_x0000_t75" style="width:16.5pt;height:16.5pt" o:ole="">
                  <v:imagedata r:id="rId187" o:title=""/>
                </v:shape>
                <o:OLEObject Type="Embed" ProgID="Equation.3" ShapeID="_x0000_i1128" DrawAspect="Content" ObjectID="_1666905293" r:id="rId18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, эластичность спроса от дохода потребителей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9" type="#_x0000_t75" style="width:16.5pt;height:16.5pt" o:ole="">
                  <v:imagedata r:id="rId189" o:title=""/>
                </v:shape>
                <o:OLEObject Type="Embed" ProgID="Equation.3" ShapeID="_x0000_i1129" DrawAspect="Content" ObjectID="_1666905294" r:id="rId19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отпускной цене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30" type="#_x0000_t75" style="width:13.5pt;height:16.5pt" o:ole="">
                  <v:imagedata r:id="rId191" o:title=""/>
                </v:shape>
                <o:OLEObject Type="Embed" ProgID="Equation.3" ShapeID="_x0000_i1130" DrawAspect="Content" ObjectID="_1666905295" r:id="rId19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600 руб., цене альтернативного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31" type="#_x0000_t75" style="width:13.5pt;height:16.5pt" o:ole="">
                  <v:imagedata r:id="rId193" o:title=""/>
                </v:shape>
                <o:OLEObject Type="Embed" ProgID="Equation.3" ShapeID="_x0000_i1131" DrawAspect="Content" ObjectID="_1666905296" r:id="rId19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500 руб. и доходе потребителей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32" type="#_x0000_t75" style="width:10.5pt;height:13.5pt" o:ole="">
                  <v:imagedata r:id="rId195" o:title=""/>
                </v:shape>
                <o:OLEObject Type="Embed" ProgID="Equation.3" ShapeID="_x0000_i1132" DrawAspect="Content" ObjectID="_1666905297" r:id="rId19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70000 руб. Установить, как ведет себя спрос с ростом доходов потребителей.</w:t>
            </w:r>
          </w:p>
          <w:p w:rsidR="001B2F54" w:rsidRPr="00F00F29" w:rsidRDefault="001B2F54" w:rsidP="00B0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1B2F54" w:rsidRPr="00F00F29" w:rsidRDefault="001B2F54" w:rsidP="00B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      </w:r>
          </w:p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  <w:r w:rsidRPr="00F00F29">
              <w:rPr>
                <w:b/>
                <w:i/>
              </w:rPr>
              <w:t>Задача № 4.</w:t>
            </w:r>
          </w:p>
          <w:p w:rsidR="001B2F54" w:rsidRPr="00F00F29" w:rsidRDefault="001B2F54" w:rsidP="00B020CC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 xml:space="preserve">Используя показатели математического ожидания и стандартного отклонения для оценки риском сравнить варианты инвестиционного проекта № 1 и 2, для которых известны, соответственно, возможные значения валовой прибыли </w:t>
            </w:r>
            <w:r w:rsidRPr="00F00F29">
              <w:rPr>
                <w:position w:val="-12"/>
              </w:rPr>
              <w:object w:dxaOrig="800" w:dyaOrig="360">
                <v:shape id="_x0000_i1133" type="#_x0000_t75" style="width:40.5pt;height:18pt" o:ole="">
                  <v:imagedata r:id="rId197" o:title=""/>
                </v:shape>
                <o:OLEObject Type="Embed" ProgID="Equation.3" ShapeID="_x0000_i1133" DrawAspect="Content" ObjectID="_1666905298" r:id="rId198"/>
              </w:object>
            </w:r>
            <w:r w:rsidRPr="00F00F29">
              <w:t xml:space="preserve">, а также вероятности получения валовой прибыли </w:t>
            </w:r>
            <w:r w:rsidRPr="00F00F29">
              <w:rPr>
                <w:position w:val="-12"/>
              </w:rPr>
              <w:object w:dxaOrig="880" w:dyaOrig="360">
                <v:shape id="_x0000_i1134" type="#_x0000_t75" style="width:43.5pt;height:18pt" o:ole="">
                  <v:imagedata r:id="rId199" o:title=""/>
                </v:shape>
                <o:OLEObject Type="Embed" ProgID="Equation.3" ShapeID="_x0000_i1134" DrawAspect="Content" ObjectID="_1666905299" r:id="rId200"/>
              </w:object>
            </w:r>
            <w:r w:rsidRPr="00F00F29">
              <w:t xml:space="preserve"> (таблица 1).</w:t>
            </w:r>
          </w:p>
          <w:p w:rsidR="001B2F54" w:rsidRPr="00F00F29" w:rsidRDefault="001B2F54" w:rsidP="00B020CC">
            <w:pPr>
              <w:pStyle w:val="Style3"/>
              <w:widowControl/>
              <w:jc w:val="both"/>
              <w:outlineLvl w:val="0"/>
            </w:pPr>
            <w:r w:rsidRPr="00F00F29">
              <w:t>Таблица 1 – Объема и вероятность получения валовой прибыли по вариантам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840"/>
              <w:gridCol w:w="840"/>
              <w:gridCol w:w="840"/>
              <w:gridCol w:w="840"/>
              <w:gridCol w:w="840"/>
              <w:gridCol w:w="780"/>
            </w:tblGrid>
            <w:tr w:rsidR="001B2F54" w:rsidRPr="00F00F29" w:rsidTr="00B020CC">
              <w:tc>
                <w:tcPr>
                  <w:tcW w:w="4308" w:type="dxa"/>
                  <w:vMerge w:val="restart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Показатель</w:t>
                  </w:r>
                </w:p>
              </w:tc>
              <w:tc>
                <w:tcPr>
                  <w:tcW w:w="4980" w:type="dxa"/>
                  <w:gridSpan w:val="6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Период, годы</w:t>
                  </w:r>
                </w:p>
              </w:tc>
            </w:tr>
            <w:tr w:rsidR="001B2F54" w:rsidRPr="00F00F29" w:rsidTr="00B020CC">
              <w:tc>
                <w:tcPr>
                  <w:tcW w:w="4308" w:type="dxa"/>
                  <w:vMerge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4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5</w:t>
                  </w:r>
                </w:p>
              </w:tc>
              <w:tc>
                <w:tcPr>
                  <w:tcW w:w="780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6</w:t>
                  </w:r>
                </w:p>
              </w:tc>
            </w:tr>
            <w:tr w:rsidR="001B2F54" w:rsidRPr="00F00F29" w:rsidTr="00B020CC">
              <w:tc>
                <w:tcPr>
                  <w:tcW w:w="4308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outlineLvl w:val="0"/>
                  </w:pPr>
                  <w:r w:rsidRPr="00F00F29">
                    <w:lastRenderedPageBreak/>
                    <w:t>Объем прибыли, млрд. руб.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-1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</w:tr>
            <w:tr w:rsidR="001B2F54" w:rsidRPr="00F00F29" w:rsidTr="00B020CC">
              <w:tc>
                <w:tcPr>
                  <w:tcW w:w="4308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outlineLvl w:val="0"/>
                  </w:pPr>
                  <w:r w:rsidRPr="00F00F29">
                    <w:t>Вероятность (вариант 1)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78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</w:tr>
            <w:tr w:rsidR="001B2F54" w:rsidRPr="00F00F29" w:rsidTr="00B020CC">
              <w:tc>
                <w:tcPr>
                  <w:tcW w:w="4308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outlineLvl w:val="0"/>
                  </w:pPr>
                  <w:r w:rsidRPr="00F00F29">
                    <w:t>Вероятность (вариант 2)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780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</w:tbl>
          <w:p w:rsidR="001B2F54" w:rsidRPr="00F00F29" w:rsidRDefault="001B2F54" w:rsidP="00B020CC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 xml:space="preserve">Для каждого варианта вычисляется математическое ожидание </w:t>
            </w:r>
            <w:r w:rsidRPr="00F00F29">
              <w:rPr>
                <w:position w:val="-28"/>
              </w:rPr>
              <w:object w:dxaOrig="1780" w:dyaOrig="680">
                <v:shape id="_x0000_i1135" type="#_x0000_t75" style="width:88.5pt;height:34.5pt" o:ole="">
                  <v:imagedata r:id="rId201" o:title=""/>
                </v:shape>
                <o:OLEObject Type="Embed" ProgID="Equation.3" ShapeID="_x0000_i1135" DrawAspect="Content" ObjectID="_1666905300" r:id="rId202"/>
              </w:object>
            </w:r>
            <w:r w:rsidRPr="00F00F29">
              <w:t xml:space="preserve"> (характеризует средний уровень валовой прибыли) и стандартное отклонение </w:t>
            </w:r>
            <w:r w:rsidRPr="00F00F29">
              <w:rPr>
                <w:position w:val="-30"/>
              </w:rPr>
              <w:object w:dxaOrig="2840" w:dyaOrig="760">
                <v:shape id="_x0000_i1136" type="#_x0000_t75" style="width:142.5pt;height:37.5pt" o:ole="">
                  <v:imagedata r:id="rId203" o:title=""/>
                </v:shape>
                <o:OLEObject Type="Embed" ProgID="Equation.3" ShapeID="_x0000_i1136" DrawAspect="Content" ObjectID="_1666905301" r:id="rId204"/>
              </w:object>
            </w:r>
            <w:r w:rsidRPr="00F00F29">
              <w:t xml:space="preserve"> (оценка риска проекта).</w:t>
            </w:r>
          </w:p>
          <w:p w:rsidR="001B2F54" w:rsidRPr="00F00F29" w:rsidRDefault="001B2F54" w:rsidP="00B020CC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>Полученные расчетом данные сводятся в таблицу 2.</w:t>
            </w:r>
          </w:p>
          <w:p w:rsidR="001B2F54" w:rsidRPr="00F00F29" w:rsidRDefault="001B2F54" w:rsidP="00B020CC">
            <w:pPr>
              <w:pStyle w:val="Style3"/>
              <w:widowControl/>
              <w:jc w:val="both"/>
              <w:outlineLvl w:val="0"/>
            </w:pPr>
            <w:r w:rsidRPr="00F00F29">
              <w:t>Таблица 2 – Результаты оценки риска инвестиционного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9"/>
              <w:gridCol w:w="1304"/>
              <w:gridCol w:w="1309"/>
              <w:gridCol w:w="1566"/>
              <w:gridCol w:w="1304"/>
              <w:gridCol w:w="1309"/>
              <w:gridCol w:w="1566"/>
            </w:tblGrid>
            <w:tr w:rsidR="001B2F54" w:rsidRPr="00F00F29" w:rsidTr="00B020CC">
              <w:tc>
                <w:tcPr>
                  <w:tcW w:w="1326" w:type="dxa"/>
                  <w:vMerge w:val="restart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Валовая прибыль</w:t>
                  </w:r>
                  <w:r w:rsidRPr="00F00F29">
                    <w:rPr>
                      <w:position w:val="-12"/>
                    </w:rPr>
                    <w:object w:dxaOrig="240" w:dyaOrig="360">
                      <v:shape id="_x0000_i1137" type="#_x0000_t75" style="width:12pt;height:18pt" o:ole="">
                        <v:imagedata r:id="rId205" o:title=""/>
                      </v:shape>
                      <o:OLEObject Type="Embed" ProgID="Equation.3" ShapeID="_x0000_i1137" DrawAspect="Content" ObjectID="_1666905302" r:id="rId206"/>
                    </w:objec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Вариант 1</w: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Вариант 2</w:t>
                  </w:r>
                </w:p>
              </w:tc>
            </w:tr>
            <w:tr w:rsidR="001B2F54" w:rsidRPr="00F00F29" w:rsidTr="00B020CC">
              <w:tc>
                <w:tcPr>
                  <w:tcW w:w="1326" w:type="dxa"/>
                  <w:vMerge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240" w:dyaOrig="260">
                      <v:shape id="_x0000_i1138" type="#_x0000_t75" style="width:12pt;height:13.5pt" o:ole="">
                        <v:imagedata r:id="rId174" o:title=""/>
                      </v:shape>
                      <o:OLEObject Type="Embed" ProgID="Equation.3" ShapeID="_x0000_i1138" DrawAspect="Content" ObjectID="_1666905303" r:id="rId207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480" w:dyaOrig="260">
                      <v:shape id="_x0000_i1139" type="#_x0000_t75" style="width:24pt;height:13.5pt" o:ole="">
                        <v:imagedata r:id="rId208" o:title=""/>
                      </v:shape>
                      <o:OLEObject Type="Embed" ProgID="Equation.3" ShapeID="_x0000_i1139" DrawAspect="Content" ObjectID="_1666905304" r:id="rId209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1359" w:dyaOrig="360">
                      <v:shape id="_x0000_i1140" type="#_x0000_t75" style="width:67.5pt;height:18pt" o:ole="">
                        <v:imagedata r:id="rId210" o:title=""/>
                      </v:shape>
                      <o:OLEObject Type="Embed" ProgID="Equation.3" ShapeID="_x0000_i1140" DrawAspect="Content" ObjectID="_1666905305" r:id="rId211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240" w:dyaOrig="260">
                      <v:shape id="_x0000_i1141" type="#_x0000_t75" style="width:12pt;height:13.5pt" o:ole="">
                        <v:imagedata r:id="rId174" o:title=""/>
                      </v:shape>
                      <o:OLEObject Type="Embed" ProgID="Equation.3" ShapeID="_x0000_i1141" DrawAspect="Content" ObjectID="_1666905306" r:id="rId212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480" w:dyaOrig="260">
                      <v:shape id="_x0000_i1142" type="#_x0000_t75" style="width:24pt;height:13.5pt" o:ole="">
                        <v:imagedata r:id="rId208" o:title=""/>
                      </v:shape>
                      <o:OLEObject Type="Embed" ProgID="Equation.3" ShapeID="_x0000_i1142" DrawAspect="Content" ObjectID="_1666905307" r:id="rId213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1359" w:dyaOrig="360">
                      <v:shape id="_x0000_i1143" type="#_x0000_t75" style="width:67.5pt;height:18pt" o:ole="">
                        <v:imagedata r:id="rId210" o:title=""/>
                      </v:shape>
                      <o:OLEObject Type="Embed" ProgID="Equation.3" ShapeID="_x0000_i1143" DrawAspect="Content" ObjectID="_1666905308" r:id="rId214"/>
                    </w:objec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0,8</w: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0,6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1,8</w:t>
                  </w:r>
                </w:p>
              </w:tc>
            </w:tr>
            <w:tr w:rsidR="001B2F54" w:rsidRPr="00C673DA" w:rsidTr="00B020CC">
              <w:tc>
                <w:tcPr>
                  <w:tcW w:w="1326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Сумма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0,5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1,9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0,8</w:t>
                  </w:r>
                </w:p>
              </w:tc>
              <w:tc>
                <w:tcPr>
                  <w:tcW w:w="1327" w:type="dxa"/>
                  <w:vAlign w:val="center"/>
                </w:tcPr>
                <w:p w:rsidR="001B2F54" w:rsidRPr="00F00F29" w:rsidRDefault="001B2F54" w:rsidP="00B020CC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3,4</w:t>
                  </w:r>
                </w:p>
              </w:tc>
            </w:tr>
          </w:tbl>
          <w:p w:rsidR="001B2F54" w:rsidRPr="00F00F29" w:rsidRDefault="001B2F54" w:rsidP="00B020CC">
            <w:pPr>
              <w:pStyle w:val="Style3"/>
              <w:widowControl/>
              <w:jc w:val="center"/>
              <w:outlineLvl w:val="0"/>
            </w:pPr>
          </w:p>
          <w:p w:rsidR="001B2F54" w:rsidRPr="00F00F29" w:rsidRDefault="001B2F54" w:rsidP="00B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варианте 1 проекта прибыль выше, но и оценка риска также выше.</w:t>
            </w:r>
          </w:p>
        </w:tc>
      </w:tr>
    </w:tbl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1B2F54" w:rsidRPr="00F00F29" w:rsidSect="00C673DA">
          <w:footerReference w:type="even" r:id="rId215"/>
          <w:footerReference w:type="default" r:id="rId216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задания, контрольные работы, выявляющие степень сформированности умений и владений, проводится в форме зачета и экзамена.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b/>
        </w:rPr>
        <w:t>Зачет</w:t>
      </w:r>
      <w:r w:rsidRPr="00F00F29">
        <w:t xml:space="preserve">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F00F29">
        <w:rPr>
          <w:rStyle w:val="FontStyle20"/>
          <w:rFonts w:ascii="Times New Roman" w:hAnsi="Times New Roman" w:cs="Times New Roman"/>
          <w:b/>
          <w:sz w:val="24"/>
          <w:szCs w:val="24"/>
        </w:rPr>
        <w:t>зачета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Рискология как наука, ее взаимосвязь с другими науками. Предмет и объект, цели и задачи дисциплины. Аксиомы рискологии.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 Постулаты рискологии.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1B2F54" w:rsidRPr="00F00F29" w:rsidRDefault="001B2F54" w:rsidP="001B2F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1B2F54" w:rsidRPr="00F00F29" w:rsidRDefault="001B2F54" w:rsidP="001B2F54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F00F29">
        <w:rPr>
          <w:sz w:val="24"/>
          <w:szCs w:val="24"/>
        </w:rPr>
        <w:t>–</w:t>
      </w:r>
      <w:r w:rsidRPr="00F00F29">
        <w:rPr>
          <w:color w:val="000000"/>
          <w:sz w:val="24"/>
          <w:szCs w:val="24"/>
        </w:rPr>
        <w:t xml:space="preserve"> на оценку </w:t>
      </w:r>
      <w:r w:rsidRPr="00F00F29">
        <w:rPr>
          <w:b/>
          <w:color w:val="000000"/>
          <w:sz w:val="24"/>
          <w:szCs w:val="24"/>
        </w:rPr>
        <w:t>«зачтено»</w:t>
      </w:r>
      <w:r w:rsidRPr="00F00F29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1B2F54" w:rsidRPr="00F00F29" w:rsidRDefault="001B2F54" w:rsidP="001B2F54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F00F29">
        <w:rPr>
          <w:sz w:val="24"/>
          <w:szCs w:val="24"/>
        </w:rPr>
        <w:t>–</w:t>
      </w:r>
      <w:r w:rsidRPr="00F00F29">
        <w:rPr>
          <w:color w:val="000000"/>
          <w:sz w:val="24"/>
          <w:szCs w:val="24"/>
        </w:rPr>
        <w:t xml:space="preserve"> на оценку </w:t>
      </w:r>
      <w:r w:rsidRPr="00F00F29">
        <w:rPr>
          <w:b/>
          <w:color w:val="000000"/>
          <w:sz w:val="24"/>
          <w:szCs w:val="24"/>
        </w:rPr>
        <w:t>«не зачтено»</w:t>
      </w:r>
      <w:r w:rsidRPr="00F00F29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pStyle w:val="13"/>
        <w:shd w:val="clear" w:color="auto" w:fill="FFFFFF"/>
        <w:snapToGrid w:val="0"/>
        <w:spacing w:before="0" w:line="240" w:lineRule="auto"/>
        <w:ind w:firstLine="567"/>
        <w:rPr>
          <w:sz w:val="24"/>
          <w:szCs w:val="24"/>
        </w:rPr>
      </w:pPr>
      <w:r w:rsidRPr="00F00F29">
        <w:rPr>
          <w:b/>
          <w:sz w:val="24"/>
          <w:szCs w:val="24"/>
        </w:rPr>
        <w:t>Экзамен</w:t>
      </w:r>
      <w:r w:rsidRPr="00F00F29">
        <w:rPr>
          <w:sz w:val="24"/>
          <w:szCs w:val="24"/>
        </w:rPr>
        <w:t xml:space="preserve"> по данной дисциплине проводится в устной форме по билетам, каждый из которых включает один теоретический вопрос и два практических задания.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F00F29" w:rsidRDefault="001B2F54" w:rsidP="001B2F54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Для проведения </w:t>
      </w:r>
      <w:r w:rsidRPr="00F00F29">
        <w:rPr>
          <w:rStyle w:val="FontStyle20"/>
          <w:rFonts w:ascii="Times New Roman" w:hAnsi="Times New Roman" w:cs="Times New Roman"/>
          <w:b/>
          <w:sz w:val="24"/>
          <w:szCs w:val="24"/>
        </w:rPr>
        <w:t>экзамена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Рискология как наука, ее взаимосвязь с другими науками. Предмет и объект, цели и задачи дисциплины. Аксиомы рискологии.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 Постулаты рискологии.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теории игр для исследования уровня риска и выбора стратегии финансирования сбытовой деятельности.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анализа чувствительности для оценки уровня рисков и выявления значимых факторов управления риском.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анализа сценариев для оценки и анализа рисков проектно-внедренческой деятельности.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дерева решения для оценки рисков инвестиционных проектов по каждому сценарию их развития.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экспертных оценок для идентификации, оценки и анализа рисков. Порядок экспертных исследований на основе Дельфийского метода.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Статистические методы в оценке уровня риска. Возможности использования статистических методов в рамках предстраховой экспертизы.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аналогий для идентификации и оценки уровня рисков. Возможности оценки вероятности потерь в результате принятия управленческих решений.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ставки процента с поправкой на риск: достоинства и недостатки, практика использования в инвестиционном проектировании.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критических значений для оценки уровня риска в условиях формирования программы производства и реализации продукции.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Страхование как метод управления рисками организации.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Хеджирование как метод управления рисками организации.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Резервирование как метод управления рисками организации.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Методика и алгоритм оценки риска на основе трехкомпонентного показателя финансовой ситуации в организации.</w:t>
      </w:r>
    </w:p>
    <w:p w:rsidR="001B2F54" w:rsidRPr="00F00F29" w:rsidRDefault="001B2F54" w:rsidP="001B2F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Антикризисное управление в организации с учетом факторов риска.</w:t>
      </w:r>
    </w:p>
    <w:p w:rsidR="001B2F54" w:rsidRPr="00F00F29" w:rsidRDefault="001B2F54" w:rsidP="001B2F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B2F54" w:rsidRPr="00D93D61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61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B2F54" w:rsidRPr="00F00F29" w:rsidRDefault="001B2F54" w:rsidP="001B2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B2F54" w:rsidRPr="00F00F29" w:rsidRDefault="001B2F54" w:rsidP="001B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2C" w:rsidRPr="00371F2C" w:rsidRDefault="00371F2C" w:rsidP="0037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1F2C" w:rsidRPr="00371F2C" w:rsidSect="00371F2C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92" w:rsidRDefault="00820692">
      <w:pPr>
        <w:spacing w:after="0" w:line="240" w:lineRule="auto"/>
      </w:pPr>
      <w:r>
        <w:separator/>
      </w:r>
    </w:p>
  </w:endnote>
  <w:endnote w:type="continuationSeparator" w:id="0">
    <w:p w:rsidR="00820692" w:rsidRDefault="0082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DA" w:rsidRDefault="001B2F54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73DA" w:rsidRDefault="00820692" w:rsidP="00C673D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DA" w:rsidRDefault="001B2F54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2ABC">
      <w:rPr>
        <w:rStyle w:val="af1"/>
        <w:noProof/>
      </w:rPr>
      <w:t>1</w:t>
    </w:r>
    <w:r>
      <w:rPr>
        <w:rStyle w:val="af1"/>
      </w:rPr>
      <w:fldChar w:fldCharType="end"/>
    </w:r>
  </w:p>
  <w:p w:rsidR="00C673DA" w:rsidRDefault="00820692" w:rsidP="00C673DA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DA" w:rsidRDefault="001B2F54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73DA" w:rsidRDefault="00820692" w:rsidP="00C673DA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DA" w:rsidRDefault="001B2F54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2ABC">
      <w:rPr>
        <w:rStyle w:val="af1"/>
        <w:noProof/>
      </w:rPr>
      <w:t>43</w:t>
    </w:r>
    <w:r>
      <w:rPr>
        <w:rStyle w:val="af1"/>
      </w:rPr>
      <w:fldChar w:fldCharType="end"/>
    </w:r>
  </w:p>
  <w:p w:rsidR="00C673DA" w:rsidRDefault="00820692" w:rsidP="00C673D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92" w:rsidRDefault="00820692">
      <w:pPr>
        <w:spacing w:after="0" w:line="240" w:lineRule="auto"/>
      </w:pPr>
      <w:r>
        <w:separator/>
      </w:r>
    </w:p>
  </w:footnote>
  <w:footnote w:type="continuationSeparator" w:id="0">
    <w:p w:rsidR="00820692" w:rsidRDefault="0082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3314A"/>
    <w:multiLevelType w:val="hybridMultilevel"/>
    <w:tmpl w:val="258A7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B229A"/>
    <w:multiLevelType w:val="hybridMultilevel"/>
    <w:tmpl w:val="705E4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4564D"/>
    <w:multiLevelType w:val="hybridMultilevel"/>
    <w:tmpl w:val="2BD02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31"/>
    <w:rsid w:val="000B2ABC"/>
    <w:rsid w:val="001B2F54"/>
    <w:rsid w:val="0028211A"/>
    <w:rsid w:val="00371F2C"/>
    <w:rsid w:val="00820692"/>
    <w:rsid w:val="00884C2F"/>
    <w:rsid w:val="009B2E6A"/>
    <w:rsid w:val="009F6D79"/>
    <w:rsid w:val="00B871F7"/>
    <w:rsid w:val="00C10ECF"/>
    <w:rsid w:val="00C33031"/>
    <w:rsid w:val="00C36063"/>
    <w:rsid w:val="00CF4885"/>
    <w:rsid w:val="00D30A45"/>
    <w:rsid w:val="00D434D0"/>
    <w:rsid w:val="00D73512"/>
    <w:rsid w:val="00E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B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B2F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B2F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B2F5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1B2F5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7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1F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1F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B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B2F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2F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B2F5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1B2F5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6">
    <w:name w:val="Table Grid"/>
    <w:basedOn w:val="a1"/>
    <w:rsid w:val="001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B2F5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1B2F54"/>
  </w:style>
  <w:style w:type="paragraph" w:styleId="a8">
    <w:name w:val="Normal (Web)"/>
    <w:basedOn w:val="a"/>
    <w:uiPriority w:val="99"/>
    <w:unhideWhenUsed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2F54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B2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2F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1B2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1B2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B2F54"/>
  </w:style>
  <w:style w:type="character" w:customStyle="1" w:styleId="wikipedia-box">
    <w:name w:val="wikipedia-box"/>
    <w:basedOn w:val="a0"/>
    <w:rsid w:val="001B2F54"/>
  </w:style>
  <w:style w:type="character" w:customStyle="1" w:styleId="citation">
    <w:name w:val="citation"/>
    <w:basedOn w:val="a0"/>
    <w:rsid w:val="001B2F54"/>
  </w:style>
  <w:style w:type="character" w:styleId="ae">
    <w:name w:val="Strong"/>
    <w:uiPriority w:val="22"/>
    <w:qFormat/>
    <w:rsid w:val="001B2F54"/>
    <w:rPr>
      <w:b/>
      <w:bCs/>
    </w:rPr>
  </w:style>
  <w:style w:type="character" w:customStyle="1" w:styleId="mcprice">
    <w:name w:val="mcprice"/>
    <w:basedOn w:val="a0"/>
    <w:rsid w:val="001B2F54"/>
  </w:style>
  <w:style w:type="character" w:customStyle="1" w:styleId="green">
    <w:name w:val="green"/>
    <w:basedOn w:val="a0"/>
    <w:rsid w:val="001B2F54"/>
  </w:style>
  <w:style w:type="character" w:customStyle="1" w:styleId="red">
    <w:name w:val="red"/>
    <w:basedOn w:val="a0"/>
    <w:rsid w:val="001B2F54"/>
  </w:style>
  <w:style w:type="paragraph" w:customStyle="1" w:styleId="viewinfo">
    <w:name w:val="viewinfo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1B2F54"/>
  </w:style>
  <w:style w:type="paragraph" w:customStyle="1" w:styleId="red1">
    <w:name w:val="red1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B2F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1B2F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B2F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B2F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1B2F54"/>
  </w:style>
  <w:style w:type="paragraph" w:styleId="af">
    <w:name w:val="TOC Heading"/>
    <w:basedOn w:val="1"/>
    <w:next w:val="a"/>
    <w:uiPriority w:val="39"/>
    <w:qFormat/>
    <w:rsid w:val="001B2F5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B2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1B2F54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1B2F54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1B2F5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1B2F54"/>
  </w:style>
  <w:style w:type="paragraph" w:styleId="af2">
    <w:name w:val="Body Text Indent"/>
    <w:basedOn w:val="a"/>
    <w:link w:val="af3"/>
    <w:rsid w:val="001B2F54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B2F54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1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1B2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1B2F54"/>
    <w:rPr>
      <w:vertAlign w:val="superscript"/>
    </w:rPr>
  </w:style>
  <w:style w:type="paragraph" w:customStyle="1" w:styleId="normal4">
    <w:name w:val="normal4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1B2F54"/>
  </w:style>
  <w:style w:type="character" w:customStyle="1" w:styleId="g3">
    <w:name w:val="g3"/>
    <w:basedOn w:val="a0"/>
    <w:rsid w:val="001B2F54"/>
  </w:style>
  <w:style w:type="character" w:customStyle="1" w:styleId="hb">
    <w:name w:val="hb"/>
    <w:basedOn w:val="a0"/>
    <w:rsid w:val="001B2F54"/>
  </w:style>
  <w:style w:type="character" w:customStyle="1" w:styleId="g2">
    <w:name w:val="g2"/>
    <w:basedOn w:val="a0"/>
    <w:rsid w:val="001B2F54"/>
  </w:style>
  <w:style w:type="paragraph" w:customStyle="1" w:styleId="Style1">
    <w:name w:val="Style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B2F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B2F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1B2F5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1B2F5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1B2F5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1B2F5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B2F54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1B2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B2F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1B2F5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B2F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1B2F54"/>
    <w:rPr>
      <w:i/>
      <w:iCs/>
    </w:rPr>
  </w:style>
  <w:style w:type="paragraph" w:styleId="af8">
    <w:name w:val="Body Text"/>
    <w:basedOn w:val="a"/>
    <w:link w:val="af9"/>
    <w:rsid w:val="001B2F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B2F5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B2F5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B2F5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B2F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1B2F5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1B2F5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B2F5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B2F5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B2F5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B2F5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B2F5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B2F5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B2F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B2F5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B2F5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B2F5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B2F5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B2F5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B2F5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B2F5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B2F5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B2F5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B2F5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B2F5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B2F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B2F5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B2F5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B2F5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B2F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B2F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B2F5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1B2F5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1B2F5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1B2F5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B2F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B2F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B2F5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B2F5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B2F5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B2F5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2F54"/>
  </w:style>
  <w:style w:type="paragraph" w:styleId="afa">
    <w:name w:val="Plain Text"/>
    <w:basedOn w:val="a"/>
    <w:link w:val="afb"/>
    <w:rsid w:val="001B2F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B2F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1B2F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B2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1B2F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1B2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1B2F54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1B2F5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B2F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1B2F5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1B2F54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1B2F54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1B2F54"/>
    <w:pPr>
      <w:shd w:val="clear" w:color="auto" w:fill="FFFFFF"/>
      <w:spacing w:before="120" w:after="120" w:line="240" w:lineRule="atLeast"/>
    </w:pPr>
    <w:rPr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1B2F5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1B2F54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1B2F54"/>
    <w:pPr>
      <w:shd w:val="clear" w:color="auto" w:fill="FFFFFF"/>
      <w:spacing w:after="0" w:line="391" w:lineRule="exact"/>
      <w:ind w:firstLine="4140"/>
      <w:jc w:val="both"/>
    </w:pPr>
    <w:rPr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1B2F54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1B2F54"/>
    <w:rPr>
      <w:color w:val="954F72"/>
      <w:u w:val="single"/>
    </w:rPr>
  </w:style>
  <w:style w:type="paragraph" w:styleId="aff0">
    <w:name w:val="annotation text"/>
    <w:basedOn w:val="a"/>
    <w:link w:val="aff1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1B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1B2F54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1B2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1B2F5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B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B2F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B2F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B2F5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1B2F5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7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1F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1F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B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B2F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2F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B2F5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1B2F5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6">
    <w:name w:val="Table Grid"/>
    <w:basedOn w:val="a1"/>
    <w:rsid w:val="001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B2F5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1B2F54"/>
  </w:style>
  <w:style w:type="paragraph" w:styleId="a8">
    <w:name w:val="Normal (Web)"/>
    <w:basedOn w:val="a"/>
    <w:uiPriority w:val="99"/>
    <w:unhideWhenUsed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2F54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B2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2F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1B2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1B2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B2F54"/>
  </w:style>
  <w:style w:type="character" w:customStyle="1" w:styleId="wikipedia-box">
    <w:name w:val="wikipedia-box"/>
    <w:basedOn w:val="a0"/>
    <w:rsid w:val="001B2F54"/>
  </w:style>
  <w:style w:type="character" w:customStyle="1" w:styleId="citation">
    <w:name w:val="citation"/>
    <w:basedOn w:val="a0"/>
    <w:rsid w:val="001B2F54"/>
  </w:style>
  <w:style w:type="character" w:styleId="ae">
    <w:name w:val="Strong"/>
    <w:uiPriority w:val="22"/>
    <w:qFormat/>
    <w:rsid w:val="001B2F54"/>
    <w:rPr>
      <w:b/>
      <w:bCs/>
    </w:rPr>
  </w:style>
  <w:style w:type="character" w:customStyle="1" w:styleId="mcprice">
    <w:name w:val="mcprice"/>
    <w:basedOn w:val="a0"/>
    <w:rsid w:val="001B2F54"/>
  </w:style>
  <w:style w:type="character" w:customStyle="1" w:styleId="green">
    <w:name w:val="green"/>
    <w:basedOn w:val="a0"/>
    <w:rsid w:val="001B2F54"/>
  </w:style>
  <w:style w:type="character" w:customStyle="1" w:styleId="red">
    <w:name w:val="red"/>
    <w:basedOn w:val="a0"/>
    <w:rsid w:val="001B2F54"/>
  </w:style>
  <w:style w:type="paragraph" w:customStyle="1" w:styleId="viewinfo">
    <w:name w:val="viewinfo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1B2F54"/>
  </w:style>
  <w:style w:type="paragraph" w:customStyle="1" w:styleId="red1">
    <w:name w:val="red1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B2F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1B2F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B2F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B2F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1B2F54"/>
  </w:style>
  <w:style w:type="paragraph" w:styleId="af">
    <w:name w:val="TOC Heading"/>
    <w:basedOn w:val="1"/>
    <w:next w:val="a"/>
    <w:uiPriority w:val="39"/>
    <w:qFormat/>
    <w:rsid w:val="001B2F5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B2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1B2F54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1B2F54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1B2F5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1B2F54"/>
  </w:style>
  <w:style w:type="paragraph" w:styleId="af2">
    <w:name w:val="Body Text Indent"/>
    <w:basedOn w:val="a"/>
    <w:link w:val="af3"/>
    <w:rsid w:val="001B2F54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B2F54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1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1B2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1B2F54"/>
    <w:rPr>
      <w:vertAlign w:val="superscript"/>
    </w:rPr>
  </w:style>
  <w:style w:type="paragraph" w:customStyle="1" w:styleId="normal4">
    <w:name w:val="normal4"/>
    <w:basedOn w:val="a"/>
    <w:rsid w:val="001B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1B2F54"/>
  </w:style>
  <w:style w:type="character" w:customStyle="1" w:styleId="g3">
    <w:name w:val="g3"/>
    <w:basedOn w:val="a0"/>
    <w:rsid w:val="001B2F54"/>
  </w:style>
  <w:style w:type="character" w:customStyle="1" w:styleId="hb">
    <w:name w:val="hb"/>
    <w:basedOn w:val="a0"/>
    <w:rsid w:val="001B2F54"/>
  </w:style>
  <w:style w:type="character" w:customStyle="1" w:styleId="g2">
    <w:name w:val="g2"/>
    <w:basedOn w:val="a0"/>
    <w:rsid w:val="001B2F54"/>
  </w:style>
  <w:style w:type="paragraph" w:customStyle="1" w:styleId="Style1">
    <w:name w:val="Style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B2F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B2F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1B2F5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1B2F5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1B2F5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1B2F5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B2F54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1B2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B2F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1B2F5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B2F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1B2F54"/>
    <w:rPr>
      <w:i/>
      <w:iCs/>
    </w:rPr>
  </w:style>
  <w:style w:type="paragraph" w:styleId="af8">
    <w:name w:val="Body Text"/>
    <w:basedOn w:val="a"/>
    <w:link w:val="af9"/>
    <w:rsid w:val="001B2F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B2F5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B2F5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B2F5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B2F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1B2F5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1B2F5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B2F5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B2F5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B2F5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B2F5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B2F5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B2F5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B2F5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B2F5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B2F5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B2F5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B2F5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B2F5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B2F5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B2F5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B2F5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B2F5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B2F5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B2F5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B2F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B2F5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B2F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B2F5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B2F5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B2F5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B2F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B2F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B2F5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1B2F5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1B2F5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1B2F5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B2F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B2F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B2F5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B2F5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B2F5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B2F5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2F54"/>
  </w:style>
  <w:style w:type="paragraph" w:styleId="afa">
    <w:name w:val="Plain Text"/>
    <w:basedOn w:val="a"/>
    <w:link w:val="afb"/>
    <w:rsid w:val="001B2F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B2F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1B2F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B2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1B2F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1B2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1B2F54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1B2F5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B2F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1B2F5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1B2F54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1B2F54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1B2F54"/>
    <w:pPr>
      <w:shd w:val="clear" w:color="auto" w:fill="FFFFFF"/>
      <w:spacing w:before="120" w:after="120" w:line="240" w:lineRule="atLeast"/>
    </w:pPr>
    <w:rPr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1B2F5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1B2F54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1B2F54"/>
    <w:pPr>
      <w:shd w:val="clear" w:color="auto" w:fill="FFFFFF"/>
      <w:spacing w:after="0" w:line="391" w:lineRule="exact"/>
      <w:ind w:firstLine="4140"/>
      <w:jc w:val="both"/>
    </w:pPr>
    <w:rPr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1B2F54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1B2F54"/>
    <w:rPr>
      <w:color w:val="954F72"/>
      <w:u w:val="single"/>
    </w:rPr>
  </w:style>
  <w:style w:type="paragraph" w:styleId="aff0">
    <w:name w:val="annotation text"/>
    <w:basedOn w:val="a"/>
    <w:link w:val="aff1"/>
    <w:rsid w:val="001B2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1B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1B2F54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1B2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1B2F5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hyperlink" Target="http://magtu.ru:8085/marcweb2/Default.asp" TargetMode="External"/><Relationship Id="rId42" Type="http://schemas.openxmlformats.org/officeDocument/2006/relationships/image" Target="media/image10.wmf"/><Relationship Id="rId63" Type="http://schemas.openxmlformats.org/officeDocument/2006/relationships/oleObject" Target="embeddings/oleObject17.bin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49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60.wmf"/><Relationship Id="rId205" Type="http://schemas.openxmlformats.org/officeDocument/2006/relationships/image" Target="media/image67.wmf"/><Relationship Id="rId107" Type="http://schemas.openxmlformats.org/officeDocument/2006/relationships/image" Target="media/image46.wmf"/><Relationship Id="rId11" Type="http://schemas.openxmlformats.org/officeDocument/2006/relationships/hyperlink" Target="https://urait.ru/viewer/riskologiya-v-2-ch-chast-2-453239" TargetMode="External"/><Relationship Id="rId32" Type="http://schemas.openxmlformats.org/officeDocument/2006/relationships/oleObject" Target="embeddings/oleObject3.bin"/><Relationship Id="rId53" Type="http://schemas.openxmlformats.org/officeDocument/2006/relationships/image" Target="media/image16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181" Type="http://schemas.openxmlformats.org/officeDocument/2006/relationships/image" Target="media/image55.wmf"/><Relationship Id="rId216" Type="http://schemas.openxmlformats.org/officeDocument/2006/relationships/footer" Target="footer4.xml"/><Relationship Id="rId22" Type="http://schemas.openxmlformats.org/officeDocument/2006/relationships/hyperlink" Target="http://ecsocman.hse.ru/" TargetMode="External"/><Relationship Id="rId43" Type="http://schemas.openxmlformats.org/officeDocument/2006/relationships/oleObject" Target="embeddings/oleObject9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4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5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12" Type="http://schemas.openxmlformats.org/officeDocument/2006/relationships/hyperlink" Target="https://urait.ru/viewer/upravlenie-riskami-sistemnyy-analiz-i-modelirovanie-v-2-t-383403" TargetMode="External"/><Relationship Id="rId33" Type="http://schemas.openxmlformats.org/officeDocument/2006/relationships/image" Target="media/image6.wmf"/><Relationship Id="rId108" Type="http://schemas.openxmlformats.org/officeDocument/2006/relationships/oleObject" Target="embeddings/oleObject38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17.wmf"/><Relationship Id="rId75" Type="http://schemas.openxmlformats.org/officeDocument/2006/relationships/oleObject" Target="embeddings/oleObject23.bin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50.wmf"/><Relationship Id="rId182" Type="http://schemas.openxmlformats.org/officeDocument/2006/relationships/oleObject" Target="embeddings/oleObject101.bin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hyperlink" Target="https://uisrussia.msu.ru" TargetMode="External"/><Relationship Id="rId119" Type="http://schemas.openxmlformats.org/officeDocument/2006/relationships/oleObject" Target="embeddings/oleObject49.bin"/><Relationship Id="rId44" Type="http://schemas.openxmlformats.org/officeDocument/2006/relationships/image" Target="media/image11.wmf"/><Relationship Id="rId65" Type="http://schemas.openxmlformats.org/officeDocument/2006/relationships/oleObject" Target="embeddings/oleObject18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61.wmf"/><Relationship Id="rId207" Type="http://schemas.openxmlformats.org/officeDocument/2006/relationships/oleObject" Target="embeddings/oleObject114.bin"/><Relationship Id="rId13" Type="http://schemas.openxmlformats.org/officeDocument/2006/relationships/hyperlink" Target="https://urait.ru/viewer/upravlenie-finansovymi-riskami-v-sisteme-ekonomicheskoy-bezopasnosti-450094" TargetMode="External"/><Relationship Id="rId109" Type="http://schemas.openxmlformats.org/officeDocument/2006/relationships/oleObject" Target="embeddings/oleObject39.bin"/><Relationship Id="rId34" Type="http://schemas.openxmlformats.org/officeDocument/2006/relationships/oleObject" Target="embeddings/oleObject4.bin"/><Relationship Id="rId55" Type="http://schemas.openxmlformats.org/officeDocument/2006/relationships/image" Target="media/image18.wmf"/><Relationship Id="rId76" Type="http://schemas.openxmlformats.org/officeDocument/2006/relationships/image" Target="media/image29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50.bin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image" Target="media/image56.wmf"/><Relationship Id="rId218" Type="http://schemas.openxmlformats.org/officeDocument/2006/relationships/theme" Target="theme/theme1.xml"/><Relationship Id="rId24" Type="http://schemas.openxmlformats.org/officeDocument/2006/relationships/hyperlink" Target="http://webofscience.com" TargetMode="External"/><Relationship Id="rId45" Type="http://schemas.openxmlformats.org/officeDocument/2006/relationships/oleObject" Target="embeddings/oleObject10.bin"/><Relationship Id="rId66" Type="http://schemas.openxmlformats.org/officeDocument/2006/relationships/image" Target="media/image24.wmf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0.bin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68.wmf"/><Relationship Id="rId14" Type="http://schemas.openxmlformats.org/officeDocument/2006/relationships/hyperlink" Target="https://urait.ru/viewer/teoriya-veroyatnostey-i-matematicheskaya-statistika-449708" TargetMode="External"/><Relationship Id="rId30" Type="http://schemas.openxmlformats.org/officeDocument/2006/relationships/oleObject" Target="embeddings/oleObject2.bin"/><Relationship Id="rId35" Type="http://schemas.openxmlformats.org/officeDocument/2006/relationships/image" Target="media/image7.wmf"/><Relationship Id="rId56" Type="http://schemas.openxmlformats.org/officeDocument/2006/relationships/image" Target="media/image19.wmf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jpeg"/><Relationship Id="rId51" Type="http://schemas.openxmlformats.org/officeDocument/2006/relationships/image" Target="media/image14.wmf"/><Relationship Id="rId72" Type="http://schemas.openxmlformats.org/officeDocument/2006/relationships/image" Target="media/image27.wmf"/><Relationship Id="rId93" Type="http://schemas.openxmlformats.org/officeDocument/2006/relationships/image" Target="media/image39.wmf"/><Relationship Id="rId98" Type="http://schemas.openxmlformats.org/officeDocument/2006/relationships/oleObject" Target="embeddings/oleObject33.bin"/><Relationship Id="rId121" Type="http://schemas.openxmlformats.org/officeDocument/2006/relationships/oleObject" Target="embeddings/oleObject51.bin"/><Relationship Id="rId142" Type="http://schemas.openxmlformats.org/officeDocument/2006/relationships/footer" Target="footer2.xml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5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5" Type="http://schemas.openxmlformats.org/officeDocument/2006/relationships/hyperlink" Target="http://scopus.com" TargetMode="External"/><Relationship Id="rId46" Type="http://schemas.openxmlformats.org/officeDocument/2006/relationships/oleObject" Target="embeddings/oleObject11.bin"/><Relationship Id="rId67" Type="http://schemas.openxmlformats.org/officeDocument/2006/relationships/oleObject" Target="embeddings/oleObject19.bin"/><Relationship Id="rId116" Type="http://schemas.openxmlformats.org/officeDocument/2006/relationships/oleObject" Target="embeddings/oleObject4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4.bin"/><Relationship Id="rId20" Type="http://schemas.openxmlformats.org/officeDocument/2006/relationships/hyperlink" Target="https://www.rsl.ru/ru/4readers/catalogues/" TargetMode="External"/><Relationship Id="rId41" Type="http://schemas.openxmlformats.org/officeDocument/2006/relationships/oleObject" Target="embeddings/oleObject8.bin"/><Relationship Id="rId62" Type="http://schemas.openxmlformats.org/officeDocument/2006/relationships/image" Target="media/image22.wmf"/><Relationship Id="rId83" Type="http://schemas.openxmlformats.org/officeDocument/2006/relationships/oleObject" Target="embeddings/oleObject27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4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52.wmf"/><Relationship Id="rId179" Type="http://schemas.openxmlformats.org/officeDocument/2006/relationships/image" Target="media/image54.wmf"/><Relationship Id="rId195" Type="http://schemas.openxmlformats.org/officeDocument/2006/relationships/image" Target="media/image62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15" Type="http://schemas.openxmlformats.org/officeDocument/2006/relationships/hyperlink" Target="https://urait.ru/viewer/teoriya-veroyatnostey-i-matematicheskaya-statistika-dlya-ekonomistov-450466" TargetMode="External"/><Relationship Id="rId36" Type="http://schemas.openxmlformats.org/officeDocument/2006/relationships/oleObject" Target="embeddings/oleObject5.bin"/><Relationship Id="rId57" Type="http://schemas.openxmlformats.org/officeDocument/2006/relationships/oleObject" Target="embeddings/oleObject14.bin"/><Relationship Id="rId106" Type="http://schemas.openxmlformats.org/officeDocument/2006/relationships/oleObject" Target="embeddings/oleObject37.bin"/><Relationship Id="rId127" Type="http://schemas.openxmlformats.org/officeDocument/2006/relationships/oleObject" Target="embeddings/oleObject57.bin"/><Relationship Id="rId10" Type="http://schemas.openxmlformats.org/officeDocument/2006/relationships/hyperlink" Target="https://urait.ru/viewer/riskologiya-v-2-ch-chast-1-453238" TargetMode="External"/><Relationship Id="rId31" Type="http://schemas.openxmlformats.org/officeDocument/2006/relationships/image" Target="media/image5.wmf"/><Relationship Id="rId52" Type="http://schemas.openxmlformats.org/officeDocument/2006/relationships/image" Target="media/image15.wmf"/><Relationship Id="rId73" Type="http://schemas.openxmlformats.org/officeDocument/2006/relationships/oleObject" Target="embeddings/oleObject22.bin"/><Relationship Id="rId78" Type="http://schemas.openxmlformats.org/officeDocument/2006/relationships/image" Target="media/image30.wmf"/><Relationship Id="rId94" Type="http://schemas.openxmlformats.org/officeDocument/2006/relationships/oleObject" Target="embeddings/oleObject3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100.bin"/><Relationship Id="rId210" Type="http://schemas.openxmlformats.org/officeDocument/2006/relationships/image" Target="media/image69.wmf"/><Relationship Id="rId215" Type="http://schemas.openxmlformats.org/officeDocument/2006/relationships/footer" Target="footer3.xml"/><Relationship Id="rId26" Type="http://schemas.openxmlformats.org/officeDocument/2006/relationships/hyperlink" Target="http://www.springer.com/references" TargetMode="External"/><Relationship Id="rId47" Type="http://schemas.openxmlformats.org/officeDocument/2006/relationships/oleObject" Target="embeddings/oleObject12.bin"/><Relationship Id="rId68" Type="http://schemas.openxmlformats.org/officeDocument/2006/relationships/image" Target="media/image25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hyperlink" Target="https://dlib.eastview.com/" TargetMode="External"/><Relationship Id="rId37" Type="http://schemas.openxmlformats.org/officeDocument/2006/relationships/image" Target="media/image8.wmf"/><Relationship Id="rId58" Type="http://schemas.openxmlformats.org/officeDocument/2006/relationships/image" Target="media/image20.wmf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5.bin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7" Type="http://schemas.openxmlformats.org/officeDocument/2006/relationships/image" Target="media/image3.wmf"/><Relationship Id="rId48" Type="http://schemas.openxmlformats.org/officeDocument/2006/relationships/image" Target="media/image12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1.wmf"/><Relationship Id="rId155" Type="http://schemas.openxmlformats.org/officeDocument/2006/relationships/image" Target="media/image47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63.wmf"/><Relationship Id="rId201" Type="http://schemas.openxmlformats.org/officeDocument/2006/relationships/image" Target="media/image65.wmf"/><Relationship Id="rId17" Type="http://schemas.openxmlformats.org/officeDocument/2006/relationships/hyperlink" Target="https://elibrary.ru/project_risc.asp" TargetMode="External"/><Relationship Id="rId38" Type="http://schemas.openxmlformats.org/officeDocument/2006/relationships/oleObject" Target="embeddings/oleObject6.bin"/><Relationship Id="rId59" Type="http://schemas.openxmlformats.org/officeDocument/2006/relationships/oleObject" Target="embeddings/oleObject15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4.bin"/><Relationship Id="rId70" Type="http://schemas.openxmlformats.org/officeDocument/2006/relationships/image" Target="media/image26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5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8" Type="http://schemas.openxmlformats.org/officeDocument/2006/relationships/oleObject" Target="embeddings/oleObject1.bin"/><Relationship Id="rId49" Type="http://schemas.openxmlformats.org/officeDocument/2006/relationships/oleObject" Target="embeddings/oleObject13.bin"/><Relationship Id="rId114" Type="http://schemas.openxmlformats.org/officeDocument/2006/relationships/oleObject" Target="embeddings/oleObject44.bin"/><Relationship Id="rId60" Type="http://schemas.openxmlformats.org/officeDocument/2006/relationships/image" Target="media/image21.wmf"/><Relationship Id="rId81" Type="http://schemas.openxmlformats.org/officeDocument/2006/relationships/oleObject" Target="embeddings/oleObject26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53.wmf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18" Type="http://schemas.openxmlformats.org/officeDocument/2006/relationships/hyperlink" Target="https://scholar.google.ru/" TargetMode="External"/><Relationship Id="rId39" Type="http://schemas.openxmlformats.org/officeDocument/2006/relationships/image" Target="media/image9.wmf"/><Relationship Id="rId50" Type="http://schemas.openxmlformats.org/officeDocument/2006/relationships/image" Target="media/image13.wmf"/><Relationship Id="rId104" Type="http://schemas.openxmlformats.org/officeDocument/2006/relationships/oleObject" Target="embeddings/oleObject36.bin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21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40" Type="http://schemas.openxmlformats.org/officeDocument/2006/relationships/oleObject" Target="embeddings/oleObject7.bin"/><Relationship Id="rId115" Type="http://schemas.openxmlformats.org/officeDocument/2006/relationships/oleObject" Target="embeddings/oleObject4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48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16.bin"/><Relationship Id="rId82" Type="http://schemas.openxmlformats.org/officeDocument/2006/relationships/image" Target="media/image32.wmf"/><Relationship Id="rId199" Type="http://schemas.openxmlformats.org/officeDocument/2006/relationships/image" Target="media/image64.wmf"/><Relationship Id="rId203" Type="http://schemas.openxmlformats.org/officeDocument/2006/relationships/image" Target="media/image66.wmf"/><Relationship Id="rId1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12620</Words>
  <Characters>71936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2020-11-14T19:07:00Z</dcterms:created>
  <dcterms:modified xsi:type="dcterms:W3CDTF">2020-11-14T19:07:00Z</dcterms:modified>
</cp:coreProperties>
</file>