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CE" w:rsidRDefault="00EC14CE">
      <w:r w:rsidRPr="00EC14CE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19-2020 уч.год\РПД_Новое\РПД_2019\Корп.финансы_не вылож\з,дээб-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19-2020 уч.год\РПД_Новое\РПД_2019\Корп.финансы_не вылож\з,дээб-19-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5E" w:rsidRDefault="00EC14CE">
      <w:r w:rsidRPr="00EC14CE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19-2020 уч.год\РПД_Новое\РПД_2019\Корп.финансы_не вылож\лист утвер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Корп.финансы_не вылож\лист утвержд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CE" w:rsidRDefault="0009345E">
      <w:r w:rsidRPr="0009345E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0" t="0" r="0" b="0"/>
            <wp:docPr id="5" name="Рисунок 5" descr="C:\Users\Анастасия\Documents\Документы 2020-2021 уч.год\ООП+РПД_2020-2021\Материалы для засед.кафедры\Выслать_2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Материалы для засед.кафедры\Выслать_2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4CE">
        <w:br w:type="page"/>
      </w:r>
    </w:p>
    <w:p w:rsidR="00680F83" w:rsidRPr="00EC14CE" w:rsidRDefault="00680F8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80F83" w:rsidRPr="00973F0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финансами.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138"/>
        </w:trPr>
        <w:tc>
          <w:tcPr>
            <w:tcW w:w="1986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</w:tr>
      <w:tr w:rsidR="00680F83" w:rsidRPr="00973F0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680F83" w:rsidRPr="00EC14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затратами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>
              <w:t xml:space="preserve"> </w:t>
            </w:r>
          </w:p>
        </w:tc>
      </w:tr>
      <w:tr w:rsidR="00680F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EC14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EC14CE">
        <w:trPr>
          <w:trHeight w:hRule="exact" w:val="138"/>
        </w:trPr>
        <w:tc>
          <w:tcPr>
            <w:tcW w:w="1986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«Корпоративные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финансы»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973F0D">
        <w:trPr>
          <w:trHeight w:hRule="exact" w:val="277"/>
        </w:trPr>
        <w:tc>
          <w:tcPr>
            <w:tcW w:w="1986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</w:tr>
      <w:tr w:rsidR="00680F83" w:rsidTr="00EC14C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80F83" w:rsidRDefault="00C93C44" w:rsidP="00EC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80F83" w:rsidRDefault="00C93C44" w:rsidP="00EC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</w:tbl>
    <w:p w:rsidR="00680F83" w:rsidRDefault="00C93C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0F83" w:rsidRPr="00973F0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80F83" w:rsidRPr="00973F0D" w:rsidTr="00EC14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</w:tr>
      <w:tr w:rsidR="00680F83" w:rsidRPr="00973F0D" w:rsidTr="00EC14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со-временных программных средств;</w:t>
            </w:r>
          </w:p>
        </w:tc>
      </w:tr>
      <w:tr w:rsidR="00680F83" w:rsidRPr="00973F0D" w:rsidTr="00EC14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680F83" w:rsidRPr="00973F0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80F83" w:rsidRPr="00973F0D" w:rsidTr="00EC14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показатели, характеризующие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типовые методики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действующие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680F83" w:rsidRPr="00973F0D" w:rsidTr="00EC14C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680F83" w:rsidRPr="00973F0D" w:rsidTr="00EC14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</w:tr>
      <w:tr w:rsidR="00680F83" w:rsidRPr="00973F0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</w:tbl>
    <w:p w:rsidR="00680F83" w:rsidRPr="00EC14CE" w:rsidRDefault="00C93C44">
      <w:pPr>
        <w:rPr>
          <w:sz w:val="0"/>
          <w:szCs w:val="0"/>
          <w:lang w:val="ru-RU"/>
        </w:rPr>
      </w:pPr>
      <w:r w:rsidRPr="00EC14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0F83" w:rsidRPr="00973F0D" w:rsidTr="00EC14C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</w:tr>
      <w:tr w:rsidR="00680F83" w:rsidRPr="00973F0D" w:rsidTr="00EC14C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</w:tr>
      <w:tr w:rsidR="00680F83" w:rsidRPr="00973F0D" w:rsidTr="00EC14C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</w:tr>
      <w:tr w:rsidR="00680F83" w:rsidRPr="00973F0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80F83" w:rsidRPr="00973F0D" w:rsidTr="00EC14C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680F83" w:rsidRPr="00973F0D" w:rsidTr="00EC14C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корректно применять инструментальные средства, необходимые для формирования обоснованных финансовых планов организации;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680F83" w:rsidRPr="00EC14CE" w:rsidRDefault="00C93C44">
      <w:pPr>
        <w:rPr>
          <w:sz w:val="0"/>
          <w:szCs w:val="0"/>
          <w:lang w:val="ru-RU"/>
        </w:rPr>
      </w:pPr>
      <w:r w:rsidRPr="00EC14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80F83" w:rsidRPr="00973F0D" w:rsidTr="00EC14C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теоретических знаний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формирования обоснованных финансовых планов организаций;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</w:tr>
      <w:tr w:rsidR="00680F83" w:rsidRPr="00973F0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EC14CE" w:rsidP="00EC14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ОК-3 </w:t>
            </w:r>
            <w:r w:rsidR="00C93C44"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680F83" w:rsidRPr="00973F0D" w:rsidTr="00EC14C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</w:tr>
      <w:tr w:rsidR="00680F83" w:rsidRPr="00973F0D" w:rsidTr="00EC14C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понятийно-категориальным аппаратом корпоративных финансов;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специфику и возможности использования понятийно- 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680F83" w:rsidRPr="00973F0D" w:rsidTr="00EC14C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680F83" w:rsidRPr="00EC14CE" w:rsidRDefault="00C93C44" w:rsidP="00EC14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</w:tr>
    </w:tbl>
    <w:p w:rsidR="00680F83" w:rsidRPr="00EC14CE" w:rsidRDefault="00C93C44">
      <w:pPr>
        <w:rPr>
          <w:sz w:val="0"/>
          <w:szCs w:val="0"/>
          <w:lang w:val="ru-RU"/>
        </w:rPr>
      </w:pPr>
      <w:r w:rsidRPr="00EC14CE">
        <w:rPr>
          <w:lang w:val="ru-RU"/>
        </w:rPr>
        <w:br w:type="page"/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57"/>
        <w:gridCol w:w="325"/>
        <w:gridCol w:w="888"/>
        <w:gridCol w:w="442"/>
        <w:gridCol w:w="1051"/>
        <w:gridCol w:w="429"/>
        <w:gridCol w:w="1489"/>
        <w:gridCol w:w="2060"/>
        <w:gridCol w:w="1160"/>
      </w:tblGrid>
      <w:tr w:rsidR="00680F83" w:rsidRPr="00973F0D" w:rsidTr="0044071B">
        <w:trPr>
          <w:trHeight w:hRule="exact" w:val="285"/>
        </w:trPr>
        <w:tc>
          <w:tcPr>
            <w:tcW w:w="657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88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09345E" w:rsidTr="0044071B">
        <w:trPr>
          <w:trHeight w:hRule="exact" w:val="3611"/>
        </w:trPr>
        <w:tc>
          <w:tcPr>
            <w:tcW w:w="94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093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093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14CE">
              <w:rPr>
                <w:lang w:val="ru-RU"/>
              </w:rPr>
              <w:t xml:space="preserve"> </w:t>
            </w:r>
            <w:r w:rsid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="00EC1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RPr="0009345E" w:rsidTr="0044071B">
        <w:trPr>
          <w:trHeight w:hRule="exact" w:val="138"/>
        </w:trPr>
        <w:tc>
          <w:tcPr>
            <w:tcW w:w="657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957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325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888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1051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429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  <w:tc>
          <w:tcPr>
            <w:tcW w:w="1160" w:type="dxa"/>
          </w:tcPr>
          <w:p w:rsidR="00680F83" w:rsidRPr="00EC14CE" w:rsidRDefault="00680F83">
            <w:pPr>
              <w:rPr>
                <w:lang w:val="ru-RU"/>
              </w:rPr>
            </w:pPr>
          </w:p>
        </w:tc>
      </w:tr>
      <w:tr w:rsidR="00680F83" w:rsidTr="0044071B">
        <w:trPr>
          <w:trHeight w:hRule="exact" w:val="972"/>
        </w:trPr>
        <w:tc>
          <w:tcPr>
            <w:tcW w:w="16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</w:p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4071B" w:rsidTr="0044071B">
        <w:trPr>
          <w:trHeight w:hRule="exact" w:val="833"/>
        </w:trPr>
        <w:tc>
          <w:tcPr>
            <w:tcW w:w="16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0F83" w:rsidRDefault="00680F83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EC14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="00C93C4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ек.</w:t>
            </w:r>
            <w:r w:rsidR="00C93C44"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0F83" w:rsidRDefault="00680F83"/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</w:tr>
      <w:tr w:rsidR="00680F83" w:rsidRPr="00973F0D" w:rsidTr="0044071B">
        <w:trPr>
          <w:trHeight w:hRule="exact" w:val="893"/>
        </w:trPr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556011" w:rsidRDefault="00C93C44" w:rsidP="00556011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понятия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финансов.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Управление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капиталом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корпорации.</w:t>
            </w:r>
            <w:r w:rsidRPr="00556011">
              <w:rPr>
                <w:b/>
                <w:lang w:val="ru-RU"/>
              </w:rPr>
              <w:t xml:space="preserve"> </w:t>
            </w:r>
          </w:p>
        </w:tc>
        <w:tc>
          <w:tcPr>
            <w:tcW w:w="75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556011" w:rsidRDefault="00680F83">
            <w:pPr>
              <w:rPr>
                <w:b/>
                <w:lang w:val="ru-RU"/>
              </w:rPr>
            </w:pPr>
          </w:p>
        </w:tc>
      </w:tr>
      <w:tr w:rsidR="0044071B" w:rsidRPr="00973F0D" w:rsidTr="0044071B">
        <w:trPr>
          <w:trHeight w:hRule="exact" w:val="1137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0,25/0,25и</w:t>
            </w:r>
            <w: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 w:rsidRPr="003F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0,25/0,25и</w:t>
            </w:r>
            <w:r w:rsidRPr="003F48A8"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44071B" w:rsidRPr="00973F0D" w:rsidTr="0044071B">
        <w:trPr>
          <w:trHeight w:hRule="exact" w:val="2895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>
              <w:t xml:space="preserve"> </w:t>
            </w:r>
          </w:p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 w:rsidRPr="003F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0,25/0,25и</w:t>
            </w:r>
            <w:r w:rsidRPr="003F48A8"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44071B" w:rsidTr="0044071B">
        <w:trPr>
          <w:trHeight w:hRule="exact" w:val="1137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 w:rsidRPr="003F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0,25/0,25и</w:t>
            </w:r>
            <w:r w:rsidRPr="003F48A8"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4071B" w:rsidTr="0044071B">
        <w:trPr>
          <w:trHeight w:hRule="exact" w:val="1137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 w:rsidRPr="003F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0,25/0,25и</w:t>
            </w:r>
            <w:r w:rsidRPr="003F48A8"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680F83" w:rsidTr="0044071B">
        <w:trPr>
          <w:trHeight w:hRule="exact" w:val="277"/>
        </w:trPr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556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55,7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</w:tr>
      <w:tr w:rsidR="00680F83" w:rsidRPr="00973F0D" w:rsidTr="0044071B">
        <w:trPr>
          <w:trHeight w:hRule="exact" w:val="454"/>
        </w:trPr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556011" w:rsidRDefault="00C93C44" w:rsidP="00556011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Финансовая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политика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ее</w:t>
            </w:r>
            <w:r w:rsidRPr="00556011">
              <w:rPr>
                <w:b/>
                <w:lang w:val="ru-RU"/>
              </w:rPr>
              <w:t xml:space="preserve"> </w:t>
            </w:r>
            <w:r w:rsidRPr="00556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направления.</w:t>
            </w:r>
            <w:r w:rsidRPr="00556011">
              <w:rPr>
                <w:b/>
                <w:lang w:val="ru-RU"/>
              </w:rPr>
              <w:t xml:space="preserve"> </w:t>
            </w:r>
          </w:p>
        </w:tc>
        <w:tc>
          <w:tcPr>
            <w:tcW w:w="75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556011" w:rsidRDefault="00680F83">
            <w:pPr>
              <w:rPr>
                <w:b/>
                <w:lang w:val="ru-RU"/>
              </w:rPr>
            </w:pPr>
          </w:p>
        </w:tc>
      </w:tr>
      <w:tr w:rsidR="0044071B" w:rsidTr="0044071B">
        <w:trPr>
          <w:trHeight w:hRule="exact" w:val="1137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556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политика.</w:t>
            </w:r>
            <w:r>
              <w:t xml:space="preserve"> </w:t>
            </w:r>
          </w:p>
        </w:tc>
        <w:tc>
          <w:tcPr>
            <w:tcW w:w="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556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44071B" w:rsidRDefault="0044071B">
            <w:pPr>
              <w:rPr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4071B" w:rsidTr="0044071B">
        <w:trPr>
          <w:trHeight w:hRule="exact" w:val="2895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Дивидендная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>
              <w:rPr>
                <w:lang w:val="ru-RU"/>
              </w:rPr>
              <w:t>0,5/0,</w:t>
            </w:r>
            <w:r w:rsidRPr="007B1CE7">
              <w:rPr>
                <w:lang w:val="ru-RU"/>
              </w:rPr>
              <w:t>5и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4071B" w:rsidRPr="00973F0D" w:rsidTr="0044071B">
        <w:trPr>
          <w:trHeight w:hRule="exact" w:val="2016"/>
        </w:trPr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планирование.</w:t>
            </w:r>
            <w:r>
              <w:t xml:space="preserve"> </w:t>
            </w:r>
          </w:p>
        </w:tc>
        <w:tc>
          <w:tcPr>
            <w:tcW w:w="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71B" w:rsidRDefault="0044071B" w:rsidP="0044071B">
            <w:r w:rsidRPr="007B1CE7">
              <w:rPr>
                <w:lang w:val="ru-RU"/>
              </w:rPr>
              <w:t>0,25/0,25и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учебной и научной литературы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C14CE">
              <w:rPr>
                <w:lang w:val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71B" w:rsidRPr="00EC14CE" w:rsidRDefault="0044071B" w:rsidP="004407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14CE">
              <w:rPr>
                <w:lang w:val="ru-RU"/>
              </w:rPr>
              <w:t xml:space="preserve"> </w:t>
            </w: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EC14CE">
              <w:rPr>
                <w:lang w:val="ru-RU"/>
              </w:rPr>
              <w:t xml:space="preserve"> </w:t>
            </w:r>
          </w:p>
        </w:tc>
      </w:tr>
      <w:tr w:rsidR="00680F83" w:rsidTr="0044071B">
        <w:trPr>
          <w:trHeight w:hRule="exact" w:val="277"/>
        </w:trPr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556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</w:tr>
      <w:tr w:rsidR="00680F83" w:rsidRPr="00973F0D" w:rsidTr="0044071B">
        <w:trPr>
          <w:trHeight w:hRule="exact" w:val="673"/>
        </w:trPr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 w:rsidP="00556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680F83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Default="00C93C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F83" w:rsidRPr="00EC14CE" w:rsidRDefault="00C93C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1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ПК-1,ПК- 2,ПК-3,ПК- 21,ОК-3</w:t>
            </w:r>
          </w:p>
        </w:tc>
      </w:tr>
    </w:tbl>
    <w:p w:rsidR="00680F83" w:rsidRPr="00EC14CE" w:rsidRDefault="00C93C44">
      <w:pPr>
        <w:rPr>
          <w:sz w:val="0"/>
          <w:szCs w:val="0"/>
          <w:lang w:val="ru-RU"/>
        </w:rPr>
      </w:pPr>
      <w:r w:rsidRPr="00EC14CE">
        <w:rPr>
          <w:lang w:val="ru-RU"/>
        </w:rPr>
        <w:br w:type="page"/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80F83" w:rsidTr="00013A39">
        <w:trPr>
          <w:trHeight w:hRule="exact" w:val="285"/>
        </w:trPr>
        <w:tc>
          <w:tcPr>
            <w:tcW w:w="9370" w:type="dxa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80F83" w:rsidTr="00013A39">
        <w:trPr>
          <w:trHeight w:hRule="exact" w:val="138"/>
        </w:trPr>
        <w:tc>
          <w:tcPr>
            <w:tcW w:w="9357" w:type="dxa"/>
          </w:tcPr>
          <w:p w:rsidR="00680F83" w:rsidRDefault="00680F83"/>
        </w:tc>
      </w:tr>
      <w:tr w:rsidR="00680F83" w:rsidTr="00013A39">
        <w:trPr>
          <w:trHeight w:hRule="exact" w:val="6677"/>
        </w:trPr>
        <w:tc>
          <w:tcPr>
            <w:tcW w:w="9370" w:type="dxa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Реализация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компетентностного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подхода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процессе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изучения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дисциплины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«Корпоративные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финансы»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предусматривает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применение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проведения:</w:t>
            </w:r>
            <w:r w:rsidRPr="00EC14CE"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–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лекционных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предполагающих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наряду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сообщением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учебной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формирование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заинтересованности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обучающихся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изучаемой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темой,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убеждение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необходимости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глубокого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освоения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материала,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побуждение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самостоятельному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поиску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активной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мыслительной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деятельности,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помощь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совершении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перехода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от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теоретического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уровня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прикладным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знаниям,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-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традиционных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образовательных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(информационная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лекция),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проблемного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(проблемная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лекция),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интерактивных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(лекция–провокация,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лекция-беседа,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лекция-дискуссия),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информационно-коммуникационных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образовательных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(лекция-визуализация);</w:t>
            </w:r>
            <w:r w:rsidRPr="00EC14CE"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–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практических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ориентированных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закрепление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полученных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знаний,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формирование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умения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применять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практике,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совершенствование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умения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работать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информацией,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анализировать,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обобщать,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принимать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обосновывать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решения,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аргументировано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защищать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собственные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взгляды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дискуссии,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взаимодействовать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другими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членами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группы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процессе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разрешения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конфликтных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ситуаций,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-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традиционных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образовательных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(семинар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–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беседа,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практическое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занятие,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посвященное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освоению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конкретных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умений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навыков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предложенному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алгоритму),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проблемного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(практическое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основе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кейс-метода),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проектного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(информационный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проект),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интерактивных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(семинар-дискуссия),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информационно-коммуникационных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образовательных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технологий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(практическое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форме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презентации).</w:t>
            </w:r>
            <w:r w:rsidRPr="00EC14CE">
              <w:t xml:space="preserve"> </w:t>
            </w:r>
          </w:p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Самостоятельная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работа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обучающихся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предусматривает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использование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основных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дидактических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материалов,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размещенных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на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образовательном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портале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ФГБОУ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«МГТУ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им.</w:t>
            </w:r>
            <w:r w:rsidRPr="00EC14CE">
              <w:t xml:space="preserve"> </w:t>
            </w:r>
            <w:r>
              <w:rPr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680F83" w:rsidTr="00013A39">
        <w:trPr>
          <w:trHeight w:hRule="exact" w:val="277"/>
        </w:trPr>
        <w:tc>
          <w:tcPr>
            <w:tcW w:w="9357" w:type="dxa"/>
          </w:tcPr>
          <w:p w:rsidR="00680F83" w:rsidRDefault="00680F83"/>
        </w:tc>
      </w:tr>
      <w:tr w:rsidR="00680F83" w:rsidRPr="00973F0D" w:rsidTr="00013A39">
        <w:trPr>
          <w:trHeight w:hRule="exact" w:val="285"/>
        </w:trPr>
        <w:tc>
          <w:tcPr>
            <w:tcW w:w="9370" w:type="dxa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b/>
                <w:color w:val="000000"/>
                <w:sz w:val="24"/>
                <w:szCs w:val="24"/>
              </w:rPr>
              <w:t>6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самостоятельной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работы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обучающихся</w:t>
            </w:r>
            <w:r w:rsidRPr="00EC14CE">
              <w:t xml:space="preserve"> </w:t>
            </w:r>
          </w:p>
        </w:tc>
      </w:tr>
      <w:tr w:rsidR="00680F83" w:rsidTr="00013A39">
        <w:trPr>
          <w:trHeight w:hRule="exact" w:val="285"/>
        </w:trPr>
        <w:tc>
          <w:tcPr>
            <w:tcW w:w="9370" w:type="dxa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0F83" w:rsidTr="00013A39">
        <w:trPr>
          <w:trHeight w:hRule="exact" w:val="138"/>
        </w:trPr>
        <w:tc>
          <w:tcPr>
            <w:tcW w:w="9357" w:type="dxa"/>
          </w:tcPr>
          <w:p w:rsidR="00680F83" w:rsidRDefault="00680F83"/>
        </w:tc>
      </w:tr>
      <w:tr w:rsidR="00680F83" w:rsidRPr="00973F0D" w:rsidTr="00013A39">
        <w:trPr>
          <w:trHeight w:hRule="exact" w:val="285"/>
        </w:trPr>
        <w:tc>
          <w:tcPr>
            <w:tcW w:w="9370" w:type="dxa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b/>
                <w:color w:val="000000"/>
                <w:sz w:val="24"/>
                <w:szCs w:val="24"/>
              </w:rPr>
              <w:t>7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Оценочные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средства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EC14CE">
              <w:t xml:space="preserve"> </w:t>
            </w:r>
          </w:p>
        </w:tc>
      </w:tr>
      <w:tr w:rsidR="00680F83" w:rsidTr="00013A39">
        <w:trPr>
          <w:trHeight w:hRule="exact" w:val="285"/>
        </w:trPr>
        <w:tc>
          <w:tcPr>
            <w:tcW w:w="9370" w:type="dxa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80F83" w:rsidTr="00013A39">
        <w:trPr>
          <w:trHeight w:hRule="exact" w:val="138"/>
        </w:trPr>
        <w:tc>
          <w:tcPr>
            <w:tcW w:w="9357" w:type="dxa"/>
          </w:tcPr>
          <w:p w:rsidR="00680F83" w:rsidRDefault="00680F83"/>
        </w:tc>
      </w:tr>
      <w:tr w:rsidR="00680F83" w:rsidRPr="00973F0D" w:rsidTr="00013A39">
        <w:trPr>
          <w:trHeight w:hRule="exact" w:val="277"/>
        </w:trPr>
        <w:tc>
          <w:tcPr>
            <w:tcW w:w="9370" w:type="dxa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b/>
                <w:color w:val="000000"/>
                <w:sz w:val="24"/>
                <w:szCs w:val="24"/>
              </w:rPr>
              <w:t>8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(модуля)</w:t>
            </w:r>
            <w:r w:rsidRPr="00EC14CE">
              <w:t xml:space="preserve"> </w:t>
            </w:r>
          </w:p>
        </w:tc>
      </w:tr>
      <w:tr w:rsidR="00680F83" w:rsidTr="00013A39">
        <w:trPr>
          <w:trHeight w:hRule="exact" w:val="277"/>
        </w:trPr>
        <w:tc>
          <w:tcPr>
            <w:tcW w:w="9370" w:type="dxa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80F83" w:rsidRPr="00973F0D" w:rsidTr="00013A39">
        <w:trPr>
          <w:trHeight w:hRule="exact" w:val="2047"/>
        </w:trPr>
        <w:tc>
          <w:tcPr>
            <w:tcW w:w="9370" w:type="dxa"/>
          </w:tcPr>
          <w:p w:rsidR="0009345E" w:rsidRPr="00973F0D" w:rsidRDefault="0009345E" w:rsidP="0009345E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1.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учебник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под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общ.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ред.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А.М.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Губернаторова.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Москва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ИНФРА-М,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2020.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399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(Высшее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образование: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Бакалавриат).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DOI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10.12737/1013023.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ISBN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978-5-16-014961-5.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hyperlink r:id="rId10" w:history="1">
              <w:r w:rsidRPr="0009345E">
                <w:rPr>
                  <w:rStyle w:val="afb"/>
                  <w:sz w:val="24"/>
                  <w:szCs w:val="24"/>
                </w:rPr>
                <w:t>https://znanium.com/read?id=353484</w:t>
              </w:r>
            </w:hyperlink>
            <w:r w:rsidR="00973F0D" w:rsidRPr="00973F0D">
              <w:rPr>
                <w:rStyle w:val="afb"/>
                <w:sz w:val="24"/>
                <w:szCs w:val="24"/>
              </w:rPr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</w:p>
          <w:p w:rsidR="00680F83" w:rsidRPr="0009345E" w:rsidRDefault="0009345E" w:rsidP="0009345E">
            <w:pPr>
              <w:ind w:firstLine="756"/>
              <w:jc w:val="both"/>
              <w:rPr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2.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Самылин,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учебник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А.И.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Самылин.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изд.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испр.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доп.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ИНФРА-М,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2019.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472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(Высшее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образование: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Бакалавриат).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www.dx.doi.org/10.12737/914.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ISBN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978-5-16-008995-9.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hyperlink r:id="rId11" w:history="1">
              <w:r w:rsidRPr="0009345E">
                <w:rPr>
                  <w:rStyle w:val="afb"/>
                  <w:sz w:val="24"/>
                  <w:szCs w:val="24"/>
                </w:rPr>
                <w:t>https://znanium.com/read?id=355200</w:t>
              </w:r>
            </w:hyperlink>
            <w:r w:rsidR="00C93C44" w:rsidRPr="0009345E"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</w:p>
        </w:tc>
      </w:tr>
      <w:tr w:rsidR="00680F83" w:rsidRPr="00973F0D" w:rsidTr="00973F0D">
        <w:trPr>
          <w:trHeight w:hRule="exact" w:val="346"/>
        </w:trPr>
        <w:tc>
          <w:tcPr>
            <w:tcW w:w="9357" w:type="dxa"/>
          </w:tcPr>
          <w:p w:rsidR="00680F83" w:rsidRPr="00EC14CE" w:rsidRDefault="00680F83"/>
        </w:tc>
      </w:tr>
      <w:tr w:rsidR="00680F83" w:rsidTr="00013A39">
        <w:trPr>
          <w:trHeight w:hRule="exact" w:val="285"/>
        </w:trPr>
        <w:tc>
          <w:tcPr>
            <w:tcW w:w="9370" w:type="dxa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80F83" w:rsidRPr="00973F0D" w:rsidTr="00013A39">
        <w:trPr>
          <w:trHeight w:hRule="exact" w:val="2180"/>
        </w:trPr>
        <w:tc>
          <w:tcPr>
            <w:tcW w:w="9370" w:type="dxa"/>
          </w:tcPr>
          <w:p w:rsidR="0009345E" w:rsidRPr="0009345E" w:rsidRDefault="0009345E" w:rsidP="0009345E">
            <w:pPr>
              <w:ind w:firstLine="756"/>
              <w:jc w:val="both"/>
              <w:rPr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1.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Костина,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учебное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пособие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Костина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;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МГТУ.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Магнитогорск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МГТУ,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2017.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1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опт.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диск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(CD-ROM).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Загл.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титул.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экрана.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rStyle w:val="afb"/>
                <w:sz w:val="24"/>
                <w:szCs w:val="24"/>
              </w:rPr>
              <w:t>https://magtu.informsystema.ru/uploader/fileUpload?name=2839.pdf&amp;show=dcatalogues/1/1133222/2839.pdf&amp;view=true.</w:t>
            </w:r>
            <w:r w:rsidRPr="0009345E">
              <w:rPr>
                <w:sz w:val="24"/>
                <w:szCs w:val="24"/>
              </w:rPr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Макрообъект.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электронный.</w:t>
            </w:r>
            <w:r w:rsidRPr="0009345E">
              <w:rPr>
                <w:sz w:val="24"/>
                <w:szCs w:val="24"/>
              </w:rPr>
              <w:t xml:space="preserve"> </w:t>
            </w:r>
          </w:p>
          <w:p w:rsidR="00680F83" w:rsidRPr="0009345E" w:rsidRDefault="0009345E" w:rsidP="0009345E">
            <w:pPr>
              <w:ind w:firstLine="756"/>
              <w:jc w:val="both"/>
              <w:rPr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2.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Чараева,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учебное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пособие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Чараева.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Москва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ИНФРА-М,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2019.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286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(Высшее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образование: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Бакалавриат).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ISBN</w:t>
            </w:r>
            <w:r w:rsidR="00C93C44" w:rsidRPr="0009345E">
              <w:t xml:space="preserve"> </w:t>
            </w:r>
          </w:p>
        </w:tc>
      </w:tr>
    </w:tbl>
    <w:p w:rsidR="00680F83" w:rsidRPr="0009345E" w:rsidRDefault="00C93C44">
      <w:pPr>
        <w:rPr>
          <w:rFonts w:ascii="Times New Roman" w:hAnsi="Times New Roman" w:cs="Times New Roman"/>
          <w:sz w:val="0"/>
          <w:szCs w:val="0"/>
          <w:lang w:val="ru-RU"/>
        </w:rPr>
      </w:pPr>
      <w:r w:rsidRPr="0009345E">
        <w:rPr>
          <w:rFonts w:ascii="Times New Roman" w:hAnsi="Times New Roman" w:cs="Times New Roman"/>
          <w:lang w:val="ru-RU"/>
        </w:rPr>
        <w:br w:type="page"/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0"/>
        <w:gridCol w:w="1775"/>
        <w:gridCol w:w="538"/>
        <w:gridCol w:w="2402"/>
        <w:gridCol w:w="931"/>
        <w:gridCol w:w="3321"/>
        <w:gridCol w:w="29"/>
        <w:gridCol w:w="236"/>
      </w:tblGrid>
      <w:tr w:rsidR="00680F83" w:rsidRPr="00973F0D" w:rsidTr="00973F0D">
        <w:trPr>
          <w:gridAfter w:val="1"/>
          <w:wAfter w:w="236" w:type="dxa"/>
          <w:trHeight w:hRule="exact" w:val="850"/>
        </w:trPr>
        <w:tc>
          <w:tcPr>
            <w:tcW w:w="9336" w:type="dxa"/>
            <w:gridSpan w:val="8"/>
          </w:tcPr>
          <w:p w:rsidR="00680F83" w:rsidRPr="0009345E" w:rsidRDefault="0009345E" w:rsidP="0009345E">
            <w:pPr>
              <w:jc w:val="both"/>
              <w:rPr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lastRenderedPageBreak/>
              <w:t>978-5-16-011081-3.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hyperlink r:id="rId12" w:history="1">
              <w:r w:rsidRPr="0009345E">
                <w:rPr>
                  <w:rStyle w:val="afb"/>
                  <w:sz w:val="24"/>
                  <w:szCs w:val="24"/>
                </w:rPr>
                <w:t>https://znanium.com/read?id=335578</w:t>
              </w:r>
            </w:hyperlink>
            <w:r w:rsidR="00C93C44" w:rsidRPr="0009345E">
              <w:rPr>
                <w:sz w:val="24"/>
                <w:szCs w:val="24"/>
              </w:rPr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</w:p>
        </w:tc>
      </w:tr>
      <w:tr w:rsidR="00680F83" w:rsidRPr="00973F0D" w:rsidTr="00013A39">
        <w:trPr>
          <w:gridAfter w:val="1"/>
          <w:wAfter w:w="236" w:type="dxa"/>
          <w:trHeight w:hRule="exact" w:val="138"/>
        </w:trPr>
        <w:tc>
          <w:tcPr>
            <w:tcW w:w="9336" w:type="dxa"/>
            <w:gridSpan w:val="8"/>
          </w:tcPr>
          <w:p w:rsidR="00680F83" w:rsidRPr="00EC14CE" w:rsidRDefault="00680F83"/>
        </w:tc>
      </w:tr>
      <w:tr w:rsidR="00680F83" w:rsidTr="00013A39">
        <w:trPr>
          <w:gridAfter w:val="1"/>
          <w:wAfter w:w="236" w:type="dxa"/>
          <w:trHeight w:hRule="exact" w:val="285"/>
        </w:trPr>
        <w:tc>
          <w:tcPr>
            <w:tcW w:w="9336" w:type="dxa"/>
            <w:gridSpan w:val="8"/>
          </w:tcPr>
          <w:p w:rsidR="00680F83" w:rsidRDefault="00C93C4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80F83" w:rsidRPr="00973F0D" w:rsidTr="00973F0D">
        <w:trPr>
          <w:gridAfter w:val="1"/>
          <w:wAfter w:w="236" w:type="dxa"/>
          <w:trHeight w:hRule="exact" w:val="3957"/>
        </w:trPr>
        <w:tc>
          <w:tcPr>
            <w:tcW w:w="9336" w:type="dxa"/>
            <w:gridSpan w:val="8"/>
          </w:tcPr>
          <w:p w:rsidR="0009345E" w:rsidRPr="00973F0D" w:rsidRDefault="0009345E" w:rsidP="0009345E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1.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Никитушкина,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Практикум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учебное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пособие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для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вузов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Никитушкина,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Г.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Макарова,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Студников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;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под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общей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редакцией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Никитушкиной.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Москва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Издательство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Юрайт,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2020.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189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(Высшее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образование).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ISBN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978-5-534-03876-7.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ЭБС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Юрайт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[сайт].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hyperlink r:id="rId13" w:history="1">
              <w:r w:rsidRPr="0009345E">
                <w:rPr>
                  <w:rStyle w:val="afb"/>
                  <w:sz w:val="24"/>
                  <w:szCs w:val="24"/>
                </w:rPr>
                <w:t>https://urait.ru/viewer/korporativnye-finansy-praktikum-450064</w:t>
              </w:r>
            </w:hyperlink>
            <w:r w:rsidR="00973F0D" w:rsidRPr="00973F0D">
              <w:rPr>
                <w:rStyle w:val="afb"/>
                <w:sz w:val="24"/>
                <w:szCs w:val="24"/>
              </w:rPr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</w:p>
          <w:p w:rsidR="0009345E" w:rsidRPr="00973F0D" w:rsidRDefault="0009345E" w:rsidP="0009345E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2.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Овечкина,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Корпоративные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финансы.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Практикум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учебное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пособие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для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вузов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Овечкина,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Н.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Петрова.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Москва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Издательство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Юрайт,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2020.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227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с.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(Высшее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образование).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ISBN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978-5-534-05354-8.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Текст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: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электронный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//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ЭБС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Юрайт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[сайт].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-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URL:</w:t>
            </w:r>
            <w:r w:rsidRPr="0009345E">
              <w:rPr>
                <w:sz w:val="24"/>
                <w:szCs w:val="24"/>
              </w:rPr>
              <w:t xml:space="preserve"> </w:t>
            </w:r>
            <w:hyperlink r:id="rId14" w:history="1">
              <w:r w:rsidRPr="0009345E">
                <w:rPr>
                  <w:rStyle w:val="afb"/>
                  <w:sz w:val="24"/>
                  <w:szCs w:val="24"/>
                </w:rPr>
                <w:t>https://urait.ru/viewer/korporativnye-finansy-praktikum-454476</w:t>
              </w:r>
            </w:hyperlink>
            <w:r w:rsidR="00973F0D" w:rsidRPr="00973F0D">
              <w:rPr>
                <w:rStyle w:val="afb"/>
                <w:sz w:val="24"/>
                <w:szCs w:val="24"/>
              </w:rPr>
              <w:t xml:space="preserve"> </w:t>
            </w:r>
            <w:r w:rsidR="00973F0D" w:rsidRPr="001E4D00">
              <w:rPr>
                <w:sz w:val="24"/>
                <w:szCs w:val="24"/>
              </w:rPr>
              <w:t xml:space="preserve">(дата обращения: </w:t>
            </w:r>
            <w:r w:rsidR="00973F0D">
              <w:rPr>
                <w:sz w:val="24"/>
                <w:szCs w:val="24"/>
              </w:rPr>
              <w:t>01</w:t>
            </w:r>
            <w:r w:rsidR="00973F0D" w:rsidRPr="001E4D00">
              <w:rPr>
                <w:sz w:val="24"/>
                <w:szCs w:val="24"/>
              </w:rPr>
              <w:t>.09.2020)</w:t>
            </w:r>
          </w:p>
          <w:p w:rsidR="00680F83" w:rsidRPr="0009345E" w:rsidRDefault="0009345E" w:rsidP="0009345E">
            <w:pPr>
              <w:ind w:firstLine="756"/>
              <w:jc w:val="both"/>
              <w:rPr>
                <w:sz w:val="24"/>
                <w:szCs w:val="24"/>
              </w:rPr>
            </w:pPr>
            <w:r w:rsidRPr="0009345E">
              <w:rPr>
                <w:color w:val="000000"/>
                <w:sz w:val="24"/>
                <w:szCs w:val="24"/>
              </w:rPr>
              <w:t>3.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Методические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рекомендации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подготовке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комплексного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расчетно-аналитического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задания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представлены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в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приложении</w:t>
            </w:r>
            <w:r w:rsidRPr="0009345E">
              <w:rPr>
                <w:sz w:val="24"/>
                <w:szCs w:val="24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</w:rPr>
              <w:t>3</w:t>
            </w:r>
            <w:r w:rsidR="00C93C44" w:rsidRPr="0009345E">
              <w:rPr>
                <w:sz w:val="24"/>
                <w:szCs w:val="24"/>
              </w:rPr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t xml:space="preserve"> </w:t>
            </w:r>
            <w:bookmarkStart w:id="0" w:name="_GoBack"/>
            <w:bookmarkEnd w:id="0"/>
          </w:p>
        </w:tc>
      </w:tr>
      <w:tr w:rsidR="00680F83" w:rsidRPr="00973F0D" w:rsidTr="00013A39">
        <w:trPr>
          <w:gridAfter w:val="1"/>
          <w:wAfter w:w="236" w:type="dxa"/>
          <w:trHeight w:hRule="exact" w:val="138"/>
        </w:trPr>
        <w:tc>
          <w:tcPr>
            <w:tcW w:w="9336" w:type="dxa"/>
            <w:gridSpan w:val="8"/>
          </w:tcPr>
          <w:p w:rsidR="00680F83" w:rsidRPr="00EC14CE" w:rsidRDefault="00680F83"/>
        </w:tc>
      </w:tr>
      <w:tr w:rsidR="00680F83" w:rsidRPr="00973F0D" w:rsidTr="00013A39">
        <w:trPr>
          <w:gridAfter w:val="1"/>
          <w:wAfter w:w="236" w:type="dxa"/>
          <w:trHeight w:hRule="exact" w:val="422"/>
        </w:trPr>
        <w:tc>
          <w:tcPr>
            <w:tcW w:w="9336" w:type="dxa"/>
            <w:gridSpan w:val="8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b/>
                <w:color w:val="000000"/>
                <w:sz w:val="24"/>
                <w:szCs w:val="24"/>
              </w:rPr>
              <w:t>г)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EC14CE">
              <w:t xml:space="preserve"> </w:t>
            </w:r>
          </w:p>
        </w:tc>
      </w:tr>
      <w:tr w:rsidR="0009345E" w:rsidTr="00013A39">
        <w:trPr>
          <w:trHeight w:hRule="exact" w:val="285"/>
        </w:trPr>
        <w:tc>
          <w:tcPr>
            <w:tcW w:w="9572" w:type="dxa"/>
            <w:gridSpan w:val="9"/>
          </w:tcPr>
          <w:p w:rsidR="0009345E" w:rsidRDefault="0009345E" w:rsidP="00BE259D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9345E" w:rsidTr="00013A39">
        <w:trPr>
          <w:trHeight w:hRule="exact" w:val="555"/>
        </w:trPr>
        <w:tc>
          <w:tcPr>
            <w:tcW w:w="250" w:type="dxa"/>
            <w:tcBorders>
              <w:right w:val="single" w:sz="4" w:space="0" w:color="auto"/>
            </w:tcBorders>
          </w:tcPr>
          <w:p w:rsidR="0009345E" w:rsidRDefault="0009345E" w:rsidP="00BE259D"/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45E" w:rsidRDefault="0009345E" w:rsidP="00BE259D"/>
        </w:tc>
      </w:tr>
      <w:tr w:rsidR="0009345E" w:rsidTr="00013A39">
        <w:trPr>
          <w:trHeight w:hRule="exact" w:val="818"/>
        </w:trPr>
        <w:tc>
          <w:tcPr>
            <w:tcW w:w="250" w:type="dxa"/>
            <w:tcBorders>
              <w:right w:val="single" w:sz="4" w:space="0" w:color="auto"/>
            </w:tcBorders>
          </w:tcPr>
          <w:p w:rsidR="0009345E" w:rsidRDefault="0009345E" w:rsidP="00BE259D"/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Pr="0009345E" w:rsidRDefault="0009345E" w:rsidP="00BE259D">
            <w:pPr>
              <w:rPr>
                <w:sz w:val="24"/>
                <w:szCs w:val="24"/>
                <w:lang w:val="en-US"/>
              </w:rPr>
            </w:pPr>
            <w:r w:rsidRPr="0009345E">
              <w:rPr>
                <w:color w:val="000000"/>
                <w:sz w:val="24"/>
                <w:szCs w:val="24"/>
                <w:lang w:val="en-US"/>
              </w:rPr>
              <w:t>MS</w:t>
            </w:r>
            <w:r w:rsidRPr="0009345E">
              <w:rPr>
                <w:lang w:val="en-US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09345E">
              <w:rPr>
                <w:lang w:val="en-US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  <w:lang w:val="en-US"/>
              </w:rPr>
              <w:t>7</w:t>
            </w:r>
            <w:r w:rsidRPr="0009345E">
              <w:rPr>
                <w:lang w:val="en-US"/>
              </w:rPr>
              <w:t xml:space="preserve"> </w:t>
            </w:r>
            <w:r w:rsidRPr="0009345E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09345E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09345E">
              <w:rPr>
                <w:color w:val="000000"/>
                <w:sz w:val="24"/>
                <w:szCs w:val="24"/>
                <w:lang w:val="en-US"/>
              </w:rPr>
              <w:t>)</w:t>
            </w:r>
            <w:r w:rsidRPr="0009345E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45E" w:rsidRDefault="0009345E" w:rsidP="00BE259D"/>
        </w:tc>
      </w:tr>
      <w:tr w:rsidR="0009345E" w:rsidTr="00013A39">
        <w:trPr>
          <w:trHeight w:hRule="exact" w:val="555"/>
        </w:trPr>
        <w:tc>
          <w:tcPr>
            <w:tcW w:w="250" w:type="dxa"/>
            <w:tcBorders>
              <w:right w:val="single" w:sz="4" w:space="0" w:color="auto"/>
            </w:tcBorders>
          </w:tcPr>
          <w:p w:rsidR="0009345E" w:rsidRDefault="0009345E" w:rsidP="00BE259D"/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45E" w:rsidRDefault="0009345E" w:rsidP="00BE259D"/>
        </w:tc>
      </w:tr>
      <w:tr w:rsidR="0009345E" w:rsidTr="00013A39">
        <w:trPr>
          <w:trHeight w:hRule="exact" w:val="285"/>
        </w:trPr>
        <w:tc>
          <w:tcPr>
            <w:tcW w:w="250" w:type="dxa"/>
            <w:tcBorders>
              <w:right w:val="single" w:sz="4" w:space="0" w:color="auto"/>
            </w:tcBorders>
          </w:tcPr>
          <w:p w:rsidR="0009345E" w:rsidRDefault="0009345E" w:rsidP="00BE259D"/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45E" w:rsidRDefault="0009345E" w:rsidP="00BE259D"/>
        </w:tc>
      </w:tr>
      <w:tr w:rsidR="0009345E" w:rsidTr="00013A39">
        <w:trPr>
          <w:trHeight w:hRule="exact" w:val="285"/>
        </w:trPr>
        <w:tc>
          <w:tcPr>
            <w:tcW w:w="250" w:type="dxa"/>
            <w:tcBorders>
              <w:right w:val="single" w:sz="4" w:space="0" w:color="auto"/>
            </w:tcBorders>
          </w:tcPr>
          <w:p w:rsidR="0009345E" w:rsidRDefault="0009345E" w:rsidP="00BE259D"/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E" w:rsidRDefault="0009345E" w:rsidP="00BE25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E" w:rsidRDefault="0009345E" w:rsidP="00013A3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9345E" w:rsidRDefault="0009345E" w:rsidP="00BE259D"/>
        </w:tc>
      </w:tr>
      <w:tr w:rsidR="0009345E" w:rsidTr="00013A39">
        <w:trPr>
          <w:trHeight w:hRule="exact" w:val="197"/>
        </w:trPr>
        <w:tc>
          <w:tcPr>
            <w:tcW w:w="340" w:type="dxa"/>
            <w:gridSpan w:val="2"/>
          </w:tcPr>
          <w:p w:rsidR="0009345E" w:rsidRDefault="0009345E" w:rsidP="00BE259D"/>
        </w:tc>
        <w:tc>
          <w:tcPr>
            <w:tcW w:w="2313" w:type="dxa"/>
            <w:gridSpan w:val="2"/>
          </w:tcPr>
          <w:p w:rsidR="0009345E" w:rsidRDefault="0009345E" w:rsidP="00BE259D"/>
        </w:tc>
        <w:tc>
          <w:tcPr>
            <w:tcW w:w="3333" w:type="dxa"/>
            <w:gridSpan w:val="2"/>
          </w:tcPr>
          <w:p w:rsidR="0009345E" w:rsidRDefault="0009345E" w:rsidP="00BE259D"/>
        </w:tc>
        <w:tc>
          <w:tcPr>
            <w:tcW w:w="3321" w:type="dxa"/>
          </w:tcPr>
          <w:p w:rsidR="0009345E" w:rsidRDefault="0009345E" w:rsidP="00BE259D"/>
        </w:tc>
        <w:tc>
          <w:tcPr>
            <w:tcW w:w="265" w:type="dxa"/>
            <w:gridSpan w:val="2"/>
          </w:tcPr>
          <w:p w:rsidR="0009345E" w:rsidRDefault="0009345E" w:rsidP="00BE259D"/>
        </w:tc>
      </w:tr>
      <w:tr w:rsidR="00013A39" w:rsidTr="00013A39">
        <w:trPr>
          <w:trHeight w:hRule="exact" w:val="7076"/>
        </w:trPr>
        <w:tc>
          <w:tcPr>
            <w:tcW w:w="9572" w:type="dxa"/>
            <w:gridSpan w:val="9"/>
          </w:tcPr>
          <w:p w:rsidR="00013A39" w:rsidRDefault="00013A39" w:rsidP="00013A39">
            <w:pPr>
              <w:ind w:firstLine="756"/>
              <w:jc w:val="both"/>
            </w:pPr>
            <w:r w:rsidRPr="00EC14CE">
              <w:rPr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базы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данных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системы</w:t>
            </w:r>
            <w:r w:rsidRPr="00EC14CE"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5108"/>
              <w:gridCol w:w="3930"/>
              <w:gridCol w:w="84"/>
            </w:tblGrid>
            <w:tr w:rsidR="00013A39" w:rsidTr="00013A39">
              <w:trPr>
                <w:trHeight w:hRule="exact" w:val="270"/>
              </w:trPr>
              <w:tc>
                <w:tcPr>
                  <w:tcW w:w="239" w:type="dxa"/>
                </w:tcPr>
                <w:p w:rsidR="00013A39" w:rsidRPr="00747AD9" w:rsidRDefault="00013A39" w:rsidP="00013A3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center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Название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курса</w:t>
                  </w:r>
                  <w:r w:rsidRPr="00013A39"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center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Ссылка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14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Электронная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база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периодических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изданий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East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View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Information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Services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,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ООО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«ИВИС»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https://dlib.eastview.com/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40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/>
              </w:tc>
              <w:tc>
                <w:tcPr>
                  <w:tcW w:w="38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/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826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Национальная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информационно-аналитическая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система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–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Российский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индекс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научного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цитирования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(РИНЦ)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URL: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https://elibrary.ru/project_risc.asp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Поисковая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система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Академия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Google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(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Google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Scholar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)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URL: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https://scholar.google.ru/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Информационная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система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-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Единое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окно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доступа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к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информационным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ресурсам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URL: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http://window.edu.ru/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Российская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Государственная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библиотека.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Каталоги</w:t>
                  </w:r>
                  <w:r w:rsidRPr="00013A39"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https://www.rsl.ru/ru/4readers/catalogues/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Электронные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ресурсы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библиотеки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МГТУ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им.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Г.И.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Носова</w:t>
                  </w:r>
                  <w:r w:rsidRPr="00013A39"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http://magtu.ru:8085/marcweb2/Default.asp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Федеральный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образовательный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портал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–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Экономика.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Социология.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Менеджмент</w:t>
                  </w:r>
                  <w:r w:rsidRPr="00013A39"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http://ecsocman.hse.ru/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391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Университетская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информационная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система</w:t>
                  </w:r>
                  <w:r w:rsidRPr="00013A39"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РОССИЯ</w:t>
                  </w:r>
                  <w:r w:rsidRPr="00013A39"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https://uisrussia.msu.ru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826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Международная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наукометрическая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реферативная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полнотекстовая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база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данных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научных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изданий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«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Web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of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science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»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http://webofscience.com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Международная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реферативная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полнотекстовая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справочная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база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данных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научных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изданий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«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Scopus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»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http://scopus.com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  <w:p w:rsidR="00013A39" w:rsidRDefault="00013A39" w:rsidP="00013A39"/>
                <w:p w:rsidR="00013A39" w:rsidRDefault="00013A39" w:rsidP="00013A39"/>
                <w:p w:rsidR="00013A39" w:rsidRDefault="00013A39" w:rsidP="00013A39"/>
                <w:p w:rsidR="00013A39" w:rsidRDefault="00013A39" w:rsidP="00013A39"/>
              </w:tc>
            </w:tr>
            <w:tr w:rsidR="00013A39" w:rsidTr="00013A39">
              <w:trPr>
                <w:trHeight w:hRule="exact" w:val="555"/>
              </w:trPr>
              <w:tc>
                <w:tcPr>
                  <w:tcW w:w="239" w:type="dxa"/>
                </w:tcPr>
                <w:p w:rsidR="00013A39" w:rsidRDefault="00013A39" w:rsidP="00013A39"/>
              </w:tc>
              <w:tc>
                <w:tcPr>
                  <w:tcW w:w="51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Международная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база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полнотекстовых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журналов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Springer</w:t>
                  </w:r>
                  <w:r w:rsidRPr="00013A39">
                    <w:rPr>
                      <w:lang w:val="ru-RU"/>
                    </w:rPr>
                    <w:t xml:space="preserve"> </w:t>
                  </w: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Journals</w:t>
                  </w:r>
                  <w:r w:rsidRPr="00013A3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13A39" w:rsidRPr="00013A39" w:rsidRDefault="00013A39" w:rsidP="00013A39">
                  <w:pPr>
                    <w:spacing w:after="0" w:line="240" w:lineRule="auto"/>
                    <w:jc w:val="both"/>
                  </w:pPr>
                  <w:r w:rsidRPr="00013A39">
                    <w:rPr>
                      <w:rFonts w:ascii="Times New Roman" w:hAnsi="Times New Roman" w:cs="Times New Roman"/>
                      <w:color w:val="000000"/>
                    </w:rPr>
                    <w:t>http://link.springer.com/</w:t>
                  </w:r>
                  <w:r w:rsidRPr="00013A39">
                    <w:t xml:space="preserve"> </w:t>
                  </w:r>
                </w:p>
              </w:tc>
              <w:tc>
                <w:tcPr>
                  <w:tcW w:w="85" w:type="dxa"/>
                </w:tcPr>
                <w:p w:rsidR="00013A39" w:rsidRDefault="00013A39" w:rsidP="00013A39"/>
              </w:tc>
            </w:tr>
          </w:tbl>
          <w:p w:rsidR="00013A39" w:rsidRDefault="00013A39" w:rsidP="00BE259D"/>
        </w:tc>
      </w:tr>
    </w:tbl>
    <w:p w:rsidR="00680F83" w:rsidRPr="00EC14CE" w:rsidRDefault="00C93C44">
      <w:pPr>
        <w:rPr>
          <w:sz w:val="0"/>
          <w:szCs w:val="0"/>
          <w:lang w:val="ru-RU"/>
        </w:rPr>
      </w:pPr>
      <w:r w:rsidRPr="00EC14CE">
        <w:rPr>
          <w:lang w:val="ru-RU"/>
        </w:rPr>
        <w:br w:type="page"/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251"/>
      </w:tblGrid>
      <w:tr w:rsidR="00680F83" w:rsidRPr="0009345E" w:rsidTr="00013A39">
        <w:trPr>
          <w:trHeight w:hRule="exact" w:val="90"/>
        </w:trPr>
        <w:tc>
          <w:tcPr>
            <w:tcW w:w="9558" w:type="dxa"/>
            <w:gridSpan w:val="5"/>
          </w:tcPr>
          <w:p w:rsidR="0009345E" w:rsidRDefault="0009345E" w:rsidP="0009345E">
            <w:pPr>
              <w:rPr>
                <w:sz w:val="0"/>
                <w:szCs w:val="0"/>
              </w:rPr>
            </w:pPr>
            <w:r>
              <w:lastRenderedPageBreak/>
              <w:br w:type="page"/>
            </w:r>
          </w:p>
          <w:p w:rsidR="0009345E" w:rsidRPr="00EC14CE" w:rsidRDefault="0009345E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80F83" w:rsidRPr="00973F0D" w:rsidTr="00013A39">
        <w:trPr>
          <w:trHeight w:hRule="exact" w:val="285"/>
        </w:trPr>
        <w:tc>
          <w:tcPr>
            <w:tcW w:w="9558" w:type="dxa"/>
            <w:gridSpan w:val="5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b/>
                <w:color w:val="000000"/>
                <w:sz w:val="24"/>
                <w:szCs w:val="24"/>
              </w:rPr>
              <w:t>9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EC14CE">
              <w:t xml:space="preserve"> </w:t>
            </w:r>
            <w:r w:rsidRPr="00EC14CE">
              <w:rPr>
                <w:b/>
                <w:color w:val="000000"/>
                <w:sz w:val="24"/>
                <w:szCs w:val="24"/>
              </w:rPr>
              <w:t>(модуля)</w:t>
            </w:r>
            <w:r w:rsidRPr="00EC14CE">
              <w:t xml:space="preserve"> </w:t>
            </w:r>
          </w:p>
        </w:tc>
      </w:tr>
      <w:tr w:rsidR="00680F83" w:rsidRPr="00973F0D" w:rsidTr="00013A39">
        <w:trPr>
          <w:trHeight w:hRule="exact" w:val="138"/>
        </w:trPr>
        <w:tc>
          <w:tcPr>
            <w:tcW w:w="340" w:type="dxa"/>
          </w:tcPr>
          <w:p w:rsidR="00680F83" w:rsidRPr="00EC14CE" w:rsidRDefault="00680F83"/>
        </w:tc>
        <w:tc>
          <w:tcPr>
            <w:tcW w:w="2313" w:type="dxa"/>
          </w:tcPr>
          <w:p w:rsidR="00680F83" w:rsidRPr="00EC14CE" w:rsidRDefault="00680F83"/>
        </w:tc>
        <w:tc>
          <w:tcPr>
            <w:tcW w:w="3333" w:type="dxa"/>
          </w:tcPr>
          <w:p w:rsidR="00680F83" w:rsidRPr="00EC14CE" w:rsidRDefault="00680F83"/>
        </w:tc>
        <w:tc>
          <w:tcPr>
            <w:tcW w:w="3321" w:type="dxa"/>
          </w:tcPr>
          <w:p w:rsidR="00680F83" w:rsidRPr="00EC14CE" w:rsidRDefault="00680F83"/>
        </w:tc>
        <w:tc>
          <w:tcPr>
            <w:tcW w:w="251" w:type="dxa"/>
          </w:tcPr>
          <w:p w:rsidR="00680F83" w:rsidRPr="00EC14CE" w:rsidRDefault="00680F83"/>
        </w:tc>
      </w:tr>
      <w:tr w:rsidR="00680F83" w:rsidRPr="00973F0D" w:rsidTr="00013A39">
        <w:trPr>
          <w:trHeight w:hRule="exact" w:val="270"/>
        </w:trPr>
        <w:tc>
          <w:tcPr>
            <w:tcW w:w="9558" w:type="dxa"/>
            <w:gridSpan w:val="5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обеспечение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дисциплины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включает:</w:t>
            </w:r>
            <w:r w:rsidRPr="00EC14CE">
              <w:t xml:space="preserve"> </w:t>
            </w:r>
          </w:p>
        </w:tc>
      </w:tr>
      <w:tr w:rsidR="00680F83" w:rsidRPr="00973F0D" w:rsidTr="00013A39">
        <w:trPr>
          <w:trHeight w:hRule="exact" w:val="14"/>
        </w:trPr>
        <w:tc>
          <w:tcPr>
            <w:tcW w:w="9558" w:type="dxa"/>
            <w:gridSpan w:val="5"/>
            <w:vMerge w:val="restart"/>
          </w:tcPr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Учебные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аудитории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проведения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лекционного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типа: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мультимедийные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средства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хранения,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передачи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представления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информации.</w:t>
            </w:r>
            <w:r w:rsidRPr="00EC14CE"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Учебные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аудитории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проведения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практических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занятий,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групповых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индивидуальных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консультаций,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текущего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контроля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промежуточной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аттестации: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мультимедийные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средства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хранения,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передачи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представления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информации;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комплекс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тестовых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заданий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проведения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промежуточных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рубежных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контролей.</w:t>
            </w:r>
            <w:r w:rsidRPr="00EC14CE"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Помещения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самостоятельной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работы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обучающихся: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персональные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компьютеры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пакетом</w:t>
            </w:r>
            <w:r w:rsidRPr="00EC14CE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EC14CE">
              <w:t xml:space="preserve"> </w:t>
            </w:r>
            <w:r>
              <w:rPr>
                <w:color w:val="000000"/>
                <w:sz w:val="24"/>
                <w:szCs w:val="24"/>
              </w:rPr>
              <w:t>Office</w:t>
            </w:r>
            <w:r w:rsidRPr="00EC14CE">
              <w:rPr>
                <w:color w:val="000000"/>
                <w:sz w:val="24"/>
                <w:szCs w:val="24"/>
              </w:rPr>
              <w:t>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выходом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Интернет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доступом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в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электронную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среду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университета.</w:t>
            </w:r>
            <w:r w:rsidRPr="00EC14CE">
              <w:t xml:space="preserve"> </w:t>
            </w:r>
          </w:p>
          <w:p w:rsidR="00680F83" w:rsidRPr="00EC14CE" w:rsidRDefault="00C93C44">
            <w:pPr>
              <w:ind w:firstLine="756"/>
              <w:jc w:val="both"/>
              <w:rPr>
                <w:sz w:val="24"/>
                <w:szCs w:val="24"/>
              </w:rPr>
            </w:pPr>
            <w:r w:rsidRPr="00EC14CE">
              <w:rPr>
                <w:color w:val="000000"/>
                <w:sz w:val="24"/>
                <w:szCs w:val="24"/>
              </w:rPr>
              <w:t>Помещения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хранения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профилактического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обслуживания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учебного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оборудования: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шкафы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для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хранения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учебно-методической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документации,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учебного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оборудования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и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учебно-наглядных</w:t>
            </w:r>
            <w:r w:rsidRPr="00EC14CE">
              <w:t xml:space="preserve"> </w:t>
            </w:r>
            <w:r w:rsidRPr="00EC14CE">
              <w:rPr>
                <w:color w:val="000000"/>
                <w:sz w:val="24"/>
                <w:szCs w:val="24"/>
              </w:rPr>
              <w:t>пособий.</w:t>
            </w:r>
            <w:r w:rsidRPr="00EC14CE">
              <w:t xml:space="preserve"> </w:t>
            </w:r>
          </w:p>
        </w:tc>
      </w:tr>
      <w:tr w:rsidR="00680F83" w:rsidRPr="00973F0D" w:rsidTr="00013A39">
        <w:trPr>
          <w:trHeight w:hRule="exact" w:val="3245"/>
        </w:trPr>
        <w:tc>
          <w:tcPr>
            <w:tcW w:w="9558" w:type="dxa"/>
            <w:gridSpan w:val="5"/>
            <w:vMerge/>
          </w:tcPr>
          <w:p w:rsidR="00680F83" w:rsidRPr="00EC14CE" w:rsidRDefault="00680F83"/>
        </w:tc>
      </w:tr>
    </w:tbl>
    <w:p w:rsidR="00C93C44" w:rsidRPr="00C93C44" w:rsidRDefault="00C93C44" w:rsidP="00013A39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C93C44" w:rsidRPr="00C93C44" w:rsidRDefault="00C93C44" w:rsidP="00C93C44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«Корпоративные финансы» предусмотрена аудиторная и внеаудиторная самостоятельная работа обучающихся.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«Экономическое содержание и значение корпоративных финансов»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хозяйственные товарищества и общества;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государственные и муниципальные унитарные предприятия;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автономные некоммерческие организации;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публично-правовые компании.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Ключевыми функциями корпоративных финансов, по мнению большинства экономистов, являются следующие: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оперативная, хозрасчетная, контрольная;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распределительная, производственная, регулирующая;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распределительная, контрольная;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распределительная, ресурсообразующая, стимулирующая, контрольная.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Корпоративные финансы – это: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№4. Полная окупаемость затрат, на производство </w:t>
      </w: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и реализацию продукции, инвестирование средств в развитие произ</w:t>
      </w:r>
      <w:r w:rsidRPr="00C93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водства за счет собственных денежных средств и при необходимости  </w:t>
      </w:r>
      <w:r w:rsidRPr="00C9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за счет банковских и коммерческих кредитов – это принцип:</w:t>
      </w:r>
    </w:p>
    <w:p w:rsidR="00C93C44" w:rsidRPr="00C93C44" w:rsidRDefault="00C93C44" w:rsidP="00C93C4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самофинансирования;</w:t>
      </w:r>
    </w:p>
    <w:p w:rsidR="00C93C44" w:rsidRPr="00C93C44" w:rsidRDefault="00C93C44" w:rsidP="00C93C4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самоокупаемости;</w:t>
      </w:r>
    </w:p>
    <w:p w:rsidR="00C93C44" w:rsidRPr="00C93C44" w:rsidRDefault="00C93C44" w:rsidP="00C93C4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хозяйственной самостоятельности;</w:t>
      </w:r>
    </w:p>
    <w:p w:rsidR="00C93C44" w:rsidRPr="00C93C44" w:rsidRDefault="00C93C44" w:rsidP="00C93C4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материальной ответственности.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внутренние финансовые отношения;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внешние финансовые отношения;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локальные финансовые отношения;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товарные финансовые отношения.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АКР№2 «Управление финансовым капиталом корпорации»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Обоснованной целью привлечения заемного капитала является: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погашение кредиторской задолженности;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выручки или прибыли от продаж;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выплата дивидендов;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Резервный капитал корпорации формируется за счет: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дополнительных взносов собственников;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эмиссионного дохода;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прибыли отчетного периода;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привлечения средств кредиторов;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Финансовый рычаг характеризует: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превышение рентабельности активов над средней процентной ставкой по банковскому кредиту;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снижение финансовой устойчивости корпорации при повышении доли используемого заемного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инвесторов и кредиторов корпорации уровень стоимости капитала характеризует: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требуемую инвесторами норму доходности на предоставляемый в пользование капитал;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уровень удельных затрат по привлечению и обслуживанию финансового капитала корпорации;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сумму денежных средств, которую необходимо уплатить за привлечение единицы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общее состояние финансовой среды, в которой работает корпорация.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эмитирует 1 200 обыкновенных акций и не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тыс.руб.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 «Управление основным капиталом корпорации и источниками его финансирования»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В состав основного капитала корпорации входят: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основные фонды и нематериальные активы;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основные фонды и оборотные активы;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фонды;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основные производственные и непроизводственные фонды;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воспроизводство основного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основного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кругооборот основного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лизингодателем;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коммерческим банком кредитором;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страховой компанией;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лизингополучателем;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риелтором.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Предметом лизинга не может быть: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транспортные средства;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движимое и недвижимое имущество;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имущественные комплексы;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93C44" w:rsidRPr="00C93C44" w:rsidRDefault="00C93C44" w:rsidP="00C93C44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Корпорация планирует установить новую технологическую линию, стоимость которой составляет 20,0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«Управление оборотным капиталом корпорации и источниками его финансирования»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Коэффициент оборачиваемости оборотных активов показывает: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число оборотов, которое совершают оборотные активы в течение отчетного периода;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количество реализованной продукции, приходящейся на единицу капитала;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продолжительность в днях одного оборота оборотных активов;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количество оборотных активов, приходящихся на один рубль реализованной продукции.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Осторожная политика управления оборотным капиталом корпорации предполагает: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Ограничительная политика управления оборотным капиталом корпорации предполагает: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консервативной стратегии финансирования оборотного капитала корпорации характерно: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полное отсутствие или очень незначительная доля краткосрочного кредита в общей сумме всех пассивов;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пониженный уровень финансового риска;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низкий уровень ликвидности;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высокая эффективность инвестиций.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результатам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инвентаризации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задолженности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проведенной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корпорацией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июня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установлен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задолженность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следующих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партнеров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отгруженную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им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продукцию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«Х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- 300,0 тыс.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февраля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«У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- 700,0 тыс. руб.,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апреля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</w:t>
      </w:r>
      <w:r w:rsidRPr="00C93C44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- 500,0 тыс. руб.,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мая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Выручка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реализации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продукции корпорации (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без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НДС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первом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полугодии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составила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6000,0 тыс.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Определите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величину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lastRenderedPageBreak/>
        <w:t>задолженности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которая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может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быть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признана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качестве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резервов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сомнительным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C4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долгам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АКР№5 «Корпоративная финансовая политика»</w:t>
      </w:r>
    </w:p>
    <w:p w:rsidR="00C93C44" w:rsidRPr="00C93C44" w:rsidRDefault="00C93C44" w:rsidP="00C93C4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C93C44" w:rsidRPr="00C93C44" w:rsidRDefault="00C93C44" w:rsidP="00C93C4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финансовый механизм;</w:t>
      </w:r>
    </w:p>
    <w:p w:rsidR="00C93C44" w:rsidRPr="00C93C44" w:rsidRDefault="00C93C44" w:rsidP="00C93C4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финансовая политика;</w:t>
      </w:r>
    </w:p>
    <w:p w:rsidR="00C93C44" w:rsidRPr="00C93C44" w:rsidRDefault="00C93C44" w:rsidP="00C93C4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финансовые методы;</w:t>
      </w:r>
    </w:p>
    <w:p w:rsidR="00C93C44" w:rsidRPr="00C93C44" w:rsidRDefault="00C93C44" w:rsidP="00C93C4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финансовая система.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 внутренним факторам, влияющим на выбор финансовой политики корпорации, не относятся: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организационно-правовая форма, отраслевая принадлежность и вид деятельности, масштабы деятельности;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При консервативной дивидендной политике корпорации целью использования прибыли является: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постоянный рост дивидендных выплат;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баланс между размером дивидендных выплат и ресурсов для развития корпорации;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развитие корпорации;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№4. В области оперативной работы финансовая служба: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А) определяет потребности в оборотном капитале;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Б) осуществляет контроль за использованием по назначению собственного и заемного капитала;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Г) разрабатывает план капитальных вложений с необходимыми расчетами.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C93C44" w:rsidRPr="00C93C44" w:rsidTr="00BE259D">
        <w:trPr>
          <w:jc w:val="center"/>
        </w:trPr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Базовый</w:t>
            </w:r>
          </w:p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</w:t>
            </w:r>
          </w:p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</w:tr>
      <w:tr w:rsidR="00C93C44" w:rsidRPr="00C93C44" w:rsidTr="00BE259D">
        <w:trPr>
          <w:trHeight w:val="241"/>
          <w:jc w:val="center"/>
        </w:trPr>
        <w:tc>
          <w:tcPr>
            <w:tcW w:w="0" w:type="auto"/>
            <w:hideMark/>
          </w:tcPr>
          <w:p w:rsidR="00C93C44" w:rsidRPr="00C93C44" w:rsidRDefault="00C93C44" w:rsidP="00C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продаж, тыс.руб.</w:t>
            </w:r>
          </w:p>
        </w:tc>
        <w:tc>
          <w:tcPr>
            <w:tcW w:w="1650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7 652,0</w:t>
            </w:r>
          </w:p>
        </w:tc>
        <w:tc>
          <w:tcPr>
            <w:tcW w:w="2127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8000,0</w:t>
            </w:r>
          </w:p>
        </w:tc>
      </w:tr>
      <w:tr w:rsidR="00C93C44" w:rsidRPr="00C93C44" w:rsidTr="00BE259D">
        <w:trPr>
          <w:trHeight w:val="21"/>
          <w:jc w:val="center"/>
        </w:trPr>
        <w:tc>
          <w:tcPr>
            <w:tcW w:w="0" w:type="auto"/>
            <w:hideMark/>
          </w:tcPr>
          <w:p w:rsidR="00C93C44" w:rsidRPr="00C93C44" w:rsidRDefault="00C93C44" w:rsidP="00C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3000,0</w:t>
            </w:r>
          </w:p>
        </w:tc>
        <w:tc>
          <w:tcPr>
            <w:tcW w:w="2127" w:type="dxa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rPr>
          <w:jc w:val="center"/>
        </w:trPr>
        <w:tc>
          <w:tcPr>
            <w:tcW w:w="0" w:type="auto"/>
            <w:hideMark/>
          </w:tcPr>
          <w:p w:rsidR="00C93C44" w:rsidRPr="00C93C44" w:rsidRDefault="00C93C44" w:rsidP="00C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2127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rPr>
          <w:jc w:val="center"/>
        </w:trPr>
        <w:tc>
          <w:tcPr>
            <w:tcW w:w="0" w:type="auto"/>
            <w:hideMark/>
          </w:tcPr>
          <w:p w:rsidR="00C93C44" w:rsidRPr="00C93C44" w:rsidRDefault="00C93C44" w:rsidP="00C9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127" w:type="dxa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rPr>
          <w:trHeight w:val="115"/>
          <w:jc w:val="center"/>
        </w:trPr>
        <w:tc>
          <w:tcPr>
            <w:tcW w:w="0" w:type="auto"/>
            <w:hideMark/>
          </w:tcPr>
          <w:p w:rsidR="00C93C44" w:rsidRPr="00C93C44" w:rsidRDefault="00C93C44" w:rsidP="00C93C44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C93C44" w:rsidRPr="00C93C44" w:rsidRDefault="00C93C44" w:rsidP="00C93C44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127" w:type="dxa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АКР№6 «Дивидендная политика и стоимость корпорации»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Дивиденды по обыкновенным акциям: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могут быть больше, чем чистая прибыль в расчете на одну обыкновенную акцию;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могут быть больше, чем чистая прибыль в расчете на одну обыкновенную акцию;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могут быть нулевыми, даже если чистая прибыль в расчете на одну обыкновенную акцию больше нуля;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Норма дивидендного выхода – это: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суммы дивидендов к рыночной цене обыкновенной акции;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суммы дивидендов к номиналу обыкновенной акции;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доля чистой прибыли, направленной на выплату дивидендов по обыкновенным акциям;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Дивидендная политика корпорации направлена на: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поиск наиболее выгодного вложения капитала;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поиск оптимального распределения прибыли; 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на увеличение благосостояния собственников корпорации;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увеличение производственного потенциала корпорации.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Остаточная политика дивидендных выплат основана на: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теории независимости дивидендов;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теории предпочтительности дивидендов;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сигнальной теории дивидендов;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теории соответствия дивидендной политики составу акционеров;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теории минимизации дивидендов.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АКР№7 «Корпоративное финансовое планирование»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Процесс выбора долговременных целей корпорации и наилучшего способа их достижения – это: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стратегическое финансовое планирование;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бюджетирование;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текущее финансовое планирование;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оперативное финансовое планирование.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Метод бюджетирования, применяемый при реинжиниринге корпорации: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нулевой;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традиционный;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«снизу вверх»;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«сверху вниз».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периоде составит 179,0 тыс. руб., а сальдо на счете «Денежные средства» должно равняться минимум 10,0 тыс. руб. Выясните, какую сумму необходимо дополнительно привлечь в бюджетном периоде.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выполнения расчетно-аналитических домашних заданий.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ИДЗ№1 «Экономическое содержание и значение корпоративных финансов»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Назовите преимущества и недостатки корпоративной формы бизнеса в условиях Российской Федерации.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понятия «корпоративные финансы».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функции, выполняемые финансами корпорации. Охарактеризуйте их содержание.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Перечислите принципы организации корпоративных финансов, объясните их экономическую сущность.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Перечислите формы корпоративной финансовой отчетности, раскройте их роль в процессе принятия финансовый решений.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ИДЗ№2 «Управление финансовым капиталом корпорации»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понятия «финансовый капитал корпорации».</w:t>
      </w:r>
    </w:p>
    <w:p w:rsidR="00C93C44" w:rsidRPr="00C93C44" w:rsidRDefault="00C93C44" w:rsidP="00C93C44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преимущества и недостатки привлечения заемного капитала для корпорации.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факторы, оказывающие влияние на уровень стоимости финансового капитала корпорации.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платных и бесплатных источников финансирования деятельности корпорации.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 </w:t>
      </w: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преимущества и недостатки традиционных моделей оценки стоимости капитала корпорации.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ИДЗ№3 «Управление основным капиталом корпорации и источниками его финансирования»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цель управления основным капиталом корпорации.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№3. Назовите существующие подходы к финансированию основного капитала корпорации, их преимущества и недостатки.</w:t>
      </w:r>
    </w:p>
    <w:p w:rsidR="00C93C44" w:rsidRPr="00C93C44" w:rsidRDefault="00C93C44" w:rsidP="00C93C4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№4. </w:t>
      </w: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C93C44" w:rsidRPr="00C93C44" w:rsidRDefault="00C93C44" w:rsidP="00C93C4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№5. Раскройте сущность метода чистого приведенного дохода.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№1. На начало года стоимость основных средств корпорации составляла 8825,0 тыс.руб. В течение года осуществлялся ввод и вывод основных средств, соответственно: на 1 марта ввод – 150,0 тыс.руб. и вывод – 60,0 тыс.руб.; на 1 мая – 100,0 тыс.руб. и 80,0 тыс.руб.; на 1 сентября – 80,0 тыс.руб. и 140,0 тыс.руб.; на 1 декабря – 440,0 тыс.руб. и 360,0 тыс.руб. Объем производства товарной продукции за год составил 9790,0 тыс.руб., среднегодовая численность производственных рабочих – 10,0 человек. Определите </w:t>
      </w: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C93C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. Сформулируйте выводы.</w:t>
      </w:r>
    </w:p>
    <w:p w:rsidR="00C93C44" w:rsidRPr="00C93C44" w:rsidRDefault="00C93C44" w:rsidP="00C93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ИДЗ№4 «Управление оборотным капиталом корпорации и источниками его финансирования»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определение понятия «оборотный капитал корпорации».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составные элементы, формирующие оборотный капитал корпорации.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№3. Сформулируйте цель управления оборотным капиталом корпорации.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годовой объем реализации продукции с предоставлением товарного кредита – 320,0 тыс. руб;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удельный вес себестоимости продукции в ее цене – 75,0 %;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предоставления кредита оптовым покупателям – 40 дней;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просрочки платежей по результатам анализа – 20 дней.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тыс.руб.; процентная ставка – 11,6 % в год; среднее квадратическое отклонение в день – 2,0 тыс.руб. С помощью модели Миллера-Орра определить политику управления средствами на расчетном счете.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ИДЗ№5 «Корпоративная финансовая политика»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«корпоративная финансовая политика».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Назовите виды финансовой политики корпорации, разрабатываемых в зависимости от временного горизонта.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Раскройте сущность долгосрочной финансовой политики корпорации. Определите ее состав.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Раскройте сущность краткосрочной финансовой политики корпорации. Определите ее состав.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№5. Приведите примеры взаимосвязи финансовой политики корпорации с финансовой политикой государства.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C93C44" w:rsidRPr="00C93C44" w:rsidTr="00BE259D">
        <w:tc>
          <w:tcPr>
            <w:tcW w:w="0" w:type="auto"/>
            <w:vMerge w:val="restar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</w:t>
            </w:r>
          </w:p>
        </w:tc>
      </w:tr>
      <w:tr w:rsidR="00C93C44" w:rsidRPr="00C93C44" w:rsidTr="00BE259D">
        <w:tc>
          <w:tcPr>
            <w:tcW w:w="0" w:type="auto"/>
            <w:vMerge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Абсолютные, руб.</w:t>
            </w: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Остатки оборотных активов, тыс.руб.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дней в плановом периоде, дн.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C93C44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Длительность одного оборота, дн.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44071B" w:rsidTr="00BE259D">
        <w:tc>
          <w:tcPr>
            <w:tcW w:w="0" w:type="auto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 тактики поведения на основании разработанной краткосрочной финансовой политики. 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ИДЗ№6 «Дивидендная политика и стоимость корпорации»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C93C4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цель разработки дивидендной политики корпорации.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Перечислите классические теории формирования дивидендной политики корпорации, охарактеризуйте их.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Раскройте преимущества и недостатки теории ирревалентности дивидендов.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три принципиальных подхода к формированию дивидендной политики корпорации.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Раскройте поэтапно порядок определения размера дивидендных выплат собственникам корпорации.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поддержание коэффициента дивидендного выхода на постоянном уровне в 40,0%;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поддержание дивидендов на стабильном уровне, который время от времени повышается.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Прибыль на акцию изучаемой корпорации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C93C44" w:rsidRPr="00C93C44" w:rsidTr="00BE259D">
        <w:tc>
          <w:tcPr>
            <w:tcW w:w="2468" w:type="dxa"/>
            <w:vMerge w:val="restart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Годы</w:t>
            </w:r>
          </w:p>
        </w:tc>
      </w:tr>
      <w:tr w:rsidR="00C93C44" w:rsidRPr="00C93C44" w:rsidTr="00BE259D">
        <w:tc>
          <w:tcPr>
            <w:tcW w:w="2468" w:type="dxa"/>
            <w:vMerge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4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93C44" w:rsidRPr="00C93C44" w:rsidTr="00BE259D">
        <w:tc>
          <w:tcPr>
            <w:tcW w:w="2468" w:type="dxa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708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74" w:type="dxa"/>
            <w:vAlign w:val="center"/>
          </w:tcPr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</w:t>
            </w:r>
          </w:p>
        </w:tc>
      </w:tr>
    </w:tbl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прибыли, направляемой на дивиденды по итогам года;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дивидендов на одну акцию;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долю чистой прибыли, направляемой на дивиденды;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потребность во внешнем финансировании.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ИДЗ№7 «Корпоративное финансовое планирование»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№1. Перечислите основные этапы корпоративного финансового планирования.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№2. Назовите методы корпоративного финансового планирования.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№3. Укажите отличия плана и прогноза.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№5. Сформулируйте определение понятия «бюджет».</w:t>
      </w:r>
    </w:p>
    <w:p w:rsidR="00C93C44" w:rsidRPr="00C93C44" w:rsidRDefault="00C93C44" w:rsidP="00C93C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C93C4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C93C44" w:rsidRPr="00C93C44" w:rsidRDefault="00C93C44" w:rsidP="00C93C4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Реальный объем продаж следующий, тыс. руб.: ноябрь – 500,0, декабрь – 600,0, январь – 600,0, февраль – 1000,0, март – 650,0, апрель – 750,0.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</w:p>
    <w:p w:rsidR="00C93C44" w:rsidRPr="00C93C44" w:rsidRDefault="00C93C44" w:rsidP="00C93C44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sectPr w:rsidR="00C93C44" w:rsidRPr="00C93C4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93C44" w:rsidRPr="00C93C44" w:rsidRDefault="00C93C44" w:rsidP="00C93C44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lastRenderedPageBreak/>
        <w:t>Приложение 2</w:t>
      </w:r>
    </w:p>
    <w:p w:rsidR="00C93C44" w:rsidRPr="00C93C44" w:rsidRDefault="00C93C44" w:rsidP="00C93C44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725"/>
        <w:gridCol w:w="9419"/>
      </w:tblGrid>
      <w:tr w:rsidR="00C93C44" w:rsidRPr="00C93C44" w:rsidTr="00BE259D">
        <w:trPr>
          <w:trHeight w:val="753"/>
          <w:tblHeader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93C44" w:rsidRPr="0044071B" w:rsidTr="00BE259D">
        <w:trPr>
          <w:trHeight w:val="324"/>
        </w:trPr>
        <w:tc>
          <w:tcPr>
            <w:tcW w:w="5000" w:type="pct"/>
            <w:gridSpan w:val="3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Содержание, преимущества и недостатки корпоративной формы бизнеса.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Понятие и функции корпоративных финансов.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Роль корпоративных финансов в финансовой системе государства.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Принципы и особенности организации корпоративных финансов.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Сущность и классификация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Понятие и элементы финансового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Понятие и элементы основного капитала корпорации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Понятие и элементы оборотного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Понятие, основные принципы и этапы формирования корпоративной финансовой политики.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Понятие, основные принципы и этапы формирования дивидендной политики корпорации.</w:t>
            </w:r>
          </w:p>
        </w:tc>
      </w:tr>
      <w:tr w:rsidR="00C93C44" w:rsidRPr="00C93C44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оперировать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понятийно-категориальным аппаратом корпоративных финансов</w:t>
            </w: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№1. Руководствуясь фрагментом бухгалтерского баланса корпорации, представленным в таблице, определите абсолютное значение, абсолютное и относительное изменения: основного капитала, оборотного капитала и финансового капитала.</w:t>
            </w:r>
          </w:p>
          <w:tbl>
            <w:tblPr>
              <w:tblW w:w="5104" w:type="pct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4"/>
              <w:gridCol w:w="1565"/>
              <w:gridCol w:w="1565"/>
            </w:tblGrid>
            <w:tr w:rsidR="00C93C44" w:rsidRPr="00C93C44" w:rsidTr="00BE259D">
              <w:trPr>
                <w:trHeight w:val="284"/>
                <w:tblHeader/>
              </w:trPr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Показатели актива и пассива баланса, тыс. руб.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Базовый год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Отчетный год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I. Внеоборотные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Нематериальные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147,0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113,0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157275,0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152351,0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Прочие внеоборотные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1496,0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3737,0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160785,0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158115,0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II.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Запасы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84092,0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103464,0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Дебиторская задолженность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37612,0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31348,0</w:t>
                  </w:r>
                </w:p>
              </w:tc>
            </w:tr>
            <w:tr w:rsidR="00C93C44" w:rsidRPr="00C93C44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Финансовые вложения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C93C44" w:rsidRPr="0044071B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160,0</w:t>
                  </w:r>
                </w:p>
              </w:tc>
            </w:tr>
            <w:tr w:rsidR="00C93C44" w:rsidRPr="0044071B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Прочие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173,0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139,0</w:t>
                  </w:r>
                </w:p>
              </w:tc>
            </w:tr>
            <w:tr w:rsidR="00C93C44" w:rsidRPr="0044071B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122006,0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135116,0</w:t>
                  </w:r>
                </w:p>
              </w:tc>
            </w:tr>
            <w:tr w:rsidR="00C93C44" w:rsidRPr="0044071B" w:rsidTr="00BE259D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Капитал и резервы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Резервный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1392,0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1906,0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166117,0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175883,0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270277,0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280557,0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br w:type="page"/>
                  </w: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Долгосрочные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Отложенные налоговые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. Краткосрочные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11169,0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11247,0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Оценочные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1296,0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1370,0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93C44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12465,0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12617,0</w:t>
                  </w:r>
                </w:p>
              </w:tc>
            </w:tr>
            <w:tr w:rsidR="00C93C44" w:rsidRPr="0044071B" w:rsidTr="00BE259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1523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</w:tbl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№2.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Ознакомьтесь с основными звеньями саморегулирующейся системы финансов корпораций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C93C44" w:rsidRPr="00C93C44" w:rsidRDefault="00C93C44" w:rsidP="00C93C4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4AEF5B69" wp14:editId="5B929FE3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C93C44" w:rsidRPr="0044071B" w:rsidTr="00BE259D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Понятие и состав корпоративной финансовой отчетности.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Роль корпоративной финансовой отчетности в принятии управленческих решений.</w:t>
            </w:r>
          </w:p>
        </w:tc>
      </w:tr>
      <w:tr w:rsidR="00C93C44" w:rsidRPr="00C93C44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Определите, какой из указанных категорий пользователей корпоративной финансовой отчетности свойственны перечисленные в таблице информационные потребности.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7"/>
              <w:gridCol w:w="6121"/>
            </w:tblGrid>
            <w:tr w:rsidR="00C93C44" w:rsidRPr="00C93C44" w:rsidTr="00BE259D">
              <w:tc>
                <w:tcPr>
                  <w:tcW w:w="3067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Категории пользователей</w:t>
                  </w:r>
                </w:p>
              </w:tc>
              <w:tc>
                <w:tcPr>
                  <w:tcW w:w="6121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Информационные потребности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Инвесторы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Данные о способности корпорации оплачивать полученные материальные ценности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Служащие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Сведения, которые помогают определить, следует покупать, продавать или сохранять ценные бумаги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Сведения, позволяющие определить прибыль корпорации в целях налогообложения, сведения статистики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Поставщики и другие коммерческие 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Данные о способности корпорации продолжать свою деятельность в будущем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Правительство и государственные учреждения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Д) Данные о возможности корпорации вовремя вернуть взятые кредиты и выплатить проценты по ним</w:t>
                  </w:r>
                </w:p>
              </w:tc>
            </w:tr>
            <w:tr w:rsidR="00C93C44" w:rsidRPr="0044071B" w:rsidTr="00BE259D">
              <w:tc>
                <w:tcPr>
                  <w:tcW w:w="306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Общественность</w:t>
                  </w:r>
                </w:p>
              </w:tc>
              <w:tc>
                <w:tcPr>
                  <w:tcW w:w="612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Ж) Данные о способности корпорации выплачивать заработную плату, предоставлять льготы по выходу на пенсию</w:t>
                  </w:r>
                </w:p>
              </w:tc>
            </w:tr>
          </w:tbl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№2. Определите,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тыс.руб. является сомнительной. Внесите необходимые 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1332"/>
              <w:gridCol w:w="1332"/>
              <w:gridCol w:w="2113"/>
              <w:gridCol w:w="1332"/>
              <w:gridCol w:w="1332"/>
            </w:tblGrid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</w:tr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т.ч.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т.ч.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75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сбора, систематизации и анализа исходных данных, необходимых для расчета показателей, характеризующих финансовую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C93C44" w:rsidRPr="00C93C44" w:rsidRDefault="00C93C44" w:rsidP="00C93C44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Финансовая отчетность как источник информации об эффективности финансовой деятельности корпорации.</w:t>
            </w:r>
          </w:p>
          <w:p w:rsidR="00C93C44" w:rsidRPr="00C93C44" w:rsidRDefault="00C93C44" w:rsidP="00C93C44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Отраслевые особенности анализа финансовой отчетности корпораций (отраслевая принадлежность корпорации – выбор обучающегося).</w:t>
            </w:r>
          </w:p>
        </w:tc>
      </w:tr>
      <w:tr w:rsidR="00C93C44" w:rsidRPr="0044071B" w:rsidTr="00BE259D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ключевые показатели, характеризующие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типовые методики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действующие 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Собственный капитал корпорации, критерии эффективности его формирования, распределения и использования.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Заемные капитал корпорации, положительные и отрицательные последствия его привлечения.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Модели оценки стоимости финансового капитала корпорации.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Стоимость собственного капитала корпорации и способы ее определения.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Стоимость заемного капитала корпорации и способы ее определения.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Средневзвешенная и предельная стоимости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Источники и подходы к финансированию оборотного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Источники и подходы к финансированию основного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Показатели, характеризующие эффективность дивидендной политики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Подходы и методы оценки стоимости корпорации.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идентифицировать корректные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Рассчитайте эффект финансового рычага (левериджа) по данным, приведенным в таблице, и сделайте выводы.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74"/>
              <w:gridCol w:w="1230"/>
              <w:gridCol w:w="1230"/>
              <w:gridCol w:w="1159"/>
            </w:tblGrid>
            <w:tr w:rsidR="00C93C44" w:rsidRPr="00C93C44" w:rsidTr="00BE259D">
              <w:tc>
                <w:tcPr>
                  <w:tcW w:w="5574" w:type="dxa"/>
                  <w:vMerge w:val="restar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3619" w:type="dxa"/>
                  <w:gridSpan w:val="3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Корпорация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  <w:vMerge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капитала, тыс. руб.</w:t>
                  </w:r>
                </w:p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т.ч.: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сумма собственного капитала, тыс.руб.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сумма заемного капитала,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Сумма прибыли до уплаты процентов за </w:t>
                  </w: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пользование заемными средствами и уплаты налогов,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800,0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Экономическая рентабельность активов,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Средний уровень платы за кредит,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процентов за кредит, уплаченная за пользование заемными средствами,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прибыли до налогообложения,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Ставка налога на прибыль,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налога на прибыль,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чистой прибыли, остающейся в распоряжении корпорации,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Рентабельность собственного капитала,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557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Эффект финансового рычага,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№2. Располагая собственным капиталом в 100,0 млн.руб., корпорация решила существенно увеличить объем своей хозяйственной деятельности за счет привлечения заемного капитала. Экономическая рентабельность составляет 20,0% , минимальная ставка процента за кредит – 18,0%. Определите оптимальную (эффективную) структуру финансового капитала корпорации опираясь на критерии:</w:t>
            </w:r>
          </w:p>
          <w:p w:rsidR="00C93C44" w:rsidRPr="00C93C44" w:rsidRDefault="00C93C44" w:rsidP="00C93C4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А) максимизация уровня рентабельности собственного капитала;</w:t>
            </w:r>
          </w:p>
          <w:p w:rsidR="00C93C44" w:rsidRPr="00C93C44" w:rsidRDefault="00C93C44" w:rsidP="00C93C4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Б) минимизация стоимости капитала.</w:t>
            </w:r>
          </w:p>
          <w:p w:rsidR="00C93C44" w:rsidRPr="00C93C44" w:rsidRDefault="00C93C44" w:rsidP="00C93C4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2"/>
              <w:gridCol w:w="1053"/>
              <w:gridCol w:w="1053"/>
              <w:gridCol w:w="1054"/>
              <w:gridCol w:w="1054"/>
              <w:gridCol w:w="1054"/>
            </w:tblGrid>
            <w:tr w:rsidR="00C93C44" w:rsidRPr="00C93C44" w:rsidTr="00BE259D">
              <w:tc>
                <w:tcPr>
                  <w:tcW w:w="1823" w:type="dxa"/>
                  <w:vMerge w:val="restart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Варианты расчета</w:t>
                  </w:r>
                </w:p>
              </w:tc>
            </w:tr>
            <w:tr w:rsidR="00C93C44" w:rsidRPr="00C93C44" w:rsidTr="00BE259D">
              <w:tc>
                <w:tcPr>
                  <w:tcW w:w="1823" w:type="dxa"/>
                  <w:vMerge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C93C44" w:rsidRPr="0044071B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Возможная </w:t>
                  </w: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Коэффициент финансового левериджа («плечо» рычага)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C93C44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823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с учетом риска, %</w:t>
                  </w:r>
                </w:p>
              </w:tc>
              <w:tc>
                <w:tcPr>
                  <w:tcW w:w="1054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</w:t>
            </w: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«гудвилла» и суммарную рыночную стоимость корпорации согласно методу накопления активов.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№4.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Оценить обоснованную рыночную стоимость корпорации, используя сравнительный подход, если известно что: 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рыночная стоимость одной акции корпорации-аналога равна 113,0 руб.; 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общее количество акций корпорации-аналога, указанное в её опубликованном финансовом отчете, составляет 130000 акций; 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№5. Чистая прибыль корпорации за отчетный год составила 200000,0 тыс.руб., из которых на капитальные вложения направлено 80000,0 тыс.руб. Необходимо сделать обязательные отчисления в резервный капитал в сумме 10000,0 тыс.руб. Определите, какую сумму можно предложить к выплате дивидендов и сколько процентов выплачивать на каждую обыкновенную акцию, если корпорация эмитировала 20000 шт. обыкновенных акций и 10000 шт. привилегированных акций номинальной стоимостью 2,0 тыс.руб. за акцию. Гарантированные дивиденды на каждую привилегированную акцию – 1,0 тыс.руб.</w:t>
            </w:r>
          </w:p>
        </w:tc>
      </w:tr>
      <w:tr w:rsidR="00C93C44" w:rsidRPr="00C93C44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идентификации и применения корректных нормативных документов и методических материалов, регулирующих процесс организации и </w:t>
            </w:r>
            <w:r w:rsidRPr="00C93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управления корпоративными финансами;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Анализ эффективности формирования, распределения и использования собственного капитала (заемного капитала) корпорации.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Оценка стоимости и эффективности структуры финансового капитала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Выбор и обоснование эффективности подхода к формированию дивидендной политики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 Оценка стоимости корпорации.</w:t>
            </w:r>
          </w:p>
        </w:tc>
      </w:tr>
      <w:tr w:rsidR="00C93C44" w:rsidRPr="0044071B" w:rsidTr="00BE259D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Модели и методы управления основным капиталом корпорации, их преимущества и недостатки.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Показатели эффективности управления основным капиталом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Критерии оценки эффективности инвестиций в основной капитал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Модели и методы управления оборотным капиталом корпорации, их преимущества и недостатки.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Показатели эффективности управления оборотным капиталом корпорации.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Понятие риска, необходимость его учета в процессе корпоративного планирования. 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обоснованно выбирать и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принципами и алгоритмами проведения расчетов, необходимых для составления экономических разделов планов организации, обосновывать и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представлять результаты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№1. Корпорация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имеет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дебиторскую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задолженность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размере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1400,0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Себестоимость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среднем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30,0 %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Затраты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материально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товарные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5,0 %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Комиссионные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составляют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7,0 %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Рассчитайте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средние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вложения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дебиторов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№2.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Оцените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реальное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состояние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задолженности и уровень эффективности управления дебиторской задолженностью корпорации.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Выполните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расчеты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результаты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занесите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таблицу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9"/>
              <w:gridCol w:w="1466"/>
              <w:gridCol w:w="1466"/>
              <w:gridCol w:w="1694"/>
            </w:tblGrid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Классификация дебиторов по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срокам возникновения задолженности, дн.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 xml:space="preserve">Сумма дебиторской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задолженности, тыс.руб.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 xml:space="preserve">Удельный вес в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общей 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 xml:space="preserve">Вероятность безнадежных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 xml:space="preserve">Сумма безнадежных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долгов, тыс.руб.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 xml:space="preserve">Реальная величина </w:t>
                  </w:r>
                  <w:r w:rsidRPr="00C93C4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lastRenderedPageBreak/>
                    <w:t>задолженности, тыс.руб.</w:t>
                  </w: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свыше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Потребность корпорации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наличных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10,0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млн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Ожидается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что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оплачиваться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равномерно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Годовая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ставка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20,0 %.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Стоимость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каждой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займа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или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снятия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денег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150,0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оптимальную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среднюю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величину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кассового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остатка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№4. В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ходе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подготовки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обоснования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были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рассмотрены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снабжения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необходимыми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материалами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сбыта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используемые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оплачены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50,0 %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текущем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50,0 %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следующем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создается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корпорацией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реализована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том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кредит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оплатой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покупателями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через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два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Месячная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периодичность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закупок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вывоза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сохранится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весь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жизни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расход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1 200,0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.;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2 400,0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необходимую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финансовых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средств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инвестируемых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предстоящем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периоде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93C4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оборотный капитал.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№5. </w:t>
            </w:r>
            <w:r w:rsidRPr="00C93C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Оцените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C93C44" w:rsidRPr="0044071B" w:rsidTr="00BE259D">
        <w:trPr>
          <w:trHeight w:val="753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инструментальных средств,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Анализ эффективности управления основным капиталом (оборотным капиталом) корпорации.</w:t>
            </w: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Финансовые риски в деятельности корпораций различных отраслей и способы их минимизации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(отраслевая принадлежность корпорации – выбор обучающегося).</w:t>
            </w:r>
          </w:p>
        </w:tc>
      </w:tr>
      <w:tr w:rsidR="00C93C44" w:rsidRPr="0044071B" w:rsidTr="00BE259D">
        <w:trPr>
          <w:trHeight w:val="283"/>
        </w:trPr>
        <w:tc>
          <w:tcPr>
            <w:tcW w:w="5000" w:type="pct"/>
            <w:gridSpan w:val="3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C93C44" w:rsidRPr="0044071B" w:rsidTr="00BE259D">
        <w:trPr>
          <w:trHeight w:val="225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систему инструментальных средств, необходимых для формирования обоснованных финансовых планов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организации, их преимущества и недостатки;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цели корпоративного финансового планирования.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корпоративного финансового планирования, их характеристика.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корпоративного финансового планирования, их характеристика.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Бюджетирование как инструмент корпоративного финансового планирования.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бюджета. Виды бюджетов корпорации.</w:t>
            </w:r>
          </w:p>
        </w:tc>
      </w:tr>
      <w:tr w:rsidR="00C93C44" w:rsidRPr="0044071B" w:rsidTr="00BE259D">
        <w:trPr>
          <w:trHeight w:val="258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теоретические знания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корректно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формирования обоснованных финансовых планов организации;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93C44" w:rsidRPr="00C93C44" w:rsidRDefault="00C93C44" w:rsidP="00C93C4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Корпорация имеет 2000 штук выпущенных и оплаченных акций на общую сумму 200000,0 руб. и рассматривает альтернативные возможности: осуществить дополнительную эмиссию акций того же номинала еще на 200000,0 руб.; привлечь банковский кредит на сумму 200000,0 руб. Посредством применения экономико-математического метода финансового планирования, выясните, что выгоднее, если валовая прибыль составляет 50000,0 руб., а вся чистая прибыль выплачивается в качестве дивидендов.</w:t>
            </w:r>
          </w:p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№2. Корпорация имеет следующую структуру финансового капитала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1"/>
              <w:gridCol w:w="4562"/>
            </w:tblGrid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57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тыс. руб.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450,0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2600,0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кредит банка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C93C44" w:rsidRPr="0044071B" w:rsidTr="00BE259D">
              <w:tc>
                <w:tcPr>
                  <w:tcW w:w="4640" w:type="dxa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финансовый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6750,0</w:t>
                  </w:r>
                </w:p>
              </w:tc>
            </w:tr>
          </w:tbl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планируется эмитировать обыкновенные акции на сумму 250,0 тыс. руб.,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получить чистую прибыль за год в сумме 2200,0 тыс. руб., 55,0% которой использовать для начисления дивидендов. Кроме того, планируется сделать отчисления в резервный капитал в сумме 5,0 % чистой прибыли. Выясните, как будет выглядеть структура финансового капитала корпорации на начало следующего финансового года после полного распределения прибыли, если в результате переоценки внеоборотных активов их стоимостная оценка увеличится на 150,0 тыс. руб., а 20,0 % банковского кредита подлежат погашению.</w:t>
            </w:r>
          </w:p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№3. Рассчитайте средневзвешенную стоимость капитала по данным таблицы и сделайте вывод о целесообразности планируемых корпорацией вложений средств в инвестиционный проект, внутренняя норма доходности которого составляет 22,0%.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0"/>
              <w:gridCol w:w="3036"/>
              <w:gridCol w:w="3037"/>
            </w:tblGrid>
            <w:tr w:rsidR="00C93C44" w:rsidRPr="0044071B" w:rsidTr="00BE259D">
              <w:trPr>
                <w:jc w:val="center"/>
              </w:trPr>
              <w:tc>
                <w:tcPr>
                  <w:tcW w:w="3124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источника средств</w:t>
                  </w:r>
                </w:p>
              </w:tc>
              <w:tc>
                <w:tcPr>
                  <w:tcW w:w="3045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Средняя стоимость источника средств, %</w:t>
                  </w:r>
                </w:p>
              </w:tc>
              <w:tc>
                <w:tcPr>
                  <w:tcW w:w="3046" w:type="dxa"/>
                  <w:vAlign w:val="center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Удельный вес данного источника средств в пассиве</w:t>
                  </w:r>
                </w:p>
              </w:tc>
            </w:tr>
            <w:tr w:rsidR="00C93C44" w:rsidRPr="00C93C44" w:rsidTr="00BE259D">
              <w:trPr>
                <w:jc w:val="center"/>
              </w:trPr>
              <w:tc>
                <w:tcPr>
                  <w:tcW w:w="312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Привилегированные акции</w:t>
                  </w:r>
                </w:p>
              </w:tc>
              <w:tc>
                <w:tcPr>
                  <w:tcW w:w="3045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3046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0,4</w:t>
                  </w:r>
                </w:p>
              </w:tc>
            </w:tr>
            <w:tr w:rsidR="00C93C44" w:rsidRPr="0044071B" w:rsidTr="00BE259D">
              <w:trPr>
                <w:jc w:val="center"/>
              </w:trPr>
              <w:tc>
                <w:tcPr>
                  <w:tcW w:w="312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3046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0,1</w:t>
                  </w:r>
                </w:p>
              </w:tc>
            </w:tr>
            <w:tr w:rsidR="00C93C44" w:rsidRPr="0044071B" w:rsidTr="00BE259D">
              <w:trPr>
                <w:jc w:val="center"/>
              </w:trPr>
              <w:tc>
                <w:tcPr>
                  <w:tcW w:w="3124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Заемные средства</w:t>
                  </w:r>
                </w:p>
              </w:tc>
              <w:tc>
                <w:tcPr>
                  <w:tcW w:w="3045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3046" w:type="dxa"/>
                </w:tcPr>
                <w:p w:rsidR="00C93C44" w:rsidRPr="00C93C44" w:rsidRDefault="00C93C44" w:rsidP="00C93C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93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0,5</w:t>
                  </w:r>
                </w:p>
              </w:tc>
            </w:tr>
          </w:tbl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№4. Определите необходимую величину уставного капитала вновь образуемой корпорации методом удельной капиталоемкости, если планируемый объем производства продукции составляет 45000 ед. в год. Среднеотраслевая капиталоемкость сложилась в размере 550,0 руб. на единицу произведенной продукции. Предстартовые расходы и единовременные затраты, связанные с созданием новой корпорации, планируются в размере 2000,0 тыс. руб.</w:t>
            </w:r>
          </w:p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93C44" w:rsidRPr="00C93C44" w:rsidRDefault="00C93C44" w:rsidP="00C93C4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№5.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Произведите плановый расчет поступлений от финансовой деятельности, используя метод оптимизации плановых решений. 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</w:t>
            </w: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колебался от 5,0 до 8,0%. Кроме того, при увеличении объема операций не учтена тенденция снижения процентных ставок на финансовые вложения на 0,5% в год.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C93C44" w:rsidRPr="0044071B" w:rsidTr="00BE259D">
        <w:trPr>
          <w:trHeight w:val="446"/>
        </w:trPr>
        <w:tc>
          <w:tcPr>
            <w:tcW w:w="57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теоретических знаний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C9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формирования обоснованных финансовых планов организаций;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946" w:type="pct"/>
            <w:vAlign w:val="center"/>
            <w:hideMark/>
          </w:tcPr>
          <w:p w:rsidR="00C93C44" w:rsidRPr="00C93C44" w:rsidRDefault="00C93C44" w:rsidP="00C93C4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системы финансового планирования корпорации.</w:t>
            </w:r>
          </w:p>
          <w:p w:rsidR="00C93C44" w:rsidRPr="00C93C44" w:rsidRDefault="00C93C44" w:rsidP="00C93C44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постановки системы бюджетирования в российских корпорациях.</w:t>
            </w:r>
          </w:p>
          <w:p w:rsidR="00C93C44" w:rsidRPr="00C93C44" w:rsidRDefault="00C93C44" w:rsidP="00C93C44">
            <w:pPr>
              <w:widowControl w:val="0"/>
              <w:shd w:val="clear" w:color="auto" w:fill="FFFFFF"/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C93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</w:tbl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C93C44" w:rsidRPr="00C93C44" w:rsidSect="00BE259D">
          <w:footerReference w:type="even" r:id="rId16"/>
          <w:footerReference w:type="default" r:id="rId17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«Корпоративные финансы»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C93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«зачтено»</w:t>
      </w: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C93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«незачтено»</w:t>
      </w:r>
      <w:r w:rsidRPr="00C93C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93C44" w:rsidRPr="00C93C44" w:rsidRDefault="00C93C44" w:rsidP="00C93C44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Методические рекомендации по подготовке комплексного </w:t>
      </w:r>
    </w:p>
    <w:p w:rsidR="00C93C44" w:rsidRPr="00C93C44" w:rsidRDefault="00C93C44" w:rsidP="00C93C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C93C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расчетно-аналитического задания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области эффективного корпоративного управления финансами.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титульный лист;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содержание;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введение;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основная часть;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заключение;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список использованных источников;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приложения.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Указанный перечень определяет последовательность составных частей работы.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C93C44" w:rsidRPr="00C93C44" w:rsidRDefault="00C93C44" w:rsidP="00C93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выполненного расчетно-аналитического задания должен составлять 15-20 страниц машинописного текста.</w:t>
      </w:r>
    </w:p>
    <w:p w:rsidR="00680F83" w:rsidRPr="00EC14CE" w:rsidRDefault="00680F83">
      <w:pPr>
        <w:rPr>
          <w:lang w:val="ru-RU"/>
        </w:rPr>
      </w:pPr>
    </w:p>
    <w:sectPr w:rsidR="00680F83" w:rsidRPr="00EC14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4D" w:rsidRDefault="002C2E4D">
      <w:pPr>
        <w:spacing w:after="0" w:line="240" w:lineRule="auto"/>
      </w:pPr>
      <w:r>
        <w:separator/>
      </w:r>
    </w:p>
  </w:endnote>
  <w:endnote w:type="continuationSeparator" w:id="0">
    <w:p w:rsidR="002C2E4D" w:rsidRDefault="002C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59D" w:rsidRDefault="00BE259D" w:rsidP="00BE25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59D" w:rsidRDefault="00BE259D" w:rsidP="00BE25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59D" w:rsidRDefault="00BE259D" w:rsidP="00BE25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F0D">
      <w:rPr>
        <w:rStyle w:val="a6"/>
        <w:noProof/>
      </w:rPr>
      <w:t>24</w:t>
    </w:r>
    <w:r>
      <w:rPr>
        <w:rStyle w:val="a6"/>
      </w:rPr>
      <w:fldChar w:fldCharType="end"/>
    </w:r>
  </w:p>
  <w:p w:rsidR="00BE259D" w:rsidRDefault="00BE259D" w:rsidP="00BE25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4D" w:rsidRDefault="002C2E4D">
      <w:pPr>
        <w:spacing w:after="0" w:line="240" w:lineRule="auto"/>
      </w:pPr>
      <w:r>
        <w:separator/>
      </w:r>
    </w:p>
  </w:footnote>
  <w:footnote w:type="continuationSeparator" w:id="0">
    <w:p w:rsidR="002C2E4D" w:rsidRDefault="002C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5"/>
  </w:num>
  <w:num w:numId="9">
    <w:abstractNumId w:val="22"/>
  </w:num>
  <w:num w:numId="10">
    <w:abstractNumId w:val="31"/>
  </w:num>
  <w:num w:numId="11">
    <w:abstractNumId w:val="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2"/>
  </w:num>
  <w:num w:numId="18">
    <w:abstractNumId w:val="44"/>
  </w:num>
  <w:num w:numId="19">
    <w:abstractNumId w:val="42"/>
  </w:num>
  <w:num w:numId="20">
    <w:abstractNumId w:val="23"/>
  </w:num>
  <w:num w:numId="21">
    <w:abstractNumId w:val="36"/>
  </w:num>
  <w:num w:numId="22">
    <w:abstractNumId w:val="9"/>
  </w:num>
  <w:num w:numId="23">
    <w:abstractNumId w:val="28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8"/>
  </w:num>
  <w:num w:numId="29">
    <w:abstractNumId w:val="46"/>
  </w:num>
  <w:num w:numId="30">
    <w:abstractNumId w:val="2"/>
  </w:num>
  <w:num w:numId="31">
    <w:abstractNumId w:val="18"/>
  </w:num>
  <w:num w:numId="32">
    <w:abstractNumId w:val="35"/>
  </w:num>
  <w:num w:numId="33">
    <w:abstractNumId w:val="24"/>
  </w:num>
  <w:num w:numId="34">
    <w:abstractNumId w:val="43"/>
  </w:num>
  <w:num w:numId="35">
    <w:abstractNumId w:val="30"/>
  </w:num>
  <w:num w:numId="36">
    <w:abstractNumId w:val="15"/>
  </w:num>
  <w:num w:numId="37">
    <w:abstractNumId w:val="41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5"/>
  </w:num>
  <w:num w:numId="43">
    <w:abstractNumId w:val="29"/>
  </w:num>
  <w:num w:numId="44">
    <w:abstractNumId w:val="11"/>
  </w:num>
  <w:num w:numId="45">
    <w:abstractNumId w:val="37"/>
  </w:num>
  <w:num w:numId="46">
    <w:abstractNumId w:val="27"/>
  </w:num>
  <w:num w:numId="47">
    <w:abstractNumId w:val="40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A39"/>
    <w:rsid w:val="0002418B"/>
    <w:rsid w:val="0009345E"/>
    <w:rsid w:val="001321C2"/>
    <w:rsid w:val="001F0BC7"/>
    <w:rsid w:val="002C2E4D"/>
    <w:rsid w:val="0044071B"/>
    <w:rsid w:val="00556011"/>
    <w:rsid w:val="00680F83"/>
    <w:rsid w:val="00973F0D"/>
    <w:rsid w:val="00BE259D"/>
    <w:rsid w:val="00C93C44"/>
    <w:rsid w:val="00D31453"/>
    <w:rsid w:val="00DC0E92"/>
    <w:rsid w:val="00E209E2"/>
    <w:rsid w:val="00E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60E442-F847-42B0-9F08-45524185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93C4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C93C4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93C44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C93C44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3C4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93C44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C93C4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C93C44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C93C44"/>
  </w:style>
  <w:style w:type="paragraph" w:customStyle="1" w:styleId="Style1">
    <w:name w:val="Style1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93C4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93C4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93C4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93C4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93C4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93C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93C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93C4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93C4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93C4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93C4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93C4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93C4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93C4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93C4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93C4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93C4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93C4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93C4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93C4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93C4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93C4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93C4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93C4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93C4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93C4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93C4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93C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93C4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93C4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93C4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93C4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93C4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93C4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93C4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93C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93C4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93C4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93C4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93C4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93C4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93C4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93C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93C4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C93C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C93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C93C44"/>
  </w:style>
  <w:style w:type="table" w:styleId="a7">
    <w:name w:val="Table Grid"/>
    <w:basedOn w:val="a2"/>
    <w:rsid w:val="00C93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C93C4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93C4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93C4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93C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93C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93C4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93C4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93C4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93C4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93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C93C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C93C4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C93C44"/>
    <w:rPr>
      <w:i/>
      <w:iCs/>
    </w:rPr>
  </w:style>
  <w:style w:type="paragraph" w:styleId="ab">
    <w:name w:val="Balloon Text"/>
    <w:basedOn w:val="a0"/>
    <w:link w:val="ac"/>
    <w:semiHidden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C93C4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C93C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C93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C93C44"/>
    <w:rPr>
      <w:sz w:val="16"/>
      <w:szCs w:val="16"/>
    </w:rPr>
  </w:style>
  <w:style w:type="paragraph" w:styleId="af0">
    <w:name w:val="annotation text"/>
    <w:basedOn w:val="a0"/>
    <w:link w:val="af1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C93C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C93C44"/>
    <w:rPr>
      <w:b/>
      <w:bCs/>
    </w:rPr>
  </w:style>
  <w:style w:type="character" w:customStyle="1" w:styleId="af3">
    <w:name w:val="Тема примечания Знак"/>
    <w:basedOn w:val="af1"/>
    <w:link w:val="af2"/>
    <w:rsid w:val="00C93C4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C93C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C93C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C93C44"/>
    <w:rPr>
      <w:vertAlign w:val="superscript"/>
    </w:rPr>
  </w:style>
  <w:style w:type="paragraph" w:customStyle="1" w:styleId="12">
    <w:name w:val="Обычный1"/>
    <w:rsid w:val="00C93C4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C93C4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C93C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C93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C93C4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C93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rsid w:val="00C93C4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0"/>
    <w:link w:val="afa"/>
    <w:qFormat/>
    <w:rsid w:val="00C93C4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1"/>
    <w:link w:val="af9"/>
    <w:rsid w:val="00C93C44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C93C44"/>
  </w:style>
  <w:style w:type="character" w:customStyle="1" w:styleId="butback">
    <w:name w:val="butback"/>
    <w:basedOn w:val="a1"/>
    <w:rsid w:val="00C93C44"/>
  </w:style>
  <w:style w:type="character" w:customStyle="1" w:styleId="submenu-table">
    <w:name w:val="submenu-table"/>
    <w:basedOn w:val="a1"/>
    <w:rsid w:val="00C93C44"/>
  </w:style>
  <w:style w:type="character" w:styleId="afb">
    <w:name w:val="Hyperlink"/>
    <w:rsid w:val="00C93C44"/>
    <w:rPr>
      <w:color w:val="0000FF"/>
      <w:u w:val="single"/>
    </w:rPr>
  </w:style>
  <w:style w:type="character" w:customStyle="1" w:styleId="blk">
    <w:name w:val="blk"/>
    <w:basedOn w:val="a1"/>
    <w:rsid w:val="00C93C44"/>
  </w:style>
  <w:style w:type="character" w:customStyle="1" w:styleId="afc">
    <w:name w:val="Название Знак"/>
    <w:rsid w:val="00C93C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C93C4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C93C44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C93C44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paragraph" w:styleId="31">
    <w:name w:val="Body Text Indent 3"/>
    <w:basedOn w:val="a0"/>
    <w:link w:val="32"/>
    <w:rsid w:val="00C93C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93C4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C93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d">
    <w:name w:val="Strong"/>
    <w:uiPriority w:val="22"/>
    <w:qFormat/>
    <w:rsid w:val="00C93C44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C93C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rsid w:val="00C93C4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C93C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rsid w:val="00C93C4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C9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llowedHyperlink"/>
    <w:rsid w:val="00C93C44"/>
    <w:rPr>
      <w:color w:val="800080"/>
      <w:u w:val="single"/>
    </w:rPr>
  </w:style>
  <w:style w:type="paragraph" w:customStyle="1" w:styleId="Default">
    <w:name w:val="Default"/>
    <w:rsid w:val="00C93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Title"/>
    <w:basedOn w:val="a0"/>
    <w:next w:val="a0"/>
    <w:link w:val="14"/>
    <w:uiPriority w:val="10"/>
    <w:qFormat/>
    <w:rsid w:val="00C93C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f"/>
    <w:uiPriority w:val="10"/>
    <w:rsid w:val="00C9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C93C44"/>
  </w:style>
  <w:style w:type="table" w:customStyle="1" w:styleId="15">
    <w:name w:val="Сетка таблицы1"/>
    <w:basedOn w:val="a2"/>
    <w:next w:val="a7"/>
    <w:rsid w:val="00C93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korporativnye-finansy-praktikum-4500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3557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5520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znanium.com/read?id=3534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korporativnye-finansy-praktikum-45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10362</Words>
  <Characters>59068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2019-2020_38_03_01-дЭЭб-19-3_69_plx_Корпоративные финансы</vt:lpstr>
      <vt:lpstr>Лист1</vt:lpstr>
    </vt:vector>
  </TitlesOfParts>
  <Company/>
  <LinksUpToDate>false</LinksUpToDate>
  <CharactersWithSpaces>69292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2019-2020_38_03_01-дЭЭб-19-3_69_plx_Корпоративные финансы</dc:title>
  <dc:creator>FastReport.NET</dc:creator>
  <cp:lastModifiedBy>1</cp:lastModifiedBy>
  <cp:revision>9</cp:revision>
  <dcterms:created xsi:type="dcterms:W3CDTF">2020-04-06T16:36:00Z</dcterms:created>
  <dcterms:modified xsi:type="dcterms:W3CDTF">2020-12-10T19:11:00Z</dcterms:modified>
</cp:coreProperties>
</file>