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120E62" w:rsidRPr="00DC03B4">
        <w:trPr>
          <w:trHeight w:hRule="exact" w:val="277"/>
        </w:trPr>
        <w:tc>
          <w:tcPr>
            <w:tcW w:w="1135" w:type="dxa"/>
          </w:tcPr>
          <w:p w:rsidR="00120E62" w:rsidRPr="00D7400A" w:rsidRDefault="00120E62">
            <w:pPr>
              <w:rPr>
                <w:lang w:val="ru-RU"/>
              </w:rPr>
            </w:pP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120E62" w:rsidRPr="0033438E" w:rsidRDefault="003343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120E62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120E62" w:rsidRDefault="0033438E">
            <w:r>
              <w:rPr>
                <w:noProof/>
                <w:lang w:val="ru-RU" w:eastAsia="ru-RU"/>
              </w:rPr>
              <w:drawing>
                <wp:inline distT="0" distB="0" distL="0" distR="0" wp14:anchorId="37CC6997" wp14:editId="37FB8F36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120E62"/>
        </w:tc>
      </w:tr>
      <w:tr w:rsidR="00120E62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120E62" w:rsidRDefault="00120E62"/>
        </w:tc>
        <w:tc>
          <w:tcPr>
            <w:tcW w:w="1277" w:type="dxa"/>
          </w:tcPr>
          <w:p w:rsidR="00120E62" w:rsidRDefault="00120E62"/>
        </w:tc>
        <w:tc>
          <w:tcPr>
            <w:tcW w:w="6947" w:type="dxa"/>
          </w:tcPr>
          <w:p w:rsidR="00120E62" w:rsidRDefault="00120E62"/>
        </w:tc>
      </w:tr>
      <w:tr w:rsidR="00120E62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120E62" w:rsidRDefault="00120E62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120E62" w:rsidRPr="0033438E" w:rsidRDefault="003343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120E62" w:rsidRDefault="003343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 Носова»</w:t>
            </w:r>
          </w:p>
        </w:tc>
      </w:tr>
      <w:tr w:rsidR="00120E62">
        <w:trPr>
          <w:trHeight w:hRule="exact" w:val="416"/>
        </w:trPr>
        <w:tc>
          <w:tcPr>
            <w:tcW w:w="1135" w:type="dxa"/>
          </w:tcPr>
          <w:p w:rsidR="00120E62" w:rsidRDefault="00120E62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120E62"/>
        </w:tc>
      </w:tr>
      <w:tr w:rsidR="00120E62">
        <w:trPr>
          <w:trHeight w:hRule="exact" w:val="416"/>
        </w:trPr>
        <w:tc>
          <w:tcPr>
            <w:tcW w:w="1135" w:type="dxa"/>
          </w:tcPr>
          <w:p w:rsidR="00120E62" w:rsidRDefault="00120E62"/>
        </w:tc>
        <w:tc>
          <w:tcPr>
            <w:tcW w:w="1277" w:type="dxa"/>
          </w:tcPr>
          <w:p w:rsidR="00120E62" w:rsidRDefault="00120E62"/>
        </w:tc>
        <w:tc>
          <w:tcPr>
            <w:tcW w:w="6947" w:type="dxa"/>
          </w:tcPr>
          <w:p w:rsidR="00120E62" w:rsidRDefault="00120E62"/>
        </w:tc>
      </w:tr>
      <w:tr w:rsidR="00120E62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DC03B4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9444F5"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46956A4A" wp14:editId="6D1B7C29">
                  <wp:simplePos x="0" y="0"/>
                  <wp:positionH relativeFrom="column">
                    <wp:posOffset>2629934</wp:posOffset>
                  </wp:positionH>
                  <wp:positionV relativeFrom="paragraph">
                    <wp:posOffset>-316865</wp:posOffset>
                  </wp:positionV>
                  <wp:extent cx="3488055" cy="1551305"/>
                  <wp:effectExtent l="0" t="0" r="0" b="0"/>
                  <wp:wrapNone/>
                  <wp:docPr id="2" name="Рисунок 2" descr="Описание: K:\38.03.01\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K:\38.03.01\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0" t="19221" r="1489" b="64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8055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438E"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120E62" w:rsidRPr="0033438E" w:rsidRDefault="0033438E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ИЭиУ</w:t>
            </w:r>
          </w:p>
          <w:p w:rsidR="00120E62" w:rsidRPr="0033438E" w:rsidRDefault="0033438E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Н.Р. Балынская</w:t>
            </w:r>
          </w:p>
          <w:p w:rsidR="00120E62" w:rsidRPr="0033438E" w:rsidRDefault="00120E62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120E62" w:rsidRDefault="0033438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21.02.2020 г.</w:t>
            </w:r>
          </w:p>
        </w:tc>
      </w:tr>
      <w:tr w:rsidR="00120E62">
        <w:trPr>
          <w:trHeight w:hRule="exact" w:val="1250"/>
        </w:trPr>
        <w:tc>
          <w:tcPr>
            <w:tcW w:w="1135" w:type="dxa"/>
          </w:tcPr>
          <w:p w:rsidR="00120E62" w:rsidRDefault="00120E62"/>
        </w:tc>
        <w:tc>
          <w:tcPr>
            <w:tcW w:w="1277" w:type="dxa"/>
          </w:tcPr>
          <w:p w:rsidR="00120E62" w:rsidRDefault="00120E62"/>
        </w:tc>
        <w:tc>
          <w:tcPr>
            <w:tcW w:w="6947" w:type="dxa"/>
          </w:tcPr>
          <w:p w:rsidR="00120E62" w:rsidRDefault="00120E62"/>
        </w:tc>
      </w:tr>
      <w:tr w:rsidR="00120E62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120E62">
        <w:trPr>
          <w:trHeight w:hRule="exact" w:val="138"/>
        </w:trPr>
        <w:tc>
          <w:tcPr>
            <w:tcW w:w="1135" w:type="dxa"/>
          </w:tcPr>
          <w:p w:rsidR="00120E62" w:rsidRDefault="00120E62"/>
        </w:tc>
        <w:tc>
          <w:tcPr>
            <w:tcW w:w="1277" w:type="dxa"/>
          </w:tcPr>
          <w:p w:rsidR="00120E62" w:rsidRDefault="00120E62"/>
        </w:tc>
        <w:tc>
          <w:tcPr>
            <w:tcW w:w="6947" w:type="dxa"/>
          </w:tcPr>
          <w:p w:rsidR="00120E62" w:rsidRDefault="00120E62"/>
        </w:tc>
      </w:tr>
      <w:tr w:rsidR="00120E62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БУХГАЛТЕРСКИЙ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УЧЕТ</w:t>
            </w:r>
            <w:r>
              <w:t xml:space="preserve"> </w:t>
            </w:r>
          </w:p>
        </w:tc>
      </w:tr>
      <w:tr w:rsidR="00120E62">
        <w:trPr>
          <w:trHeight w:hRule="exact" w:val="138"/>
        </w:trPr>
        <w:tc>
          <w:tcPr>
            <w:tcW w:w="1135" w:type="dxa"/>
          </w:tcPr>
          <w:p w:rsidR="00120E62" w:rsidRDefault="00120E62"/>
        </w:tc>
        <w:tc>
          <w:tcPr>
            <w:tcW w:w="1277" w:type="dxa"/>
          </w:tcPr>
          <w:p w:rsidR="00120E62" w:rsidRDefault="00120E62"/>
        </w:tc>
        <w:tc>
          <w:tcPr>
            <w:tcW w:w="6947" w:type="dxa"/>
          </w:tcPr>
          <w:p w:rsidR="00120E62" w:rsidRDefault="00120E62"/>
        </w:tc>
      </w:tr>
      <w:tr w:rsidR="00120E62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(специальность)</w:t>
            </w:r>
            <w:r>
              <w:t xml:space="preserve"> </w:t>
            </w:r>
          </w:p>
          <w:p w:rsidR="00120E62" w:rsidRDefault="003343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</w:p>
        </w:tc>
      </w:tr>
      <w:tr w:rsidR="00120E62" w:rsidRPr="00DC03B4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3438E">
              <w:rPr>
                <w:lang w:val="ru-RU"/>
              </w:rPr>
              <w:t xml:space="preserve"> </w:t>
            </w:r>
          </w:p>
          <w:p w:rsidR="00120E62" w:rsidRPr="0033438E" w:rsidRDefault="003343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33438E">
              <w:rPr>
                <w:lang w:val="ru-RU"/>
              </w:rPr>
              <w:t xml:space="preserve"> </w:t>
            </w:r>
          </w:p>
        </w:tc>
      </w:tr>
      <w:tr w:rsidR="00120E62" w:rsidRPr="00DC03B4">
        <w:trPr>
          <w:trHeight w:hRule="exact" w:val="277"/>
        </w:trPr>
        <w:tc>
          <w:tcPr>
            <w:tcW w:w="1135" w:type="dxa"/>
          </w:tcPr>
          <w:p w:rsidR="00120E62" w:rsidRPr="0033438E" w:rsidRDefault="00120E6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20E62" w:rsidRPr="0033438E" w:rsidRDefault="00120E62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120E62" w:rsidRPr="0033438E" w:rsidRDefault="00120E62">
            <w:pPr>
              <w:rPr>
                <w:lang w:val="ru-RU"/>
              </w:rPr>
            </w:pPr>
          </w:p>
        </w:tc>
      </w:tr>
      <w:tr w:rsidR="00120E62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120E62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120E62">
        <w:trPr>
          <w:trHeight w:hRule="exact" w:val="416"/>
        </w:trPr>
        <w:tc>
          <w:tcPr>
            <w:tcW w:w="1135" w:type="dxa"/>
          </w:tcPr>
          <w:p w:rsidR="00120E62" w:rsidRDefault="00120E62"/>
        </w:tc>
        <w:tc>
          <w:tcPr>
            <w:tcW w:w="1277" w:type="dxa"/>
          </w:tcPr>
          <w:p w:rsidR="00120E62" w:rsidRDefault="00120E62"/>
        </w:tc>
        <w:tc>
          <w:tcPr>
            <w:tcW w:w="6947" w:type="dxa"/>
          </w:tcPr>
          <w:p w:rsidR="00120E62" w:rsidRDefault="00120E62"/>
        </w:tc>
      </w:tr>
      <w:tr w:rsidR="00120E62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  <w:p w:rsidR="00120E62" w:rsidRDefault="003343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r>
              <w:t xml:space="preserve"> </w:t>
            </w:r>
          </w:p>
        </w:tc>
      </w:tr>
      <w:tr w:rsidR="00120E62">
        <w:trPr>
          <w:trHeight w:hRule="exact" w:val="2735"/>
        </w:trPr>
        <w:tc>
          <w:tcPr>
            <w:tcW w:w="1135" w:type="dxa"/>
          </w:tcPr>
          <w:p w:rsidR="00120E62" w:rsidRDefault="00120E62"/>
        </w:tc>
        <w:tc>
          <w:tcPr>
            <w:tcW w:w="1277" w:type="dxa"/>
          </w:tcPr>
          <w:p w:rsidR="00120E62" w:rsidRDefault="00120E62"/>
        </w:tc>
        <w:tc>
          <w:tcPr>
            <w:tcW w:w="6947" w:type="dxa"/>
          </w:tcPr>
          <w:p w:rsidR="00120E62" w:rsidRDefault="00120E62"/>
        </w:tc>
      </w:tr>
      <w:tr w:rsidR="00120E62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</w:p>
        </w:tc>
      </w:tr>
      <w:tr w:rsidR="00120E62">
        <w:trPr>
          <w:trHeight w:hRule="exact" w:val="138"/>
        </w:trPr>
        <w:tc>
          <w:tcPr>
            <w:tcW w:w="1135" w:type="dxa"/>
          </w:tcPr>
          <w:p w:rsidR="00120E62" w:rsidRDefault="00120E62"/>
        </w:tc>
        <w:tc>
          <w:tcPr>
            <w:tcW w:w="1277" w:type="dxa"/>
          </w:tcPr>
          <w:p w:rsidR="00120E62" w:rsidRDefault="00120E62"/>
        </w:tc>
        <w:tc>
          <w:tcPr>
            <w:tcW w:w="6947" w:type="dxa"/>
          </w:tcPr>
          <w:p w:rsidR="00120E62" w:rsidRDefault="00120E62"/>
        </w:tc>
      </w:tr>
      <w:tr w:rsidR="00120E62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t xml:space="preserve"> </w:t>
            </w:r>
          </w:p>
        </w:tc>
      </w:tr>
      <w:tr w:rsidR="00120E62">
        <w:trPr>
          <w:trHeight w:hRule="exact" w:val="138"/>
        </w:trPr>
        <w:tc>
          <w:tcPr>
            <w:tcW w:w="1135" w:type="dxa"/>
          </w:tcPr>
          <w:p w:rsidR="00120E62" w:rsidRDefault="00120E62"/>
        </w:tc>
        <w:tc>
          <w:tcPr>
            <w:tcW w:w="1277" w:type="dxa"/>
          </w:tcPr>
          <w:p w:rsidR="00120E62" w:rsidRDefault="00120E62"/>
        </w:tc>
        <w:tc>
          <w:tcPr>
            <w:tcW w:w="6947" w:type="dxa"/>
          </w:tcPr>
          <w:p w:rsidR="00120E62" w:rsidRDefault="00120E62"/>
        </w:tc>
      </w:tr>
      <w:tr w:rsidR="00120E62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120E62">
        <w:trPr>
          <w:trHeight w:hRule="exact" w:val="811"/>
        </w:trPr>
        <w:tc>
          <w:tcPr>
            <w:tcW w:w="1135" w:type="dxa"/>
          </w:tcPr>
          <w:p w:rsidR="00120E62" w:rsidRDefault="00120E62"/>
        </w:tc>
        <w:tc>
          <w:tcPr>
            <w:tcW w:w="1277" w:type="dxa"/>
          </w:tcPr>
          <w:p w:rsidR="00120E62" w:rsidRDefault="00120E62"/>
        </w:tc>
        <w:tc>
          <w:tcPr>
            <w:tcW w:w="6947" w:type="dxa"/>
          </w:tcPr>
          <w:p w:rsidR="00120E62" w:rsidRDefault="00120E62"/>
        </w:tc>
      </w:tr>
      <w:tr w:rsidR="00120E62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>
              <w:t xml:space="preserve"> </w:t>
            </w:r>
          </w:p>
          <w:p w:rsidR="00120E62" w:rsidRDefault="003343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t xml:space="preserve"> </w:t>
            </w:r>
          </w:p>
        </w:tc>
      </w:tr>
    </w:tbl>
    <w:p w:rsidR="00120E62" w:rsidRDefault="0033438E">
      <w:pPr>
        <w:rPr>
          <w:sz w:val="0"/>
          <w:szCs w:val="0"/>
        </w:rPr>
      </w:pPr>
      <w:r>
        <w:br w:type="page"/>
      </w:r>
    </w:p>
    <w:p w:rsidR="00120E62" w:rsidRDefault="00DC03B4">
      <w:pPr>
        <w:rPr>
          <w:sz w:val="0"/>
          <w:szCs w:val="0"/>
        </w:rPr>
      </w:pPr>
      <w:r w:rsidRPr="009444F5">
        <w:rPr>
          <w:noProof/>
          <w:lang w:val="ru-RU" w:eastAsia="ru-RU"/>
        </w:rPr>
        <w:lastRenderedPageBreak/>
        <w:drawing>
          <wp:inline distT="0" distB="0" distL="0" distR="0">
            <wp:extent cx="5941060" cy="8331584"/>
            <wp:effectExtent l="0" t="0" r="0" b="0"/>
            <wp:docPr id="3" name="Рисунок 3" descr="Описание: C:\Users\Козлова ТВ\Downloads\Снимок экрана 2020—11—08 в 12.22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Козлова ТВ\Downloads\Снимок экрана 2020—11—08 в 12.22.2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3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38E">
        <w:br w:type="page"/>
      </w:r>
    </w:p>
    <w:p w:rsidR="00120E62" w:rsidRPr="0033438E" w:rsidRDefault="00DC03B4">
      <w:pPr>
        <w:rPr>
          <w:sz w:val="0"/>
          <w:szCs w:val="0"/>
          <w:lang w:val="ru-RU"/>
        </w:rPr>
      </w:pPr>
      <w:r w:rsidRPr="009444F5">
        <w:rPr>
          <w:noProof/>
          <w:lang w:val="ru-RU" w:eastAsia="ru-RU"/>
        </w:rPr>
        <w:lastRenderedPageBreak/>
        <w:drawing>
          <wp:inline distT="0" distB="0" distL="0" distR="0">
            <wp:extent cx="5941060" cy="8396190"/>
            <wp:effectExtent l="0" t="0" r="0" b="0"/>
            <wp:docPr id="4" name="Рисунок 4" descr="Описание: C:\Users\Козлова ТВ\Downloads\Documents\3 МГТУ\2  Рабочие программы\2Рабочие программы 19_20\1РП набора 2019 Портал\РП  из Менеджера РПД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Козлова ТВ\Downloads\Documents\3 МГТУ\2  Рабочие программы\2Рабочие программы 19_20\1РП набора 2019 Портал\РП  из Менеджера РПД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38E" w:rsidRPr="0033438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20E6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120E62" w:rsidRPr="00DC03B4">
        <w:trPr>
          <w:trHeight w:hRule="exact" w:val="4612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“Бухгалтерский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учет”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студен-тами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ориентироваться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формиро-вание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компетенций: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обработку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необ-ходимых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интер-претировать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финансовую,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бухгалтерскую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иную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содержащуюся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ведомств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решений;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документирование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денежных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счетов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проводки;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проводки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учету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инвентаризации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обязательств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оформлять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платежные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проводки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начислению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перечислению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сборов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бюджеты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уровней,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страховых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взносов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внебюджетные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фонды;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отражать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счетах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хозяйственной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отчетный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статистической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налоговые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декларации.</w:t>
            </w:r>
            <w:r w:rsidRPr="0033438E">
              <w:rPr>
                <w:lang w:val="ru-RU"/>
              </w:rPr>
              <w:t xml:space="preserve"> </w:t>
            </w:r>
          </w:p>
        </w:tc>
      </w:tr>
      <w:tr w:rsidR="00120E62" w:rsidRPr="00DC03B4">
        <w:trPr>
          <w:trHeight w:hRule="exact" w:val="138"/>
        </w:trPr>
        <w:tc>
          <w:tcPr>
            <w:tcW w:w="1985" w:type="dxa"/>
          </w:tcPr>
          <w:p w:rsidR="00120E62" w:rsidRPr="0033438E" w:rsidRDefault="00120E6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20E62" w:rsidRPr="0033438E" w:rsidRDefault="00120E62">
            <w:pPr>
              <w:rPr>
                <w:lang w:val="ru-RU"/>
              </w:rPr>
            </w:pPr>
          </w:p>
        </w:tc>
      </w:tr>
      <w:tr w:rsidR="00120E62" w:rsidRPr="00DC03B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3438E">
              <w:rPr>
                <w:lang w:val="ru-RU"/>
              </w:rPr>
              <w:t xml:space="preserve"> </w:t>
            </w:r>
          </w:p>
        </w:tc>
      </w:tr>
      <w:tr w:rsidR="00120E62" w:rsidRPr="00DC03B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3438E">
              <w:rPr>
                <w:lang w:val="ru-RU"/>
              </w:rPr>
              <w:t xml:space="preserve"> </w:t>
            </w:r>
          </w:p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3438E">
              <w:rPr>
                <w:lang w:val="ru-RU"/>
              </w:rPr>
              <w:t xml:space="preserve"> </w:t>
            </w:r>
          </w:p>
        </w:tc>
      </w:tr>
      <w:tr w:rsidR="00120E6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</w:p>
        </w:tc>
      </w:tr>
      <w:tr w:rsidR="00120E6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r>
              <w:t xml:space="preserve"> </w:t>
            </w:r>
          </w:p>
        </w:tc>
      </w:tr>
      <w:tr w:rsidR="00120E6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120E62" w:rsidRPr="00DC03B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3438E">
              <w:rPr>
                <w:lang w:val="ru-RU"/>
              </w:rPr>
              <w:t xml:space="preserve"> </w:t>
            </w:r>
          </w:p>
        </w:tc>
      </w:tr>
      <w:tr w:rsidR="00120E62" w:rsidRPr="00DC03B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Финансовая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33438E">
              <w:rPr>
                <w:lang w:val="ru-RU"/>
              </w:rPr>
              <w:t xml:space="preserve"> </w:t>
            </w:r>
          </w:p>
        </w:tc>
      </w:tr>
      <w:tr w:rsidR="00120E6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</w:t>
            </w:r>
            <w:r>
              <w:t xml:space="preserve"> </w:t>
            </w:r>
          </w:p>
        </w:tc>
      </w:tr>
      <w:tr w:rsidR="00120E6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120E62" w:rsidRPr="00DC03B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кредитоспособности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заемщика</w:t>
            </w:r>
            <w:r w:rsidRPr="0033438E">
              <w:rPr>
                <w:lang w:val="ru-RU"/>
              </w:rPr>
              <w:t xml:space="preserve"> </w:t>
            </w:r>
          </w:p>
        </w:tc>
      </w:tr>
      <w:tr w:rsidR="00120E6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банкротства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120E62">
        <w:trPr>
          <w:trHeight w:hRule="exact" w:val="138"/>
        </w:trPr>
        <w:tc>
          <w:tcPr>
            <w:tcW w:w="1985" w:type="dxa"/>
          </w:tcPr>
          <w:p w:rsidR="00120E62" w:rsidRDefault="00120E62"/>
        </w:tc>
        <w:tc>
          <w:tcPr>
            <w:tcW w:w="7372" w:type="dxa"/>
          </w:tcPr>
          <w:p w:rsidR="00120E62" w:rsidRDefault="00120E62"/>
        </w:tc>
      </w:tr>
      <w:tr w:rsidR="00120E62" w:rsidRPr="00DC03B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3438E">
              <w:rPr>
                <w:lang w:val="ru-RU"/>
              </w:rPr>
              <w:t xml:space="preserve"> </w:t>
            </w:r>
          </w:p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3438E">
              <w:rPr>
                <w:lang w:val="ru-RU"/>
              </w:rPr>
              <w:t xml:space="preserve"> </w:t>
            </w:r>
          </w:p>
        </w:tc>
      </w:tr>
      <w:tr w:rsidR="00120E62" w:rsidRPr="00DC03B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«Бухгалтерский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учет»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3438E">
              <w:rPr>
                <w:lang w:val="ru-RU"/>
              </w:rPr>
              <w:t xml:space="preserve"> </w:t>
            </w:r>
          </w:p>
        </w:tc>
      </w:tr>
      <w:tr w:rsidR="00120E62" w:rsidRPr="00DC03B4">
        <w:trPr>
          <w:trHeight w:hRule="exact" w:val="277"/>
        </w:trPr>
        <w:tc>
          <w:tcPr>
            <w:tcW w:w="1985" w:type="dxa"/>
          </w:tcPr>
          <w:p w:rsidR="00120E62" w:rsidRPr="0033438E" w:rsidRDefault="00120E6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20E62" w:rsidRPr="0033438E" w:rsidRDefault="00120E62">
            <w:pPr>
              <w:rPr>
                <w:lang w:val="ru-RU"/>
              </w:rPr>
            </w:pPr>
          </w:p>
        </w:tc>
      </w:tr>
      <w:tr w:rsidR="00120E6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120E62" w:rsidRDefault="003343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120E62" w:rsidRDefault="003343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120E62" w:rsidRPr="00DC03B4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120E62" w:rsidRPr="00DC03B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формы бухгалтерской отчетности;</w:t>
            </w:r>
          </w:p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отражения данных в бухгалтерской отчетности со счетов бухгалтерского учета;</w:t>
            </w:r>
          </w:p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нормативное регулирования по формированию бухгалтерской отчетности.</w:t>
            </w:r>
          </w:p>
        </w:tc>
      </w:tr>
    </w:tbl>
    <w:p w:rsidR="00120E62" w:rsidRPr="0033438E" w:rsidRDefault="0033438E">
      <w:pPr>
        <w:rPr>
          <w:sz w:val="0"/>
          <w:szCs w:val="0"/>
          <w:lang w:val="ru-RU"/>
        </w:rPr>
      </w:pPr>
      <w:r w:rsidRPr="0033438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20E62" w:rsidRPr="00DC03B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"читать" бухгалтерскую отчетность;</w:t>
            </w:r>
          </w:p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проверять взаимосвязи между формами бухгалтерской отчетности.</w:t>
            </w:r>
          </w:p>
        </w:tc>
      </w:tr>
      <w:tr w:rsidR="00120E62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анализа бухгалтерской отчетности.</w:t>
            </w:r>
          </w:p>
        </w:tc>
      </w:tr>
      <w:tr w:rsidR="00120E62" w:rsidRPr="00DC03B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120E62" w:rsidRPr="00DC03B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план счетов бухгалтерского учета;</w:t>
            </w:r>
          </w:p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нормаитвные акты по ведению первичного учета и документирования фактов хозяйстенной жизни;</w:t>
            </w:r>
          </w:p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веденяи касовых операций и расчетов между юридическими и физическими лицами денежными средствами.</w:t>
            </w:r>
          </w:p>
        </w:tc>
      </w:tr>
      <w:tr w:rsidR="00120E62" w:rsidRPr="00DC03B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рабочий план счетов;</w:t>
            </w:r>
          </w:p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заполнять первичные учетные документы;</w:t>
            </w:r>
          </w:p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отражать информацию о движении денежных средств на счетах бухгалтерского учета.</w:t>
            </w:r>
          </w:p>
        </w:tc>
      </w:tr>
      <w:tr w:rsidR="00120E62" w:rsidRPr="00DC03B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отражения информации методом двойной записи;</w:t>
            </w:r>
          </w:p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отражения информации методом начисления.</w:t>
            </w:r>
          </w:p>
        </w:tc>
      </w:tr>
      <w:tr w:rsidR="00120E62" w:rsidRPr="00DC03B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</w:tr>
      <w:tr w:rsidR="00120E6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источники средств организции и их классификацию;</w:t>
            </w:r>
          </w:p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бухгалтерские счета для учета источников организации;</w:t>
            </w:r>
          </w:p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проведения инвентаризации активово и обязательств.</w:t>
            </w:r>
          </w:p>
          <w:p w:rsidR="00120E62" w:rsidRDefault="003343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20E62" w:rsidRPr="00DC03B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формировать бухгалтерские проводки по учету источников средств организации, итогам инвентаризации имущества и обязательств;</w:t>
            </w:r>
          </w:p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источники средств организации для разных видов активов организации.</w:t>
            </w:r>
          </w:p>
        </w:tc>
      </w:tr>
      <w:tr w:rsidR="00120E62" w:rsidRPr="00DC03B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отражения информации об источниках средств организации на счетах бухгалтерского учета и в пассиве бухгалтерского баланса;</w:t>
            </w:r>
          </w:p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отражения информации об итогах инфентаризации на счетах бухгалтерского учета.</w:t>
            </w:r>
          </w:p>
        </w:tc>
      </w:tr>
      <w:tr w:rsidR="00120E62" w:rsidRPr="00DC03B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</w:tr>
      <w:tr w:rsidR="00120E62" w:rsidRPr="00DC03B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налоги организаций и элементы их налогообложения;</w:t>
            </w:r>
          </w:p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счета бухгалтерского учета для отражения основных налогов организаций;</w:t>
            </w:r>
          </w:p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формирования платежных документов по перечислению налогов в бюджет.</w:t>
            </w:r>
          </w:p>
        </w:tc>
      </w:tr>
      <w:tr w:rsidR="00120E62" w:rsidRPr="00DC03B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отражать на счетах бухгалтерского учета начисление  и перечисление налогов организаций;</w:t>
            </w:r>
          </w:p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формировать платежные поручения по налогам организации;</w:t>
            </w:r>
          </w:p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формировать платежные поручения по страховым взносам.</w:t>
            </w:r>
          </w:p>
        </w:tc>
      </w:tr>
      <w:tr w:rsidR="00120E62" w:rsidRPr="00DC03B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расчета НДС, налога на приыбль, страховых взносов и НДФЛ;</w:t>
            </w:r>
          </w:p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отражения налогов на счетах бухгалтерского учета на основании налоговых деклараций и налоговых расчетов.</w:t>
            </w:r>
          </w:p>
        </w:tc>
      </w:tr>
    </w:tbl>
    <w:p w:rsidR="00120E62" w:rsidRPr="0033438E" w:rsidRDefault="0033438E">
      <w:pPr>
        <w:rPr>
          <w:sz w:val="0"/>
          <w:szCs w:val="0"/>
          <w:lang w:val="ru-RU"/>
        </w:rPr>
      </w:pPr>
      <w:r w:rsidRPr="0033438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20E62" w:rsidRPr="00DC03B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ПК-17 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</w:tr>
      <w:tr w:rsidR="00120E62" w:rsidRPr="00DC03B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отражения на счетах бухгалтерского учета результатов хозяйственной деятельности;</w:t>
            </w:r>
          </w:p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формирования финансовых результатров;</w:t>
            </w:r>
          </w:p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классификацию доходов, расходов и виды прибыли.</w:t>
            </w:r>
          </w:p>
        </w:tc>
      </w:tr>
      <w:tr w:rsidR="00120E62" w:rsidRPr="00DC03B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отражать на счетах бухгалтерского учета доходы организации;</w:t>
            </w:r>
          </w:p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отражать на счетах бухгалтерского учета расходы организации;</w:t>
            </w:r>
          </w:p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отражать на счетах бухгалтерского учета прибыль организации;</w:t>
            </w:r>
          </w:p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составлдять бухгалтерский баланс и отчет о финансовых результатах.</w:t>
            </w:r>
          </w:p>
        </w:tc>
      </w:tr>
      <w:tr w:rsidR="00120E62" w:rsidRPr="00DC03B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отражения в бухгалтерской отчетности результатов деятельности организации со счетов бухгалтерского учета.</w:t>
            </w:r>
          </w:p>
        </w:tc>
      </w:tr>
      <w:tr w:rsidR="00120E62" w:rsidRPr="00DC03B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120E62" w:rsidRPr="00DC03B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документы по организации бухгалтерского учета для формирования информации об объектах бухгалтерского учета;</w:t>
            </w:r>
          </w:p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отражения информации на счетах бухгалтерского учета;</w:t>
            </w:r>
          </w:p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документы по формированию бухгалтерской отчетности.</w:t>
            </w:r>
          </w:p>
        </w:tc>
      </w:tr>
      <w:tr w:rsidR="00120E62" w:rsidRPr="00DC03B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отражать на счетах бухгалтерского учета данные о фактах хозяйственной жизни организации;</w:t>
            </w:r>
          </w:p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получать информацию из регитсров бухгалтерского учета;</w:t>
            </w:r>
          </w:p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получать инфрмацию из бухгалтерсколй отчетности.</w:t>
            </w:r>
          </w:p>
        </w:tc>
      </w:tr>
      <w:tr w:rsidR="00120E62" w:rsidRPr="00DC03B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со счетами бухгалтерского учета;</w:t>
            </w:r>
          </w:p>
          <w:p w:rsidR="00120E62" w:rsidRPr="0033438E" w:rsidRDefault="003343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по формированию бухгалтерского баланса и отчета о финансовых результатах.</w:t>
            </w:r>
          </w:p>
        </w:tc>
      </w:tr>
    </w:tbl>
    <w:p w:rsidR="00120E62" w:rsidRPr="0033438E" w:rsidRDefault="0033438E">
      <w:pPr>
        <w:rPr>
          <w:sz w:val="0"/>
          <w:szCs w:val="0"/>
          <w:lang w:val="ru-RU"/>
        </w:rPr>
      </w:pPr>
      <w:r w:rsidRPr="0033438E">
        <w:rPr>
          <w:lang w:val="ru-RU"/>
        </w:rPr>
        <w:br w:type="page"/>
      </w:r>
    </w:p>
    <w:tbl>
      <w:tblPr>
        <w:tblW w:w="20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1772"/>
        <w:gridCol w:w="352"/>
        <w:gridCol w:w="482"/>
        <w:gridCol w:w="516"/>
        <w:gridCol w:w="629"/>
        <w:gridCol w:w="528"/>
        <w:gridCol w:w="1496"/>
        <w:gridCol w:w="1513"/>
        <w:gridCol w:w="1194"/>
        <w:gridCol w:w="1207"/>
        <w:gridCol w:w="158"/>
        <w:gridCol w:w="1049"/>
        <w:gridCol w:w="316"/>
        <w:gridCol w:w="402"/>
        <w:gridCol w:w="489"/>
        <w:gridCol w:w="474"/>
        <w:gridCol w:w="733"/>
        <w:gridCol w:w="632"/>
        <w:gridCol w:w="575"/>
        <w:gridCol w:w="790"/>
        <w:gridCol w:w="417"/>
        <w:gridCol w:w="948"/>
        <w:gridCol w:w="259"/>
        <w:gridCol w:w="1106"/>
        <w:gridCol w:w="101"/>
        <w:gridCol w:w="1207"/>
        <w:gridCol w:w="57"/>
      </w:tblGrid>
      <w:tr w:rsidR="00120E62" w:rsidRPr="00DC03B4" w:rsidTr="00944C12">
        <w:trPr>
          <w:gridAfter w:val="18"/>
          <w:wAfter w:w="10920" w:type="dxa"/>
          <w:trHeight w:hRule="exact" w:val="285"/>
        </w:trPr>
        <w:tc>
          <w:tcPr>
            <w:tcW w:w="908" w:type="dxa"/>
          </w:tcPr>
          <w:p w:rsidR="00120E62" w:rsidRPr="0033438E" w:rsidRDefault="00120E62">
            <w:pPr>
              <w:rPr>
                <w:lang w:val="ru-RU"/>
              </w:rPr>
            </w:pPr>
          </w:p>
        </w:tc>
        <w:tc>
          <w:tcPr>
            <w:tcW w:w="848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3438E">
              <w:rPr>
                <w:lang w:val="ru-RU"/>
              </w:rPr>
              <w:t xml:space="preserve"> </w:t>
            </w:r>
          </w:p>
        </w:tc>
      </w:tr>
      <w:tr w:rsidR="00120E62" w:rsidRPr="00D7400A" w:rsidTr="00944C12">
        <w:trPr>
          <w:gridAfter w:val="18"/>
          <w:wAfter w:w="10920" w:type="dxa"/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3438E">
              <w:rPr>
                <w:lang w:val="ru-RU"/>
              </w:rPr>
              <w:t xml:space="preserve"> </w:t>
            </w:r>
          </w:p>
          <w:p w:rsidR="00120E62" w:rsidRPr="0033438E" w:rsidRDefault="003343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8,6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3438E">
              <w:rPr>
                <w:lang w:val="ru-RU"/>
              </w:rPr>
              <w:t xml:space="preserve"> </w:t>
            </w:r>
          </w:p>
          <w:p w:rsidR="00120E62" w:rsidRPr="0033438E" w:rsidRDefault="003343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3438E">
              <w:rPr>
                <w:lang w:val="ru-RU"/>
              </w:rPr>
              <w:t xml:space="preserve"> </w:t>
            </w:r>
          </w:p>
          <w:p w:rsidR="00120E62" w:rsidRPr="0033438E" w:rsidRDefault="003343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3438E">
              <w:rPr>
                <w:lang w:val="ru-RU"/>
              </w:rPr>
              <w:t xml:space="preserve"> </w:t>
            </w:r>
          </w:p>
          <w:p w:rsidR="00120E62" w:rsidRPr="0033438E" w:rsidRDefault="003343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126,7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3438E">
              <w:rPr>
                <w:lang w:val="ru-RU"/>
              </w:rPr>
              <w:t xml:space="preserve"> </w:t>
            </w:r>
          </w:p>
          <w:p w:rsidR="00120E62" w:rsidRPr="0033438E" w:rsidRDefault="003343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33438E">
              <w:rPr>
                <w:lang w:val="ru-RU"/>
              </w:rPr>
              <w:t xml:space="preserve"> </w:t>
            </w:r>
          </w:p>
          <w:p w:rsidR="00120E62" w:rsidRPr="0033438E" w:rsidRDefault="00120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20E62" w:rsidRPr="0033438E" w:rsidRDefault="003343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33438E">
              <w:rPr>
                <w:lang w:val="ru-RU"/>
              </w:rPr>
              <w:t xml:space="preserve"> </w:t>
            </w:r>
          </w:p>
        </w:tc>
      </w:tr>
      <w:tr w:rsidR="00120E62" w:rsidRPr="00D7400A" w:rsidTr="00944C12">
        <w:trPr>
          <w:gridAfter w:val="18"/>
          <w:wAfter w:w="10920" w:type="dxa"/>
          <w:trHeight w:hRule="exact" w:val="138"/>
        </w:trPr>
        <w:tc>
          <w:tcPr>
            <w:tcW w:w="908" w:type="dxa"/>
          </w:tcPr>
          <w:p w:rsidR="00120E62" w:rsidRPr="0033438E" w:rsidRDefault="00120E62">
            <w:pPr>
              <w:rPr>
                <w:lang w:val="ru-RU"/>
              </w:rPr>
            </w:pPr>
          </w:p>
        </w:tc>
        <w:tc>
          <w:tcPr>
            <w:tcW w:w="1772" w:type="dxa"/>
          </w:tcPr>
          <w:p w:rsidR="00120E62" w:rsidRPr="0033438E" w:rsidRDefault="00120E62">
            <w:pPr>
              <w:rPr>
                <w:lang w:val="ru-RU"/>
              </w:rPr>
            </w:pPr>
          </w:p>
        </w:tc>
        <w:tc>
          <w:tcPr>
            <w:tcW w:w="352" w:type="dxa"/>
          </w:tcPr>
          <w:p w:rsidR="00120E62" w:rsidRPr="0033438E" w:rsidRDefault="00120E62">
            <w:pPr>
              <w:rPr>
                <w:lang w:val="ru-RU"/>
              </w:rPr>
            </w:pPr>
          </w:p>
        </w:tc>
        <w:tc>
          <w:tcPr>
            <w:tcW w:w="482" w:type="dxa"/>
          </w:tcPr>
          <w:p w:rsidR="00120E62" w:rsidRPr="0033438E" w:rsidRDefault="00120E62">
            <w:pPr>
              <w:rPr>
                <w:lang w:val="ru-RU"/>
              </w:rPr>
            </w:pPr>
          </w:p>
        </w:tc>
        <w:tc>
          <w:tcPr>
            <w:tcW w:w="516" w:type="dxa"/>
          </w:tcPr>
          <w:p w:rsidR="00120E62" w:rsidRPr="0033438E" w:rsidRDefault="00120E62">
            <w:pPr>
              <w:rPr>
                <w:lang w:val="ru-RU"/>
              </w:rPr>
            </w:pPr>
          </w:p>
        </w:tc>
        <w:tc>
          <w:tcPr>
            <w:tcW w:w="629" w:type="dxa"/>
          </w:tcPr>
          <w:p w:rsidR="00120E62" w:rsidRPr="0033438E" w:rsidRDefault="00120E62">
            <w:pPr>
              <w:rPr>
                <w:lang w:val="ru-RU"/>
              </w:rPr>
            </w:pPr>
          </w:p>
        </w:tc>
        <w:tc>
          <w:tcPr>
            <w:tcW w:w="528" w:type="dxa"/>
          </w:tcPr>
          <w:p w:rsidR="00120E62" w:rsidRPr="0033438E" w:rsidRDefault="00120E62">
            <w:pPr>
              <w:rPr>
                <w:lang w:val="ru-RU"/>
              </w:rPr>
            </w:pPr>
          </w:p>
        </w:tc>
        <w:tc>
          <w:tcPr>
            <w:tcW w:w="1496" w:type="dxa"/>
          </w:tcPr>
          <w:p w:rsidR="00120E62" w:rsidRPr="0033438E" w:rsidRDefault="00120E62">
            <w:pPr>
              <w:rPr>
                <w:lang w:val="ru-RU"/>
              </w:rPr>
            </w:pPr>
          </w:p>
        </w:tc>
        <w:tc>
          <w:tcPr>
            <w:tcW w:w="1513" w:type="dxa"/>
          </w:tcPr>
          <w:p w:rsidR="00120E62" w:rsidRPr="0033438E" w:rsidRDefault="00120E62">
            <w:pPr>
              <w:rPr>
                <w:lang w:val="ru-RU"/>
              </w:rPr>
            </w:pPr>
          </w:p>
        </w:tc>
        <w:tc>
          <w:tcPr>
            <w:tcW w:w="1194" w:type="dxa"/>
          </w:tcPr>
          <w:p w:rsidR="00120E62" w:rsidRPr="0033438E" w:rsidRDefault="00120E62">
            <w:pPr>
              <w:rPr>
                <w:lang w:val="ru-RU"/>
              </w:rPr>
            </w:pPr>
          </w:p>
        </w:tc>
      </w:tr>
      <w:tr w:rsidR="00120E62" w:rsidTr="00944C12">
        <w:trPr>
          <w:gridAfter w:val="18"/>
          <w:wAfter w:w="10920" w:type="dxa"/>
          <w:trHeight w:hRule="exact" w:val="972"/>
        </w:trPr>
        <w:tc>
          <w:tcPr>
            <w:tcW w:w="26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Default="003343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120E62" w:rsidRDefault="003343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20E62" w:rsidRDefault="003343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6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Pr="0033438E" w:rsidRDefault="003343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3438E">
              <w:rPr>
                <w:lang w:val="ru-RU"/>
              </w:rPr>
              <w:t xml:space="preserve"> </w:t>
            </w:r>
          </w:p>
          <w:p w:rsidR="00120E62" w:rsidRPr="0033438E" w:rsidRDefault="003343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3438E">
              <w:rPr>
                <w:lang w:val="ru-RU"/>
              </w:rPr>
              <w:t xml:space="preserve"> </w:t>
            </w:r>
          </w:p>
          <w:p w:rsidR="00120E62" w:rsidRPr="0033438E" w:rsidRDefault="003343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3438E">
              <w:rPr>
                <w:lang w:val="ru-RU"/>
              </w:rPr>
              <w:t xml:space="preserve"> </w:t>
            </w:r>
          </w:p>
        </w:tc>
        <w:tc>
          <w:tcPr>
            <w:tcW w:w="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20E62" w:rsidRDefault="003343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Default="003343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120E62" w:rsidRDefault="003343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Pr="0033438E" w:rsidRDefault="003343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</w:p>
          <w:p w:rsidR="00120E62" w:rsidRPr="0033438E" w:rsidRDefault="003343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3438E">
              <w:rPr>
                <w:lang w:val="ru-RU"/>
              </w:rPr>
              <w:t xml:space="preserve"> 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Default="003343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120E62" w:rsidTr="00944C12">
        <w:trPr>
          <w:gridAfter w:val="18"/>
          <w:wAfter w:w="10920" w:type="dxa"/>
          <w:trHeight w:hRule="exact" w:val="833"/>
        </w:trPr>
        <w:tc>
          <w:tcPr>
            <w:tcW w:w="26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Default="00120E62"/>
        </w:tc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20E62" w:rsidRDefault="00120E62"/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Default="003343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Default="003343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120E62" w:rsidRDefault="003343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Default="003343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20E62" w:rsidRDefault="00120E62"/>
        </w:tc>
        <w:tc>
          <w:tcPr>
            <w:tcW w:w="1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Default="00120E62"/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Default="00120E62"/>
        </w:tc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Default="00120E62"/>
        </w:tc>
      </w:tr>
      <w:tr w:rsidR="00120E62" w:rsidTr="00944C12">
        <w:trPr>
          <w:gridAfter w:val="18"/>
          <w:wAfter w:w="10920" w:type="dxa"/>
          <w:trHeight w:hRule="exact" w:val="454"/>
        </w:trPr>
        <w:tc>
          <w:tcPr>
            <w:tcW w:w="3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Default="0033438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учета</w:t>
            </w:r>
            <w:r>
              <w:t xml:space="preserve"> </w:t>
            </w:r>
          </w:p>
        </w:tc>
        <w:tc>
          <w:tcPr>
            <w:tcW w:w="6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Default="00120E62"/>
        </w:tc>
      </w:tr>
      <w:tr w:rsidR="00944C12" w:rsidRPr="00D7400A" w:rsidTr="00944C12">
        <w:trPr>
          <w:gridAfter w:val="18"/>
          <w:wAfter w:w="10920" w:type="dxa"/>
          <w:trHeight w:hRule="exact" w:val="1113"/>
        </w:trPr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учет: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</w:t>
            </w:r>
            <w:r w:rsidRPr="0033438E">
              <w:rPr>
                <w:lang w:val="ru-RU"/>
              </w:rPr>
              <w:t xml:space="preserve"> </w:t>
            </w:r>
          </w:p>
        </w:tc>
        <w:tc>
          <w:tcPr>
            <w:tcW w:w="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2/3И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в рабочей тетради. Написание эссе.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тетради.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33438E">
              <w:rPr>
                <w:lang w:val="ru-RU"/>
              </w:rPr>
              <w:t xml:space="preserve"> 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 w:rsidP="00DC0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944C12" w:rsidRPr="00D7400A" w:rsidTr="00944C12">
        <w:trPr>
          <w:gridAfter w:val="18"/>
          <w:wAfter w:w="10920" w:type="dxa"/>
          <w:trHeight w:hRule="exact" w:val="1113"/>
        </w:trPr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33438E">
              <w:rPr>
                <w:lang w:val="ru-RU"/>
              </w:rPr>
              <w:t xml:space="preserve"> </w:t>
            </w:r>
          </w:p>
        </w:tc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rPr>
                <w:lang w:val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rPr>
                <w:lang w:val="ru-RU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rPr>
                <w:lang w:val="ru-RU"/>
              </w:rPr>
            </w:pP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2/3И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в рабочей тетради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тетради.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33438E">
              <w:rPr>
                <w:lang w:val="ru-RU"/>
              </w:rPr>
              <w:t xml:space="preserve"> 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 w:rsidP="00DC0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944C12" w:rsidRPr="00D7400A" w:rsidTr="00944C12">
        <w:trPr>
          <w:gridAfter w:val="18"/>
          <w:wAfter w:w="10920" w:type="dxa"/>
          <w:trHeight w:hRule="exact" w:val="1796"/>
        </w:trPr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учета: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баланс</w:t>
            </w:r>
            <w:r w:rsidRPr="0033438E">
              <w:rPr>
                <w:lang w:val="ru-RU"/>
              </w:rPr>
              <w:t xml:space="preserve"> </w:t>
            </w:r>
          </w:p>
        </w:tc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rPr>
                <w:lang w:val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rPr>
                <w:lang w:val="ru-RU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rPr>
                <w:lang w:val="ru-RU"/>
              </w:rPr>
            </w:pP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в рабочей тетради. Решение задач по формированию бухгалтерского баланса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тетради.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33438E">
              <w:rPr>
                <w:lang w:val="ru-RU"/>
              </w:rPr>
              <w:t xml:space="preserve"> 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 w:rsidP="00DC0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944C12" w:rsidRPr="00D7400A" w:rsidTr="00944C12">
        <w:trPr>
          <w:gridAfter w:val="18"/>
          <w:wAfter w:w="10920" w:type="dxa"/>
          <w:trHeight w:hRule="exact" w:val="2455"/>
        </w:trPr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учета: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счета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двойная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запись</w:t>
            </w:r>
            <w:r w:rsidRPr="0033438E">
              <w:rPr>
                <w:lang w:val="ru-RU"/>
              </w:rPr>
              <w:t xml:space="preserve"> </w:t>
            </w:r>
          </w:p>
        </w:tc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rPr>
                <w:lang w:val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rPr>
                <w:lang w:val="ru-RU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rPr>
                <w:lang w:val="ru-RU"/>
              </w:rPr>
            </w:pP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14,3</w:t>
            </w:r>
            <w:r>
              <w:t xml:space="preserve">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в рабочей тетради. Решение задач по получению навыка отражения информации на счетах бухгалтерского учета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тетради.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33438E">
              <w:rPr>
                <w:lang w:val="ru-RU"/>
              </w:rPr>
              <w:t xml:space="preserve"> 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 w:rsidP="00DC0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944C12" w:rsidTr="00944C12">
        <w:trPr>
          <w:gridAfter w:val="12"/>
          <w:wAfter w:w="7299" w:type="dxa"/>
          <w:trHeight w:hRule="exact" w:val="277"/>
        </w:trPr>
        <w:tc>
          <w:tcPr>
            <w:tcW w:w="3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4/6И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42,3</w:t>
            </w:r>
            <w:r>
              <w:t xml:space="preserve">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1207" w:type="dxa"/>
            <w:vAlign w:val="center"/>
          </w:tcPr>
          <w:p w:rsidR="00944C12" w:rsidRDefault="00944C12" w:rsidP="00DC03B4"/>
        </w:tc>
        <w:tc>
          <w:tcPr>
            <w:tcW w:w="1207" w:type="dxa"/>
            <w:gridSpan w:val="2"/>
            <w:vAlign w:val="center"/>
          </w:tcPr>
          <w:p w:rsidR="00944C12" w:rsidRDefault="00944C12" w:rsidP="00DC03B4"/>
        </w:tc>
        <w:tc>
          <w:tcPr>
            <w:tcW w:w="1207" w:type="dxa"/>
            <w:gridSpan w:val="3"/>
            <w:vAlign w:val="center"/>
          </w:tcPr>
          <w:p w:rsidR="00944C12" w:rsidRDefault="00944C12" w:rsidP="00DC03B4"/>
        </w:tc>
      </w:tr>
      <w:tr w:rsidR="00944C12" w:rsidRPr="00CC0644" w:rsidTr="00944C12">
        <w:trPr>
          <w:gridAfter w:val="1"/>
          <w:wAfter w:w="57" w:type="dxa"/>
          <w:trHeight w:hRule="exact" w:val="673"/>
        </w:trPr>
        <w:tc>
          <w:tcPr>
            <w:tcW w:w="3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33438E">
              <w:rPr>
                <w:lang w:val="ru-RU"/>
              </w:rPr>
              <w:t xml:space="preserve"> </w:t>
            </w:r>
          </w:p>
        </w:tc>
        <w:tc>
          <w:tcPr>
            <w:tcW w:w="6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rPr>
                <w:lang w:val="ru-RU"/>
              </w:rPr>
            </w:pPr>
          </w:p>
        </w:tc>
        <w:tc>
          <w:tcPr>
            <w:tcW w:w="1207" w:type="dxa"/>
          </w:tcPr>
          <w:p w:rsidR="00944C12" w:rsidRPr="00D7400A" w:rsidRDefault="00944C12">
            <w:pPr>
              <w:rPr>
                <w:lang w:val="ru-RU"/>
              </w:rPr>
            </w:pPr>
          </w:p>
        </w:tc>
        <w:tc>
          <w:tcPr>
            <w:tcW w:w="1207" w:type="dxa"/>
            <w:gridSpan w:val="2"/>
          </w:tcPr>
          <w:p w:rsidR="00944C12" w:rsidRPr="00D7400A" w:rsidRDefault="00944C12">
            <w:pPr>
              <w:rPr>
                <w:lang w:val="ru-RU"/>
              </w:rPr>
            </w:pPr>
          </w:p>
        </w:tc>
        <w:tc>
          <w:tcPr>
            <w:tcW w:w="1207" w:type="dxa"/>
            <w:gridSpan w:val="3"/>
          </w:tcPr>
          <w:p w:rsidR="00944C12" w:rsidRPr="00D7400A" w:rsidRDefault="00944C12">
            <w:pPr>
              <w:rPr>
                <w:lang w:val="ru-RU"/>
              </w:rPr>
            </w:pPr>
          </w:p>
        </w:tc>
        <w:tc>
          <w:tcPr>
            <w:tcW w:w="1207" w:type="dxa"/>
            <w:gridSpan w:val="2"/>
          </w:tcPr>
          <w:p w:rsidR="00944C12" w:rsidRPr="00D7400A" w:rsidRDefault="00944C12">
            <w:pPr>
              <w:rPr>
                <w:lang w:val="ru-RU"/>
              </w:rPr>
            </w:pPr>
          </w:p>
        </w:tc>
        <w:tc>
          <w:tcPr>
            <w:tcW w:w="1207" w:type="dxa"/>
            <w:gridSpan w:val="2"/>
          </w:tcPr>
          <w:p w:rsidR="00944C12" w:rsidRPr="00D7400A" w:rsidRDefault="00944C12">
            <w:pPr>
              <w:rPr>
                <w:lang w:val="ru-RU"/>
              </w:rPr>
            </w:pPr>
          </w:p>
        </w:tc>
        <w:tc>
          <w:tcPr>
            <w:tcW w:w="1207" w:type="dxa"/>
            <w:gridSpan w:val="2"/>
          </w:tcPr>
          <w:p w:rsidR="00944C12" w:rsidRPr="00D7400A" w:rsidRDefault="00944C12">
            <w:pPr>
              <w:rPr>
                <w:lang w:val="ru-RU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944C12" w:rsidRPr="00842583" w:rsidRDefault="00944C12" w:rsidP="00DC03B4">
            <w:pPr>
              <w:rPr>
                <w:lang w:val="ru-RU"/>
              </w:rPr>
            </w:pPr>
          </w:p>
        </w:tc>
        <w:tc>
          <w:tcPr>
            <w:tcW w:w="1207" w:type="dxa"/>
            <w:gridSpan w:val="2"/>
          </w:tcPr>
          <w:p w:rsidR="00944C12" w:rsidRPr="00842583" w:rsidRDefault="00944C12" w:rsidP="00DC03B4">
            <w:pPr>
              <w:rPr>
                <w:lang w:val="ru-RU"/>
              </w:rPr>
            </w:pPr>
          </w:p>
        </w:tc>
        <w:tc>
          <w:tcPr>
            <w:tcW w:w="1207" w:type="dxa"/>
          </w:tcPr>
          <w:p w:rsidR="00944C12" w:rsidRPr="00842583" w:rsidRDefault="00944C12" w:rsidP="00DC03B4">
            <w:pPr>
              <w:rPr>
                <w:lang w:val="ru-RU"/>
              </w:rPr>
            </w:pPr>
          </w:p>
        </w:tc>
      </w:tr>
      <w:tr w:rsidR="00944C12" w:rsidRPr="00D7400A" w:rsidTr="00944C12">
        <w:trPr>
          <w:gridAfter w:val="13"/>
          <w:wAfter w:w="7788" w:type="dxa"/>
          <w:trHeight w:hRule="exact" w:val="1113"/>
        </w:trPr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финансирования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33438E">
              <w:rPr>
                <w:lang w:val="ru-RU"/>
              </w:rPr>
              <w:t xml:space="preserve"> </w:t>
            </w:r>
          </w:p>
        </w:tc>
        <w:tc>
          <w:tcPr>
            <w:tcW w:w="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в рабочей тетради. Решение задач.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тетради.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33438E">
              <w:rPr>
                <w:lang w:val="ru-RU"/>
              </w:rPr>
              <w:t xml:space="preserve"> 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7C4329" w:rsidRDefault="00944C12" w:rsidP="00DC03B4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</w:p>
        </w:tc>
        <w:tc>
          <w:tcPr>
            <w:tcW w:w="3132" w:type="dxa"/>
            <w:gridSpan w:val="5"/>
          </w:tcPr>
          <w:p w:rsidR="00944C12" w:rsidRPr="00982E15" w:rsidRDefault="00944C12" w:rsidP="00DC03B4">
            <w:pPr>
              <w:rPr>
                <w:lang w:val="ru-RU"/>
              </w:rPr>
            </w:pPr>
          </w:p>
        </w:tc>
      </w:tr>
      <w:tr w:rsidR="00944C12" w:rsidTr="00944C12">
        <w:trPr>
          <w:gridAfter w:val="18"/>
          <w:wAfter w:w="10920" w:type="dxa"/>
          <w:trHeight w:hRule="exact" w:val="2895"/>
        </w:trPr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денежных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33438E">
              <w:rPr>
                <w:lang w:val="ru-RU"/>
              </w:rPr>
              <w:t xml:space="preserve"> </w:t>
            </w:r>
          </w:p>
        </w:tc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rPr>
                <w:lang w:val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rPr>
                <w:lang w:val="ru-RU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rPr>
                <w:lang w:val="ru-RU"/>
              </w:rPr>
            </w:pP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в рабочей тетради. Решение задач. Формрование презентаций по Порядку ведения кассовых оепраций и по Порядку осуществления расчетов в РФ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тетради.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Прнедставление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презентаций.</w:t>
            </w:r>
            <w:r w:rsidRPr="003343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>
              <w:t xml:space="preserve"> 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 w:rsidP="00DC0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944C12" w:rsidRPr="00D7400A" w:rsidTr="00944C12">
        <w:trPr>
          <w:gridAfter w:val="18"/>
          <w:wAfter w:w="10920" w:type="dxa"/>
          <w:trHeight w:hRule="exact" w:val="1137"/>
        </w:trPr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НДС: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налогообложения,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33438E">
              <w:rPr>
                <w:lang w:val="ru-RU"/>
              </w:rPr>
              <w:t xml:space="preserve"> </w:t>
            </w:r>
          </w:p>
        </w:tc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rPr>
                <w:lang w:val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rPr>
                <w:lang w:val="ru-RU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rPr>
                <w:lang w:val="ru-RU"/>
              </w:rPr>
            </w:pP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в рабочей тетради. Решений задач.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 эссе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тетради.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33438E">
              <w:rPr>
                <w:lang w:val="ru-RU"/>
              </w:rPr>
              <w:t xml:space="preserve"> 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 w:rsidP="00DC0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944C12" w:rsidRPr="00D7400A" w:rsidTr="00944C12">
        <w:trPr>
          <w:gridAfter w:val="18"/>
          <w:wAfter w:w="10920" w:type="dxa"/>
          <w:trHeight w:hRule="exact" w:val="1113"/>
        </w:trPr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r>
              <w:t xml:space="preserve"> </w:t>
            </w:r>
          </w:p>
        </w:tc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в рабочей тетради. Решение задач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тетради.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33438E">
              <w:rPr>
                <w:lang w:val="ru-RU"/>
              </w:rPr>
              <w:t xml:space="preserve"> 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 w:rsidP="00DC0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944C12" w:rsidTr="00944C12">
        <w:trPr>
          <w:gridAfter w:val="18"/>
          <w:wAfter w:w="10920" w:type="dxa"/>
          <w:trHeight w:hRule="exact" w:val="478"/>
        </w:trPr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нематериальных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активов</w:t>
            </w:r>
            <w:r>
              <w:t xml:space="preserve"> </w:t>
            </w:r>
          </w:p>
        </w:tc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Самостояельное изучение темы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 w:rsidP="00DC0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944C12" w:rsidTr="00944C12">
        <w:trPr>
          <w:gridAfter w:val="18"/>
          <w:wAfter w:w="10920" w:type="dxa"/>
          <w:trHeight w:hRule="exact" w:val="673"/>
        </w:trPr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2.6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материально-производственных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запасов</w:t>
            </w:r>
            <w:r w:rsidRPr="0033438E">
              <w:rPr>
                <w:lang w:val="ru-RU"/>
              </w:rPr>
              <w:t xml:space="preserve"> </w:t>
            </w:r>
          </w:p>
        </w:tc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rPr>
                <w:lang w:val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rPr>
                <w:lang w:val="ru-RU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rPr>
                <w:lang w:val="ru-RU"/>
              </w:rPr>
            </w:pP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 задач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>
              <w:t xml:space="preserve"> 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 w:rsidP="00DC0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944C12" w:rsidTr="00944C12">
        <w:trPr>
          <w:gridAfter w:val="18"/>
          <w:wAfter w:w="10920" w:type="dxa"/>
          <w:trHeight w:hRule="exact" w:val="454"/>
        </w:trPr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2.7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заработной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платы</w:t>
            </w:r>
            <w:r w:rsidRPr="0033438E">
              <w:rPr>
                <w:lang w:val="ru-RU"/>
              </w:rPr>
              <w:t xml:space="preserve"> </w:t>
            </w:r>
          </w:p>
        </w:tc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rPr>
                <w:lang w:val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rPr>
                <w:lang w:val="ru-RU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rPr>
                <w:lang w:val="ru-RU"/>
              </w:rPr>
            </w:pP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 задач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 w:rsidP="00DC0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944C12" w:rsidRPr="00D7400A" w:rsidTr="00944C12">
        <w:trPr>
          <w:gridAfter w:val="18"/>
          <w:wAfter w:w="10920" w:type="dxa"/>
          <w:trHeight w:hRule="exact" w:val="1113"/>
        </w:trPr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2.8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готовой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33438E">
              <w:rPr>
                <w:lang w:val="ru-RU"/>
              </w:rPr>
              <w:t xml:space="preserve"> </w:t>
            </w:r>
          </w:p>
        </w:tc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rPr>
                <w:lang w:val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rPr>
                <w:lang w:val="ru-RU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rPr>
                <w:lang w:val="ru-RU"/>
              </w:rPr>
            </w:pP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в рабочей тетради. Решение задач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тетради.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33438E">
              <w:rPr>
                <w:lang w:val="ru-RU"/>
              </w:rPr>
              <w:t xml:space="preserve"> 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 w:rsidP="00DC0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944C12" w:rsidTr="00944C12">
        <w:trPr>
          <w:gridAfter w:val="18"/>
          <w:wAfter w:w="10920" w:type="dxa"/>
          <w:trHeight w:hRule="exact" w:val="454"/>
        </w:trPr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r>
              <w:t xml:space="preserve"> </w:t>
            </w:r>
          </w:p>
        </w:tc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10,4</w:t>
            </w:r>
            <w:r>
              <w:t xml:space="preserve">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 задач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 w:rsidP="00DC0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944C12" w:rsidTr="00944C12">
        <w:trPr>
          <w:gridAfter w:val="14"/>
          <w:wAfter w:w="8190" w:type="dxa"/>
          <w:trHeight w:hRule="exact" w:val="277"/>
        </w:trPr>
        <w:tc>
          <w:tcPr>
            <w:tcW w:w="3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74,4</w:t>
            </w:r>
            <w:r>
              <w:t xml:space="preserve">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1365" w:type="dxa"/>
            <w:gridSpan w:val="2"/>
            <w:vAlign w:val="center"/>
          </w:tcPr>
          <w:p w:rsidR="00944C12" w:rsidRDefault="00944C12" w:rsidP="00DC03B4"/>
        </w:tc>
        <w:tc>
          <w:tcPr>
            <w:tcW w:w="1365" w:type="dxa"/>
            <w:gridSpan w:val="2"/>
            <w:vAlign w:val="center"/>
          </w:tcPr>
          <w:p w:rsidR="00944C12" w:rsidRDefault="00944C12" w:rsidP="00DC0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44C12" w:rsidTr="00944C12">
        <w:trPr>
          <w:trHeight w:hRule="exact" w:val="416"/>
        </w:trPr>
        <w:tc>
          <w:tcPr>
            <w:tcW w:w="3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отчетность</w:t>
            </w:r>
            <w:r>
              <w:t xml:space="preserve"> </w:t>
            </w:r>
          </w:p>
        </w:tc>
        <w:tc>
          <w:tcPr>
            <w:tcW w:w="6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1365" w:type="dxa"/>
            <w:gridSpan w:val="2"/>
          </w:tcPr>
          <w:p w:rsidR="00944C12" w:rsidRDefault="00944C12"/>
        </w:tc>
        <w:tc>
          <w:tcPr>
            <w:tcW w:w="1365" w:type="dxa"/>
            <w:gridSpan w:val="2"/>
          </w:tcPr>
          <w:p w:rsidR="00944C12" w:rsidRDefault="00944C12"/>
        </w:tc>
        <w:tc>
          <w:tcPr>
            <w:tcW w:w="1365" w:type="dxa"/>
            <w:gridSpan w:val="3"/>
          </w:tcPr>
          <w:p w:rsidR="00944C12" w:rsidRDefault="00944C12"/>
        </w:tc>
        <w:tc>
          <w:tcPr>
            <w:tcW w:w="1365" w:type="dxa"/>
            <w:gridSpan w:val="2"/>
          </w:tcPr>
          <w:p w:rsidR="00944C12" w:rsidRDefault="00944C12"/>
        </w:tc>
        <w:tc>
          <w:tcPr>
            <w:tcW w:w="1365" w:type="dxa"/>
            <w:gridSpan w:val="2"/>
          </w:tcPr>
          <w:p w:rsidR="00944C12" w:rsidRDefault="00944C12"/>
        </w:tc>
        <w:tc>
          <w:tcPr>
            <w:tcW w:w="1365" w:type="dxa"/>
            <w:gridSpan w:val="2"/>
          </w:tcPr>
          <w:p w:rsidR="00944C12" w:rsidRDefault="00944C12"/>
        </w:tc>
        <w:tc>
          <w:tcPr>
            <w:tcW w:w="1365" w:type="dxa"/>
            <w:gridSpan w:val="2"/>
            <w:vAlign w:val="center"/>
          </w:tcPr>
          <w:p w:rsidR="00944C12" w:rsidRDefault="00944C12" w:rsidP="00DC03B4"/>
        </w:tc>
        <w:tc>
          <w:tcPr>
            <w:tcW w:w="1365" w:type="dxa"/>
            <w:gridSpan w:val="3"/>
          </w:tcPr>
          <w:p w:rsidR="00944C12" w:rsidRDefault="00944C12" w:rsidP="00DC03B4"/>
        </w:tc>
      </w:tr>
      <w:tr w:rsidR="00944C12" w:rsidTr="00944C12">
        <w:trPr>
          <w:gridAfter w:val="18"/>
          <w:wAfter w:w="10920" w:type="dxa"/>
          <w:trHeight w:hRule="exact" w:val="1357"/>
        </w:trPr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Бухгалтерская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отчетность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организации: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баланс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результатах</w:t>
            </w:r>
            <w:r w:rsidRPr="0033438E">
              <w:rPr>
                <w:lang w:val="ru-RU"/>
              </w:rPr>
              <w:t xml:space="preserve"> 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Pr="0033438E" w:rsidRDefault="00944C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бухгалтерского баланса и Отчета о финансовых результатах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 w:rsidP="00DC03B4"/>
        </w:tc>
      </w:tr>
      <w:tr w:rsidR="00944C12" w:rsidTr="00944C12">
        <w:trPr>
          <w:gridAfter w:val="14"/>
          <w:wAfter w:w="8190" w:type="dxa"/>
          <w:trHeight w:hRule="exact" w:val="277"/>
        </w:trPr>
        <w:tc>
          <w:tcPr>
            <w:tcW w:w="3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1365" w:type="dxa"/>
            <w:gridSpan w:val="2"/>
            <w:vAlign w:val="center"/>
          </w:tcPr>
          <w:p w:rsidR="00944C12" w:rsidRPr="00982E15" w:rsidRDefault="00944C12" w:rsidP="00DC03B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44C12" w:rsidRPr="00982E15" w:rsidRDefault="00944C12" w:rsidP="00DC03B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44C12" w:rsidTr="00944C12">
        <w:trPr>
          <w:gridAfter w:val="14"/>
          <w:wAfter w:w="8190" w:type="dxa"/>
          <w:trHeight w:hRule="exact" w:val="277"/>
        </w:trPr>
        <w:tc>
          <w:tcPr>
            <w:tcW w:w="3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4/6И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  <w:r>
              <w:t xml:space="preserve">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1365" w:type="dxa"/>
            <w:gridSpan w:val="2"/>
            <w:vAlign w:val="center"/>
          </w:tcPr>
          <w:p w:rsidR="00944C12" w:rsidRPr="00982E15" w:rsidRDefault="00944C12" w:rsidP="00DC0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44C12" w:rsidRPr="00982E15" w:rsidRDefault="00944C12" w:rsidP="00DC03B4">
            <w:pPr>
              <w:rPr>
                <w:rFonts w:ascii="Times New Roman" w:hAnsi="Times New Roman" w:cs="Times New Roman"/>
              </w:rPr>
            </w:pPr>
          </w:p>
        </w:tc>
      </w:tr>
      <w:tr w:rsidR="00944C12" w:rsidTr="00944C12">
        <w:trPr>
          <w:gridAfter w:val="14"/>
          <w:wAfter w:w="8190" w:type="dxa"/>
          <w:trHeight w:hRule="exact" w:val="478"/>
        </w:trPr>
        <w:tc>
          <w:tcPr>
            <w:tcW w:w="3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4/6И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/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4C12" w:rsidRDefault="00944C12">
            <w:r w:rsidRPr="00982E15">
              <w:rPr>
                <w:rFonts w:ascii="Times New Roman" w:hAnsi="Times New Roman" w:cs="Times New Roman"/>
                <w:lang w:val="ru-RU"/>
              </w:rPr>
              <w:t>ПК-5,ОПК- 2,ПК-14,ПК</w:t>
            </w:r>
          </w:p>
        </w:tc>
        <w:tc>
          <w:tcPr>
            <w:tcW w:w="1365" w:type="dxa"/>
            <w:gridSpan w:val="2"/>
            <w:vAlign w:val="center"/>
          </w:tcPr>
          <w:p w:rsidR="00944C12" w:rsidRPr="00982E15" w:rsidRDefault="00944C12" w:rsidP="00DC0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44C12" w:rsidRPr="00982E15" w:rsidRDefault="00944C12" w:rsidP="00DC03B4">
            <w:pPr>
              <w:rPr>
                <w:rFonts w:ascii="Times New Roman" w:hAnsi="Times New Roman" w:cs="Times New Roman"/>
              </w:rPr>
            </w:pPr>
          </w:p>
        </w:tc>
      </w:tr>
    </w:tbl>
    <w:p w:rsidR="00120E62" w:rsidRPr="00944C12" w:rsidRDefault="00120E62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20E6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120E62">
        <w:trPr>
          <w:trHeight w:hRule="exact" w:val="138"/>
        </w:trPr>
        <w:tc>
          <w:tcPr>
            <w:tcW w:w="9357" w:type="dxa"/>
          </w:tcPr>
          <w:p w:rsidR="00120E62" w:rsidRDefault="00120E62"/>
        </w:tc>
      </w:tr>
      <w:tr w:rsidR="00120E62" w:rsidRPr="00CC0644">
        <w:trPr>
          <w:trHeight w:hRule="exact" w:val="1191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«Бухгалтерский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учет»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33438E">
              <w:rPr>
                <w:lang w:val="ru-RU"/>
              </w:rPr>
              <w:t xml:space="preserve"> </w:t>
            </w:r>
          </w:p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проблемно-развивающие;</w:t>
            </w:r>
            <w:r w:rsidRPr="0033438E">
              <w:rPr>
                <w:lang w:val="ru-RU"/>
              </w:rPr>
              <w:t xml:space="preserve"> </w:t>
            </w:r>
          </w:p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личностно-ориентированные;</w:t>
            </w:r>
            <w:r w:rsidRPr="0033438E">
              <w:rPr>
                <w:lang w:val="ru-RU"/>
              </w:rPr>
              <w:t xml:space="preserve"> </w:t>
            </w:r>
          </w:p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мышления;</w:t>
            </w:r>
            <w:r w:rsidRPr="0033438E">
              <w:rPr>
                <w:lang w:val="ru-RU"/>
              </w:rPr>
              <w:t xml:space="preserve"> </w:t>
            </w:r>
          </w:p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33438E">
              <w:rPr>
                <w:lang w:val="ru-RU"/>
              </w:rPr>
              <w:t xml:space="preserve"> </w:t>
            </w:r>
          </w:p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техно-логии,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со-зданной,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поддерживаемой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обновляемой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портале.</w:t>
            </w:r>
            <w:r w:rsidRPr="0033438E">
              <w:rPr>
                <w:lang w:val="ru-RU"/>
              </w:rPr>
              <w:t xml:space="preserve"> </w:t>
            </w:r>
          </w:p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построены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33438E">
              <w:rPr>
                <w:lang w:val="ru-RU"/>
              </w:rPr>
              <w:t xml:space="preserve"> </w:t>
            </w:r>
          </w:p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лекцией-визуализацией,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43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3343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преподаваемого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динамических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слайдов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презентации;</w:t>
            </w:r>
            <w:r w:rsidRPr="0033438E">
              <w:rPr>
                <w:lang w:val="ru-RU"/>
              </w:rPr>
              <w:t xml:space="preserve"> </w:t>
            </w:r>
          </w:p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лекция-диалог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тетрадях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содержащих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проблемно-развивающих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(постановка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высокую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проблемой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многовариантость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(задания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осмысления,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выводов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одновременной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реализуется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личностно-ориентированная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учитывающая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проявляются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учитываются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мотивирует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проявлению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сформулировать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мысль,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терминологию,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межличностные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коммуникации.</w:t>
            </w:r>
            <w:r w:rsidRPr="0033438E">
              <w:rPr>
                <w:lang w:val="ru-RU"/>
              </w:rPr>
              <w:t xml:space="preserve"> </w:t>
            </w:r>
          </w:p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реализуются: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«внутренних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сил»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инициирование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(субъектного)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ученика;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индивидуальности;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признание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самобытности,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неповторимости,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самоценности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коллективе.</w:t>
            </w:r>
            <w:r w:rsidRPr="0033438E">
              <w:rPr>
                <w:lang w:val="ru-RU"/>
              </w:rPr>
              <w:t xml:space="preserve"> </w:t>
            </w:r>
          </w:p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суперпозиции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субординированной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личностно-равноправные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последнего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уверенность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снижает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знаниевой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составляющей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процесса.</w:t>
            </w:r>
            <w:r w:rsidRPr="0033438E">
              <w:rPr>
                <w:lang w:val="ru-RU"/>
              </w:rPr>
              <w:t xml:space="preserve"> </w:t>
            </w:r>
          </w:p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лекция-рассуждение,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проблемно-развивающих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образователь-ных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преподносится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догма),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разрешение,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активируя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принятию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решений.</w:t>
            </w:r>
            <w:r w:rsidRPr="0033438E">
              <w:rPr>
                <w:lang w:val="ru-RU"/>
              </w:rPr>
              <w:t xml:space="preserve"> </w:t>
            </w:r>
          </w:p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lang w:val="ru-RU"/>
              </w:rPr>
              <w:t xml:space="preserve"> </w:t>
            </w:r>
          </w:p>
        </w:tc>
      </w:tr>
      <w:tr w:rsidR="00120E62" w:rsidRPr="00CC0644">
        <w:trPr>
          <w:trHeight w:hRule="exact" w:val="277"/>
        </w:trPr>
        <w:tc>
          <w:tcPr>
            <w:tcW w:w="9357" w:type="dxa"/>
          </w:tcPr>
          <w:p w:rsidR="00120E62" w:rsidRPr="0033438E" w:rsidRDefault="00120E62">
            <w:pPr>
              <w:rPr>
                <w:lang w:val="ru-RU"/>
              </w:rPr>
            </w:pPr>
          </w:p>
        </w:tc>
      </w:tr>
      <w:tr w:rsidR="00120E62" w:rsidRPr="00CC06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33438E">
              <w:rPr>
                <w:lang w:val="ru-RU"/>
              </w:rPr>
              <w:t xml:space="preserve"> </w:t>
            </w:r>
          </w:p>
        </w:tc>
      </w:tr>
      <w:tr w:rsidR="00120E6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20E62">
        <w:trPr>
          <w:trHeight w:hRule="exact" w:val="138"/>
        </w:trPr>
        <w:tc>
          <w:tcPr>
            <w:tcW w:w="9357" w:type="dxa"/>
          </w:tcPr>
          <w:p w:rsidR="00120E62" w:rsidRDefault="00120E62"/>
        </w:tc>
      </w:tr>
      <w:tr w:rsidR="00120E62" w:rsidRPr="00CC06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3438E">
              <w:rPr>
                <w:lang w:val="ru-RU"/>
              </w:rPr>
              <w:t xml:space="preserve"> </w:t>
            </w:r>
          </w:p>
        </w:tc>
      </w:tr>
      <w:tr w:rsidR="00120E6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</w:tbl>
    <w:p w:rsidR="00120E62" w:rsidRDefault="0033438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120E62" w:rsidRPr="00CC064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3438E">
              <w:rPr>
                <w:lang w:val="ru-RU"/>
              </w:rPr>
              <w:t xml:space="preserve"> </w:t>
            </w:r>
          </w:p>
        </w:tc>
      </w:tr>
      <w:tr w:rsidR="00120E6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120E62" w:rsidTr="00CC0644">
        <w:trPr>
          <w:trHeight w:hRule="exact" w:val="31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Фельдман,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Фельдман.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287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343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978-5-9916-3575-2.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343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343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viewer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buhgalterskiy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uchet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-426163#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</w:t>
            </w:r>
            <w:r w:rsidRPr="0033438E">
              <w:rPr>
                <w:lang w:val="ru-RU"/>
              </w:rPr>
              <w:t xml:space="preserve"> </w:t>
            </w:r>
            <w:r w:rsidR="00CC0644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CC0644" w:rsidRPr="00304553">
              <w:rPr>
                <w:lang w:val="ru-RU"/>
              </w:rPr>
              <w:t xml:space="preserve"> </w:t>
            </w:r>
            <w:r w:rsidR="00CC0644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CC0644" w:rsidRPr="00304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</w:t>
            </w:r>
            <w:r w:rsidR="00CC0644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.09.2020).</w:t>
            </w:r>
            <w:r w:rsidRPr="0033438E">
              <w:rPr>
                <w:lang w:val="ru-RU"/>
              </w:rPr>
              <w:t xml:space="preserve"> </w:t>
            </w:r>
          </w:p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Лупикова,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по-собие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Лупикова.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Изда-тельство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245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(Университеты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343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978-5-9916-8994-6.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343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343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viewer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buhgalterskiy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uchet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teoriya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buhgalterskogo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ucheta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-437123#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</w:t>
            </w:r>
            <w:r w:rsidRPr="0033438E">
              <w:rPr>
                <w:lang w:val="ru-RU"/>
              </w:rPr>
              <w:t xml:space="preserve"> </w:t>
            </w:r>
            <w:r w:rsidR="00CC0644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CC0644" w:rsidRPr="00304553">
              <w:rPr>
                <w:lang w:val="ru-RU"/>
              </w:rPr>
              <w:t xml:space="preserve"> </w:t>
            </w:r>
            <w:r w:rsidR="00CC0644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CC0644" w:rsidRPr="00304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</w:t>
            </w:r>
            <w:r w:rsidR="00CC0644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.09.2020).</w:t>
            </w:r>
          </w:p>
          <w:p w:rsidR="00120E62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>
              <w:t xml:space="preserve"> </w:t>
            </w:r>
          </w:p>
          <w:p w:rsidR="00120E62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120E62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120E62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120E62" w:rsidTr="00DC03B4">
        <w:trPr>
          <w:trHeight w:hRule="exact" w:val="87"/>
        </w:trPr>
        <w:tc>
          <w:tcPr>
            <w:tcW w:w="9357" w:type="dxa"/>
          </w:tcPr>
          <w:p w:rsidR="00120E62" w:rsidRDefault="00120E62"/>
        </w:tc>
      </w:tr>
      <w:tr w:rsidR="00120E6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120E62" w:rsidRPr="00CC0644" w:rsidTr="00B1524E">
        <w:trPr>
          <w:trHeight w:hRule="exact" w:val="345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03B4" w:rsidRPr="00CE6115" w:rsidRDefault="00DC03B4" w:rsidP="00DC03B4">
            <w:pPr>
              <w:pStyle w:val="a6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200" w:line="276" w:lineRule="auto"/>
              <w:ind w:left="0" w:firstLine="360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CE6115">
              <w:rPr>
                <w:iCs/>
                <w:color w:val="000000"/>
                <w:shd w:val="clear" w:color="auto" w:fill="FFFFFF"/>
              </w:rPr>
              <w:t>Дмитриева, И. М. </w:t>
            </w:r>
            <w:r w:rsidRPr="00CE6115">
              <w:rPr>
                <w:color w:val="000000"/>
                <w:shd w:val="clear" w:color="auto" w:fill="FFFFFF"/>
              </w:rPr>
              <w:t> Бухгалтерский учет с основами МСФО : учебник и практикум для вузов / И. М. Дмитриева. — 6-е изд., перераб. и доп. — Москва : Издательство Юрайт, 2020. — 319 с. — (Высшее образование). — ISBN 978-5-534-13537-4. — Текст : электронный // ЭБС Юрайт [сайт]. — URL: </w:t>
            </w:r>
            <w:hyperlink r:id="rId9" w:anchor="page/1" w:history="1">
              <w:r>
                <w:rPr>
                  <w:rStyle w:val="a5"/>
                </w:rPr>
                <w:t>https://urait.ru/viewer/buhgalterskiy-uchet-s-osnovami-msfo-466629#page/1</w:t>
              </w:r>
            </w:hyperlink>
            <w:r w:rsidRPr="00CE6115">
              <w:rPr>
                <w:color w:val="000000"/>
              </w:rPr>
              <w:t xml:space="preserve"> </w:t>
            </w:r>
            <w:r w:rsidRPr="00CE6115">
              <w:rPr>
                <w:color w:val="000000"/>
                <w:shd w:val="clear" w:color="auto" w:fill="FFFFFF"/>
              </w:rPr>
              <w:t> (дата обращения: 01.09.2020).</w:t>
            </w:r>
          </w:p>
          <w:p w:rsidR="00DC03B4" w:rsidRPr="00CE6115" w:rsidRDefault="00DC03B4" w:rsidP="00DC03B4">
            <w:pPr>
              <w:pStyle w:val="a6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200" w:line="276" w:lineRule="auto"/>
              <w:ind w:left="0" w:firstLine="360"/>
              <w:jc w:val="both"/>
              <w:rPr>
                <w:color w:val="000000"/>
                <w:shd w:val="clear" w:color="auto" w:fill="FFFFFF"/>
              </w:rPr>
            </w:pPr>
            <w:r w:rsidRPr="00CE6115">
              <w:rPr>
                <w:iCs/>
                <w:color w:val="000000"/>
                <w:shd w:val="clear" w:color="auto" w:fill="FFFFFF"/>
              </w:rPr>
              <w:t>Шадрина, Г. В. </w:t>
            </w:r>
            <w:r w:rsidRPr="00CE6115">
              <w:rPr>
                <w:color w:val="000000"/>
                <w:shd w:val="clear" w:color="auto" w:fill="FFFFFF"/>
              </w:rPr>
              <w:t> Бухгалтерский учет и анализ : учебник и практикум для вузов / Г. В. Шадрина, Л. И. Егорова. — Москва : Издательство Юрайт, 2020. — 429 с. — (Высшее образование). — ISBN 978-5-534-03787-6. — Текст : электронный // ЭБС Юрайт [сайт]. — URL: </w:t>
            </w:r>
            <w:hyperlink r:id="rId10" w:anchor="page/1" w:history="1">
              <w:r>
                <w:rPr>
                  <w:rStyle w:val="a5"/>
                </w:rPr>
                <w:t>https://urait.ru/viewer/buhgalterskiy-uchet-i-analiz-450479#page/1</w:t>
              </w:r>
            </w:hyperlink>
            <w:r w:rsidRPr="00CE6115">
              <w:rPr>
                <w:color w:val="000000"/>
              </w:rPr>
              <w:t xml:space="preserve"> </w:t>
            </w:r>
            <w:r w:rsidRPr="00CE6115">
              <w:rPr>
                <w:color w:val="000000"/>
                <w:shd w:val="clear" w:color="auto" w:fill="FFFFFF"/>
              </w:rPr>
              <w:t> (дата обращения: 01.09.2020).</w:t>
            </w:r>
          </w:p>
          <w:p w:rsidR="00120E62" w:rsidRPr="0033438E" w:rsidRDefault="00120E6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20E62" w:rsidRPr="00CC0644">
        <w:trPr>
          <w:trHeight w:hRule="exact" w:val="138"/>
        </w:trPr>
        <w:tc>
          <w:tcPr>
            <w:tcW w:w="9357" w:type="dxa"/>
          </w:tcPr>
          <w:p w:rsidR="00120E62" w:rsidRPr="0033438E" w:rsidRDefault="00120E62">
            <w:pPr>
              <w:rPr>
                <w:lang w:val="ru-RU"/>
              </w:rPr>
            </w:pPr>
          </w:p>
        </w:tc>
      </w:tr>
      <w:tr w:rsidR="00120E6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120E62" w:rsidRPr="00CC0644" w:rsidTr="00B1524E">
        <w:trPr>
          <w:trHeight w:hRule="exact" w:val="49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524E" w:rsidRPr="00CE6115" w:rsidRDefault="00B1524E" w:rsidP="00B1524E">
            <w:pPr>
              <w:pStyle w:val="a6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200" w:line="276" w:lineRule="auto"/>
              <w:ind w:left="0" w:firstLine="360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CE6115">
              <w:rPr>
                <w:iCs/>
                <w:color w:val="000000"/>
                <w:shd w:val="clear" w:color="auto" w:fill="FFFFFF"/>
              </w:rPr>
              <w:t>Дмитриева, И. М. </w:t>
            </w:r>
            <w:r w:rsidRPr="00CE6115">
              <w:rPr>
                <w:color w:val="000000"/>
                <w:shd w:val="clear" w:color="auto" w:fill="FFFFFF"/>
              </w:rPr>
              <w:t> Бухгалтерский учет с основами МСФО : учебник и практикум для вузов / И. М. Дмитриева. — 6-е изд., перераб. и доп. — Москва : Издательство Юрайт, 2020. — 319 с. — (Высшее образование). — ISBN 978-5-534-13537-4. — Текст : электронный // ЭБС Юрайт [сайт]. — URL: </w:t>
            </w:r>
            <w:hyperlink r:id="rId11" w:anchor="page/1" w:history="1">
              <w:r>
                <w:rPr>
                  <w:rStyle w:val="a5"/>
                </w:rPr>
                <w:t>https://urait.ru/viewer/buhgalterskiy-uchet-s-osnovami-msfo-466629#page/1</w:t>
              </w:r>
            </w:hyperlink>
            <w:r w:rsidRPr="00CE6115">
              <w:rPr>
                <w:color w:val="000000"/>
              </w:rPr>
              <w:t xml:space="preserve"> </w:t>
            </w:r>
            <w:r w:rsidRPr="00CE6115">
              <w:rPr>
                <w:color w:val="000000"/>
                <w:shd w:val="clear" w:color="auto" w:fill="FFFFFF"/>
              </w:rPr>
              <w:t> (дата обращения: 01.09.2020).</w:t>
            </w:r>
          </w:p>
          <w:p w:rsidR="00B1524E" w:rsidRPr="00CE6115" w:rsidRDefault="00B1524E" w:rsidP="00B1524E">
            <w:pPr>
              <w:pStyle w:val="a6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200" w:line="276" w:lineRule="auto"/>
              <w:ind w:left="0" w:firstLine="360"/>
              <w:jc w:val="both"/>
              <w:rPr>
                <w:color w:val="000000"/>
                <w:shd w:val="clear" w:color="auto" w:fill="FFFFFF"/>
              </w:rPr>
            </w:pPr>
            <w:r w:rsidRPr="00CE6115">
              <w:rPr>
                <w:iCs/>
                <w:color w:val="000000"/>
                <w:shd w:val="clear" w:color="auto" w:fill="FFFFFF"/>
              </w:rPr>
              <w:t>Шадрина, Г. В. </w:t>
            </w:r>
            <w:r w:rsidRPr="00CE6115">
              <w:rPr>
                <w:color w:val="000000"/>
                <w:shd w:val="clear" w:color="auto" w:fill="FFFFFF"/>
              </w:rPr>
              <w:t> Бухгалтерский учет и анализ : учебник и практикум для вузов / Г. В. Шадрина, Л. И. Егорова. — Москва : Издательство Юрайт, 2020. — 429 с. — (Высшее образование). — ISBN 978-5-534-03787-6. — Текст : электронный // ЭБС Юрайт [сайт]. — URL: </w:t>
            </w:r>
            <w:hyperlink r:id="rId12" w:anchor="page/1" w:history="1">
              <w:r>
                <w:rPr>
                  <w:rStyle w:val="a5"/>
                </w:rPr>
                <w:t>https://urait.ru/viewer/buhgalterskiy-uchet-i-analiz-450479#page/1</w:t>
              </w:r>
            </w:hyperlink>
            <w:r w:rsidRPr="00CE6115">
              <w:rPr>
                <w:color w:val="000000"/>
              </w:rPr>
              <w:t xml:space="preserve"> </w:t>
            </w:r>
            <w:r w:rsidRPr="00CE6115">
              <w:rPr>
                <w:color w:val="000000"/>
                <w:shd w:val="clear" w:color="auto" w:fill="FFFFFF"/>
              </w:rPr>
              <w:t> (дата обращения: 01.09.2020).</w:t>
            </w:r>
          </w:p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lang w:val="ru-RU"/>
              </w:rPr>
              <w:t xml:space="preserve"> </w:t>
            </w:r>
          </w:p>
        </w:tc>
      </w:tr>
    </w:tbl>
    <w:p w:rsidR="00120E62" w:rsidRPr="0033438E" w:rsidRDefault="0033438E">
      <w:pPr>
        <w:rPr>
          <w:sz w:val="0"/>
          <w:szCs w:val="0"/>
          <w:lang w:val="ru-RU"/>
        </w:rPr>
      </w:pPr>
      <w:r w:rsidRPr="0033438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313"/>
        <w:gridCol w:w="3333"/>
        <w:gridCol w:w="3321"/>
        <w:gridCol w:w="117"/>
      </w:tblGrid>
      <w:tr w:rsidR="00120E62" w:rsidRPr="00CC0644" w:rsidTr="00B1524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3438E">
              <w:rPr>
                <w:lang w:val="ru-RU"/>
              </w:rPr>
              <w:t xml:space="preserve"> </w:t>
            </w:r>
          </w:p>
        </w:tc>
      </w:tr>
      <w:tr w:rsidR="00120E62" w:rsidRPr="00CC0644" w:rsidTr="00B1524E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lang w:val="ru-RU"/>
              </w:rPr>
              <w:t xml:space="preserve"> </w:t>
            </w:r>
          </w:p>
        </w:tc>
      </w:tr>
      <w:tr w:rsidR="00120E62" w:rsidRPr="00CC0644" w:rsidTr="00B1524E">
        <w:trPr>
          <w:trHeight w:hRule="exact" w:val="277"/>
        </w:trPr>
        <w:tc>
          <w:tcPr>
            <w:tcW w:w="340" w:type="dxa"/>
          </w:tcPr>
          <w:p w:rsidR="00120E62" w:rsidRPr="0033438E" w:rsidRDefault="00120E62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120E62" w:rsidRPr="0033438E" w:rsidRDefault="00120E62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120E62" w:rsidRPr="0033438E" w:rsidRDefault="00120E62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120E62" w:rsidRPr="0033438E" w:rsidRDefault="00120E62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120E62" w:rsidRPr="0033438E" w:rsidRDefault="00120E62">
            <w:pPr>
              <w:rPr>
                <w:lang w:val="ru-RU"/>
              </w:rPr>
            </w:pPr>
          </w:p>
        </w:tc>
      </w:tr>
      <w:tr w:rsidR="00120E62" w:rsidTr="00B1524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20E62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120E62" w:rsidTr="00B1524E">
        <w:trPr>
          <w:trHeight w:hRule="exact" w:val="548"/>
        </w:trPr>
        <w:tc>
          <w:tcPr>
            <w:tcW w:w="340" w:type="dxa"/>
          </w:tcPr>
          <w:p w:rsidR="00120E62" w:rsidRDefault="00120E62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Default="003343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Default="003343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Default="003343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17" w:type="dxa"/>
          </w:tcPr>
          <w:p w:rsidR="00120E62" w:rsidRDefault="00120E62"/>
        </w:tc>
      </w:tr>
      <w:tr w:rsidR="00120E62" w:rsidTr="00B1524E">
        <w:trPr>
          <w:trHeight w:hRule="exact" w:val="7"/>
        </w:trPr>
        <w:tc>
          <w:tcPr>
            <w:tcW w:w="340" w:type="dxa"/>
          </w:tcPr>
          <w:p w:rsidR="00120E62" w:rsidRDefault="00120E62"/>
        </w:tc>
        <w:tc>
          <w:tcPr>
            <w:tcW w:w="23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Default="003343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Default="003343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Default="003343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7" w:type="dxa"/>
          </w:tcPr>
          <w:p w:rsidR="00120E62" w:rsidRDefault="00120E62"/>
        </w:tc>
      </w:tr>
      <w:tr w:rsidR="00120E62" w:rsidTr="00B1524E">
        <w:trPr>
          <w:trHeight w:hRule="exact" w:val="818"/>
        </w:trPr>
        <w:tc>
          <w:tcPr>
            <w:tcW w:w="340" w:type="dxa"/>
          </w:tcPr>
          <w:p w:rsidR="00120E62" w:rsidRDefault="00120E62"/>
        </w:tc>
        <w:tc>
          <w:tcPr>
            <w:tcW w:w="23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Default="00120E62"/>
        </w:tc>
        <w:tc>
          <w:tcPr>
            <w:tcW w:w="33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Default="00120E62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Default="00120E62"/>
        </w:tc>
        <w:tc>
          <w:tcPr>
            <w:tcW w:w="117" w:type="dxa"/>
          </w:tcPr>
          <w:p w:rsidR="00120E62" w:rsidRDefault="00120E62"/>
        </w:tc>
      </w:tr>
      <w:tr w:rsidR="00B1524E" w:rsidTr="00B1524E">
        <w:trPr>
          <w:trHeight w:hRule="exact" w:val="826"/>
        </w:trPr>
        <w:tc>
          <w:tcPr>
            <w:tcW w:w="340" w:type="dxa"/>
          </w:tcPr>
          <w:p w:rsidR="00B1524E" w:rsidRDefault="00B1524E" w:rsidP="00B1524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24E" w:rsidRPr="009444F5" w:rsidRDefault="00B1524E" w:rsidP="00B1524E">
            <w:pPr>
              <w:spacing w:after="0" w:line="240" w:lineRule="auto"/>
              <w:rPr>
                <w:sz w:val="24"/>
                <w:szCs w:val="24"/>
              </w:rPr>
            </w:pPr>
            <w:r w:rsidRPr="009444F5">
              <w:rPr>
                <w:rFonts w:ascii="Times New Roman" w:hAnsi="Times New Roman"/>
                <w:color w:val="000000"/>
                <w:sz w:val="24"/>
                <w:szCs w:val="24"/>
              </w:rPr>
              <w:t>FAR</w:t>
            </w:r>
            <w:r w:rsidRPr="009444F5">
              <w:t xml:space="preserve"> </w:t>
            </w:r>
            <w:r w:rsidRPr="009444F5"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  <w:r w:rsidRPr="009444F5"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24E" w:rsidRPr="009444F5" w:rsidRDefault="00B1524E" w:rsidP="00B152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44F5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 w:rsidRPr="009444F5">
              <w:t xml:space="preserve"> </w:t>
            </w:r>
            <w:r w:rsidRPr="009444F5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 w:rsidRPr="009444F5">
              <w:t xml:space="preserve"> </w:t>
            </w:r>
            <w:r w:rsidRPr="009444F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9444F5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24E" w:rsidRPr="009444F5" w:rsidRDefault="00B1524E" w:rsidP="00B152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4F5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9444F5">
              <w:t xml:space="preserve"> </w:t>
            </w:r>
          </w:p>
        </w:tc>
        <w:tc>
          <w:tcPr>
            <w:tcW w:w="117" w:type="dxa"/>
          </w:tcPr>
          <w:p w:rsidR="00B1524E" w:rsidRDefault="00B1524E" w:rsidP="00B1524E"/>
        </w:tc>
      </w:tr>
      <w:tr w:rsidR="00120E62" w:rsidTr="00B1524E">
        <w:trPr>
          <w:trHeight w:hRule="exact" w:val="555"/>
        </w:trPr>
        <w:tc>
          <w:tcPr>
            <w:tcW w:w="340" w:type="dxa"/>
          </w:tcPr>
          <w:p w:rsidR="00120E62" w:rsidRDefault="00120E62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Default="003343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Default="003343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Default="003343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7" w:type="dxa"/>
          </w:tcPr>
          <w:p w:rsidR="00120E62" w:rsidRDefault="00120E62"/>
        </w:tc>
      </w:tr>
      <w:tr w:rsidR="00120E62" w:rsidTr="00B1524E">
        <w:trPr>
          <w:trHeight w:hRule="exact" w:val="285"/>
        </w:trPr>
        <w:tc>
          <w:tcPr>
            <w:tcW w:w="340" w:type="dxa"/>
          </w:tcPr>
          <w:p w:rsidR="00120E62" w:rsidRDefault="00120E62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Default="003343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Default="003343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Default="003343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7" w:type="dxa"/>
          </w:tcPr>
          <w:p w:rsidR="00120E62" w:rsidRDefault="00120E62"/>
        </w:tc>
      </w:tr>
      <w:tr w:rsidR="00120E62" w:rsidTr="00B1524E">
        <w:trPr>
          <w:trHeight w:hRule="exact" w:val="138"/>
        </w:trPr>
        <w:tc>
          <w:tcPr>
            <w:tcW w:w="340" w:type="dxa"/>
          </w:tcPr>
          <w:p w:rsidR="00120E62" w:rsidRDefault="00120E62"/>
        </w:tc>
        <w:tc>
          <w:tcPr>
            <w:tcW w:w="2313" w:type="dxa"/>
          </w:tcPr>
          <w:p w:rsidR="00120E62" w:rsidRDefault="00120E62"/>
        </w:tc>
        <w:tc>
          <w:tcPr>
            <w:tcW w:w="3333" w:type="dxa"/>
          </w:tcPr>
          <w:p w:rsidR="00120E62" w:rsidRDefault="00120E62"/>
        </w:tc>
        <w:tc>
          <w:tcPr>
            <w:tcW w:w="3321" w:type="dxa"/>
          </w:tcPr>
          <w:p w:rsidR="00120E62" w:rsidRDefault="00120E62"/>
        </w:tc>
        <w:tc>
          <w:tcPr>
            <w:tcW w:w="117" w:type="dxa"/>
          </w:tcPr>
          <w:p w:rsidR="00120E62" w:rsidRDefault="00120E62"/>
        </w:tc>
      </w:tr>
      <w:tr w:rsidR="00120E62" w:rsidRPr="00CC0644" w:rsidTr="00B1524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3438E">
              <w:rPr>
                <w:lang w:val="ru-RU"/>
              </w:rPr>
              <w:t xml:space="preserve"> </w:t>
            </w:r>
          </w:p>
        </w:tc>
      </w:tr>
      <w:tr w:rsidR="00120E62" w:rsidTr="00B1524E">
        <w:trPr>
          <w:trHeight w:hRule="exact" w:val="270"/>
        </w:trPr>
        <w:tc>
          <w:tcPr>
            <w:tcW w:w="340" w:type="dxa"/>
          </w:tcPr>
          <w:p w:rsidR="00120E62" w:rsidRPr="0033438E" w:rsidRDefault="00120E62">
            <w:pPr>
              <w:rPr>
                <w:lang w:val="ru-RU"/>
              </w:rPr>
            </w:pPr>
          </w:p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Default="003343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Default="003343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17" w:type="dxa"/>
          </w:tcPr>
          <w:p w:rsidR="00120E62" w:rsidRDefault="00120E62"/>
        </w:tc>
      </w:tr>
      <w:tr w:rsidR="00120E62" w:rsidTr="00B1524E">
        <w:trPr>
          <w:trHeight w:hRule="exact" w:val="826"/>
        </w:trPr>
        <w:tc>
          <w:tcPr>
            <w:tcW w:w="340" w:type="dxa"/>
          </w:tcPr>
          <w:p w:rsidR="00120E62" w:rsidRDefault="00120E62">
            <w:bookmarkStart w:id="0" w:name="_GoBack"/>
            <w:bookmarkEnd w:id="0"/>
          </w:p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Pr="0033438E" w:rsidRDefault="003343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33438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Default="003343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17" w:type="dxa"/>
          </w:tcPr>
          <w:p w:rsidR="00120E62" w:rsidRDefault="00120E62"/>
        </w:tc>
      </w:tr>
      <w:tr w:rsidR="00120E62" w:rsidTr="00B1524E">
        <w:trPr>
          <w:trHeight w:hRule="exact" w:val="555"/>
        </w:trPr>
        <w:tc>
          <w:tcPr>
            <w:tcW w:w="340" w:type="dxa"/>
          </w:tcPr>
          <w:p w:rsidR="00120E62" w:rsidRDefault="00120E62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Pr="0033438E" w:rsidRDefault="003343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3343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343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3438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Default="003343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17" w:type="dxa"/>
          </w:tcPr>
          <w:p w:rsidR="00120E62" w:rsidRDefault="00120E62"/>
        </w:tc>
      </w:tr>
      <w:tr w:rsidR="00120E62" w:rsidTr="00B1524E">
        <w:trPr>
          <w:trHeight w:hRule="exact" w:val="555"/>
        </w:trPr>
        <w:tc>
          <w:tcPr>
            <w:tcW w:w="340" w:type="dxa"/>
          </w:tcPr>
          <w:p w:rsidR="00120E62" w:rsidRDefault="00120E62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Pr="0033438E" w:rsidRDefault="003343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33438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E62" w:rsidRDefault="003343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17" w:type="dxa"/>
          </w:tcPr>
          <w:p w:rsidR="00120E62" w:rsidRDefault="00120E62"/>
        </w:tc>
      </w:tr>
      <w:tr w:rsidR="00120E62" w:rsidRPr="00CC0644" w:rsidTr="00B1524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3438E">
              <w:rPr>
                <w:lang w:val="ru-RU"/>
              </w:rPr>
              <w:t xml:space="preserve"> </w:t>
            </w:r>
          </w:p>
        </w:tc>
      </w:tr>
      <w:tr w:rsidR="00120E62" w:rsidRPr="00CC0644" w:rsidTr="00B1524E">
        <w:trPr>
          <w:trHeight w:hRule="exact" w:val="138"/>
        </w:trPr>
        <w:tc>
          <w:tcPr>
            <w:tcW w:w="340" w:type="dxa"/>
          </w:tcPr>
          <w:p w:rsidR="00120E62" w:rsidRPr="0033438E" w:rsidRDefault="00120E62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120E62" w:rsidRPr="0033438E" w:rsidRDefault="00120E62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120E62" w:rsidRPr="0033438E" w:rsidRDefault="00120E62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120E62" w:rsidRPr="0033438E" w:rsidRDefault="00120E62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120E62" w:rsidRPr="0033438E" w:rsidRDefault="00120E62">
            <w:pPr>
              <w:rPr>
                <w:lang w:val="ru-RU"/>
              </w:rPr>
            </w:pPr>
          </w:p>
        </w:tc>
      </w:tr>
      <w:tr w:rsidR="00120E62" w:rsidRPr="00CC0644" w:rsidTr="00B1524E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3438E">
              <w:rPr>
                <w:lang w:val="ru-RU"/>
              </w:rPr>
              <w:t xml:space="preserve"> </w:t>
            </w:r>
          </w:p>
        </w:tc>
      </w:tr>
      <w:tr w:rsidR="00120E62" w:rsidRPr="00CC0644" w:rsidTr="00B1524E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3438E">
              <w:rPr>
                <w:lang w:val="ru-RU"/>
              </w:rPr>
              <w:t xml:space="preserve"> </w:t>
            </w:r>
          </w:p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1.Учебные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3438E">
              <w:rPr>
                <w:lang w:val="ru-RU"/>
              </w:rPr>
              <w:t xml:space="preserve"> </w:t>
            </w:r>
          </w:p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33438E">
              <w:rPr>
                <w:lang w:val="ru-RU"/>
              </w:rPr>
              <w:t xml:space="preserve"> </w:t>
            </w:r>
          </w:p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343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343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вы-ходом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33438E">
              <w:rPr>
                <w:lang w:val="ru-RU"/>
              </w:rPr>
              <w:t xml:space="preserve"> </w:t>
            </w:r>
          </w:p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33438E">
              <w:rPr>
                <w:lang w:val="ru-RU"/>
              </w:rPr>
              <w:t xml:space="preserve"> </w:t>
            </w:r>
            <w:r w:rsidRPr="00334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33438E">
              <w:rPr>
                <w:lang w:val="ru-RU"/>
              </w:rPr>
              <w:t xml:space="preserve"> </w:t>
            </w:r>
          </w:p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lang w:val="ru-RU"/>
              </w:rPr>
              <w:t xml:space="preserve"> </w:t>
            </w:r>
          </w:p>
          <w:p w:rsidR="00120E62" w:rsidRPr="0033438E" w:rsidRDefault="003343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38E">
              <w:rPr>
                <w:lang w:val="ru-RU"/>
              </w:rPr>
              <w:t xml:space="preserve"> </w:t>
            </w:r>
          </w:p>
        </w:tc>
      </w:tr>
      <w:tr w:rsidR="00120E62" w:rsidRPr="00CC0644" w:rsidTr="00B1524E">
        <w:trPr>
          <w:trHeight w:hRule="exact" w:val="4056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20E62" w:rsidRPr="0033438E" w:rsidRDefault="00120E62">
            <w:pPr>
              <w:rPr>
                <w:lang w:val="ru-RU"/>
              </w:rPr>
            </w:pPr>
          </w:p>
        </w:tc>
      </w:tr>
    </w:tbl>
    <w:p w:rsidR="00120E62" w:rsidRDefault="00120E62">
      <w:pPr>
        <w:rPr>
          <w:lang w:val="ru-RU"/>
        </w:rPr>
      </w:pPr>
    </w:p>
    <w:p w:rsidR="0033438E" w:rsidRDefault="0033438E">
      <w:pPr>
        <w:rPr>
          <w:lang w:val="ru-RU"/>
        </w:rPr>
      </w:pPr>
    </w:p>
    <w:p w:rsidR="0033438E" w:rsidRDefault="0033438E">
      <w:pPr>
        <w:rPr>
          <w:lang w:val="ru-RU"/>
        </w:rPr>
      </w:pP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52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1</w:t>
      </w:r>
    </w:p>
    <w:p w:rsidR="0033438E" w:rsidRPr="0033438E" w:rsidRDefault="0033438E" w:rsidP="00334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</w:pPr>
      <w:r w:rsidRPr="0033438E"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  <w:t xml:space="preserve">     </w:t>
      </w:r>
    </w:p>
    <w:p w:rsidR="0033438E" w:rsidRPr="0033438E" w:rsidRDefault="0033438E" w:rsidP="0033438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Учебно-методическое обеспечение самостоятельной работы студентов</w:t>
      </w:r>
    </w:p>
    <w:p w:rsidR="0033438E" w:rsidRPr="0033438E" w:rsidRDefault="0033438E" w:rsidP="003343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</w:p>
    <w:p w:rsidR="0033438E" w:rsidRPr="0033438E" w:rsidRDefault="0033438E" w:rsidP="003343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Georgia"/>
          <w:sz w:val="24"/>
          <w:szCs w:val="24"/>
          <w:lang w:val="ru-RU" w:eastAsia="ru-RU"/>
        </w:rPr>
        <w:lastRenderedPageBreak/>
        <w:t>Аудиторная самостоятельная работа студентов на практических занятиях осуществляется под контролем преподавателя посредством решения задач и выполнения упражнений, которые преподаватель определяет для студента.</w:t>
      </w:r>
    </w:p>
    <w:p w:rsidR="0033438E" w:rsidRPr="0033438E" w:rsidRDefault="0033438E" w:rsidP="003343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Внеаудиторная самостоятельная работа студентов осуществляется в виде чтения и более глубокой проработки лекционного материала с консультацией преподавателя, а также за счет выполнения самостоятельных заданий.</w:t>
      </w:r>
    </w:p>
    <w:p w:rsidR="0033438E" w:rsidRPr="0033438E" w:rsidRDefault="0033438E" w:rsidP="003343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</w:p>
    <w:p w:rsidR="0033438E" w:rsidRPr="0033438E" w:rsidRDefault="0033438E" w:rsidP="0033438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</w:pP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аудиторные контрольные работы (АКР):</w:t>
      </w:r>
    </w:p>
    <w:p w:rsidR="0033438E" w:rsidRPr="0033438E" w:rsidRDefault="0033438E" w:rsidP="0033438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АКР №1 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Вопрос 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действующей редакцией Плана счетов бухгалтерского учета финансово-хозяйственной деятельности организаций, утвержденного Приказом Министерства финансов № 94н от 31.10.2000, учет собственных объектов основных средств, используемых организацией в производстве и управленческой деятельности, ведется на счете…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Указать номер синтетического счета с использованием одного из следующих шаблонов: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(если счет является балансовым);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eastAsia="ru-RU"/>
        </w:rPr>
        <w:t>XXX</w:t>
      </w: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(если счет является забалансовым).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АКР-2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заполнении бухгалтерского баланса-нетто на величину какого раздела повлияет сальдо по счету 01 “Основные средства”?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397"/>
      </w:tblGrid>
      <w:tr w:rsidR="0033438E" w:rsidRPr="0033438E" w:rsidTr="00DC03B4">
        <w:trPr>
          <w:trHeight w:val="499"/>
        </w:trPr>
        <w:tc>
          <w:tcPr>
            <w:tcW w:w="4783" w:type="dxa"/>
            <w:shd w:val="pct12" w:color="auto" w:fill="auto"/>
            <w:vAlign w:val="center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Актив</w:t>
            </w:r>
          </w:p>
        </w:tc>
        <w:tc>
          <w:tcPr>
            <w:tcW w:w="4397" w:type="dxa"/>
            <w:shd w:val="pct12" w:color="auto" w:fill="auto"/>
            <w:vAlign w:val="center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Пассив</w:t>
            </w:r>
          </w:p>
        </w:tc>
      </w:tr>
      <w:tr w:rsidR="0033438E" w:rsidRPr="0033438E" w:rsidTr="00DC03B4">
        <w:trPr>
          <w:trHeight w:val="503"/>
        </w:trPr>
        <w:tc>
          <w:tcPr>
            <w:tcW w:w="4783" w:type="dxa"/>
            <w:shd w:val="clear" w:color="auto" w:fill="auto"/>
            <w:vAlign w:val="center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1.    Внеоборотные активы</w:t>
            </w:r>
          </w:p>
        </w:tc>
        <w:tc>
          <w:tcPr>
            <w:tcW w:w="4397" w:type="dxa"/>
            <w:shd w:val="clear" w:color="auto" w:fill="auto"/>
            <w:vAlign w:val="center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3.   Капитал и резервы</w:t>
            </w:r>
          </w:p>
        </w:tc>
      </w:tr>
      <w:tr w:rsidR="0033438E" w:rsidRPr="0033438E" w:rsidTr="00DC03B4">
        <w:trPr>
          <w:trHeight w:val="553"/>
        </w:trPr>
        <w:tc>
          <w:tcPr>
            <w:tcW w:w="4783" w:type="dxa"/>
            <w:vMerge w:val="restart"/>
            <w:shd w:val="clear" w:color="auto" w:fill="auto"/>
            <w:vAlign w:val="center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2.    Оборотные активы</w:t>
            </w:r>
          </w:p>
        </w:tc>
        <w:tc>
          <w:tcPr>
            <w:tcW w:w="4397" w:type="dxa"/>
            <w:shd w:val="clear" w:color="auto" w:fill="auto"/>
            <w:vAlign w:val="center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4.   Долгосрочные обязательства</w:t>
            </w:r>
          </w:p>
        </w:tc>
      </w:tr>
      <w:tr w:rsidR="0033438E" w:rsidRPr="0033438E" w:rsidTr="00DC03B4">
        <w:trPr>
          <w:trHeight w:val="561"/>
        </w:trPr>
        <w:tc>
          <w:tcPr>
            <w:tcW w:w="4783" w:type="dxa"/>
            <w:vMerge/>
            <w:shd w:val="clear" w:color="auto" w:fill="auto"/>
            <w:vAlign w:val="center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5.   Краткосрочные обязательства</w:t>
            </w:r>
          </w:p>
        </w:tc>
      </w:tr>
    </w:tbl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АКР 3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 корреспонденцию счетов для отражения в учете следующей хозяйственной операции: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“Введен в эксплуатацию объект основных средств”.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 представить с использованием одного из следующих шаблонов: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7560"/>
      </w:tblGrid>
      <w:tr w:rsidR="0033438E" w:rsidRPr="0033438E" w:rsidTr="00DC03B4">
        <w:tc>
          <w:tcPr>
            <w:tcW w:w="1620" w:type="dxa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Шаблон</w:t>
            </w:r>
          </w:p>
        </w:tc>
        <w:tc>
          <w:tcPr>
            <w:tcW w:w="7560" w:type="dxa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Условия применения</w:t>
            </w:r>
          </w:p>
        </w:tc>
      </w:tr>
      <w:tr w:rsidR="0033438E" w:rsidRPr="00CC0644" w:rsidTr="00DC03B4">
        <w:tc>
          <w:tcPr>
            <w:tcW w:w="1620" w:type="dxa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 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</w:p>
        </w:tc>
        <w:tc>
          <w:tcPr>
            <w:tcW w:w="7560" w:type="dxa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корреспонденции задействованы балансовые счета</w:t>
            </w:r>
          </w:p>
        </w:tc>
      </w:tr>
      <w:tr w:rsidR="0033438E" w:rsidRPr="00DC03B4" w:rsidTr="00DC03B4">
        <w:tc>
          <w:tcPr>
            <w:tcW w:w="1620" w:type="dxa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 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</w:p>
        </w:tc>
        <w:tc>
          <w:tcPr>
            <w:tcW w:w="7560" w:type="dxa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сторнировочной корреспонденции задействованы балансовые счета</w:t>
            </w:r>
          </w:p>
        </w:tc>
      </w:tr>
      <w:tr w:rsidR="0033438E" w:rsidRPr="00DC03B4" w:rsidTr="00DC03B4">
        <w:tc>
          <w:tcPr>
            <w:tcW w:w="1620" w:type="dxa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ZZZ (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или К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ZZZ)</w:t>
            </w:r>
          </w:p>
        </w:tc>
        <w:tc>
          <w:tcPr>
            <w:tcW w:w="7560" w:type="dxa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отражении хозяйственной операции в учете задействуется забалансовый счет</w:t>
            </w:r>
          </w:p>
        </w:tc>
      </w:tr>
    </w:tbl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ХХ и </w:t>
      </w:r>
      <w:r w:rsidRPr="0033438E">
        <w:rPr>
          <w:rFonts w:ascii="Times New Roman" w:eastAsia="Times New Roman" w:hAnsi="Times New Roman" w:cs="Times New Roman"/>
          <w:sz w:val="24"/>
          <w:szCs w:val="24"/>
          <w:lang w:eastAsia="ru-RU"/>
        </w:rPr>
        <w:t>YY</w:t>
      </w: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соответствуют номерам дебетуемого и кредитуемого </w:t>
      </w:r>
      <w:r w:rsidRPr="0033438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синтетических</w:t>
      </w: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счетов; 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eastAsia="ru-RU"/>
        </w:rPr>
        <w:t>ZZZ</w:t>
      </w: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номеру забалансового счета.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АКР-4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Задача 1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ЗАО «Сатурн» приобрело по договору купли-продажи персональный компьютер. В счете была обозначена стоимость составных частей компьютера:</w:t>
      </w:r>
    </w:p>
    <w:p w:rsidR="0033438E" w:rsidRPr="0033438E" w:rsidRDefault="0033438E" w:rsidP="003343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системный блок – 41 800 руб. (в том числе НДС – 6 376,27 руб.);</w:t>
      </w:r>
    </w:p>
    <w:p w:rsidR="0033438E" w:rsidRPr="0033438E" w:rsidRDefault="0033438E" w:rsidP="003343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монитор – 8 000 руб. (в том числе НДС – 1 220,34 руб.);</w:t>
      </w:r>
    </w:p>
    <w:p w:rsidR="0033438E" w:rsidRPr="0033438E" w:rsidRDefault="0033438E" w:rsidP="003343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клавиатура – 495 руб. (в том числе НДС – 75,51  руб.);</w:t>
      </w:r>
    </w:p>
    <w:p w:rsidR="0033438E" w:rsidRPr="0033438E" w:rsidRDefault="0033438E" w:rsidP="003343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мышь – 477 руб. (в том числе НДС – 72,76 руб.).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Итого стоимость компьютера составила 50</w:t>
      </w:r>
      <w:r w:rsidRPr="003343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772,00 руб. (в том числе НДС – 7</w:t>
      </w:r>
      <w:r w:rsidRPr="003343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744,88 руб.). За доставку оргтехники подотчетное лицо оплатило 590 руб., в том числе НДС – 90,00 руб.  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Отразите на счетах бухгалтерского учета приобретение компьютера и ввод его в эксплуатацию. Примечание: организация работает на общей системе налогообложения.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Задача 2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ЗАО «МеталлИнвест» в мае 201__г. приобрело копировальный аппарат стоимостью 600 долл. США (в том числе НДС - 100 долл. США). На дату принятия к бухгалтерскому учету копировального аппарата официальный курс доллара США составлял 31,88 руб./USD. В июне копировальный аппарат был оплачен и введен в эксплуатацию. На момент оплаты курс доллара США составил 32,16 руб./USD.  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Отразите на счетах бухгалтерского приобретение и оплату копировального аппарата.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Примечание: организация работает на общей системе налогообложения.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АКР 5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Задача 1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Одним из учредителей ООО «Стандарт» является ЗАО «Форум». В качестве вклада в уставный капитал ООО «Стандарт» ЗАО «Форум», по согласованию с другими учредителями, передал технологическое оборудование. Согласованная стоимость этого оборудования, подтвержденная независимым оценщиком, составила 25 000 руб. Расходы по доставке оборудования составили 1 180 руб. (в том числе НДС - 180 руб.). Оборудование готово к использованию, поэтому расходы на монтаж не предусмотрены. 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Отразите на счетах бухгалтерского учета хозяйственные операции.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Примечание: организация работает на общей системе налогообложения.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Задача 2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ЗАО «Стандарт» произвело текущий ремонт станка. Расходы на ремонт составили:</w:t>
      </w:r>
    </w:p>
    <w:p w:rsidR="0033438E" w:rsidRPr="0033438E" w:rsidRDefault="0033438E" w:rsidP="003343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заработная плата рабочих – 1 000 руб.;</w:t>
      </w:r>
    </w:p>
    <w:p w:rsidR="0033438E" w:rsidRPr="0033438E" w:rsidRDefault="0033438E" w:rsidP="003343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страховые взносы - 262 руб.;</w:t>
      </w:r>
    </w:p>
    <w:p w:rsidR="0033438E" w:rsidRPr="0033438E" w:rsidRDefault="0033438E" w:rsidP="003343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стоимость покупных деталей – 1 416 руб., в том числе НДС - 216  руб. (детали приобретались за наличный расчет через подотчетное лицо).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Отразите на счетах бухгалтерского учета затраты на текущий ремонт станка: без создания резерва и с созданием резерва на ремонты объектов основных средств.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Примечание: организация работает на общей системе налогообложения.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ИДЗ-1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 корреспонденцию счетов для отражения в учете следующей хозяйственной операции: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“Поступил объект основных средств от поставщика”.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Примечание: НДС в приходных документах не выделен.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 представить с использованием одного из следующих шаблонов: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9"/>
        <w:gridCol w:w="7813"/>
      </w:tblGrid>
      <w:tr w:rsidR="0033438E" w:rsidRPr="0033438E" w:rsidTr="00DC03B4">
        <w:tc>
          <w:tcPr>
            <w:tcW w:w="1809" w:type="dxa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Шаблон</w:t>
            </w:r>
          </w:p>
        </w:tc>
        <w:tc>
          <w:tcPr>
            <w:tcW w:w="8222" w:type="dxa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Условия применения</w:t>
            </w:r>
          </w:p>
        </w:tc>
      </w:tr>
      <w:tr w:rsidR="0033438E" w:rsidRPr="00DC03B4" w:rsidTr="00DC03B4">
        <w:tc>
          <w:tcPr>
            <w:tcW w:w="1809" w:type="dxa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 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</w:p>
        </w:tc>
        <w:tc>
          <w:tcPr>
            <w:tcW w:w="8222" w:type="dxa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корреспонденции задействованы балансовые счета</w:t>
            </w:r>
          </w:p>
        </w:tc>
      </w:tr>
      <w:tr w:rsidR="0033438E" w:rsidRPr="00DC03B4" w:rsidTr="00DC03B4">
        <w:tc>
          <w:tcPr>
            <w:tcW w:w="1809" w:type="dxa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 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</w:p>
        </w:tc>
        <w:tc>
          <w:tcPr>
            <w:tcW w:w="8222" w:type="dxa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сторнировочной корреспонденции задействованы балансовые счета</w:t>
            </w:r>
          </w:p>
        </w:tc>
      </w:tr>
      <w:tr w:rsidR="0033438E" w:rsidRPr="00DC03B4" w:rsidTr="00DC03B4">
        <w:tc>
          <w:tcPr>
            <w:tcW w:w="1809" w:type="dxa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ZZZ (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или К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ZZZ)</w:t>
            </w:r>
          </w:p>
        </w:tc>
        <w:tc>
          <w:tcPr>
            <w:tcW w:w="8222" w:type="dxa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отражении хозяйственной операции в учете задействуется забалансовый счет</w:t>
            </w:r>
          </w:p>
        </w:tc>
      </w:tr>
    </w:tbl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ХХ и </w:t>
      </w:r>
      <w:r w:rsidRPr="0033438E">
        <w:rPr>
          <w:rFonts w:ascii="Times New Roman" w:eastAsia="Times New Roman" w:hAnsi="Times New Roman" w:cs="Times New Roman"/>
          <w:sz w:val="24"/>
          <w:szCs w:val="24"/>
          <w:lang w:eastAsia="ru-RU"/>
        </w:rPr>
        <w:t>YY</w:t>
      </w: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соответствуют номерам дебетуемого и кредитуемого </w:t>
      </w:r>
      <w:r w:rsidRPr="0033438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синтетических</w:t>
      </w: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счетов; 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eastAsia="ru-RU"/>
        </w:rPr>
        <w:t>ZZZ</w:t>
      </w: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номеру забалансового счета.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ИДЗ-2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 корреспонденцию счетов для отражения в учете следующей хозяйственной операции: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“Начислена амортизация по объектам основных средств, используемым администрации организации”.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 представить с использованием одного из следующих шаблонов: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9"/>
        <w:gridCol w:w="7813"/>
      </w:tblGrid>
      <w:tr w:rsidR="0033438E" w:rsidRPr="0033438E" w:rsidTr="00DC03B4">
        <w:tc>
          <w:tcPr>
            <w:tcW w:w="1809" w:type="dxa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Шаблон</w:t>
            </w:r>
          </w:p>
        </w:tc>
        <w:tc>
          <w:tcPr>
            <w:tcW w:w="8222" w:type="dxa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Условия применения</w:t>
            </w:r>
          </w:p>
        </w:tc>
      </w:tr>
      <w:tr w:rsidR="0033438E" w:rsidRPr="00DC03B4" w:rsidTr="00DC03B4">
        <w:tc>
          <w:tcPr>
            <w:tcW w:w="1809" w:type="dxa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 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</w:p>
        </w:tc>
        <w:tc>
          <w:tcPr>
            <w:tcW w:w="8222" w:type="dxa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корреспонденции задействованы балансовые счета</w:t>
            </w:r>
          </w:p>
        </w:tc>
      </w:tr>
      <w:tr w:rsidR="0033438E" w:rsidRPr="00DC03B4" w:rsidTr="00DC03B4">
        <w:tc>
          <w:tcPr>
            <w:tcW w:w="1809" w:type="dxa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 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</w:p>
        </w:tc>
        <w:tc>
          <w:tcPr>
            <w:tcW w:w="8222" w:type="dxa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сторнировочной корреспонденции задействованы балансовые счета</w:t>
            </w:r>
          </w:p>
        </w:tc>
      </w:tr>
      <w:tr w:rsidR="0033438E" w:rsidRPr="00DC03B4" w:rsidTr="00DC03B4">
        <w:tc>
          <w:tcPr>
            <w:tcW w:w="1809" w:type="dxa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ZZZ (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или К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ZZZ)</w:t>
            </w:r>
          </w:p>
        </w:tc>
        <w:tc>
          <w:tcPr>
            <w:tcW w:w="8222" w:type="dxa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отражении хозяйственной операции в учете задействуется забалансовый счет</w:t>
            </w:r>
          </w:p>
        </w:tc>
      </w:tr>
    </w:tbl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ХХ и </w:t>
      </w:r>
      <w:r w:rsidRPr="0033438E">
        <w:rPr>
          <w:rFonts w:ascii="Times New Roman" w:eastAsia="Times New Roman" w:hAnsi="Times New Roman" w:cs="Times New Roman"/>
          <w:sz w:val="24"/>
          <w:szCs w:val="24"/>
          <w:lang w:eastAsia="ru-RU"/>
        </w:rPr>
        <w:t>YY</w:t>
      </w: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соответствуют номерам дебетуемого и кредитуемого </w:t>
      </w:r>
      <w:r w:rsidRPr="0033438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синтетических</w:t>
      </w: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счетов; 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eastAsia="ru-RU"/>
        </w:rPr>
        <w:t>ZZZ</w:t>
      </w: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номеру забалансового счета.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ИДЗ-3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Каким из перечисленных нормативных документов регламентируется разработка учетной политики организации?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438E" w:rsidRPr="0033438E" w:rsidRDefault="0033438E" w:rsidP="003343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ПБУ 1/2008</w:t>
      </w:r>
    </w:p>
    <w:p w:rsidR="0033438E" w:rsidRPr="0033438E" w:rsidRDefault="0033438E" w:rsidP="003343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ПБУ 4/99</w:t>
      </w:r>
    </w:p>
    <w:p w:rsidR="0033438E" w:rsidRPr="0033438E" w:rsidRDefault="0033438E" w:rsidP="003343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ПБУ 6/01</w:t>
      </w:r>
    </w:p>
    <w:p w:rsidR="0033438E" w:rsidRPr="0033438E" w:rsidRDefault="0033438E" w:rsidP="003343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ПБУ 10/99</w:t>
      </w:r>
    </w:p>
    <w:p w:rsidR="0033438E" w:rsidRPr="0033438E" w:rsidRDefault="0033438E" w:rsidP="003343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Положением о документах и документообороте в бухгалтерском учете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ИДЗ-4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ЗАО «Апельсин» приобрело станок для использования в основном производстве. Первоначальная стоимость станка – 120 000 руб. Срок полезного использования - 5 лет. Экономический отдел на основании данных технической документации рассчитал, что станок будет полностью самортизирован, когда с его помощью будет выпущено 1 000 ед. продукции (600 – в 1-ый год и 400 – во 2-ой).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Выполните расчет ежемесячных амортизационных отчислений следующими  способами: линейный способ; способ уменьшаемого остатка; способ списания стоимости по сумме числе лет срока полезного использования; способ списания стоимости пропорционально объему продукции (работ).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ИДЗ-5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А заключила с организацией В договор лизинга, в соответствии с которым организация А покупает для организации В оборудование и передает его в лизинг на срок, соответствующий сроку его полезного использования (3 года). Стоимость оборудования с учетом затрат на его доставку и установку составляет 424 800 руб. (в том числе НДС – 64 800 руб.). Договорная (лизинговая) стоимость имущества – 468 200 руб. (в том числе НДС – 72 280 руб.). В соответствии с договором имущество учитывается на балансе лизингополучателя. Ежемесячный размер лизингового платежа составляет 13 008 руб. (в том числе НДС – 2 008 руб.).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Отразите на счетах бухгалтерского учета лизинговые операции у лизингодателя и лизингополучателя.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ИДЗ-6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Задача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ЗАО «РоссКапитал» продает принадлежащий ему грузовой автомобиль за 118 000 руб. (в </w:t>
      </w: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том числе НДС - 18000 руб.).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Первоначальная стоимость автомобиля – 120 000 руб., сумма начисленной амортизации к моменту продажи – 40</w:t>
      </w:r>
      <w:r w:rsidRPr="003343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000 руб.  Расходы по снятию автомобиля с учета в ГИБДД составили 1</w:t>
      </w:r>
      <w:r w:rsidRPr="003343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000 руб. 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Отразите на счетах бухгалтерского учета указанные хозяйственные операции.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ИДЗ-7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Задача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Первоначальная стоимость объекта основных средств на дату первой переоценки – 80</w:t>
      </w:r>
      <w:r w:rsidRPr="003343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000 руб.; срок полезного использования – 5 лет; накопленная сумма амортизационных отчислений на дату переоценки – 32 000 руб.; восстановительная стоимость – 115 000 руб. Определите результаты переоценки и отразите их на счетах бухгалтерского учета.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ИДЗ-8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Задача 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Первоначальная стоимость объекта основных средств на дату первой переоценки – 150</w:t>
      </w:r>
      <w:r w:rsidRPr="003343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000 руб., срок полезного использования – 10 лет, сумма накопленных амортизационных отчислений – 30 000 руб., восстановительная стоимость – 135 000 руб. Определите результаты переоценки и отразите их на счетах бухгалтерского учета.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ИДЗ-9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Задача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Первоначальная стоимость объекта основных средств на дату первой переоценки – 80</w:t>
      </w:r>
      <w:r w:rsidRPr="003343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000 руб., срок полезного использования – 5 лет, накопленная сумма амортизационных отчислений на дату переоценки – 32 000 руб., восстановительная стоимость – 115 000 руб.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дату второй переоценки общая сумма начисленных амортизационных отчислений составит 69 000 руб.; восстановительная стоимость 92 000 руб. 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Определите результаты переоценки и отразите их на счетах бухгалтерского учета.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438E" w:rsidRPr="0033438E" w:rsidRDefault="0033438E" w:rsidP="0033438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438E" w:rsidRDefault="0033438E">
      <w:pPr>
        <w:rPr>
          <w:lang w:val="ru-RU"/>
        </w:rPr>
      </w:pPr>
    </w:p>
    <w:p w:rsidR="0033438E" w:rsidRDefault="0033438E">
      <w:pPr>
        <w:rPr>
          <w:lang w:val="ru-RU"/>
        </w:rPr>
      </w:pPr>
    </w:p>
    <w:p w:rsidR="0033438E" w:rsidRDefault="0033438E">
      <w:pPr>
        <w:rPr>
          <w:lang w:val="ru-RU"/>
        </w:rPr>
      </w:pPr>
    </w:p>
    <w:p w:rsidR="0033438E" w:rsidRDefault="0033438E">
      <w:pPr>
        <w:rPr>
          <w:lang w:val="ru-RU"/>
        </w:rPr>
      </w:pPr>
    </w:p>
    <w:p w:rsidR="0033438E" w:rsidRDefault="0033438E">
      <w:pPr>
        <w:rPr>
          <w:lang w:val="ru-RU"/>
        </w:rPr>
      </w:pPr>
    </w:p>
    <w:p w:rsidR="0033438E" w:rsidRDefault="0033438E">
      <w:pPr>
        <w:rPr>
          <w:lang w:val="ru-RU"/>
        </w:rPr>
      </w:pPr>
    </w:p>
    <w:p w:rsidR="0033438E" w:rsidRDefault="0033438E">
      <w:pPr>
        <w:rPr>
          <w:lang w:val="ru-RU"/>
        </w:rPr>
      </w:pPr>
    </w:p>
    <w:p w:rsidR="0033438E" w:rsidRDefault="0033438E">
      <w:pPr>
        <w:rPr>
          <w:lang w:val="ru-RU"/>
        </w:rPr>
      </w:pPr>
    </w:p>
    <w:p w:rsidR="0033438E" w:rsidRDefault="0033438E">
      <w:pPr>
        <w:rPr>
          <w:lang w:val="ru-RU"/>
        </w:rPr>
      </w:pPr>
    </w:p>
    <w:p w:rsidR="0033438E" w:rsidRDefault="0033438E">
      <w:pPr>
        <w:rPr>
          <w:lang w:val="ru-RU"/>
        </w:rPr>
      </w:pPr>
    </w:p>
    <w:p w:rsidR="0033438E" w:rsidRDefault="0033438E">
      <w:pPr>
        <w:rPr>
          <w:lang w:val="ru-RU"/>
        </w:rPr>
      </w:pPr>
    </w:p>
    <w:p w:rsidR="0033438E" w:rsidRDefault="0033438E">
      <w:pPr>
        <w:rPr>
          <w:lang w:val="ru-RU"/>
        </w:rPr>
      </w:pPr>
    </w:p>
    <w:p w:rsidR="00DC03B4" w:rsidRDefault="00DC03B4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DC03B4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2</w:t>
      </w:r>
    </w:p>
    <w:p w:rsidR="0033438E" w:rsidRPr="0033438E" w:rsidRDefault="0033438E" w:rsidP="0033438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215"/>
        <w:gridCol w:w="9248"/>
      </w:tblGrid>
      <w:tr w:rsidR="0033438E" w:rsidRPr="0033438E" w:rsidTr="00DC03B4">
        <w:trPr>
          <w:trHeight w:val="753"/>
          <w:tblHeader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9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33438E" w:rsidRPr="00DC03B4" w:rsidTr="00DC03B4">
        <w:trPr>
          <w:trHeight w:val="446"/>
        </w:trPr>
        <w:tc>
          <w:tcPr>
            <w:tcW w:w="13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ОПК-2 -  способность осуществлять сбор, анализ и обработку данных, необходимых для решения профессиональных задач</w:t>
            </w:r>
          </w:p>
        </w:tc>
      </w:tr>
      <w:tr w:rsidR="0033438E" w:rsidRPr="0033438E" w:rsidTr="00DC03B4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нормативные документы по организации бухгалтерского учета для формирования информации об объектах бухгалтерского учета;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методы отражения информации на счетах бухгалтерского учета;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нормативные документы по формированию бухгалтерской отчетности.</w:t>
            </w:r>
          </w:p>
        </w:tc>
        <w:tc>
          <w:tcPr>
            <w:tcW w:w="9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38E" w:rsidRPr="0033438E" w:rsidRDefault="0033438E" w:rsidP="0033438E">
            <w:pPr>
              <w:autoSpaceDN w:val="0"/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 для подготовки: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бухгалтерского учета и его роль в жизни общества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Объекты бухгалтерского учета 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 бухгалтерских счетов и двойная запись. Бухгалтерские проводки и их виды.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Содержание и структура бухгалтерского баланса. 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Документирование хозяйственной деятельности, документооборот и средства его описания. Концептуальная схема документооборота.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Схемы бухгалтерских проводок как инструмент моделирования бухгалтерского учета.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Бухгалтерский отчетность: бухгалтерский баланс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Задача: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Составьте бухгалтерский баланс по следующим фактам хозяйственной деятельности: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 (операция)  1. Объявлен уставный капитал ООО «Х» в размере 25000 руб.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Факт 2.  Уставный капитал в размере 10000 руб. внесен в кассу ООО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т.д.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3438E" w:rsidRPr="00DC03B4" w:rsidTr="00DC03B4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отражать на счетах </w:t>
            </w: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бухгалтерского учета данные о фактах хозяйственной жизни организации;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получать информацию из регистров бухгалтерского учета;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получать информацию из бухгалтерской отчетности.</w:t>
            </w:r>
          </w:p>
        </w:tc>
        <w:tc>
          <w:tcPr>
            <w:tcW w:w="9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Вопрос 1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соответствии с действующей редакцией Плана счетов бухгалтерского учета 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финансово-хозяйственной деятельности организаций, утвержденного Приказом Министерства финансов № 94н от 31.10.2000, учет собственных объектов основных средств, используемых организацией в производстве и управленческой деятельности, ведется на счете…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Указать номер синтетического счета с использованием одного из следующих шаблонов: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(если счет является балансовым);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XXX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(если счет является забалансовым).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438E" w:rsidRPr="00DC03B4" w:rsidTr="00DC03B4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навыками работы со счетами бухгалтерского учета;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навыками работы по формированию бухгалтерского баланса и отчета о финансовых результатах.</w:t>
            </w:r>
          </w:p>
        </w:tc>
        <w:tc>
          <w:tcPr>
            <w:tcW w:w="9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Задание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Отразите на счетах бухгалтерского учета  следующие факты хозяйственной деятельности: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Алгоритм действий: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Идентифицировать  объект учета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Подобрать соответствующий счет из плана счетов, подписать его номер и название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Определить, актив или пассив (имущество или источник имущества)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Определить активный или пассивный счет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5)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Отразить сальдо начальное: для активного счета - в дебете, для пассивного – в кредите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6)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Увеличение отразить: для активного счета – в дебете, для пассивного – к кредите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7)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Уменьшение отразить: для активного счета – в кредите, для пассивного – в дебете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8)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Отразить сальдо конечное: для активного счета - в дебете, для пассивного – в кредите. Рассчитать по соответствующей формуле: для активного счета 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 Сальдо конечное = Сальдо начальное + Дебетовый оборот –Кредитовый оборот 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для пассивного счета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Сальдо конечное = Сальдо начальное + Кредитовый оборот –Дебетовый оборот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Ситуация 1  В кассе организации на начало периода находилась сумма в размере 10 000 руб. Выдано за период из кассы 5 000 руб.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Ситуация 2  На начало периода уставный капитал организации -  10 000 руб. За период произошло увеличение уставного капитала на сумму  90 000 руб.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т.д.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438E" w:rsidRPr="0033438E" w:rsidRDefault="0033438E" w:rsidP="0033438E">
            <w:pPr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Практические задания и вопросы: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заполнении бухгалтерского баланса-нетто на величину какого раздела повлияет сальдо по счету 01 “Основные средства”?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12"/>
              <w:gridCol w:w="4612"/>
            </w:tblGrid>
            <w:tr w:rsidR="0033438E" w:rsidRPr="00DC03B4" w:rsidTr="00DC03B4">
              <w:trPr>
                <w:trHeight w:val="499"/>
              </w:trPr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auto"/>
                  <w:vAlign w:val="center"/>
                </w:tcPr>
                <w:p w:rsidR="0033438E" w:rsidRPr="0033438E" w:rsidRDefault="0033438E" w:rsidP="0033438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3343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Актив</w:t>
                  </w:r>
                </w:p>
              </w:tc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auto"/>
                  <w:vAlign w:val="center"/>
                </w:tcPr>
                <w:p w:rsidR="0033438E" w:rsidRPr="0033438E" w:rsidRDefault="0033438E" w:rsidP="0033438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3343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Пассив</w:t>
                  </w:r>
                </w:p>
              </w:tc>
            </w:tr>
            <w:tr w:rsidR="0033438E" w:rsidRPr="00DC03B4" w:rsidTr="00DC03B4">
              <w:trPr>
                <w:trHeight w:val="503"/>
              </w:trPr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38E" w:rsidRPr="0033438E" w:rsidRDefault="0033438E" w:rsidP="0033438E">
                  <w:pPr>
                    <w:autoSpaceDN w:val="0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3343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1.    Внеоборотные активы</w:t>
                  </w:r>
                </w:p>
              </w:tc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38E" w:rsidRPr="0033438E" w:rsidRDefault="0033438E" w:rsidP="0033438E">
                  <w:pPr>
                    <w:autoSpaceDN w:val="0"/>
                    <w:spacing w:after="0" w:line="240" w:lineRule="auto"/>
                    <w:ind w:left="31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3343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3.   Капитал и резервы</w:t>
                  </w:r>
                </w:p>
              </w:tc>
            </w:tr>
            <w:tr w:rsidR="0033438E" w:rsidRPr="00DC03B4" w:rsidTr="00DC03B4">
              <w:trPr>
                <w:trHeight w:val="553"/>
              </w:trPr>
              <w:tc>
                <w:tcPr>
                  <w:tcW w:w="46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38E" w:rsidRPr="0033438E" w:rsidRDefault="0033438E" w:rsidP="0033438E">
                  <w:pPr>
                    <w:autoSpaceDN w:val="0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3343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2.    Оборотные активы</w:t>
                  </w:r>
                </w:p>
              </w:tc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38E" w:rsidRPr="0033438E" w:rsidRDefault="0033438E" w:rsidP="0033438E">
                  <w:pPr>
                    <w:autoSpaceDN w:val="0"/>
                    <w:spacing w:after="0" w:line="240" w:lineRule="auto"/>
                    <w:ind w:left="31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3343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4.   Долгосрочные обязательства</w:t>
                  </w:r>
                </w:p>
              </w:tc>
            </w:tr>
            <w:tr w:rsidR="0033438E" w:rsidRPr="00DC03B4" w:rsidTr="00DC03B4">
              <w:trPr>
                <w:trHeight w:val="561"/>
              </w:trPr>
              <w:tc>
                <w:tcPr>
                  <w:tcW w:w="2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38E" w:rsidRPr="0033438E" w:rsidRDefault="0033438E" w:rsidP="00334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38E" w:rsidRPr="0033438E" w:rsidRDefault="0033438E" w:rsidP="0033438E">
                  <w:pPr>
                    <w:autoSpaceDN w:val="0"/>
                    <w:spacing w:after="0" w:line="240" w:lineRule="auto"/>
                    <w:ind w:left="31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3343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5.   Краткосрочные обязательства</w:t>
                  </w:r>
                </w:p>
              </w:tc>
            </w:tr>
          </w:tbl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т.д.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438E" w:rsidRPr="00DC03B4" w:rsidTr="00DC03B4">
        <w:trPr>
          <w:trHeight w:val="549"/>
        </w:trPr>
        <w:tc>
          <w:tcPr>
            <w:tcW w:w="1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ПК-5 - 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33438E" w:rsidRPr="00DC03B4" w:rsidTr="00DC03B4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Знать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формы бухгалтерской отчетности;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порядок отражения данных в бухгалтерской отчетности со счетов бухгалтерского учета;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нормативное регулирования по формированию бухгалтерской отчетности.</w:t>
            </w:r>
          </w:p>
        </w:tc>
        <w:tc>
          <w:tcPr>
            <w:tcW w:w="9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38E" w:rsidRPr="0033438E" w:rsidRDefault="0033438E" w:rsidP="0033438E">
            <w:pPr>
              <w:autoSpaceDN w:val="0"/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 для подготовки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Формы бухгалтерской отчетности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формирования бухгалтерского баланса со счетов бухгалтерского учета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формирования Отчета о финансовых результатах со счетов бухгалтерского учета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нормативного регулирования организации бухгалтерского учета в Российской Федерации. Уровни нормативного регулирования.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Положения по бухгалтерскому учету как национальные бухгалтерские стандарты в Российской Федерации.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Учетная политика организации, ее назначение, структура и содержание.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438E" w:rsidRPr="00DC03B4" w:rsidTr="00DC03B4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"читать" бухгалтерскую отчетность;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проверять взаимосвязи между формами бухгалтерской отчетности.</w:t>
            </w:r>
          </w:p>
        </w:tc>
        <w:tc>
          <w:tcPr>
            <w:tcW w:w="9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Задание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Дать характеристику деятельности организации на основании данных ее бухгалтерского баланса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Дать характеристику результатам деятельности организации на основе Отчета о финансовых результатах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Задача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Проверить взаимоувязку Бухгалтерского баланса и Отчета о финансовых результатах на основе приведенной отчетности</w:t>
            </w:r>
          </w:p>
        </w:tc>
      </w:tr>
      <w:tr w:rsidR="0033438E" w:rsidRPr="00DC03B4" w:rsidTr="00DC03B4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анализа бухгалтерской отчетности.</w:t>
            </w:r>
          </w:p>
        </w:tc>
        <w:tc>
          <w:tcPr>
            <w:tcW w:w="9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Задача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Определите показатели ликвидности бухгалтерского баланса, проведите вертикальный анализ бухгалтерского баланса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438E" w:rsidRPr="00DC03B4" w:rsidTr="00DC03B4">
        <w:trPr>
          <w:trHeight w:val="283"/>
        </w:trPr>
        <w:tc>
          <w:tcPr>
            <w:tcW w:w="13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ПК-14 – Способность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</w:t>
            </w: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проводки</w:t>
            </w:r>
          </w:p>
        </w:tc>
      </w:tr>
      <w:tr w:rsidR="0033438E" w:rsidRPr="00DC03B4" w:rsidTr="00DC03B4">
        <w:trPr>
          <w:trHeight w:val="225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Знать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план счетов бухгалтерского учета;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нормативные акты по ведению первичного учета и документирования фактов хозяйственной жизни;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порядок ведения кассовых операций и расчетов между юридическими и физическими лицами денежными средствами.</w:t>
            </w:r>
          </w:p>
        </w:tc>
        <w:tc>
          <w:tcPr>
            <w:tcW w:w="9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38E" w:rsidRPr="0033438E" w:rsidRDefault="0033438E" w:rsidP="0033438E">
            <w:pPr>
              <w:autoSpaceDN w:val="0"/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 для подготовки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План счетов бухгалтерского учета 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Принципиальная схема документооборота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Обязательные реквизиты первичных учетных документов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Функции бухгалтерского учета.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left="9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Задание 1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left="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Подготовьте презентацию в виде схем в PowerPoint по Указанию Банка России от 11.03.2014 N 3210-У (ред. от 19.06.2017)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left="9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Задание 2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left="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Подготовьте презентацию в виде схем в PowerPoint по Положению Банка России от 19.06.2012 N 383-П (ред. от 11.10.2018) "О правилах осуществления перевода денежных средств" (Зарегистрировано в Минюсте России 22.06.2012 N 24667) (с изм. и доп., вступ. в силу с 06.01.2019)</w:t>
            </w:r>
          </w:p>
        </w:tc>
      </w:tr>
      <w:tr w:rsidR="0033438E" w:rsidRPr="0033438E" w:rsidTr="00DC03B4">
        <w:trPr>
          <w:trHeight w:val="258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составлять рабочий план счетов;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заполнять первичные учетные документы;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отражать информацию о движении денежных средств на счетах бухгалтерского </w:t>
            </w: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учета.</w:t>
            </w:r>
          </w:p>
        </w:tc>
        <w:tc>
          <w:tcPr>
            <w:tcW w:w="9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38E" w:rsidRPr="0033438E" w:rsidRDefault="0033438E" w:rsidP="0033438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Задание 1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Разработайте структуру счета 60 «Расчеты с поставщиками и подрядчиками», открыв к нему субсчета и аналитические счета. Обоснуйте.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Задание 2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Заполните платежное поручение по перечислению денежных средств поставщику 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т.д.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Задача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Отразите на счетах бухгалтерского учета следующие факты хозяйственной жизни: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 1 – Поступили денежные средств от учредителей  в качестве вклада в Уставный капитал организации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 2 – Перечислены денежные средств поставщикам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 3 – Поступили денежные средства от покупателей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Факт 4 – Перечислена заработная плата персоналу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 5 – Получен аванс от поставщиков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 6 – Перечислен НДФЛ в бюджет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т.д.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Практические задания и вопросы: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firstLine="5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из перечисленных документов являются первичными?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Оборотно-сальдовая ведомость.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Платежная ведомость.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Журнал-ордер по счету.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Приходный кассовый ордер.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Шахматная ведомость.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438E" w:rsidRPr="0033438E" w:rsidTr="00DC03B4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навыками отражения информации методом двойной записи;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навыками отражения информации методом начисления</w:t>
            </w:r>
          </w:p>
        </w:tc>
        <w:tc>
          <w:tcPr>
            <w:tcW w:w="9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Тест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Вопрос 1. Выберите бухгалтерскую запись для отражения поступления аванса от покупателей: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Д 51 К 62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Д 50 К 62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Д 62 К 51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 Д 60 К 62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 Д 62 К 60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Вопрос 2. Что означает бухгалтерская запись Д 70 К 51: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выдана заработная плат из кассы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 перечислена заработная плата 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перечислены налоги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 получены авансы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 перечислен НДФЛ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т.д.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Задача 1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Определите доход методом начисления: 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 сентября поступил аванс 100000 руб.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 сентября отгружена продукция 300000 руб.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 сентября поступили денежные средства на расчетный счет за отгруженную продукцию 200000 руб.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Задача 2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Определите прибыль методом начисления за сентябрь: 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 сентября получен аванс 50000 руб.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 сентября отгружена продукция 250000 руб. – 1000 единиц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Себестоимость выпущенной продукции – 250000 руб. – 1250 единиц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 сентября рассчитана заработная плата за сентябрь 80000 руб.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 октября перечислена заработная плата  за сентябрь 80000 руб.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т.д.</w:t>
            </w:r>
          </w:p>
        </w:tc>
      </w:tr>
      <w:tr w:rsidR="0033438E" w:rsidRPr="0033438E" w:rsidTr="00DC03B4">
        <w:trPr>
          <w:trHeight w:val="283"/>
        </w:trPr>
        <w:tc>
          <w:tcPr>
            <w:tcW w:w="13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3438E" w:rsidRPr="00DC03B4" w:rsidTr="00DC03B4">
        <w:trPr>
          <w:trHeight w:val="283"/>
        </w:trPr>
        <w:tc>
          <w:tcPr>
            <w:tcW w:w="13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ПК-15 – Способность формировать бухгалтерские проводки по учету источников и итогам инвентаризации финансовых обязательств организации</w:t>
            </w:r>
          </w:p>
        </w:tc>
      </w:tr>
      <w:tr w:rsidR="0033438E" w:rsidRPr="00DC03B4" w:rsidTr="00DC03B4">
        <w:trPr>
          <w:trHeight w:val="225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источники средств организации и их классификацию;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бухгалтерские счета для учета источников организации;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порядок проведения инвентаризации активов и обязательств.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38E" w:rsidRPr="0033438E" w:rsidRDefault="0033438E" w:rsidP="0033438E">
            <w:pPr>
              <w:autoSpaceDN w:val="0"/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 для подготовки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95" w:hanging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Собственные и заемные источники средств организации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95" w:hanging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Синтетические счета для учета источников финансирования средств организации 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95" w:hanging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Долгосрочные и краткосрочные обязательства организации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95" w:hanging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проведения инвентаризации активов и обязательств организации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438E" w:rsidRPr="0033438E" w:rsidRDefault="0033438E" w:rsidP="0033438E">
            <w:pPr>
              <w:autoSpaceDN w:val="0"/>
              <w:spacing w:after="0" w:line="240" w:lineRule="auto"/>
              <w:ind w:left="9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Задание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Перечислите все источники финансирования деятельности организации   и определите к собственным или заемным они относятся.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438E" w:rsidRPr="00DC03B4" w:rsidTr="00DC03B4">
        <w:trPr>
          <w:trHeight w:val="258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формировать бухгалтерские проводки по учету источников средств организации, итогам инвентаризации имущества и обязательств;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определять источники средств организации для разных видов активов организации.</w:t>
            </w:r>
          </w:p>
        </w:tc>
        <w:tc>
          <w:tcPr>
            <w:tcW w:w="9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38E" w:rsidRPr="0033438E" w:rsidRDefault="0033438E" w:rsidP="0033438E">
            <w:pPr>
              <w:autoSpaceDN w:val="0"/>
              <w:spacing w:after="0" w:line="240" w:lineRule="auto"/>
              <w:ind w:left="-4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Задание 1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Подберите бухгалтерские проводки для следующих фактов хозяйственной деятельности: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 1 – Объявлен уставный капитал организации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 2 – Получен долгосрочный кредит банка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 3 – Получен аванс от покупателей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 4 – Получена прибыль организации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 5 – Часть прибыли направлена на формирование резервного капитала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 6 – Проведена переоценка основных средств: увеличена первоначальная стоимость и пересчитана амортизация основных средств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 7 – Выявлены излишки материалов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 8 – Обнаружена недостача в незавершенном производстве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 9  - Недостача списана на виновное лицо - работника организации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left="-4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Задание 2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Опишите, какие источники финансирования деятельности организации должны использоваться для приобретения основных средств, нематериальных активов, финансовых вложений</w:t>
            </w:r>
          </w:p>
        </w:tc>
      </w:tr>
      <w:tr w:rsidR="0033438E" w:rsidRPr="00DC03B4" w:rsidTr="00DC03B4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навыками отражения информации об источниках средств организации на счетах бухгалтерского учета и в пассиве бухгалтерского баланса;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навыками отражения информации об итогах </w:t>
            </w: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инвентаризации на счетах бухгалтерского учета.</w:t>
            </w:r>
          </w:p>
        </w:tc>
        <w:tc>
          <w:tcPr>
            <w:tcW w:w="9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38E" w:rsidRPr="0033438E" w:rsidRDefault="0033438E" w:rsidP="0033438E">
            <w:pPr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Практические задания и вопросы: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438E" w:rsidRPr="0033438E" w:rsidRDefault="0033438E" w:rsidP="0033438E">
            <w:pPr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соответствии с действующей редакцией Плана счетов бухгалтерского учета финансово-хозяйственной деятельности организаций, утвержденного Приказом Министерства финансов № 94н от 31.10.2000, учет накопленных сумм амортизации по нематериальным активам ведется на счете…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Указать номер синтетического счета с использованием одного из следующих шаблонов: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(если счет является балансовым);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XXX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(если счет является забалансовым).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438E" w:rsidRPr="0033438E" w:rsidRDefault="0033438E" w:rsidP="0033438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Задача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hanging="4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 итогам инвентаризации обнаружена недостача товаров в магазине на сумму 10 000 ₽. Продавцы (Семенова и Иванова) несут субсидиарную ответственность. Отразите на 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счетах бухгалтерского учета недостачу и ее возмещение продавцами.</w:t>
            </w:r>
          </w:p>
        </w:tc>
      </w:tr>
      <w:tr w:rsidR="0033438E" w:rsidRPr="00DC03B4" w:rsidTr="00DC03B4">
        <w:trPr>
          <w:trHeight w:val="283"/>
        </w:trPr>
        <w:tc>
          <w:tcPr>
            <w:tcW w:w="13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ПК-16 – Способность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</w:tr>
      <w:tr w:rsidR="0033438E" w:rsidRPr="00DC03B4" w:rsidTr="00DC03B4">
        <w:trPr>
          <w:trHeight w:val="225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основные налоги организаций и элементы их налогообложения;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счета бухгалтерского учета для отражения основных налогов организаций;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порядок формирования платежных документов по перечислению налогов в бюджет.</w:t>
            </w:r>
          </w:p>
        </w:tc>
        <w:tc>
          <w:tcPr>
            <w:tcW w:w="9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38E" w:rsidRPr="0033438E" w:rsidRDefault="0033438E" w:rsidP="0033438E">
            <w:pPr>
              <w:autoSpaceDN w:val="0"/>
              <w:spacing w:after="0" w:line="240" w:lineRule="auto"/>
              <w:ind w:left="9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 для подготовки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Элементы налогообложения налога на прибыль организации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Элементы налогообложения налога на добавленную стоимость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Элементы налогообложения налога на доходы физических лиц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Элементы налогообложения страховых взносов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Счета бухгалтерского учета для отражения основных налогов организаций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формирования платежных документов по перечислению налогов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left="-638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33438E" w:rsidRPr="0033438E" w:rsidTr="00DC03B4">
        <w:trPr>
          <w:trHeight w:val="258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отражать на счетах бухгалтерского учета начисление  и перечисление налогов организаций;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формировать </w:t>
            </w: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платежные поручения по налогам организации;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формировать платежные поручения по страховым взносам.</w:t>
            </w:r>
          </w:p>
        </w:tc>
        <w:tc>
          <w:tcPr>
            <w:tcW w:w="9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38E" w:rsidRPr="0033438E" w:rsidRDefault="0033438E" w:rsidP="0033438E">
            <w:pPr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Практические задания и вопросы: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firstLine="5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из перечисленных счетов являются счетами для отражения начисления и перечисления налогов?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05 </w:t>
            </w:r>
            <w:r w:rsidRPr="0033438E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Амортизация нематериальных активов</w:t>
            </w:r>
            <w:r w:rsidRPr="0033438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19 </w:t>
            </w:r>
            <w:r w:rsidRPr="0033438E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Налог на добавленную стоимость</w:t>
            </w:r>
            <w:r w:rsidRPr="0033438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28 </w:t>
            </w:r>
            <w:r w:rsidRPr="0033438E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Брак в производстве</w:t>
            </w:r>
            <w:r w:rsidRPr="0033438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68 «Расчеты по налогам и сборам»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69 «Расчеты по социальному страхованию и обеспечению»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90 </w:t>
            </w:r>
            <w:r w:rsidRPr="0033438E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Продажи</w:t>
            </w:r>
            <w:r w:rsidRPr="0033438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91 «прочие доходы и расходы»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98 </w:t>
            </w:r>
            <w:r w:rsidRPr="0033438E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Доходы будущих периодов</w:t>
            </w:r>
            <w:r w:rsidRPr="0033438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3438E" w:rsidRPr="0033438E" w:rsidRDefault="0033438E" w:rsidP="0033438E">
            <w:pPr>
              <w:autoSpaceDN w:val="0"/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Задание </w:t>
            </w: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Сформируйте таблицу, содержащую КБК основных налогов организации и страховых взносов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38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34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т.д.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438E" w:rsidRPr="0033438E" w:rsidTr="00DC03B4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навыками расчета НДС, налога на прибыль, страховых взносов и НДФЛ;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навыками отражения налогов на счетах бухгалтерского учета на основании налоговых деклараций и налоговых расчетов.</w:t>
            </w:r>
          </w:p>
        </w:tc>
        <w:tc>
          <w:tcPr>
            <w:tcW w:w="9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38E" w:rsidRPr="0033438E" w:rsidRDefault="0033438E" w:rsidP="0033438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Задача 1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1Рассчитайте сумму НДС по продажам (20%), если стоимость проданных товаров составила 240 000 руб.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2Рассчитайте сумму НДС (20%), если приобретены материалы на сумму 120 000 руб.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3Рассчитайте сумму НДС к перечислению в бюджет на основании пп.1-2.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Задача 2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Определите прибыль за сентябрь: 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 сентября получен аванс 50000 руб.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 сентября отгружена продукция 250000 руб. – 1000 единиц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Себестоимость выпущенной продукции – 250000 руб. – 1250 единиц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 сентября рассчитана заработная плата за сентябрь 80000 руб.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 октября перечислена заработная плата  за сентябрь 80000 руб.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Задача 3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ЗАО «Сатурн» приобрело по договору купли-продажи персональный компьютер. В счете была обозначена стоимость составных частей компьютера: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системный блок – 41 800 руб. (в том числе НДС – 6 376,27 руб.);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монитор – 8 000 руб. (в том числе НДС – 1 220,34 руб.);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клавиатура – 495 руб. (в том числе НДС – 75,51  руб.);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мышь – 477 руб. (в том числе НДС – 72,76 руб.).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Итого стоимость компьютера составила 50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772,00 руб. (в том числе НДС – 7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744,88 руб.). За доставку оргтехники подотчетное лицо оплатило 590 руб., в том числе НДС – 90,00 руб.  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Отразите на счетах бухгалтерского учета приобретение компьютера и ввод его в эксплуатацию. Примечание: организация работает на общей системе налогообложения.</w:t>
            </w:r>
          </w:p>
        </w:tc>
      </w:tr>
      <w:tr w:rsidR="0033438E" w:rsidRPr="00DC03B4" w:rsidTr="00DC03B4">
        <w:trPr>
          <w:trHeight w:val="283"/>
        </w:trPr>
        <w:tc>
          <w:tcPr>
            <w:tcW w:w="13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ПК-17 – Способность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</w:tr>
      <w:tr w:rsidR="0033438E" w:rsidRPr="00DC03B4" w:rsidTr="00DC03B4">
        <w:trPr>
          <w:trHeight w:val="225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порядок отражения на счетах бухгалтерского учета результатов хозяйственной деятельности;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порядок формирования финансовых результатров;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классификацию доходов, расходов и виды прибыли</w:t>
            </w:r>
          </w:p>
        </w:tc>
        <w:tc>
          <w:tcPr>
            <w:tcW w:w="9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38E" w:rsidRPr="0033438E" w:rsidRDefault="0033438E" w:rsidP="0033438E">
            <w:pPr>
              <w:autoSpaceDN w:val="0"/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 для подготовки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Порядок отражения на счетах бухгалтерского учета результатов хозяйственной деятельности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Структура и порядок отражения информации на счетах 90 «Продажи», 91 «Прочие доходы и расходы», 99 «Прибыли убытки»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Классификация доходов, расходов и виды прибыли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формирование показателей бухгалтерского баланса</w:t>
            </w:r>
          </w:p>
          <w:p w:rsidR="0033438E" w:rsidRPr="0033438E" w:rsidRDefault="0033438E" w:rsidP="0033438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формирования Отчета о прибылях и убытках</w:t>
            </w:r>
          </w:p>
        </w:tc>
      </w:tr>
      <w:tr w:rsidR="0033438E" w:rsidRPr="0033438E" w:rsidTr="00DC03B4">
        <w:trPr>
          <w:trHeight w:val="258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отражать на счетах бухгалтерского учета доходы организации;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отражать на счетах бухгалтерского учета расходы </w:t>
            </w: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организации;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отражать на счетах бухгалтерского учета прибыль организации;</w:t>
            </w:r>
          </w:p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составлять бухгалтерский баланс и отчет о финансовых результатах</w:t>
            </w:r>
          </w:p>
        </w:tc>
        <w:tc>
          <w:tcPr>
            <w:tcW w:w="9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38E" w:rsidRPr="0033438E" w:rsidRDefault="0033438E" w:rsidP="0033438E">
            <w:pPr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Практические задания и вопросы: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Объект основных средств первоначальной стоимостью 120 000 руб. и сроком полезного использования 5 лет введен в эксплуатацию 20.07.2007 г. Согласно Учетной политики организации, амортизация по объектам основных средств начисляется линейным способом. Определить сумму начисленной амортизации по данному объекту основных средств в 2007 г.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Отразите в бухгалтерском балансе.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438E" w:rsidRPr="0033438E" w:rsidRDefault="0033438E" w:rsidP="0033438E">
            <w:pPr>
              <w:autoSpaceDN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33438E" w:rsidRPr="0033438E" w:rsidTr="00DC03B4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38E" w:rsidRPr="0033438E" w:rsidRDefault="0033438E" w:rsidP="0033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навыками отражения в бухгалтерской отчетности результатов деятельности организации со счетов бухгалтерского учета</w:t>
            </w:r>
          </w:p>
        </w:tc>
        <w:tc>
          <w:tcPr>
            <w:tcW w:w="9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38E" w:rsidRPr="0033438E" w:rsidRDefault="0033438E" w:rsidP="0033438E">
            <w:pPr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Практические задания и вопросы: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заполнении бухгалтерского баланса-нетто на величину какого раздела повлияет сальдо по счету 01 “Основные средства”?</w:t>
            </w:r>
          </w:p>
          <w:p w:rsidR="0033438E" w:rsidRPr="0033438E" w:rsidRDefault="0033438E" w:rsidP="0033438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12"/>
              <w:gridCol w:w="4612"/>
            </w:tblGrid>
            <w:tr w:rsidR="0033438E" w:rsidRPr="0033438E" w:rsidTr="00DC03B4">
              <w:trPr>
                <w:trHeight w:val="499"/>
              </w:trPr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auto"/>
                  <w:vAlign w:val="center"/>
                </w:tcPr>
                <w:p w:rsidR="0033438E" w:rsidRPr="0033438E" w:rsidRDefault="0033438E" w:rsidP="0033438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3343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Актив</w:t>
                  </w:r>
                </w:p>
              </w:tc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auto"/>
                  <w:vAlign w:val="center"/>
                </w:tcPr>
                <w:p w:rsidR="0033438E" w:rsidRPr="0033438E" w:rsidRDefault="0033438E" w:rsidP="0033438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3343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Пассив</w:t>
                  </w:r>
                </w:p>
              </w:tc>
            </w:tr>
            <w:tr w:rsidR="0033438E" w:rsidRPr="0033438E" w:rsidTr="00DC03B4">
              <w:trPr>
                <w:trHeight w:val="503"/>
              </w:trPr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38E" w:rsidRPr="0033438E" w:rsidRDefault="0033438E" w:rsidP="0033438E">
                  <w:pPr>
                    <w:autoSpaceDN w:val="0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3343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1.    Внеоборотные активы</w:t>
                  </w:r>
                </w:p>
              </w:tc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38E" w:rsidRPr="0033438E" w:rsidRDefault="0033438E" w:rsidP="0033438E">
                  <w:pPr>
                    <w:autoSpaceDN w:val="0"/>
                    <w:spacing w:after="0" w:line="240" w:lineRule="auto"/>
                    <w:ind w:left="31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3343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3.   Капитал и резервы</w:t>
                  </w:r>
                </w:p>
              </w:tc>
            </w:tr>
            <w:tr w:rsidR="0033438E" w:rsidRPr="0033438E" w:rsidTr="00DC03B4">
              <w:trPr>
                <w:trHeight w:val="553"/>
              </w:trPr>
              <w:tc>
                <w:tcPr>
                  <w:tcW w:w="46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38E" w:rsidRPr="0033438E" w:rsidRDefault="0033438E" w:rsidP="0033438E">
                  <w:pPr>
                    <w:autoSpaceDN w:val="0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3343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2.    Оборотные активы</w:t>
                  </w:r>
                </w:p>
              </w:tc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38E" w:rsidRPr="0033438E" w:rsidRDefault="0033438E" w:rsidP="0033438E">
                  <w:pPr>
                    <w:autoSpaceDN w:val="0"/>
                    <w:spacing w:after="0" w:line="240" w:lineRule="auto"/>
                    <w:ind w:left="31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3343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4.   Долгосрочные обязательства</w:t>
                  </w:r>
                </w:p>
              </w:tc>
            </w:tr>
            <w:tr w:rsidR="0033438E" w:rsidRPr="0033438E" w:rsidTr="00DC03B4">
              <w:trPr>
                <w:trHeight w:val="561"/>
              </w:trPr>
              <w:tc>
                <w:tcPr>
                  <w:tcW w:w="2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38E" w:rsidRPr="0033438E" w:rsidRDefault="0033438E" w:rsidP="00334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38E" w:rsidRPr="0033438E" w:rsidRDefault="0033438E" w:rsidP="0033438E">
                  <w:pPr>
                    <w:autoSpaceDN w:val="0"/>
                    <w:spacing w:after="0" w:line="240" w:lineRule="auto"/>
                    <w:ind w:left="31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3343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5.   Краткосрочные обязательства</w:t>
                  </w:r>
                </w:p>
              </w:tc>
            </w:tr>
          </w:tbl>
          <w:p w:rsidR="0033438E" w:rsidRPr="0033438E" w:rsidRDefault="0033438E" w:rsidP="0033438E">
            <w:pPr>
              <w:autoSpaceDN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</w:tbl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3438E" w:rsidRPr="0033438E" w:rsidRDefault="0033438E" w:rsidP="0033438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Критерии оценки при сдаче экзамена (в соответствии с формируемыми компетенциями и планируемыми результатами обучения):</w:t>
      </w:r>
    </w:p>
    <w:p w:rsidR="0033438E" w:rsidRPr="0033438E" w:rsidRDefault="0033438E" w:rsidP="0033438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и экзамен проводятся в виде тестирования на образовательном  портале. Устанавливаются критерии получения оценки или зачета в зависимости от процента верных ответов:</w:t>
      </w:r>
    </w:p>
    <w:p w:rsidR="0033438E" w:rsidRPr="0033438E" w:rsidRDefault="0033438E" w:rsidP="0033438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0-60% - не зачтено, неудовлетворительно;</w:t>
      </w:r>
    </w:p>
    <w:p w:rsidR="0033438E" w:rsidRPr="0033438E" w:rsidRDefault="0033438E" w:rsidP="0033438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61-75 – зачтено, удовлетворительно;</w:t>
      </w:r>
    </w:p>
    <w:p w:rsidR="0033438E" w:rsidRPr="0033438E" w:rsidRDefault="0033438E" w:rsidP="0033438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76-90 – зачтено, хорошо;</w:t>
      </w:r>
    </w:p>
    <w:p w:rsidR="0033438E" w:rsidRPr="0033438E" w:rsidRDefault="0033438E" w:rsidP="0033438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91-100 – зачтено, отлично.</w:t>
      </w:r>
    </w:p>
    <w:p w:rsidR="0033438E" w:rsidRPr="0033438E" w:rsidRDefault="0033438E" w:rsidP="003343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оценки:</w:t>
      </w:r>
    </w:p>
    <w:p w:rsidR="0033438E" w:rsidRPr="0033438E" w:rsidRDefault="0033438E" w:rsidP="0033438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</w:t>
      </w:r>
      <w:r w:rsidRPr="003343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«отлично»/ «зачтено»</w:t>
      </w: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33438E" w:rsidRPr="0033438E" w:rsidRDefault="0033438E" w:rsidP="0033438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</w:t>
      </w:r>
      <w:r w:rsidRPr="003343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«хорошо»/ «зачтено»</w:t>
      </w: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33438E" w:rsidRPr="0033438E" w:rsidRDefault="0033438E" w:rsidP="0033438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</w:t>
      </w:r>
      <w:r w:rsidRPr="003343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«удовлетворительно»/ «зачтено»</w:t>
      </w: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33438E" w:rsidRPr="0033438E" w:rsidRDefault="0033438E" w:rsidP="0033438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</w:t>
      </w:r>
      <w:r w:rsidRPr="003343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«неудовлетворительно»/ «не зачтено»</w:t>
      </w: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3438E" w:rsidRPr="0033438E" w:rsidRDefault="0033438E" w:rsidP="0033438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438E" w:rsidRPr="0033438E" w:rsidRDefault="0033438E" w:rsidP="003343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33438E" w:rsidRPr="0033438E" w:rsidRDefault="0033438E">
      <w:pPr>
        <w:rPr>
          <w:lang w:val="ru-RU"/>
        </w:rPr>
      </w:pPr>
    </w:p>
    <w:sectPr w:rsidR="0033438E" w:rsidRPr="0033438E" w:rsidSect="00DC03B4">
      <w:pgSz w:w="16840" w:h="11907" w:orient="landscape"/>
      <w:pgMar w:top="1701" w:right="1134" w:bottom="851" w:left="8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F6055"/>
    <w:multiLevelType w:val="hybridMultilevel"/>
    <w:tmpl w:val="BC42D5F8"/>
    <w:lvl w:ilvl="0" w:tplc="C13C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80099"/>
    <w:multiLevelType w:val="hybridMultilevel"/>
    <w:tmpl w:val="44AC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56276"/>
    <w:multiLevelType w:val="hybridMultilevel"/>
    <w:tmpl w:val="96CA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5017F"/>
    <w:multiLevelType w:val="hybridMultilevel"/>
    <w:tmpl w:val="0BD66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E6BFC"/>
    <w:multiLevelType w:val="hybridMultilevel"/>
    <w:tmpl w:val="D8BA0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5B689F"/>
    <w:multiLevelType w:val="hybridMultilevel"/>
    <w:tmpl w:val="ED7686AA"/>
    <w:lvl w:ilvl="0" w:tplc="C13C8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17317D"/>
    <w:multiLevelType w:val="hybridMultilevel"/>
    <w:tmpl w:val="9294C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7071C"/>
    <w:multiLevelType w:val="hybridMultilevel"/>
    <w:tmpl w:val="E3D4D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DE22C1"/>
    <w:multiLevelType w:val="hybridMultilevel"/>
    <w:tmpl w:val="14F08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9B59D4"/>
    <w:multiLevelType w:val="hybridMultilevel"/>
    <w:tmpl w:val="BF38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5F3C32"/>
    <w:multiLevelType w:val="hybridMultilevel"/>
    <w:tmpl w:val="158AC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2355D9"/>
    <w:multiLevelType w:val="hybridMultilevel"/>
    <w:tmpl w:val="6D1A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20E62"/>
    <w:rsid w:val="001F0BC7"/>
    <w:rsid w:val="0033438E"/>
    <w:rsid w:val="00944C12"/>
    <w:rsid w:val="00B1524E"/>
    <w:rsid w:val="00CC0644"/>
    <w:rsid w:val="00D31453"/>
    <w:rsid w:val="00D7400A"/>
    <w:rsid w:val="00DC03B4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07099F-A5C9-4266-AA12-F796CBEC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38E"/>
    <w:rPr>
      <w:rFonts w:ascii="Tahoma" w:hAnsi="Tahoma" w:cs="Tahoma"/>
      <w:sz w:val="16"/>
      <w:szCs w:val="16"/>
    </w:rPr>
  </w:style>
  <w:style w:type="character" w:styleId="a5">
    <w:name w:val="Hyperlink"/>
    <w:rsid w:val="00DC03B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C03B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urait.ru/viewer/buhgalterskiy-uchet-i-analiz-450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viewer/buhgalterskiy-uchet-s-osnovami-msfo-46662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urait.ru/viewer/buhgalterskiy-uchet-i-analiz-4504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buhgalterskiy-uchet-s-osnovami-msfo-4666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6698</Words>
  <Characters>38185</Characters>
  <Application>Microsoft Office Word</Application>
  <DocSecurity>0</DocSecurity>
  <Lines>318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2019-2020_38_03_01-дЭЭб-19-3_69_plx_Бухгалтерский учет</vt:lpstr>
      <vt:lpstr>Лист1</vt:lpstr>
    </vt:vector>
  </TitlesOfParts>
  <Company/>
  <LinksUpToDate>false</LinksUpToDate>
  <CharactersWithSpaces>44794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2019-2020_38_03_01-дЭЭб-19-3_69_plx_Бухгалтерский учет</dc:title>
  <dc:creator>FastReport.NET</dc:creator>
  <cp:lastModifiedBy>1</cp:lastModifiedBy>
  <cp:revision>5</cp:revision>
  <dcterms:created xsi:type="dcterms:W3CDTF">2020-05-11T07:59:00Z</dcterms:created>
  <dcterms:modified xsi:type="dcterms:W3CDTF">2020-12-10T18:38:00Z</dcterms:modified>
</cp:coreProperties>
</file>