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BC" w:rsidRDefault="000B508C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152341"/>
            <wp:effectExtent l="0" t="0" r="2540" b="1270"/>
            <wp:docPr id="1" name="Рисунок 1" descr="C:\Users\t.ovsyannik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>
        <w:br w:type="page"/>
      </w:r>
    </w:p>
    <w:p w:rsidR="007D08BC" w:rsidRPr="00983EDA" w:rsidRDefault="004B7A0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20DEDF5" wp14:editId="3E8ADFBF">
            <wp:extent cx="5503545" cy="7755255"/>
            <wp:effectExtent l="0" t="0" r="1905" b="0"/>
            <wp:docPr id="39" name="Рисунок 39" descr="C:\Users\1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1\Desktop\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 w:rsidRPr="00983EDA">
        <w:br w:type="page"/>
      </w:r>
    </w:p>
    <w:p w:rsidR="007D08BC" w:rsidRPr="00983EDA" w:rsidRDefault="007701C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2341"/>
            <wp:effectExtent l="0" t="0" r="2540" b="1270"/>
            <wp:docPr id="4" name="Рисунок 4" descr="C:\Users\t.ovsyannikova\Desktop\Лист изменений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ovsyannikova\Desktop\Лист изменений\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08BC" w:rsidRPr="00983ED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1985" w:type="dxa"/>
          </w:tcPr>
          <w:p w:rsidR="007D08BC" w:rsidRPr="00983EDA" w:rsidRDefault="007D08BC"/>
        </w:tc>
        <w:tc>
          <w:tcPr>
            <w:tcW w:w="7372" w:type="dxa"/>
          </w:tcPr>
          <w:p w:rsidR="007D08BC" w:rsidRPr="00983EDA" w:rsidRDefault="007D08BC"/>
        </w:tc>
      </w:tr>
      <w:tr w:rsidR="007D08BC" w:rsidRPr="00983E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1985" w:type="dxa"/>
          </w:tcPr>
          <w:p w:rsidR="007D08BC" w:rsidRDefault="007D08BC"/>
        </w:tc>
        <w:tc>
          <w:tcPr>
            <w:tcW w:w="7372" w:type="dxa"/>
          </w:tcPr>
          <w:p w:rsidR="007D08BC" w:rsidRDefault="007D08BC"/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EDA">
              <w:t xml:space="preserve"> </w:t>
            </w:r>
          </w:p>
        </w:tc>
      </w:tr>
      <w:tr w:rsidR="007D08B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08BC" w:rsidRPr="00983E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 w:rsidRPr="00983E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:rsidTr="00983EDA">
        <w:trPr>
          <w:trHeight w:hRule="exact" w:val="285"/>
        </w:trPr>
        <w:tc>
          <w:tcPr>
            <w:tcW w:w="710" w:type="dxa"/>
          </w:tcPr>
          <w:p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138"/>
        </w:trPr>
        <w:tc>
          <w:tcPr>
            <w:tcW w:w="710" w:type="dxa"/>
          </w:tcPr>
          <w:p w:rsidR="007D08BC" w:rsidRPr="00983EDA" w:rsidRDefault="007D08BC"/>
        </w:tc>
        <w:tc>
          <w:tcPr>
            <w:tcW w:w="1655" w:type="dxa"/>
          </w:tcPr>
          <w:p w:rsidR="007D08BC" w:rsidRPr="00983EDA" w:rsidRDefault="007D08BC"/>
        </w:tc>
        <w:tc>
          <w:tcPr>
            <w:tcW w:w="400" w:type="dxa"/>
          </w:tcPr>
          <w:p w:rsidR="007D08BC" w:rsidRPr="00983EDA" w:rsidRDefault="007D08BC"/>
        </w:tc>
        <w:tc>
          <w:tcPr>
            <w:tcW w:w="524" w:type="dxa"/>
          </w:tcPr>
          <w:p w:rsidR="007D08BC" w:rsidRPr="00983EDA" w:rsidRDefault="007D08BC"/>
        </w:tc>
        <w:tc>
          <w:tcPr>
            <w:tcW w:w="603" w:type="dxa"/>
          </w:tcPr>
          <w:p w:rsidR="007D08BC" w:rsidRPr="00983EDA" w:rsidRDefault="007D08BC"/>
        </w:tc>
        <w:tc>
          <w:tcPr>
            <w:tcW w:w="668" w:type="dxa"/>
          </w:tcPr>
          <w:p w:rsidR="007D08BC" w:rsidRPr="00983EDA" w:rsidRDefault="007D08BC"/>
        </w:tc>
        <w:tc>
          <w:tcPr>
            <w:tcW w:w="479" w:type="dxa"/>
          </w:tcPr>
          <w:p w:rsidR="007D08BC" w:rsidRPr="00983EDA" w:rsidRDefault="007D08BC"/>
        </w:tc>
        <w:tc>
          <w:tcPr>
            <w:tcW w:w="1907" w:type="dxa"/>
          </w:tcPr>
          <w:p w:rsidR="007D08BC" w:rsidRPr="00983EDA" w:rsidRDefault="007D08BC"/>
        </w:tc>
        <w:tc>
          <w:tcPr>
            <w:tcW w:w="1588" w:type="dxa"/>
          </w:tcPr>
          <w:p w:rsidR="007D08BC" w:rsidRPr="00983EDA" w:rsidRDefault="007D08BC"/>
        </w:tc>
        <w:tc>
          <w:tcPr>
            <w:tcW w:w="916" w:type="dxa"/>
          </w:tcPr>
          <w:p w:rsidR="007D08BC" w:rsidRPr="00983EDA" w:rsidRDefault="007D08BC"/>
        </w:tc>
      </w:tr>
      <w:tr w:rsidR="007D08BC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3EDA">
              <w:t xml:space="preserve"> 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3EDA"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08BC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RPr="00983EDA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983EDA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983EDA"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</w:p>
        </w:tc>
      </w:tr>
      <w:tr w:rsidR="007D08BC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отдыха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 изучение учебной и научной литературы;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 с электронными библиотеками;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ППФК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</w:tbl>
    <w:p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57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 w:rsidTr="0055014F">
        <w:trPr>
          <w:trHeight w:hRule="exact" w:val="28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заведениях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978-5-534-11441-6.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hyperlink r:id="rId8" w:history="1">
              <w:r w:rsidR="0055014F" w:rsidRPr="00EA02C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https://urait.ru/bcode/456948</w:t>
              </w:r>
            </w:hyperlink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501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01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55014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="0055014F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обращения: 01.09.2020) 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тактика,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Конеевой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978-5-534-11314-3.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/456321.</w:t>
            </w:r>
            <w:r w:rsidRPr="00983EDA">
              <w:t xml:space="preserve"> </w:t>
            </w:r>
            <w:r w:rsidR="005501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55014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="0055014F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обращения: 01.09.2020)</w:t>
            </w:r>
          </w:p>
        </w:tc>
      </w:tr>
      <w:tr w:rsidR="007D08BC" w:rsidRPr="00983EDA">
        <w:trPr>
          <w:trHeight w:hRule="exact" w:val="138"/>
        </w:trPr>
        <w:tc>
          <w:tcPr>
            <w:tcW w:w="9357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 w:rsidTr="0055014F">
        <w:trPr>
          <w:trHeight w:hRule="exact" w:val="1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978-5-534-11034-0.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/455310.</w:t>
            </w:r>
            <w:r w:rsidRPr="00983EDA">
              <w:t xml:space="preserve"> </w:t>
            </w:r>
            <w:r w:rsidR="0055014F">
              <w:rPr>
                <w:rFonts w:ascii="Times New Roman" w:hAnsi="Times New Roman" w:cs="Times New Roman"/>
                <w:sz w:val="24"/>
                <w:szCs w:val="24"/>
              </w:rPr>
              <w:t>(дата обращения: 01.09.2020)</w:t>
            </w:r>
            <w:bookmarkStart w:id="0" w:name="_GoBack"/>
            <w:bookmarkEnd w:id="0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D08BC" w:rsidRPr="00983EDA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978-5-534-10153-9.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/453244.</w:t>
            </w:r>
            <w:r w:rsidRPr="00983EDA">
              <w:t xml:space="preserve"> </w:t>
            </w:r>
            <w:r w:rsidR="005501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55014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="0055014F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обращения: 01.09.2020)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Аллянов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978-5-534-09116-8.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/450258.</w:t>
            </w:r>
            <w:r w:rsidRPr="00983EDA">
              <w:t xml:space="preserve"> </w:t>
            </w:r>
            <w:r w:rsidR="005501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55014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="0055014F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обращения: 01.09.2020)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Бородаенко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Тарасенко.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978-5-534-11118-7.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hyperlink r:id="rId9" w:history="1">
              <w:r w:rsidR="0055014F" w:rsidRPr="00EA02C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https://urait.ru/bcode/456722</w:t>
              </w:r>
            </w:hyperlink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501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01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55014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="0055014F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обращения: 01.09.2020) 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818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3EDA">
              <w:t xml:space="preserve"> </w:t>
            </w:r>
          </w:p>
        </w:tc>
      </w:tr>
      <w:tr w:rsidR="007D08BC">
        <w:trPr>
          <w:trHeight w:hRule="exact" w:val="270"/>
        </w:trPr>
        <w:tc>
          <w:tcPr>
            <w:tcW w:w="426" w:type="dxa"/>
          </w:tcPr>
          <w:p w:rsidR="007D08BC" w:rsidRPr="00983EDA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4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3E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40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55014F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08BC" w:rsidRPr="007701CA" w:rsidRDefault="007D08BC">
            <w:pPr>
              <w:rPr>
                <w:lang w:val="en-US"/>
              </w:rPr>
            </w:pP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 w:rsidRPr="00983EDA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83EDA"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620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VisionU15,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PTH-851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C920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Lod-960-000769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983EDA">
              <w:t xml:space="preserve"> 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</w:tbl>
    <w:p w:rsidR="00983EDA" w:rsidRDefault="00983EDA"/>
    <w:p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  <w:r>
        <w:br w:type="page"/>
      </w:r>
    </w:p>
    <w:p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Учебно-методическое обеспечение самостоятельной работы обучающихся</w:t>
      </w:r>
    </w:p>
    <w:p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Дать характеристику уровням сформированности физической культуры личности.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32"/>
        <w:gridCol w:w="623"/>
        <w:gridCol w:w="3624"/>
        <w:gridCol w:w="1783"/>
      </w:tblGrid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Часы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</w:t>
            </w:r>
            <w:proofErr w:type="gramEnd"/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1.2. Направленное формирование личности в процессе физического 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>воспитания .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 xml:space="preserve">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1.3. Методико-педагогические основы физической подготовки</w:t>
            </w:r>
          </w:p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Методические принципы физического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1.4. Особенности организации физической культуры среди молодежи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анатомофизиологические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2.1.</w:t>
            </w:r>
            <w:r w:rsidRPr="00983EDA">
              <w:rPr>
                <w:color w:val="000080"/>
                <w:sz w:val="22"/>
                <w:szCs w:val="22"/>
                <w:lang w:eastAsia="en-US"/>
              </w:rPr>
              <w:t xml:space="preserve"> </w:t>
            </w:r>
            <w:r w:rsidRPr="00983EDA">
              <w:rPr>
                <w:sz w:val="22"/>
                <w:szCs w:val="22"/>
                <w:lang w:eastAsia="en-US"/>
              </w:rPr>
              <w:t xml:space="preserve">Профессионально-прикладная физическая подготовка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Ответы на вопросы  к теме;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составление комплексов упражнений  ППФК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 к теме, </w:t>
            </w:r>
          </w:p>
          <w:p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:rsidTr="00983EDA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качеств для профессиональной деятельности.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воспитания. Гибкость и основы методики ее воспитания. Координационные способности и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30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3.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3.1.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3.2.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3.3.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3.4.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Аквааэробика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3.5.Основы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4.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4.1. Характеристика спорта.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4.2. Игровые виды спорта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027B" w:rsidRDefault="0000027B" w:rsidP="0000027B">
      <w:pPr>
        <w:jc w:val="right"/>
        <w:rPr>
          <w:b/>
        </w:rPr>
        <w:sectPr w:rsidR="000002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:rsidR="0000027B" w:rsidRPr="0000027B" w:rsidRDefault="0000027B" w:rsidP="0000027B">
      <w:pPr>
        <w:spacing w:after="0" w:line="240" w:lineRule="auto"/>
        <w:ind w:firstLine="349"/>
        <w:rPr>
          <w:rFonts w:ascii="Times New Roman" w:hAnsi="Times New Roman" w:cs="Times New Roman"/>
          <w:b/>
          <w:snapToGrid w:val="0"/>
        </w:rPr>
      </w:pPr>
      <w:r w:rsidRPr="0000027B">
        <w:rPr>
          <w:rFonts w:ascii="Times New Roman" w:hAnsi="Times New Roman" w:cs="Times New Roman"/>
          <w:b/>
          <w:snapToGrid w:val="0"/>
        </w:rPr>
        <w:t>7 Оценочные средства для проведения промежуточной аттестации</w:t>
      </w:r>
    </w:p>
    <w:p w:rsidR="0000027B" w:rsidRPr="0000027B" w:rsidRDefault="0000027B" w:rsidP="0000027B">
      <w:pPr>
        <w:spacing w:after="0" w:line="240" w:lineRule="auto"/>
        <w:rPr>
          <w:rStyle w:val="FontStyle15"/>
          <w:bCs w:val="0"/>
          <w:sz w:val="22"/>
          <w:szCs w:val="22"/>
        </w:rPr>
      </w:pPr>
      <w:r w:rsidRPr="0000027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3228"/>
        <w:gridCol w:w="10959"/>
      </w:tblGrid>
      <w:tr w:rsidR="0000027B" w:rsidRPr="0000027B" w:rsidTr="0000027B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Код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Оценочные средства</w:t>
            </w:r>
          </w:p>
        </w:tc>
      </w:tr>
      <w:tr w:rsidR="0000027B" w:rsidRPr="0000027B" w:rsidTr="000002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lang w:eastAsia="en-US"/>
              </w:rPr>
              <w:t xml:space="preserve">ОК-8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Способен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поддерживать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должный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уровень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физической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подготовленности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для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обеспечения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полноценной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социальной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профессиональной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деятельности</w:t>
            </w:r>
          </w:p>
        </w:tc>
      </w:tr>
      <w:tr w:rsidR="0000027B" w:rsidRPr="0000027B" w:rsidTr="0000027B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pStyle w:val="11"/>
              <w:spacing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00027B">
              <w:rPr>
                <w:b/>
                <w:bCs/>
                <w:sz w:val="22"/>
              </w:rPr>
              <w:t>Теоретические вопросы к зачету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Назвать причины возникновения физической культуры и спорта.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средства физической культуры.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Дать характеристику уровням сформированности физической культуры личности.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Связь физического воспитания с другими видами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Назвать методические принципы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методы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Особенности организации самостоятельных занятий по физической культуре.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Название и задачи профессионально-прикладной физической подготовки.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Цель и задачи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Формы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Физические качества и их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силы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гибкости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выносливости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координационных способностей и способы их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быстроты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Определение спорта и его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Комплекс ГТО и его роль в физическом воспитании человека.</w:t>
            </w:r>
          </w:p>
          <w:p w:rsidR="0000027B" w:rsidRPr="0000027B" w:rsidRDefault="0000027B" w:rsidP="0000027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540"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0027B" w:rsidRPr="0000027B" w:rsidTr="0000027B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- применять теоретические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lastRenderedPageBreak/>
              <w:t>Практические задания: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№1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  </w:t>
            </w:r>
          </w:p>
          <w:p w:rsidR="0000027B" w:rsidRPr="0000027B" w:rsidRDefault="0000027B" w:rsidP="0000027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Изучить теоретический курс раздела и определить с помощью критериев свой уровень сформированности физической культуры личности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Задание оформить следующим образом: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27"/>
              <w:gridCol w:w="475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Мой уровень сформированности физической культуры личности ______________________________________, потому что: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Критерии оценки уровня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те критерии, по которым Вы определили свой уровень проявления физической культуры личности)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Свои объективные и субъективные показатели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5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Степень сформированности потребности в занятиях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У меня сформирована\не сформирована потребность в занятиях физической культурой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Интенсивность участия в физкультурно-спортивной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занимаюсь регулярно, 2-3 раза посещаю бассейн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7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Выраженность эмоционально-волевых качеств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8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 т.д.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по критериям указать свои показатели.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Предложить свои варианты повышения этого уровня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3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Мой уровень сформированности физической культуры личности __________________________________________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Но я хотел(а) его повысить до_______________________________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                                                     (указать желаемый уровень).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Программа физкультурно-спортивных мероприятий для повышения уровня: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планирую посещать бассейн 4 раза в неделю (т.е. повышение интенсивности участия)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Регулярно (ежедневно) делать утреннюю гимнастику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….. и т.д.</w:t>
                  </w:r>
                </w:p>
              </w:tc>
            </w:tr>
          </w:tbl>
          <w:p w:rsidR="0000027B" w:rsidRPr="0000027B" w:rsidRDefault="0000027B" w:rsidP="0000027B">
            <w:pPr>
              <w:pStyle w:val="style140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00027B">
              <w:rPr>
                <w:i/>
                <w:iCs/>
                <w:sz w:val="22"/>
                <w:szCs w:val="22"/>
                <w:lang w:eastAsia="en-US"/>
              </w:rPr>
              <w:t> </w:t>
            </w:r>
            <w:r w:rsidRPr="0000027B">
              <w:rPr>
                <w:b/>
                <w:bCs/>
                <w:sz w:val="22"/>
                <w:szCs w:val="22"/>
                <w:lang w:eastAsia="en-US"/>
              </w:rPr>
              <w:t>ПРАКТИЧЕСКОЕ ЗАДАНИЕ №2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№1, составить дневник самоконтроля. В качестве формы ведения дневника предлагаются следующие таблицы, в которые следует вписывать свои данные (измерения рекомендуется проводить 1 раз в месяц)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Параметры физического развития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73"/>
              <w:gridCol w:w="536"/>
              <w:gridCol w:w="536"/>
              <w:gridCol w:w="53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Масса тела (вес)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Рост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Показатель крепости телосложения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Коэффициент пропорциональности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При выполнении упражнений утренней гимнастики, на развитие физических качеств, тренировочных занятий в дневнике следует отмечать содержание и характер учебно-тренировочной работы (объем и интенсивность, пульсовой режим при ее выполнении, продолжительность восстановления после нагрузки и т.д.), также параметры физического развития, оценку функциональной подготовленности.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 xml:space="preserve">Таблицы дневника должны отражать сопровождающее во время тренировки (самостоятельных занятий) самочувствие, в период бодрствования и сна, аппетит, работоспособность и </w:t>
            </w:r>
            <w:proofErr w:type="spellStart"/>
            <w:proofErr w:type="gramStart"/>
            <w:r w:rsidRPr="0000027B">
              <w:rPr>
                <w:rFonts w:ascii="Times New Roman" w:hAnsi="Times New Roman" w:cs="Times New Roman"/>
                <w:lang w:eastAsia="en-US"/>
              </w:rPr>
              <w:t>т,д</w:t>
            </w:r>
            <w:proofErr w:type="spellEnd"/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  <w:proofErr w:type="gramEnd"/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Оценки общей физической работоспособности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  <w:gridCol w:w="966"/>
              <w:gridCol w:w="1234"/>
              <w:gridCol w:w="683"/>
              <w:gridCol w:w="670"/>
              <w:gridCol w:w="661"/>
              <w:gridCol w:w="1146"/>
              <w:gridCol w:w="2013"/>
              <w:gridCol w:w="1266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Функциональная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</w:t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ЧСС, уд/мин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Прирост ЧСС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Оценка физической работоспособности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Исходная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Harpyзочная</w:t>
                  </w:r>
                  <w:proofErr w:type="spellEnd"/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Восстановления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4-я мин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восстановлению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приросту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20 приседаний за 30 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с подскоками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Ортостатическая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Клиностатическая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функциональной подготовленности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2528"/>
              <w:gridCol w:w="2528"/>
            </w:tblGrid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252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АД (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мм.рт.ст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Лестничная проба (по желанию)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Проба Штанге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Проба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Генчи</w:t>
                  </w:r>
                  <w:proofErr w:type="spell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Купера (бег, плавание (на выбор)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Масса тела определяется периодически (1—2 раза в месяц) утром натощак, на одних и тех же весах, в одной и той же одежде. В первом периоде тренировки масса тела обычно снижается, затем стабилизируется и в дальнейшем за счет прироста мышечной массы несколько увеличивается. При резком снижении массы тела следует обратиться к врачу.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физического развития с помощью антропометрических измерений дает возможность определять уровень и особенности физического развития, степень его соответствия полу и возрасту, выявлять имеющиеся отклонения, а также определять динамику физического развития под воздействием занятий физическими упражнениями и различными видами спорта.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Антропометрические измерения следует проводить периодически в одно и то же время суток, по общепринятой методике, с использованием специальных стандартных, проверенных инструментов.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№3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№2)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и хрестоматии подобрать упражнения, направленные на развитие и совершенствование ОДНОГО  физического качества, необходимого в Вашей профессиональной деятельности. Этот комплекс выполнять и параметры самоконтроля фиксировать в дневнике.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Также в дневнике самоконтроля необходимо отразить с помощью контрольных тестов динамику развития этого физического качества. Для этого нужно провести перед экспериментом все контрольные тесты, представленные в разделе 2. А в дальнейшем фиксировать свои показатели каждый месяц (с помощью этих же тестов) при условии регулярного выполнения упражнений.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2"/>
              <w:gridCol w:w="1767"/>
              <w:gridCol w:w="1054"/>
              <w:gridCol w:w="3250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Задача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Перечень физических 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Развитие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Совершенствование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_______________________________ 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Таблица результатов контрольных тестов</w:t>
            </w:r>
          </w:p>
          <w:tbl>
            <w:tblPr>
              <w:tblW w:w="10783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7"/>
              <w:gridCol w:w="2196"/>
              <w:gridCol w:w="2772"/>
              <w:gridCol w:w="2818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(упражнения) для определения уровня развития 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на начало эксперимента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одного месяца тренировочных занятий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второго месяца тренировочных занятий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00027B" w:rsidRPr="0000027B" w:rsidTr="0000027B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lastRenderedPageBreak/>
              <w:t>ОК-8.3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средствами и методами физического воспитания;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и планирования самостоятельных занятий по физической культуре;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t>Комплексные задания: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Например, комплекс упражнений для лиц, связанных с «малоподвижной» профессиональной деятельностью 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4"/>
              <w:gridCol w:w="2924"/>
              <w:gridCol w:w="1054"/>
              <w:gridCol w:w="3381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Направленность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Содержание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"усталости" глаз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 И. п. - сидя. Закрыть глаза, сильно сжать веки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 Открыть глаза и посмотреть вдаль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 Снова закрыть глаза, сжав веки на 5 с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 Открыть глаза и посмотреть на кончик носа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Спину держать прямо. Мышцы шеи расслабить.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Веки сжимать сильно.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расслабления мышц шеи и верхнего плечевого пояса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усталости мышц спины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Для снятия усталости мышц ног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общего утомления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Столбец «Содержание упражнения» должен содержать основные выполняемые действия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«Дозировка» указать количество раз, продолжительность по времени (с, мин)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«Организационно-методические указания» необходимо написать рекомендации по выполнению упражнений.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00027B" w:rsidRPr="0000027B" w:rsidRDefault="0000027B" w:rsidP="0000027B">
      <w:pPr>
        <w:spacing w:after="0" w:line="240" w:lineRule="auto"/>
        <w:rPr>
          <w:rStyle w:val="FontStyle15"/>
          <w:rFonts w:eastAsia="Times New Roman"/>
          <w:b w:val="0"/>
          <w:i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«Элективные курсы по физической культур и спорту»</w:t>
      </w:r>
      <w:r w:rsidRPr="0000027B">
        <w:rPr>
          <w:iCs/>
          <w:sz w:val="22"/>
          <w:szCs w:val="22"/>
        </w:rPr>
        <w:t>: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r w:rsidRPr="0000027B">
        <w:rPr>
          <w:rFonts w:ascii="Times New Roman" w:hAnsi="Times New Roman" w:cs="Times New Roman"/>
          <w:i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5.Пальминг –это 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6.Основу физической культуры составляет деятельность человека, направленная 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сердечно-сосудистые заболевания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10.Оптимальное время занятия </w:t>
      </w:r>
      <w:proofErr w:type="spellStart"/>
      <w:r w:rsidRPr="00B41237">
        <w:rPr>
          <w:rFonts w:ascii="Times New Roman" w:eastAsia="Times New Roman" w:hAnsi="Times New Roman" w:cs="Times New Roman"/>
        </w:rPr>
        <w:t>аквааэробикой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(см) должны быть палки для занятий скандинавской ходьбой у человека ростом 170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показывает прямой рукой в сторону выигравшего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выполнение с мячом в руках три и более шагов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21.Аквааэробика для беременных направлена на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индивидуальными особенностями обучающегося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лиц каких профессий рекомендованы представленные комплексы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деятельность которых связанна с умственным или преимущественно умственным трудом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деятельность которых связанна с большими физическими усилиями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26.Подача в настольном теннисе осуществляется с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27.Длина </w:t>
      </w:r>
      <w:proofErr w:type="spellStart"/>
      <w:r w:rsidRPr="00B41237">
        <w:rPr>
          <w:rFonts w:ascii="Times New Roman" w:eastAsia="Times New Roman" w:hAnsi="Times New Roman" w:cs="Times New Roman"/>
        </w:rPr>
        <w:t>бодибара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28.Назначение вводной гимнастики состоит в том, чтобы….(отметьте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27B"/>
    <w:rsid w:val="0002418B"/>
    <w:rsid w:val="000B508C"/>
    <w:rsid w:val="001F0BC7"/>
    <w:rsid w:val="004B7A0F"/>
    <w:rsid w:val="0055014F"/>
    <w:rsid w:val="007701CA"/>
    <w:rsid w:val="007D08BC"/>
    <w:rsid w:val="00983EDA"/>
    <w:rsid w:val="00B41237"/>
    <w:rsid w:val="00D31453"/>
    <w:rsid w:val="00E209E2"/>
    <w:rsid w:val="00E2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8AE9BB-8A82-4DC9-8BA8-8B715FB5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5501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69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67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5315</Words>
  <Characters>30296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2019-2020_46_03_02-дИДАб-19_35_plx_Элективные курсы по физической культуре и спорту</vt:lpstr>
      <vt:lpstr>Лист1</vt:lpstr>
    </vt:vector>
  </TitlesOfParts>
  <Company/>
  <LinksUpToDate>false</LinksUpToDate>
  <CharactersWithSpaces>35540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1</cp:lastModifiedBy>
  <cp:revision>5</cp:revision>
  <cp:lastPrinted>2020-09-23T03:50:00Z</cp:lastPrinted>
  <dcterms:created xsi:type="dcterms:W3CDTF">2020-09-23T10:17:00Z</dcterms:created>
  <dcterms:modified xsi:type="dcterms:W3CDTF">2020-12-11T19:07:00Z</dcterms:modified>
</cp:coreProperties>
</file>