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6C4" w:rsidRDefault="00536488">
      <w:pPr>
        <w:rPr>
          <w:sz w:val="0"/>
          <w:szCs w:val="0"/>
        </w:rPr>
      </w:pPr>
      <w:r w:rsidRPr="00536488">
        <w:rPr>
          <w:noProof/>
          <w:lang w:val="ru-RU" w:eastAsia="ru-RU"/>
        </w:rPr>
        <w:drawing>
          <wp:inline distT="0" distB="0" distL="0" distR="0">
            <wp:extent cx="5941060" cy="8405888"/>
            <wp:effectExtent l="0" t="0" r="0" b="0"/>
            <wp:docPr id="1" name="Рисунок 1" descr="K:\38.03.01\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38.03.01\2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sidR="00C7700E">
        <w:br w:type="page"/>
      </w:r>
    </w:p>
    <w:p w:rsidR="00B37166" w:rsidRDefault="001312BB">
      <w:pPr>
        <w:rPr>
          <w:lang w:val="ru-RU"/>
        </w:rPr>
      </w:pPr>
      <w:r w:rsidRPr="001312BB">
        <w:rPr>
          <w:noProof/>
          <w:lang w:val="ru-RU" w:eastAsia="ru-RU"/>
        </w:rPr>
        <w:lastRenderedPageBreak/>
        <w:drawing>
          <wp:inline distT="0" distB="0" distL="0" distR="0">
            <wp:extent cx="5941060" cy="8405888"/>
            <wp:effectExtent l="0" t="0" r="0" b="0"/>
            <wp:docPr id="2" name="Рисунок 2" descr="K:\38.03.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38.03.01\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p>
    <w:p w:rsidR="00B37166" w:rsidRDefault="00B37166">
      <w:pPr>
        <w:rPr>
          <w:lang w:val="ru-RU"/>
        </w:rPr>
      </w:pPr>
    </w:p>
    <w:p w:rsidR="00B37166" w:rsidRDefault="00B37166">
      <w:pPr>
        <w:rPr>
          <w:lang w:val="ru-RU"/>
        </w:rPr>
      </w:pPr>
    </w:p>
    <w:p w:rsidR="00B37166" w:rsidRDefault="00B37166">
      <w:pPr>
        <w:rPr>
          <w:lang w:val="ru-RU"/>
        </w:rPr>
      </w:pPr>
    </w:p>
    <w:p w:rsidR="00B37166" w:rsidRDefault="00B37166">
      <w:pPr>
        <w:rPr>
          <w:lang w:val="ru-RU"/>
        </w:rPr>
      </w:pPr>
    </w:p>
    <w:p w:rsidR="004656C4" w:rsidRDefault="00B37166">
      <w:pPr>
        <w:rPr>
          <w:sz w:val="0"/>
          <w:szCs w:val="0"/>
        </w:rPr>
      </w:pPr>
      <w:r w:rsidRPr="00B37166">
        <w:rPr>
          <w:noProof/>
          <w:lang w:val="ru-RU" w:eastAsia="ru-RU"/>
        </w:rPr>
        <w:drawing>
          <wp:inline distT="0" distB="0" distL="0" distR="0">
            <wp:extent cx="5941060" cy="8402784"/>
            <wp:effectExtent l="19050" t="0" r="2540" b="0"/>
            <wp:docPr id="4" name="Рисунок 30" descr="C:\Documents and Settings\t.rahlis\Мои документы\Downloads\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t.rahlis\Мои документы\Downloads\Лист изменений 2019_с подписями.jpg"/>
                    <pic:cNvPicPr>
                      <a:picLocks noChangeAspect="1" noChangeArrowheads="1"/>
                    </pic:cNvPicPr>
                  </pic:nvPicPr>
                  <pic:blipFill>
                    <a:blip r:embed="rId9"/>
                    <a:srcRect/>
                    <a:stretch>
                      <a:fillRect/>
                    </a:stretch>
                  </pic:blipFill>
                  <pic:spPr bwMode="auto">
                    <a:xfrm>
                      <a:off x="0" y="0"/>
                      <a:ext cx="5941060" cy="8402784"/>
                    </a:xfrm>
                    <a:prstGeom prst="rect">
                      <a:avLst/>
                    </a:prstGeom>
                    <a:noFill/>
                    <a:ln w="9525">
                      <a:noFill/>
                      <a:miter lim="800000"/>
                      <a:headEnd/>
                      <a:tailEnd/>
                    </a:ln>
                  </pic:spPr>
                </pic:pic>
              </a:graphicData>
            </a:graphic>
          </wp:inline>
        </w:drawing>
      </w:r>
      <w:r w:rsidR="00C7700E">
        <w:br w:type="page"/>
      </w:r>
    </w:p>
    <w:tbl>
      <w:tblPr>
        <w:tblW w:w="0" w:type="auto"/>
        <w:tblCellMar>
          <w:left w:w="0" w:type="dxa"/>
          <w:right w:w="0" w:type="dxa"/>
        </w:tblCellMar>
        <w:tblLook w:val="04A0" w:firstRow="1" w:lastRow="0" w:firstColumn="1" w:lastColumn="0" w:noHBand="0" w:noVBand="1"/>
      </w:tblPr>
      <w:tblGrid>
        <w:gridCol w:w="1999"/>
        <w:gridCol w:w="7386"/>
      </w:tblGrid>
      <w:tr w:rsidR="004656C4" w:rsidRPr="0073294B" w:rsidTr="00B37166">
        <w:trPr>
          <w:trHeight w:hRule="exact" w:val="285"/>
        </w:trPr>
        <w:tc>
          <w:tcPr>
            <w:tcW w:w="9385" w:type="dxa"/>
            <w:gridSpan w:val="2"/>
            <w:shd w:val="clear" w:color="000000" w:fill="FFFFFF"/>
            <w:tcMar>
              <w:left w:w="34" w:type="dxa"/>
              <w:right w:w="34" w:type="dxa"/>
            </w:tcMar>
          </w:tcPr>
          <w:p w:rsidR="00B37166" w:rsidRDefault="00B37166">
            <w:pPr>
              <w:spacing w:after="0" w:line="240" w:lineRule="auto"/>
              <w:ind w:firstLine="756"/>
              <w:jc w:val="both"/>
              <w:rPr>
                <w:rFonts w:ascii="Times New Roman" w:hAnsi="Times New Roman" w:cs="Times New Roman"/>
                <w:b/>
                <w:color w:val="000000"/>
                <w:sz w:val="24"/>
                <w:szCs w:val="24"/>
                <w:lang w:val="ru-RU"/>
              </w:rPr>
            </w:pPr>
            <w:r w:rsidRPr="00A0688B">
              <w:rPr>
                <w:rFonts w:ascii="Times New Roman" w:hAnsi="Times New Roman" w:cs="Times New Roman"/>
                <w:b/>
                <w:color w:val="000000"/>
                <w:sz w:val="24"/>
                <w:szCs w:val="24"/>
                <w:lang w:val="ru-RU"/>
              </w:rPr>
              <w:lastRenderedPageBreak/>
              <w:t>1</w:t>
            </w:r>
            <w:r w:rsidRPr="00A0688B">
              <w:rPr>
                <w:lang w:val="ru-RU"/>
              </w:rPr>
              <w:t xml:space="preserve"> </w:t>
            </w:r>
            <w:r w:rsidRPr="00A0688B">
              <w:rPr>
                <w:rFonts w:ascii="Times New Roman" w:hAnsi="Times New Roman" w:cs="Times New Roman"/>
                <w:b/>
                <w:color w:val="000000"/>
                <w:sz w:val="24"/>
                <w:szCs w:val="24"/>
                <w:lang w:val="ru-RU"/>
              </w:rPr>
              <w:t>Цели</w:t>
            </w:r>
            <w:r w:rsidRPr="00A0688B">
              <w:rPr>
                <w:lang w:val="ru-RU"/>
              </w:rPr>
              <w:t xml:space="preserve"> </w:t>
            </w:r>
            <w:r w:rsidRPr="00A0688B">
              <w:rPr>
                <w:rFonts w:ascii="Times New Roman" w:hAnsi="Times New Roman" w:cs="Times New Roman"/>
                <w:b/>
                <w:color w:val="000000"/>
                <w:sz w:val="24"/>
                <w:szCs w:val="24"/>
                <w:lang w:val="ru-RU"/>
              </w:rPr>
              <w:t>освоения</w:t>
            </w:r>
            <w:r w:rsidRPr="00A0688B">
              <w:rPr>
                <w:lang w:val="ru-RU"/>
              </w:rPr>
              <w:t xml:space="preserve"> </w:t>
            </w:r>
            <w:r w:rsidRPr="00A0688B">
              <w:rPr>
                <w:rFonts w:ascii="Times New Roman" w:hAnsi="Times New Roman" w:cs="Times New Roman"/>
                <w:b/>
                <w:color w:val="000000"/>
                <w:sz w:val="24"/>
                <w:szCs w:val="24"/>
                <w:lang w:val="ru-RU"/>
              </w:rPr>
              <w:t>дисциплины</w:t>
            </w:r>
            <w:r w:rsidRPr="00A0688B">
              <w:rPr>
                <w:lang w:val="ru-RU"/>
              </w:rPr>
              <w:t xml:space="preserve"> </w:t>
            </w:r>
            <w:r w:rsidRPr="00A0688B">
              <w:rPr>
                <w:rFonts w:ascii="Times New Roman" w:hAnsi="Times New Roman" w:cs="Times New Roman"/>
                <w:b/>
                <w:color w:val="000000"/>
                <w:sz w:val="24"/>
                <w:szCs w:val="24"/>
                <w:lang w:val="ru-RU"/>
              </w:rPr>
              <w:t>(модуля)</w:t>
            </w:r>
          </w:p>
          <w:p w:rsidR="004656C4" w:rsidRPr="00A0688B" w:rsidRDefault="00C7700E">
            <w:pPr>
              <w:spacing w:after="0" w:line="240" w:lineRule="auto"/>
              <w:ind w:firstLine="756"/>
              <w:jc w:val="both"/>
              <w:rPr>
                <w:sz w:val="24"/>
                <w:szCs w:val="24"/>
                <w:lang w:val="ru-RU"/>
              </w:rPr>
            </w:pPr>
            <w:r w:rsidRPr="00A0688B">
              <w:rPr>
                <w:rFonts w:ascii="Times New Roman" w:hAnsi="Times New Roman" w:cs="Times New Roman"/>
                <w:b/>
                <w:color w:val="000000"/>
                <w:sz w:val="24"/>
                <w:szCs w:val="24"/>
                <w:lang w:val="ru-RU"/>
              </w:rPr>
              <w:t>1</w:t>
            </w:r>
            <w:r w:rsidRPr="00A0688B">
              <w:rPr>
                <w:lang w:val="ru-RU"/>
              </w:rPr>
              <w:t xml:space="preserve"> </w:t>
            </w:r>
            <w:r w:rsidRPr="00A0688B">
              <w:rPr>
                <w:rFonts w:ascii="Times New Roman" w:hAnsi="Times New Roman" w:cs="Times New Roman"/>
                <w:b/>
                <w:color w:val="000000"/>
                <w:sz w:val="24"/>
                <w:szCs w:val="24"/>
                <w:lang w:val="ru-RU"/>
              </w:rPr>
              <w:t>Цели</w:t>
            </w:r>
            <w:r w:rsidRPr="00A0688B">
              <w:rPr>
                <w:lang w:val="ru-RU"/>
              </w:rPr>
              <w:t xml:space="preserve"> </w:t>
            </w:r>
            <w:r w:rsidRPr="00A0688B">
              <w:rPr>
                <w:rFonts w:ascii="Times New Roman" w:hAnsi="Times New Roman" w:cs="Times New Roman"/>
                <w:b/>
                <w:color w:val="000000"/>
                <w:sz w:val="24"/>
                <w:szCs w:val="24"/>
                <w:lang w:val="ru-RU"/>
              </w:rPr>
              <w:t>освоения</w:t>
            </w:r>
            <w:r w:rsidRPr="00A0688B">
              <w:rPr>
                <w:lang w:val="ru-RU"/>
              </w:rPr>
              <w:t xml:space="preserve"> </w:t>
            </w:r>
            <w:r w:rsidRPr="00A0688B">
              <w:rPr>
                <w:rFonts w:ascii="Times New Roman" w:hAnsi="Times New Roman" w:cs="Times New Roman"/>
                <w:b/>
                <w:color w:val="000000"/>
                <w:sz w:val="24"/>
                <w:szCs w:val="24"/>
                <w:lang w:val="ru-RU"/>
              </w:rPr>
              <w:t>дисциплины</w:t>
            </w:r>
            <w:r w:rsidRPr="00A0688B">
              <w:rPr>
                <w:lang w:val="ru-RU"/>
              </w:rPr>
              <w:t xml:space="preserve"> </w:t>
            </w:r>
            <w:r w:rsidRPr="00A0688B">
              <w:rPr>
                <w:rFonts w:ascii="Times New Roman" w:hAnsi="Times New Roman" w:cs="Times New Roman"/>
                <w:b/>
                <w:color w:val="000000"/>
                <w:sz w:val="24"/>
                <w:szCs w:val="24"/>
                <w:lang w:val="ru-RU"/>
              </w:rPr>
              <w:t>(модуля)</w:t>
            </w:r>
            <w:r w:rsidRPr="00A0688B">
              <w:rPr>
                <w:lang w:val="ru-RU"/>
              </w:rPr>
              <w:t xml:space="preserve"> </w:t>
            </w:r>
          </w:p>
        </w:tc>
      </w:tr>
      <w:tr w:rsidR="004656C4" w:rsidRPr="0073294B" w:rsidTr="00B37166">
        <w:trPr>
          <w:trHeight w:hRule="exact" w:val="3260"/>
        </w:trPr>
        <w:tc>
          <w:tcPr>
            <w:tcW w:w="9385" w:type="dxa"/>
            <w:gridSpan w:val="2"/>
            <w:shd w:val="clear" w:color="000000" w:fill="FFFFFF"/>
            <w:tcMar>
              <w:left w:w="34" w:type="dxa"/>
              <w:right w:w="34" w:type="dxa"/>
            </w:tcMar>
          </w:tcPr>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Целями</w:t>
            </w:r>
            <w:r w:rsidRPr="001312BB">
              <w:rPr>
                <w:lang w:val="ru-RU"/>
              </w:rPr>
              <w:t xml:space="preserve"> </w:t>
            </w:r>
            <w:r w:rsidRPr="001312BB">
              <w:rPr>
                <w:rFonts w:ascii="Times New Roman" w:hAnsi="Times New Roman" w:cs="Times New Roman"/>
                <w:color w:val="000000"/>
                <w:sz w:val="24"/>
                <w:szCs w:val="24"/>
                <w:lang w:val="ru-RU"/>
              </w:rPr>
              <w:t>освоения</w:t>
            </w:r>
            <w:r w:rsidRPr="001312BB">
              <w:rPr>
                <w:lang w:val="ru-RU"/>
              </w:rPr>
              <w:t xml:space="preserve"> </w:t>
            </w:r>
            <w:r w:rsidRPr="001312BB">
              <w:rPr>
                <w:rFonts w:ascii="Times New Roman" w:hAnsi="Times New Roman" w:cs="Times New Roman"/>
                <w:color w:val="000000"/>
                <w:sz w:val="24"/>
                <w:szCs w:val="24"/>
                <w:lang w:val="ru-RU"/>
              </w:rPr>
              <w:t>дисциплины</w:t>
            </w:r>
            <w:r w:rsidRPr="001312BB">
              <w:rPr>
                <w:lang w:val="ru-RU"/>
              </w:rPr>
              <w:t xml:space="preserve"> </w:t>
            </w:r>
            <w:r w:rsidRPr="001312BB">
              <w:rPr>
                <w:rFonts w:ascii="Times New Roman" w:hAnsi="Times New Roman" w:cs="Times New Roman"/>
                <w:color w:val="000000"/>
                <w:sz w:val="24"/>
                <w:szCs w:val="24"/>
                <w:lang w:val="ru-RU"/>
              </w:rPr>
              <w:t>являются</w:t>
            </w:r>
            <w:r w:rsidRPr="001312BB">
              <w:rPr>
                <w:lang w:val="ru-RU"/>
              </w:rPr>
              <w:t xml:space="preserve"> </w:t>
            </w:r>
            <w:r w:rsidRPr="001312BB">
              <w:rPr>
                <w:rFonts w:ascii="Times New Roman" w:hAnsi="Times New Roman" w:cs="Times New Roman"/>
                <w:color w:val="000000"/>
                <w:sz w:val="24"/>
                <w:szCs w:val="24"/>
                <w:lang w:val="ru-RU"/>
              </w:rPr>
              <w:t>формирование</w:t>
            </w:r>
            <w:r w:rsidRPr="001312BB">
              <w:rPr>
                <w:lang w:val="ru-RU"/>
              </w:rPr>
              <w:t xml:space="preserve"> </w:t>
            </w:r>
            <w:r w:rsidRPr="001312BB">
              <w:rPr>
                <w:rFonts w:ascii="Times New Roman" w:hAnsi="Times New Roman" w:cs="Times New Roman"/>
                <w:color w:val="000000"/>
                <w:sz w:val="24"/>
                <w:szCs w:val="24"/>
                <w:lang w:val="ru-RU"/>
              </w:rPr>
              <w:t>у</w:t>
            </w:r>
            <w:r w:rsidRPr="001312BB">
              <w:rPr>
                <w:lang w:val="ru-RU"/>
              </w:rPr>
              <w:t xml:space="preserve"> </w:t>
            </w:r>
            <w:r w:rsidRPr="001312BB">
              <w:rPr>
                <w:rFonts w:ascii="Times New Roman" w:hAnsi="Times New Roman" w:cs="Times New Roman"/>
                <w:color w:val="000000"/>
                <w:sz w:val="24"/>
                <w:szCs w:val="24"/>
                <w:lang w:val="ru-RU"/>
              </w:rPr>
              <w:t>слушателей:</w:t>
            </w:r>
            <w:r w:rsidRPr="001312BB">
              <w:rPr>
                <w:lang w:val="ru-RU"/>
              </w:rPr>
              <w:t xml:space="preserve"> </w:t>
            </w:r>
          </w:p>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1.</w:t>
            </w:r>
            <w:r w:rsidRPr="001312BB">
              <w:rPr>
                <w:lang w:val="ru-RU"/>
              </w:rPr>
              <w:t xml:space="preserve"> </w:t>
            </w:r>
            <w:r w:rsidRPr="001312BB">
              <w:rPr>
                <w:rFonts w:ascii="Times New Roman" w:hAnsi="Times New Roman" w:cs="Times New Roman"/>
                <w:color w:val="000000"/>
                <w:sz w:val="24"/>
                <w:szCs w:val="24"/>
                <w:lang w:val="ru-RU"/>
              </w:rPr>
              <w:t>представлений</w:t>
            </w:r>
            <w:r w:rsidRPr="001312BB">
              <w:rPr>
                <w:lang w:val="ru-RU"/>
              </w:rPr>
              <w:t xml:space="preserve"> </w:t>
            </w:r>
            <w:r w:rsidRPr="001312BB">
              <w:rPr>
                <w:rFonts w:ascii="Times New Roman" w:hAnsi="Times New Roman" w:cs="Times New Roman"/>
                <w:color w:val="000000"/>
                <w:sz w:val="24"/>
                <w:szCs w:val="24"/>
                <w:lang w:val="ru-RU"/>
              </w:rPr>
              <w:t>о</w:t>
            </w:r>
            <w:r w:rsidRPr="001312BB">
              <w:rPr>
                <w:lang w:val="ru-RU"/>
              </w:rPr>
              <w:t xml:space="preserve"> </w:t>
            </w:r>
            <w:r w:rsidRPr="001312BB">
              <w:rPr>
                <w:rFonts w:ascii="Times New Roman" w:hAnsi="Times New Roman" w:cs="Times New Roman"/>
                <w:color w:val="000000"/>
                <w:sz w:val="24"/>
                <w:szCs w:val="24"/>
                <w:lang w:val="ru-RU"/>
              </w:rPr>
              <w:t>национальной</w:t>
            </w:r>
            <w:r w:rsidRPr="001312BB">
              <w:rPr>
                <w:lang w:val="ru-RU"/>
              </w:rPr>
              <w:t xml:space="preserve"> </w:t>
            </w:r>
            <w:r w:rsidRPr="001312BB">
              <w:rPr>
                <w:rFonts w:ascii="Times New Roman" w:hAnsi="Times New Roman" w:cs="Times New Roman"/>
                <w:color w:val="000000"/>
                <w:sz w:val="24"/>
                <w:szCs w:val="24"/>
                <w:lang w:val="ru-RU"/>
              </w:rPr>
              <w:t>системе</w:t>
            </w:r>
            <w:r w:rsidRPr="001312BB">
              <w:rPr>
                <w:lang w:val="ru-RU"/>
              </w:rPr>
              <w:t xml:space="preserve"> </w:t>
            </w:r>
            <w:r w:rsidRPr="001312BB">
              <w:rPr>
                <w:rFonts w:ascii="Times New Roman" w:hAnsi="Times New Roman" w:cs="Times New Roman"/>
                <w:color w:val="000000"/>
                <w:sz w:val="24"/>
                <w:szCs w:val="24"/>
                <w:lang w:val="ru-RU"/>
              </w:rPr>
              <w:t>страхования</w:t>
            </w:r>
            <w:r w:rsidRPr="001312BB">
              <w:rPr>
                <w:lang w:val="ru-RU"/>
              </w:rPr>
              <w:t xml:space="preserve"> </w:t>
            </w:r>
            <w:r w:rsidRPr="001312BB">
              <w:rPr>
                <w:rFonts w:ascii="Times New Roman" w:hAnsi="Times New Roman" w:cs="Times New Roman"/>
                <w:color w:val="000000"/>
                <w:sz w:val="24"/>
                <w:szCs w:val="24"/>
                <w:lang w:val="ru-RU"/>
              </w:rPr>
              <w:t>России</w:t>
            </w:r>
            <w:r w:rsidRPr="001312BB">
              <w:rPr>
                <w:lang w:val="ru-RU"/>
              </w:rPr>
              <w:t xml:space="preserve"> </w:t>
            </w:r>
            <w:r w:rsidRPr="001312BB">
              <w:rPr>
                <w:rFonts w:ascii="Times New Roman" w:hAnsi="Times New Roman" w:cs="Times New Roman"/>
                <w:color w:val="000000"/>
                <w:sz w:val="24"/>
                <w:szCs w:val="24"/>
                <w:lang w:val="ru-RU"/>
              </w:rPr>
              <w:t>как</w:t>
            </w:r>
            <w:r w:rsidRPr="001312BB">
              <w:rPr>
                <w:lang w:val="ru-RU"/>
              </w:rPr>
              <w:t xml:space="preserve"> </w:t>
            </w:r>
            <w:r w:rsidRPr="001312BB">
              <w:rPr>
                <w:rFonts w:ascii="Times New Roman" w:hAnsi="Times New Roman" w:cs="Times New Roman"/>
                <w:color w:val="000000"/>
                <w:sz w:val="24"/>
                <w:szCs w:val="24"/>
                <w:lang w:val="ru-RU"/>
              </w:rPr>
              <w:t>обязательном</w:t>
            </w:r>
            <w:r w:rsidRPr="001312BB">
              <w:rPr>
                <w:lang w:val="ru-RU"/>
              </w:rPr>
              <w:t xml:space="preserve"> </w:t>
            </w:r>
            <w:r w:rsidRPr="001312BB">
              <w:rPr>
                <w:rFonts w:ascii="Times New Roman" w:hAnsi="Times New Roman" w:cs="Times New Roman"/>
                <w:color w:val="000000"/>
                <w:sz w:val="24"/>
                <w:szCs w:val="24"/>
                <w:lang w:val="ru-RU"/>
              </w:rPr>
              <w:t>компоненте</w:t>
            </w:r>
            <w:r w:rsidRPr="001312BB">
              <w:rPr>
                <w:lang w:val="ru-RU"/>
              </w:rPr>
              <w:t xml:space="preserve"> </w:t>
            </w:r>
            <w:r w:rsidRPr="001312BB">
              <w:rPr>
                <w:rFonts w:ascii="Times New Roman" w:hAnsi="Times New Roman" w:cs="Times New Roman"/>
                <w:color w:val="000000"/>
                <w:sz w:val="24"/>
                <w:szCs w:val="24"/>
                <w:lang w:val="ru-RU"/>
              </w:rPr>
              <w:t>устойчивого</w:t>
            </w:r>
            <w:r w:rsidRPr="001312BB">
              <w:rPr>
                <w:lang w:val="ru-RU"/>
              </w:rPr>
              <w:t xml:space="preserve"> </w:t>
            </w:r>
            <w:r w:rsidRPr="001312BB">
              <w:rPr>
                <w:rFonts w:ascii="Times New Roman" w:hAnsi="Times New Roman" w:cs="Times New Roman"/>
                <w:color w:val="000000"/>
                <w:sz w:val="24"/>
                <w:szCs w:val="24"/>
                <w:lang w:val="ru-RU"/>
              </w:rPr>
              <w:t>социально-экономического</w:t>
            </w:r>
            <w:r w:rsidRPr="001312BB">
              <w:rPr>
                <w:lang w:val="ru-RU"/>
              </w:rPr>
              <w:t xml:space="preserve"> </w:t>
            </w:r>
            <w:r w:rsidRPr="001312BB">
              <w:rPr>
                <w:rFonts w:ascii="Times New Roman" w:hAnsi="Times New Roman" w:cs="Times New Roman"/>
                <w:color w:val="000000"/>
                <w:sz w:val="24"/>
                <w:szCs w:val="24"/>
                <w:lang w:val="ru-RU"/>
              </w:rPr>
              <w:t>развития</w:t>
            </w:r>
            <w:r w:rsidRPr="001312BB">
              <w:rPr>
                <w:lang w:val="ru-RU"/>
              </w:rPr>
              <w:t xml:space="preserve"> </w:t>
            </w:r>
            <w:r w:rsidRPr="001312BB">
              <w:rPr>
                <w:rFonts w:ascii="Times New Roman" w:hAnsi="Times New Roman" w:cs="Times New Roman"/>
                <w:color w:val="000000"/>
                <w:sz w:val="24"/>
                <w:szCs w:val="24"/>
                <w:lang w:val="ru-RU"/>
              </w:rPr>
              <w:t>России;</w:t>
            </w:r>
            <w:r w:rsidRPr="001312BB">
              <w:rPr>
                <w:lang w:val="ru-RU"/>
              </w:rPr>
              <w:t xml:space="preserve"> </w:t>
            </w:r>
          </w:p>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2.</w:t>
            </w:r>
            <w:r w:rsidRPr="001312BB">
              <w:rPr>
                <w:lang w:val="ru-RU"/>
              </w:rPr>
              <w:t xml:space="preserve"> </w:t>
            </w:r>
            <w:r w:rsidRPr="001312BB">
              <w:rPr>
                <w:rFonts w:ascii="Times New Roman" w:hAnsi="Times New Roman" w:cs="Times New Roman"/>
                <w:color w:val="000000"/>
                <w:sz w:val="24"/>
                <w:szCs w:val="24"/>
                <w:lang w:val="ru-RU"/>
              </w:rPr>
              <w:t>основ</w:t>
            </w:r>
            <w:r w:rsidRPr="001312BB">
              <w:rPr>
                <w:lang w:val="ru-RU"/>
              </w:rPr>
              <w:t xml:space="preserve"> </w:t>
            </w:r>
            <w:r w:rsidRPr="001312BB">
              <w:rPr>
                <w:rFonts w:ascii="Times New Roman" w:hAnsi="Times New Roman" w:cs="Times New Roman"/>
                <w:color w:val="000000"/>
                <w:sz w:val="24"/>
                <w:szCs w:val="24"/>
                <w:lang w:val="ru-RU"/>
              </w:rPr>
              <w:t>экономики</w:t>
            </w:r>
            <w:r w:rsidRPr="001312BB">
              <w:rPr>
                <w:lang w:val="ru-RU"/>
              </w:rPr>
              <w:t xml:space="preserve"> </w:t>
            </w:r>
            <w:r w:rsidRPr="001312BB">
              <w:rPr>
                <w:rFonts w:ascii="Times New Roman" w:hAnsi="Times New Roman" w:cs="Times New Roman"/>
                <w:color w:val="000000"/>
                <w:sz w:val="24"/>
                <w:szCs w:val="24"/>
                <w:lang w:val="ru-RU"/>
              </w:rPr>
              <w:t>страхования;</w:t>
            </w:r>
            <w:r w:rsidRPr="001312BB">
              <w:rPr>
                <w:lang w:val="ru-RU"/>
              </w:rPr>
              <w:t xml:space="preserve"> </w:t>
            </w:r>
          </w:p>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3.</w:t>
            </w:r>
            <w:r w:rsidRPr="001312BB">
              <w:rPr>
                <w:lang w:val="ru-RU"/>
              </w:rPr>
              <w:t xml:space="preserve"> </w:t>
            </w:r>
            <w:r w:rsidRPr="001312BB">
              <w:rPr>
                <w:rFonts w:ascii="Times New Roman" w:hAnsi="Times New Roman" w:cs="Times New Roman"/>
                <w:color w:val="000000"/>
                <w:sz w:val="24"/>
                <w:szCs w:val="24"/>
                <w:lang w:val="ru-RU"/>
              </w:rPr>
              <w:t>базового</w:t>
            </w:r>
            <w:r w:rsidRPr="001312BB">
              <w:rPr>
                <w:lang w:val="ru-RU"/>
              </w:rPr>
              <w:t xml:space="preserve"> </w:t>
            </w:r>
            <w:r w:rsidRPr="001312BB">
              <w:rPr>
                <w:rFonts w:ascii="Times New Roman" w:hAnsi="Times New Roman" w:cs="Times New Roman"/>
                <w:color w:val="000000"/>
                <w:sz w:val="24"/>
                <w:szCs w:val="24"/>
                <w:lang w:val="ru-RU"/>
              </w:rPr>
              <w:t>комплекса</w:t>
            </w:r>
            <w:r w:rsidRPr="001312BB">
              <w:rPr>
                <w:lang w:val="ru-RU"/>
              </w:rPr>
              <w:t xml:space="preserve"> </w:t>
            </w:r>
            <w:r w:rsidRPr="001312BB">
              <w:rPr>
                <w:rFonts w:ascii="Times New Roman" w:hAnsi="Times New Roman" w:cs="Times New Roman"/>
                <w:color w:val="000000"/>
                <w:sz w:val="24"/>
                <w:szCs w:val="24"/>
                <w:lang w:val="ru-RU"/>
              </w:rPr>
              <w:t>знаний</w:t>
            </w:r>
            <w:r w:rsidRPr="001312BB">
              <w:rPr>
                <w:lang w:val="ru-RU"/>
              </w:rPr>
              <w:t xml:space="preserve"> </w:t>
            </w:r>
            <w:r w:rsidRPr="001312BB">
              <w:rPr>
                <w:rFonts w:ascii="Times New Roman" w:hAnsi="Times New Roman" w:cs="Times New Roman"/>
                <w:color w:val="000000"/>
                <w:sz w:val="24"/>
                <w:szCs w:val="24"/>
                <w:lang w:val="ru-RU"/>
              </w:rPr>
              <w:t>по</w:t>
            </w:r>
            <w:r w:rsidRPr="001312BB">
              <w:rPr>
                <w:lang w:val="ru-RU"/>
              </w:rPr>
              <w:t xml:space="preserve"> </w:t>
            </w:r>
            <w:r w:rsidRPr="001312BB">
              <w:rPr>
                <w:rFonts w:ascii="Times New Roman" w:hAnsi="Times New Roman" w:cs="Times New Roman"/>
                <w:color w:val="000000"/>
                <w:sz w:val="24"/>
                <w:szCs w:val="24"/>
                <w:lang w:val="ru-RU"/>
              </w:rPr>
              <w:t>организации</w:t>
            </w:r>
            <w:r w:rsidRPr="001312BB">
              <w:rPr>
                <w:lang w:val="ru-RU"/>
              </w:rPr>
              <w:t xml:space="preserve"> </w:t>
            </w:r>
            <w:r w:rsidRPr="001312BB">
              <w:rPr>
                <w:rFonts w:ascii="Times New Roman" w:hAnsi="Times New Roman" w:cs="Times New Roman"/>
                <w:color w:val="000000"/>
                <w:sz w:val="24"/>
                <w:szCs w:val="24"/>
                <w:lang w:val="ru-RU"/>
              </w:rPr>
              <w:t>страхового</w:t>
            </w:r>
            <w:r w:rsidRPr="001312BB">
              <w:rPr>
                <w:lang w:val="ru-RU"/>
              </w:rPr>
              <w:t xml:space="preserve"> </w:t>
            </w:r>
            <w:r w:rsidRPr="001312BB">
              <w:rPr>
                <w:rFonts w:ascii="Times New Roman" w:hAnsi="Times New Roman" w:cs="Times New Roman"/>
                <w:color w:val="000000"/>
                <w:sz w:val="24"/>
                <w:szCs w:val="24"/>
                <w:lang w:val="ru-RU"/>
              </w:rPr>
              <w:t>дела</w:t>
            </w:r>
            <w:r w:rsidRPr="001312BB">
              <w:rPr>
                <w:lang w:val="ru-RU"/>
              </w:rPr>
              <w:t xml:space="preserve"> </w:t>
            </w:r>
            <w:r w:rsidRPr="001312BB">
              <w:rPr>
                <w:rFonts w:ascii="Times New Roman" w:hAnsi="Times New Roman" w:cs="Times New Roman"/>
                <w:color w:val="000000"/>
                <w:sz w:val="24"/>
                <w:szCs w:val="24"/>
                <w:lang w:val="ru-RU"/>
              </w:rPr>
              <w:t>в</w:t>
            </w:r>
            <w:r w:rsidRPr="001312BB">
              <w:rPr>
                <w:lang w:val="ru-RU"/>
              </w:rPr>
              <w:t xml:space="preserve"> </w:t>
            </w:r>
            <w:r w:rsidRPr="001312BB">
              <w:rPr>
                <w:rFonts w:ascii="Times New Roman" w:hAnsi="Times New Roman" w:cs="Times New Roman"/>
                <w:color w:val="000000"/>
                <w:sz w:val="24"/>
                <w:szCs w:val="24"/>
                <w:lang w:val="ru-RU"/>
              </w:rPr>
              <w:t>мире</w:t>
            </w:r>
            <w:r w:rsidRPr="001312BB">
              <w:rPr>
                <w:lang w:val="ru-RU"/>
              </w:rPr>
              <w:t xml:space="preserve"> </w:t>
            </w:r>
            <w:r w:rsidRPr="001312BB">
              <w:rPr>
                <w:rFonts w:ascii="Times New Roman" w:hAnsi="Times New Roman" w:cs="Times New Roman"/>
                <w:color w:val="000000"/>
                <w:sz w:val="24"/>
                <w:szCs w:val="24"/>
                <w:lang w:val="ru-RU"/>
              </w:rPr>
              <w:t>и</w:t>
            </w:r>
            <w:r w:rsidRPr="001312BB">
              <w:rPr>
                <w:lang w:val="ru-RU"/>
              </w:rPr>
              <w:t xml:space="preserve"> </w:t>
            </w:r>
            <w:r w:rsidRPr="001312BB">
              <w:rPr>
                <w:rFonts w:ascii="Times New Roman" w:hAnsi="Times New Roman" w:cs="Times New Roman"/>
                <w:color w:val="000000"/>
                <w:sz w:val="24"/>
                <w:szCs w:val="24"/>
                <w:lang w:val="ru-RU"/>
              </w:rPr>
              <w:t>РФ;</w:t>
            </w:r>
            <w:r w:rsidRPr="001312BB">
              <w:rPr>
                <w:lang w:val="ru-RU"/>
              </w:rPr>
              <w:t xml:space="preserve"> </w:t>
            </w:r>
          </w:p>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4.</w:t>
            </w:r>
            <w:r w:rsidRPr="001312BB">
              <w:rPr>
                <w:lang w:val="ru-RU"/>
              </w:rPr>
              <w:t xml:space="preserve"> </w:t>
            </w:r>
            <w:r w:rsidRPr="001312BB">
              <w:rPr>
                <w:rFonts w:ascii="Times New Roman" w:hAnsi="Times New Roman" w:cs="Times New Roman"/>
                <w:color w:val="000000"/>
                <w:sz w:val="24"/>
                <w:szCs w:val="24"/>
                <w:lang w:val="ru-RU"/>
              </w:rPr>
              <w:t>основных</w:t>
            </w:r>
            <w:r w:rsidRPr="001312BB">
              <w:rPr>
                <w:lang w:val="ru-RU"/>
              </w:rPr>
              <w:t xml:space="preserve"> </w:t>
            </w:r>
            <w:r w:rsidRPr="001312BB">
              <w:rPr>
                <w:rFonts w:ascii="Times New Roman" w:hAnsi="Times New Roman" w:cs="Times New Roman"/>
                <w:color w:val="000000"/>
                <w:sz w:val="24"/>
                <w:szCs w:val="24"/>
                <w:lang w:val="ru-RU"/>
              </w:rPr>
              <w:t>представлений</w:t>
            </w:r>
            <w:r w:rsidRPr="001312BB">
              <w:rPr>
                <w:lang w:val="ru-RU"/>
              </w:rPr>
              <w:t xml:space="preserve"> </w:t>
            </w:r>
            <w:r w:rsidRPr="001312BB">
              <w:rPr>
                <w:rFonts w:ascii="Times New Roman" w:hAnsi="Times New Roman" w:cs="Times New Roman"/>
                <w:color w:val="000000"/>
                <w:sz w:val="24"/>
                <w:szCs w:val="24"/>
                <w:lang w:val="ru-RU"/>
              </w:rPr>
              <w:t>о</w:t>
            </w:r>
            <w:r w:rsidRPr="001312BB">
              <w:rPr>
                <w:lang w:val="ru-RU"/>
              </w:rPr>
              <w:t xml:space="preserve"> </w:t>
            </w:r>
            <w:r w:rsidRPr="001312BB">
              <w:rPr>
                <w:rFonts w:ascii="Times New Roman" w:hAnsi="Times New Roman" w:cs="Times New Roman"/>
                <w:color w:val="000000"/>
                <w:sz w:val="24"/>
                <w:szCs w:val="24"/>
                <w:lang w:val="ru-RU"/>
              </w:rPr>
              <w:t>практике</w:t>
            </w:r>
            <w:r w:rsidRPr="001312BB">
              <w:rPr>
                <w:lang w:val="ru-RU"/>
              </w:rPr>
              <w:t xml:space="preserve"> </w:t>
            </w:r>
            <w:r w:rsidRPr="001312BB">
              <w:rPr>
                <w:rFonts w:ascii="Times New Roman" w:hAnsi="Times New Roman" w:cs="Times New Roman"/>
                <w:color w:val="000000"/>
                <w:sz w:val="24"/>
                <w:szCs w:val="24"/>
                <w:lang w:val="ru-RU"/>
              </w:rPr>
              <w:t>работы</w:t>
            </w:r>
            <w:r w:rsidRPr="001312BB">
              <w:rPr>
                <w:lang w:val="ru-RU"/>
              </w:rPr>
              <w:t xml:space="preserve"> </w:t>
            </w:r>
            <w:r w:rsidRPr="001312BB">
              <w:rPr>
                <w:rFonts w:ascii="Times New Roman" w:hAnsi="Times New Roman" w:cs="Times New Roman"/>
                <w:color w:val="000000"/>
                <w:sz w:val="24"/>
                <w:szCs w:val="24"/>
                <w:lang w:val="ru-RU"/>
              </w:rPr>
              <w:t>страховых</w:t>
            </w:r>
            <w:r w:rsidRPr="001312BB">
              <w:rPr>
                <w:lang w:val="ru-RU"/>
              </w:rPr>
              <w:t xml:space="preserve"> </w:t>
            </w:r>
            <w:r w:rsidRPr="001312BB">
              <w:rPr>
                <w:rFonts w:ascii="Times New Roman" w:hAnsi="Times New Roman" w:cs="Times New Roman"/>
                <w:color w:val="000000"/>
                <w:sz w:val="24"/>
                <w:szCs w:val="24"/>
                <w:lang w:val="ru-RU"/>
              </w:rPr>
              <w:t>компаний;</w:t>
            </w:r>
            <w:r w:rsidRPr="001312BB">
              <w:rPr>
                <w:lang w:val="ru-RU"/>
              </w:rPr>
              <w:t xml:space="preserve"> </w:t>
            </w:r>
          </w:p>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5.</w:t>
            </w:r>
            <w:r w:rsidRPr="001312BB">
              <w:rPr>
                <w:lang w:val="ru-RU"/>
              </w:rPr>
              <w:t xml:space="preserve"> </w:t>
            </w:r>
            <w:r w:rsidRPr="001312BB">
              <w:rPr>
                <w:rFonts w:ascii="Times New Roman" w:hAnsi="Times New Roman" w:cs="Times New Roman"/>
                <w:color w:val="000000"/>
                <w:sz w:val="24"/>
                <w:szCs w:val="24"/>
                <w:lang w:val="ru-RU"/>
              </w:rPr>
              <w:t>базового</w:t>
            </w:r>
            <w:r w:rsidRPr="001312BB">
              <w:rPr>
                <w:lang w:val="ru-RU"/>
              </w:rPr>
              <w:t xml:space="preserve"> </w:t>
            </w:r>
            <w:r w:rsidRPr="001312BB">
              <w:rPr>
                <w:rFonts w:ascii="Times New Roman" w:hAnsi="Times New Roman" w:cs="Times New Roman"/>
                <w:color w:val="000000"/>
                <w:sz w:val="24"/>
                <w:szCs w:val="24"/>
                <w:lang w:val="ru-RU"/>
              </w:rPr>
              <w:t>комплекса</w:t>
            </w:r>
            <w:r w:rsidRPr="001312BB">
              <w:rPr>
                <w:lang w:val="ru-RU"/>
              </w:rPr>
              <w:t xml:space="preserve"> </w:t>
            </w:r>
            <w:r w:rsidRPr="001312BB">
              <w:rPr>
                <w:rFonts w:ascii="Times New Roman" w:hAnsi="Times New Roman" w:cs="Times New Roman"/>
                <w:color w:val="000000"/>
                <w:sz w:val="24"/>
                <w:szCs w:val="24"/>
                <w:lang w:val="ru-RU"/>
              </w:rPr>
              <w:t>знаний</w:t>
            </w:r>
            <w:r w:rsidRPr="001312BB">
              <w:rPr>
                <w:lang w:val="ru-RU"/>
              </w:rPr>
              <w:t xml:space="preserve"> </w:t>
            </w:r>
            <w:r w:rsidRPr="001312BB">
              <w:rPr>
                <w:rFonts w:ascii="Times New Roman" w:hAnsi="Times New Roman" w:cs="Times New Roman"/>
                <w:color w:val="000000"/>
                <w:sz w:val="24"/>
                <w:szCs w:val="24"/>
                <w:lang w:val="ru-RU"/>
              </w:rPr>
              <w:t>о</w:t>
            </w:r>
            <w:r w:rsidRPr="001312BB">
              <w:rPr>
                <w:lang w:val="ru-RU"/>
              </w:rPr>
              <w:t xml:space="preserve"> </w:t>
            </w:r>
            <w:r w:rsidRPr="001312BB">
              <w:rPr>
                <w:rFonts w:ascii="Times New Roman" w:hAnsi="Times New Roman" w:cs="Times New Roman"/>
                <w:color w:val="000000"/>
                <w:sz w:val="24"/>
                <w:szCs w:val="24"/>
                <w:lang w:val="ru-RU"/>
              </w:rPr>
              <w:t>финансовой</w:t>
            </w:r>
            <w:r w:rsidRPr="001312BB">
              <w:rPr>
                <w:lang w:val="ru-RU"/>
              </w:rPr>
              <w:t xml:space="preserve"> </w:t>
            </w:r>
            <w:r w:rsidRPr="001312BB">
              <w:rPr>
                <w:rFonts w:ascii="Times New Roman" w:hAnsi="Times New Roman" w:cs="Times New Roman"/>
                <w:color w:val="000000"/>
                <w:sz w:val="24"/>
                <w:szCs w:val="24"/>
                <w:lang w:val="ru-RU"/>
              </w:rPr>
              <w:t>оценке</w:t>
            </w:r>
            <w:r w:rsidRPr="001312BB">
              <w:rPr>
                <w:lang w:val="ru-RU"/>
              </w:rPr>
              <w:t xml:space="preserve"> </w:t>
            </w:r>
            <w:r w:rsidRPr="001312BB">
              <w:rPr>
                <w:rFonts w:ascii="Times New Roman" w:hAnsi="Times New Roman" w:cs="Times New Roman"/>
                <w:color w:val="000000"/>
                <w:sz w:val="24"/>
                <w:szCs w:val="24"/>
                <w:lang w:val="ru-RU"/>
              </w:rPr>
              <w:t>эффективности</w:t>
            </w:r>
            <w:r w:rsidRPr="001312BB">
              <w:rPr>
                <w:lang w:val="ru-RU"/>
              </w:rPr>
              <w:t xml:space="preserve"> </w:t>
            </w:r>
            <w:r w:rsidRPr="001312BB">
              <w:rPr>
                <w:rFonts w:ascii="Times New Roman" w:hAnsi="Times New Roman" w:cs="Times New Roman"/>
                <w:color w:val="000000"/>
                <w:sz w:val="24"/>
                <w:szCs w:val="24"/>
                <w:lang w:val="ru-RU"/>
              </w:rPr>
              <w:t>деятельности</w:t>
            </w:r>
            <w:r w:rsidRPr="001312BB">
              <w:rPr>
                <w:lang w:val="ru-RU"/>
              </w:rPr>
              <w:t xml:space="preserve"> </w:t>
            </w:r>
            <w:r w:rsidRPr="001312BB">
              <w:rPr>
                <w:rFonts w:ascii="Times New Roman" w:hAnsi="Times New Roman" w:cs="Times New Roman"/>
                <w:color w:val="000000"/>
                <w:sz w:val="24"/>
                <w:szCs w:val="24"/>
                <w:lang w:val="ru-RU"/>
              </w:rPr>
              <w:t>страховых</w:t>
            </w:r>
            <w:r w:rsidRPr="001312BB">
              <w:rPr>
                <w:lang w:val="ru-RU"/>
              </w:rPr>
              <w:t xml:space="preserve"> </w:t>
            </w:r>
            <w:r w:rsidRPr="001312BB">
              <w:rPr>
                <w:rFonts w:ascii="Times New Roman" w:hAnsi="Times New Roman" w:cs="Times New Roman"/>
                <w:color w:val="000000"/>
                <w:sz w:val="24"/>
                <w:szCs w:val="24"/>
                <w:lang w:val="ru-RU"/>
              </w:rPr>
              <w:t>компаний;</w:t>
            </w:r>
            <w:r w:rsidRPr="001312BB">
              <w:rPr>
                <w:lang w:val="ru-RU"/>
              </w:rPr>
              <w:t xml:space="preserve"> </w:t>
            </w:r>
          </w:p>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6.</w:t>
            </w:r>
            <w:r w:rsidRPr="001312BB">
              <w:rPr>
                <w:lang w:val="ru-RU"/>
              </w:rPr>
              <w:t xml:space="preserve"> </w:t>
            </w:r>
            <w:r w:rsidRPr="001312BB">
              <w:rPr>
                <w:rFonts w:ascii="Times New Roman" w:hAnsi="Times New Roman" w:cs="Times New Roman"/>
                <w:color w:val="000000"/>
                <w:sz w:val="24"/>
                <w:szCs w:val="24"/>
                <w:lang w:val="ru-RU"/>
              </w:rPr>
              <w:t>базового</w:t>
            </w:r>
            <w:r w:rsidRPr="001312BB">
              <w:rPr>
                <w:lang w:val="ru-RU"/>
              </w:rPr>
              <w:t xml:space="preserve"> </w:t>
            </w:r>
            <w:r w:rsidRPr="001312BB">
              <w:rPr>
                <w:rFonts w:ascii="Times New Roman" w:hAnsi="Times New Roman" w:cs="Times New Roman"/>
                <w:color w:val="000000"/>
                <w:sz w:val="24"/>
                <w:szCs w:val="24"/>
                <w:lang w:val="ru-RU"/>
              </w:rPr>
              <w:t>комплекса</w:t>
            </w:r>
            <w:r w:rsidRPr="001312BB">
              <w:rPr>
                <w:lang w:val="ru-RU"/>
              </w:rPr>
              <w:t xml:space="preserve"> </w:t>
            </w:r>
            <w:r w:rsidRPr="001312BB">
              <w:rPr>
                <w:rFonts w:ascii="Times New Roman" w:hAnsi="Times New Roman" w:cs="Times New Roman"/>
                <w:color w:val="000000"/>
                <w:sz w:val="24"/>
                <w:szCs w:val="24"/>
                <w:lang w:val="ru-RU"/>
              </w:rPr>
              <w:t>знаний</w:t>
            </w:r>
            <w:r w:rsidRPr="001312BB">
              <w:rPr>
                <w:lang w:val="ru-RU"/>
              </w:rPr>
              <w:t xml:space="preserve"> </w:t>
            </w:r>
            <w:r w:rsidRPr="001312BB">
              <w:rPr>
                <w:rFonts w:ascii="Times New Roman" w:hAnsi="Times New Roman" w:cs="Times New Roman"/>
                <w:color w:val="000000"/>
                <w:sz w:val="24"/>
                <w:szCs w:val="24"/>
                <w:lang w:val="ru-RU"/>
              </w:rPr>
              <w:t>об</w:t>
            </w:r>
            <w:r w:rsidRPr="001312BB">
              <w:rPr>
                <w:lang w:val="ru-RU"/>
              </w:rPr>
              <w:t xml:space="preserve"> </w:t>
            </w:r>
            <w:r w:rsidRPr="001312BB">
              <w:rPr>
                <w:rFonts w:ascii="Times New Roman" w:hAnsi="Times New Roman" w:cs="Times New Roman"/>
                <w:color w:val="000000"/>
                <w:sz w:val="24"/>
                <w:szCs w:val="24"/>
                <w:lang w:val="ru-RU"/>
              </w:rPr>
              <w:t>организации</w:t>
            </w:r>
            <w:r w:rsidRPr="001312BB">
              <w:rPr>
                <w:lang w:val="ru-RU"/>
              </w:rPr>
              <w:t xml:space="preserve"> </w:t>
            </w:r>
            <w:r w:rsidRPr="001312BB">
              <w:rPr>
                <w:rFonts w:ascii="Times New Roman" w:hAnsi="Times New Roman" w:cs="Times New Roman"/>
                <w:color w:val="000000"/>
                <w:sz w:val="24"/>
                <w:szCs w:val="24"/>
                <w:lang w:val="ru-RU"/>
              </w:rPr>
              <w:t>страховой</w:t>
            </w:r>
            <w:r w:rsidRPr="001312BB">
              <w:rPr>
                <w:lang w:val="ru-RU"/>
              </w:rPr>
              <w:t xml:space="preserve"> </w:t>
            </w:r>
            <w:r w:rsidRPr="001312BB">
              <w:rPr>
                <w:rFonts w:ascii="Times New Roman" w:hAnsi="Times New Roman" w:cs="Times New Roman"/>
                <w:color w:val="000000"/>
                <w:sz w:val="24"/>
                <w:szCs w:val="24"/>
                <w:lang w:val="ru-RU"/>
              </w:rPr>
              <w:t>защиты;</w:t>
            </w:r>
            <w:r w:rsidRPr="001312BB">
              <w:rPr>
                <w:lang w:val="ru-RU"/>
              </w:rPr>
              <w:t xml:space="preserve"> </w:t>
            </w:r>
          </w:p>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7.</w:t>
            </w:r>
            <w:r w:rsidRPr="001312BB">
              <w:rPr>
                <w:lang w:val="ru-RU"/>
              </w:rPr>
              <w:t xml:space="preserve"> </w:t>
            </w:r>
            <w:r w:rsidRPr="001312BB">
              <w:rPr>
                <w:rFonts w:ascii="Times New Roman" w:hAnsi="Times New Roman" w:cs="Times New Roman"/>
                <w:color w:val="000000"/>
                <w:sz w:val="24"/>
                <w:szCs w:val="24"/>
                <w:lang w:val="ru-RU"/>
              </w:rPr>
              <w:t>знания</w:t>
            </w:r>
            <w:r w:rsidRPr="001312BB">
              <w:rPr>
                <w:lang w:val="ru-RU"/>
              </w:rPr>
              <w:t xml:space="preserve"> </w:t>
            </w:r>
            <w:r w:rsidRPr="001312BB">
              <w:rPr>
                <w:rFonts w:ascii="Times New Roman" w:hAnsi="Times New Roman" w:cs="Times New Roman"/>
                <w:color w:val="000000"/>
                <w:sz w:val="24"/>
                <w:szCs w:val="24"/>
                <w:lang w:val="ru-RU"/>
              </w:rPr>
              <w:t>принципов</w:t>
            </w:r>
            <w:r w:rsidRPr="001312BB">
              <w:rPr>
                <w:lang w:val="ru-RU"/>
              </w:rPr>
              <w:t xml:space="preserve"> </w:t>
            </w:r>
            <w:r w:rsidRPr="001312BB">
              <w:rPr>
                <w:rFonts w:ascii="Times New Roman" w:hAnsi="Times New Roman" w:cs="Times New Roman"/>
                <w:color w:val="000000"/>
                <w:sz w:val="24"/>
                <w:szCs w:val="24"/>
                <w:lang w:val="ru-RU"/>
              </w:rPr>
              <w:t>эффективного</w:t>
            </w:r>
            <w:r w:rsidRPr="001312BB">
              <w:rPr>
                <w:lang w:val="ru-RU"/>
              </w:rPr>
              <w:t xml:space="preserve"> </w:t>
            </w:r>
            <w:r w:rsidRPr="001312BB">
              <w:rPr>
                <w:rFonts w:ascii="Times New Roman" w:hAnsi="Times New Roman" w:cs="Times New Roman"/>
                <w:color w:val="000000"/>
                <w:sz w:val="24"/>
                <w:szCs w:val="24"/>
                <w:lang w:val="ru-RU"/>
              </w:rPr>
              <w:t>использования</w:t>
            </w:r>
            <w:r w:rsidRPr="001312BB">
              <w:rPr>
                <w:lang w:val="ru-RU"/>
              </w:rPr>
              <w:t xml:space="preserve"> </w:t>
            </w:r>
            <w:r w:rsidRPr="001312BB">
              <w:rPr>
                <w:rFonts w:ascii="Times New Roman" w:hAnsi="Times New Roman" w:cs="Times New Roman"/>
                <w:color w:val="000000"/>
                <w:sz w:val="24"/>
                <w:szCs w:val="24"/>
                <w:lang w:val="ru-RU"/>
              </w:rPr>
              <w:t>инструментов</w:t>
            </w:r>
            <w:r w:rsidRPr="001312BB">
              <w:rPr>
                <w:lang w:val="ru-RU"/>
              </w:rPr>
              <w:t xml:space="preserve"> </w:t>
            </w:r>
            <w:r w:rsidRPr="001312BB">
              <w:rPr>
                <w:rFonts w:ascii="Times New Roman" w:hAnsi="Times New Roman" w:cs="Times New Roman"/>
                <w:color w:val="000000"/>
                <w:sz w:val="24"/>
                <w:szCs w:val="24"/>
                <w:lang w:val="ru-RU"/>
              </w:rPr>
              <w:t>страхования</w:t>
            </w:r>
            <w:r w:rsidRPr="001312BB">
              <w:rPr>
                <w:lang w:val="ru-RU"/>
              </w:rPr>
              <w:t xml:space="preserve"> </w:t>
            </w:r>
            <w:r w:rsidRPr="001312BB">
              <w:rPr>
                <w:rFonts w:ascii="Times New Roman" w:hAnsi="Times New Roman" w:cs="Times New Roman"/>
                <w:color w:val="000000"/>
                <w:sz w:val="24"/>
                <w:szCs w:val="24"/>
                <w:lang w:val="ru-RU"/>
              </w:rPr>
              <w:t>и</w:t>
            </w:r>
            <w:r w:rsidRPr="001312BB">
              <w:rPr>
                <w:lang w:val="ru-RU"/>
              </w:rPr>
              <w:t xml:space="preserve"> </w:t>
            </w:r>
            <w:r w:rsidRPr="001312BB">
              <w:rPr>
                <w:rFonts w:ascii="Times New Roman" w:hAnsi="Times New Roman" w:cs="Times New Roman"/>
                <w:color w:val="000000"/>
                <w:sz w:val="24"/>
                <w:szCs w:val="24"/>
                <w:lang w:val="ru-RU"/>
              </w:rPr>
              <w:t>взаимодействия</w:t>
            </w:r>
            <w:r w:rsidRPr="001312BB">
              <w:rPr>
                <w:lang w:val="ru-RU"/>
              </w:rPr>
              <w:t xml:space="preserve"> </w:t>
            </w:r>
            <w:r w:rsidRPr="001312BB">
              <w:rPr>
                <w:rFonts w:ascii="Times New Roman" w:hAnsi="Times New Roman" w:cs="Times New Roman"/>
                <w:color w:val="000000"/>
                <w:sz w:val="24"/>
                <w:szCs w:val="24"/>
                <w:lang w:val="ru-RU"/>
              </w:rPr>
              <w:t>с</w:t>
            </w:r>
            <w:r w:rsidRPr="001312BB">
              <w:rPr>
                <w:lang w:val="ru-RU"/>
              </w:rPr>
              <w:t xml:space="preserve"> </w:t>
            </w:r>
            <w:r w:rsidRPr="001312BB">
              <w:rPr>
                <w:rFonts w:ascii="Times New Roman" w:hAnsi="Times New Roman" w:cs="Times New Roman"/>
                <w:color w:val="000000"/>
                <w:sz w:val="24"/>
                <w:szCs w:val="24"/>
                <w:lang w:val="ru-RU"/>
              </w:rPr>
              <w:t>субъектами</w:t>
            </w:r>
            <w:r w:rsidRPr="001312BB">
              <w:rPr>
                <w:lang w:val="ru-RU"/>
              </w:rPr>
              <w:t xml:space="preserve"> </w:t>
            </w:r>
            <w:r w:rsidRPr="001312BB">
              <w:rPr>
                <w:rFonts w:ascii="Times New Roman" w:hAnsi="Times New Roman" w:cs="Times New Roman"/>
                <w:color w:val="000000"/>
                <w:sz w:val="24"/>
                <w:szCs w:val="24"/>
                <w:lang w:val="ru-RU"/>
              </w:rPr>
              <w:t>страховой</w:t>
            </w:r>
            <w:r w:rsidRPr="001312BB">
              <w:rPr>
                <w:lang w:val="ru-RU"/>
              </w:rPr>
              <w:t xml:space="preserve"> </w:t>
            </w:r>
            <w:r w:rsidRPr="001312BB">
              <w:rPr>
                <w:rFonts w:ascii="Times New Roman" w:hAnsi="Times New Roman" w:cs="Times New Roman"/>
                <w:color w:val="000000"/>
                <w:sz w:val="24"/>
                <w:szCs w:val="24"/>
                <w:lang w:val="ru-RU"/>
              </w:rPr>
              <w:t>инфраструктуры.</w:t>
            </w:r>
            <w:r w:rsidRPr="001312BB">
              <w:rPr>
                <w:lang w:val="ru-RU"/>
              </w:rPr>
              <w:t xml:space="preserve"> </w:t>
            </w:r>
          </w:p>
          <w:p w:rsidR="004656C4" w:rsidRPr="001312BB" w:rsidRDefault="00C7700E">
            <w:pPr>
              <w:spacing w:after="0" w:line="240" w:lineRule="auto"/>
              <w:ind w:firstLine="756"/>
              <w:jc w:val="both"/>
              <w:rPr>
                <w:sz w:val="24"/>
                <w:szCs w:val="24"/>
                <w:lang w:val="ru-RU"/>
              </w:rPr>
            </w:pPr>
            <w:r w:rsidRPr="001312BB">
              <w:rPr>
                <w:lang w:val="ru-RU"/>
              </w:rPr>
              <w:t xml:space="preserve"> </w:t>
            </w:r>
          </w:p>
        </w:tc>
      </w:tr>
      <w:tr w:rsidR="004656C4" w:rsidRPr="0073294B" w:rsidTr="00B37166">
        <w:trPr>
          <w:trHeight w:hRule="exact" w:val="138"/>
        </w:trPr>
        <w:tc>
          <w:tcPr>
            <w:tcW w:w="1999" w:type="dxa"/>
          </w:tcPr>
          <w:p w:rsidR="004656C4" w:rsidRPr="001312BB" w:rsidRDefault="004656C4">
            <w:pPr>
              <w:rPr>
                <w:lang w:val="ru-RU"/>
              </w:rPr>
            </w:pPr>
          </w:p>
        </w:tc>
        <w:tc>
          <w:tcPr>
            <w:tcW w:w="7386" w:type="dxa"/>
          </w:tcPr>
          <w:p w:rsidR="004656C4" w:rsidRPr="001312BB" w:rsidRDefault="004656C4">
            <w:pPr>
              <w:rPr>
                <w:lang w:val="ru-RU"/>
              </w:rPr>
            </w:pPr>
          </w:p>
        </w:tc>
      </w:tr>
      <w:tr w:rsidR="004656C4" w:rsidRPr="0073294B" w:rsidTr="00B37166">
        <w:trPr>
          <w:trHeight w:hRule="exact" w:val="416"/>
        </w:trPr>
        <w:tc>
          <w:tcPr>
            <w:tcW w:w="9385" w:type="dxa"/>
            <w:gridSpan w:val="2"/>
            <w:shd w:val="clear" w:color="000000" w:fill="FFFFFF"/>
            <w:tcMar>
              <w:left w:w="34" w:type="dxa"/>
              <w:right w:w="34" w:type="dxa"/>
            </w:tcMar>
          </w:tcPr>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b/>
                <w:color w:val="000000"/>
                <w:sz w:val="24"/>
                <w:szCs w:val="24"/>
                <w:lang w:val="ru-RU"/>
              </w:rPr>
              <w:t>2</w:t>
            </w:r>
            <w:r w:rsidRPr="001312BB">
              <w:rPr>
                <w:lang w:val="ru-RU"/>
              </w:rPr>
              <w:t xml:space="preserve"> </w:t>
            </w:r>
            <w:r w:rsidRPr="001312BB">
              <w:rPr>
                <w:rFonts w:ascii="Times New Roman" w:hAnsi="Times New Roman" w:cs="Times New Roman"/>
                <w:b/>
                <w:color w:val="000000"/>
                <w:sz w:val="24"/>
                <w:szCs w:val="24"/>
                <w:lang w:val="ru-RU"/>
              </w:rPr>
              <w:t>Место</w:t>
            </w:r>
            <w:r w:rsidRPr="001312BB">
              <w:rPr>
                <w:lang w:val="ru-RU"/>
              </w:rPr>
              <w:t xml:space="preserve"> </w:t>
            </w:r>
            <w:r w:rsidRPr="001312BB">
              <w:rPr>
                <w:rFonts w:ascii="Times New Roman" w:hAnsi="Times New Roman" w:cs="Times New Roman"/>
                <w:b/>
                <w:color w:val="000000"/>
                <w:sz w:val="24"/>
                <w:szCs w:val="24"/>
                <w:lang w:val="ru-RU"/>
              </w:rPr>
              <w:t>дисциплины</w:t>
            </w:r>
            <w:r w:rsidRPr="001312BB">
              <w:rPr>
                <w:lang w:val="ru-RU"/>
              </w:rPr>
              <w:t xml:space="preserve"> </w:t>
            </w:r>
            <w:r w:rsidRPr="001312BB">
              <w:rPr>
                <w:rFonts w:ascii="Times New Roman" w:hAnsi="Times New Roman" w:cs="Times New Roman"/>
                <w:b/>
                <w:color w:val="000000"/>
                <w:sz w:val="24"/>
                <w:szCs w:val="24"/>
                <w:lang w:val="ru-RU"/>
              </w:rPr>
              <w:t>(модуля)</w:t>
            </w:r>
            <w:r w:rsidRPr="001312BB">
              <w:rPr>
                <w:lang w:val="ru-RU"/>
              </w:rPr>
              <w:t xml:space="preserve"> </w:t>
            </w:r>
            <w:r w:rsidRPr="001312BB">
              <w:rPr>
                <w:rFonts w:ascii="Times New Roman" w:hAnsi="Times New Roman" w:cs="Times New Roman"/>
                <w:b/>
                <w:color w:val="000000"/>
                <w:sz w:val="24"/>
                <w:szCs w:val="24"/>
                <w:lang w:val="ru-RU"/>
              </w:rPr>
              <w:t>в</w:t>
            </w:r>
            <w:r w:rsidRPr="001312BB">
              <w:rPr>
                <w:lang w:val="ru-RU"/>
              </w:rPr>
              <w:t xml:space="preserve"> </w:t>
            </w:r>
            <w:r w:rsidRPr="001312BB">
              <w:rPr>
                <w:rFonts w:ascii="Times New Roman" w:hAnsi="Times New Roman" w:cs="Times New Roman"/>
                <w:b/>
                <w:color w:val="000000"/>
                <w:sz w:val="24"/>
                <w:szCs w:val="24"/>
                <w:lang w:val="ru-RU"/>
              </w:rPr>
              <w:t>структуре</w:t>
            </w:r>
            <w:r w:rsidRPr="001312BB">
              <w:rPr>
                <w:lang w:val="ru-RU"/>
              </w:rPr>
              <w:t xml:space="preserve"> </w:t>
            </w:r>
            <w:r w:rsidRPr="001312BB">
              <w:rPr>
                <w:rFonts w:ascii="Times New Roman" w:hAnsi="Times New Roman" w:cs="Times New Roman"/>
                <w:b/>
                <w:color w:val="000000"/>
                <w:sz w:val="24"/>
                <w:szCs w:val="24"/>
                <w:lang w:val="ru-RU"/>
              </w:rPr>
              <w:t>образовательной</w:t>
            </w:r>
            <w:r w:rsidRPr="001312BB">
              <w:rPr>
                <w:lang w:val="ru-RU"/>
              </w:rPr>
              <w:t xml:space="preserve"> </w:t>
            </w:r>
            <w:r w:rsidRPr="001312BB">
              <w:rPr>
                <w:rFonts w:ascii="Times New Roman" w:hAnsi="Times New Roman" w:cs="Times New Roman"/>
                <w:b/>
                <w:color w:val="000000"/>
                <w:sz w:val="24"/>
                <w:szCs w:val="24"/>
                <w:lang w:val="ru-RU"/>
              </w:rPr>
              <w:t>программы</w:t>
            </w:r>
            <w:r w:rsidRPr="001312BB">
              <w:rPr>
                <w:lang w:val="ru-RU"/>
              </w:rPr>
              <w:t xml:space="preserve"> </w:t>
            </w:r>
          </w:p>
        </w:tc>
      </w:tr>
      <w:tr w:rsidR="004656C4" w:rsidRPr="0073294B" w:rsidTr="00B37166">
        <w:trPr>
          <w:trHeight w:hRule="exact" w:val="1096"/>
        </w:trPr>
        <w:tc>
          <w:tcPr>
            <w:tcW w:w="9385" w:type="dxa"/>
            <w:gridSpan w:val="2"/>
            <w:shd w:val="clear" w:color="000000" w:fill="FFFFFF"/>
            <w:tcMar>
              <w:left w:w="34" w:type="dxa"/>
              <w:right w:w="34" w:type="dxa"/>
            </w:tcMar>
          </w:tcPr>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Дисциплина</w:t>
            </w:r>
            <w:r w:rsidRPr="001312BB">
              <w:rPr>
                <w:lang w:val="ru-RU"/>
              </w:rPr>
              <w:t xml:space="preserve"> </w:t>
            </w:r>
            <w:r w:rsidRPr="001312BB">
              <w:rPr>
                <w:rFonts w:ascii="Times New Roman" w:hAnsi="Times New Roman" w:cs="Times New Roman"/>
                <w:color w:val="000000"/>
                <w:sz w:val="24"/>
                <w:szCs w:val="24"/>
                <w:lang w:val="ru-RU"/>
              </w:rPr>
              <w:t>Основы</w:t>
            </w:r>
            <w:r w:rsidRPr="001312BB">
              <w:rPr>
                <w:lang w:val="ru-RU"/>
              </w:rPr>
              <w:t xml:space="preserve"> </w:t>
            </w:r>
            <w:r w:rsidRPr="001312BB">
              <w:rPr>
                <w:rFonts w:ascii="Times New Roman" w:hAnsi="Times New Roman" w:cs="Times New Roman"/>
                <w:color w:val="000000"/>
                <w:sz w:val="24"/>
                <w:szCs w:val="24"/>
                <w:lang w:val="ru-RU"/>
              </w:rPr>
              <w:t>страхования</w:t>
            </w:r>
            <w:r w:rsidRPr="001312BB">
              <w:rPr>
                <w:lang w:val="ru-RU"/>
              </w:rPr>
              <w:t xml:space="preserve"> </w:t>
            </w:r>
            <w:r w:rsidRPr="001312BB">
              <w:rPr>
                <w:rFonts w:ascii="Times New Roman" w:hAnsi="Times New Roman" w:cs="Times New Roman"/>
                <w:color w:val="000000"/>
                <w:sz w:val="24"/>
                <w:szCs w:val="24"/>
                <w:lang w:val="ru-RU"/>
              </w:rPr>
              <w:t>входит</w:t>
            </w:r>
            <w:r w:rsidRPr="001312BB">
              <w:rPr>
                <w:lang w:val="ru-RU"/>
              </w:rPr>
              <w:t xml:space="preserve"> </w:t>
            </w:r>
            <w:r w:rsidRPr="001312BB">
              <w:rPr>
                <w:rFonts w:ascii="Times New Roman" w:hAnsi="Times New Roman" w:cs="Times New Roman"/>
                <w:color w:val="000000"/>
                <w:sz w:val="24"/>
                <w:szCs w:val="24"/>
                <w:lang w:val="ru-RU"/>
              </w:rPr>
              <w:t>в</w:t>
            </w:r>
            <w:r w:rsidRPr="001312BB">
              <w:rPr>
                <w:lang w:val="ru-RU"/>
              </w:rPr>
              <w:t xml:space="preserve"> </w:t>
            </w:r>
            <w:r w:rsidRPr="001312BB">
              <w:rPr>
                <w:rFonts w:ascii="Times New Roman" w:hAnsi="Times New Roman" w:cs="Times New Roman"/>
                <w:color w:val="000000"/>
                <w:sz w:val="24"/>
                <w:szCs w:val="24"/>
                <w:lang w:val="ru-RU"/>
              </w:rPr>
              <w:t>вариативную</w:t>
            </w:r>
            <w:r w:rsidRPr="001312BB">
              <w:rPr>
                <w:lang w:val="ru-RU"/>
              </w:rPr>
              <w:t xml:space="preserve"> </w:t>
            </w:r>
            <w:r w:rsidRPr="001312BB">
              <w:rPr>
                <w:rFonts w:ascii="Times New Roman" w:hAnsi="Times New Roman" w:cs="Times New Roman"/>
                <w:color w:val="000000"/>
                <w:sz w:val="24"/>
                <w:szCs w:val="24"/>
                <w:lang w:val="ru-RU"/>
              </w:rPr>
              <w:t>часть</w:t>
            </w:r>
            <w:r w:rsidRPr="001312BB">
              <w:rPr>
                <w:lang w:val="ru-RU"/>
              </w:rPr>
              <w:t xml:space="preserve"> </w:t>
            </w:r>
            <w:r w:rsidRPr="001312BB">
              <w:rPr>
                <w:rFonts w:ascii="Times New Roman" w:hAnsi="Times New Roman" w:cs="Times New Roman"/>
                <w:color w:val="000000"/>
                <w:sz w:val="24"/>
                <w:szCs w:val="24"/>
                <w:lang w:val="ru-RU"/>
              </w:rPr>
              <w:t>учебного</w:t>
            </w:r>
            <w:r w:rsidRPr="001312BB">
              <w:rPr>
                <w:lang w:val="ru-RU"/>
              </w:rPr>
              <w:t xml:space="preserve"> </w:t>
            </w:r>
            <w:r w:rsidRPr="001312BB">
              <w:rPr>
                <w:rFonts w:ascii="Times New Roman" w:hAnsi="Times New Roman" w:cs="Times New Roman"/>
                <w:color w:val="000000"/>
                <w:sz w:val="24"/>
                <w:szCs w:val="24"/>
                <w:lang w:val="ru-RU"/>
              </w:rPr>
              <w:t>плана</w:t>
            </w:r>
            <w:r w:rsidRPr="001312BB">
              <w:rPr>
                <w:lang w:val="ru-RU"/>
              </w:rPr>
              <w:t xml:space="preserve"> </w:t>
            </w:r>
            <w:r w:rsidRPr="001312BB">
              <w:rPr>
                <w:rFonts w:ascii="Times New Roman" w:hAnsi="Times New Roman" w:cs="Times New Roman"/>
                <w:color w:val="000000"/>
                <w:sz w:val="24"/>
                <w:szCs w:val="24"/>
                <w:lang w:val="ru-RU"/>
              </w:rPr>
              <w:t>образовательной</w:t>
            </w:r>
            <w:r w:rsidRPr="001312BB">
              <w:rPr>
                <w:lang w:val="ru-RU"/>
              </w:rPr>
              <w:t xml:space="preserve"> </w:t>
            </w:r>
            <w:r w:rsidRPr="001312BB">
              <w:rPr>
                <w:rFonts w:ascii="Times New Roman" w:hAnsi="Times New Roman" w:cs="Times New Roman"/>
                <w:color w:val="000000"/>
                <w:sz w:val="24"/>
                <w:szCs w:val="24"/>
                <w:lang w:val="ru-RU"/>
              </w:rPr>
              <w:t>программы.</w:t>
            </w:r>
            <w:r w:rsidRPr="001312BB">
              <w:rPr>
                <w:lang w:val="ru-RU"/>
              </w:rPr>
              <w:t xml:space="preserve"> </w:t>
            </w:r>
          </w:p>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Для</w:t>
            </w:r>
            <w:r w:rsidRPr="001312BB">
              <w:rPr>
                <w:lang w:val="ru-RU"/>
              </w:rPr>
              <w:t xml:space="preserve"> </w:t>
            </w:r>
            <w:r w:rsidRPr="001312BB">
              <w:rPr>
                <w:rFonts w:ascii="Times New Roman" w:hAnsi="Times New Roman" w:cs="Times New Roman"/>
                <w:color w:val="000000"/>
                <w:sz w:val="24"/>
                <w:szCs w:val="24"/>
                <w:lang w:val="ru-RU"/>
              </w:rPr>
              <w:t>изучения</w:t>
            </w:r>
            <w:r w:rsidRPr="001312BB">
              <w:rPr>
                <w:lang w:val="ru-RU"/>
              </w:rPr>
              <w:t xml:space="preserve"> </w:t>
            </w:r>
            <w:r w:rsidRPr="001312BB">
              <w:rPr>
                <w:rFonts w:ascii="Times New Roman" w:hAnsi="Times New Roman" w:cs="Times New Roman"/>
                <w:color w:val="000000"/>
                <w:sz w:val="24"/>
                <w:szCs w:val="24"/>
                <w:lang w:val="ru-RU"/>
              </w:rPr>
              <w:t>дисциплины</w:t>
            </w:r>
            <w:r w:rsidRPr="001312BB">
              <w:rPr>
                <w:lang w:val="ru-RU"/>
              </w:rPr>
              <w:t xml:space="preserve"> </w:t>
            </w:r>
            <w:r w:rsidRPr="001312BB">
              <w:rPr>
                <w:rFonts w:ascii="Times New Roman" w:hAnsi="Times New Roman" w:cs="Times New Roman"/>
                <w:color w:val="000000"/>
                <w:sz w:val="24"/>
                <w:szCs w:val="24"/>
                <w:lang w:val="ru-RU"/>
              </w:rPr>
              <w:t>необходимы</w:t>
            </w:r>
            <w:r w:rsidRPr="001312BB">
              <w:rPr>
                <w:lang w:val="ru-RU"/>
              </w:rPr>
              <w:t xml:space="preserve"> </w:t>
            </w:r>
            <w:r w:rsidRPr="001312BB">
              <w:rPr>
                <w:rFonts w:ascii="Times New Roman" w:hAnsi="Times New Roman" w:cs="Times New Roman"/>
                <w:color w:val="000000"/>
                <w:sz w:val="24"/>
                <w:szCs w:val="24"/>
                <w:lang w:val="ru-RU"/>
              </w:rPr>
              <w:t>знания</w:t>
            </w:r>
            <w:r w:rsidRPr="001312BB">
              <w:rPr>
                <w:lang w:val="ru-RU"/>
              </w:rPr>
              <w:t xml:space="preserve"> </w:t>
            </w:r>
            <w:r w:rsidRPr="001312BB">
              <w:rPr>
                <w:rFonts w:ascii="Times New Roman" w:hAnsi="Times New Roman" w:cs="Times New Roman"/>
                <w:color w:val="000000"/>
                <w:sz w:val="24"/>
                <w:szCs w:val="24"/>
                <w:lang w:val="ru-RU"/>
              </w:rPr>
              <w:t>(умения,</w:t>
            </w:r>
            <w:r w:rsidRPr="001312BB">
              <w:rPr>
                <w:lang w:val="ru-RU"/>
              </w:rPr>
              <w:t xml:space="preserve"> </w:t>
            </w:r>
            <w:r w:rsidRPr="001312BB">
              <w:rPr>
                <w:rFonts w:ascii="Times New Roman" w:hAnsi="Times New Roman" w:cs="Times New Roman"/>
                <w:color w:val="000000"/>
                <w:sz w:val="24"/>
                <w:szCs w:val="24"/>
                <w:lang w:val="ru-RU"/>
              </w:rPr>
              <w:t>владения),</w:t>
            </w:r>
            <w:r w:rsidRPr="001312BB">
              <w:rPr>
                <w:lang w:val="ru-RU"/>
              </w:rPr>
              <w:t xml:space="preserve"> </w:t>
            </w:r>
            <w:r w:rsidRPr="001312BB">
              <w:rPr>
                <w:rFonts w:ascii="Times New Roman" w:hAnsi="Times New Roman" w:cs="Times New Roman"/>
                <w:color w:val="000000"/>
                <w:sz w:val="24"/>
                <w:szCs w:val="24"/>
                <w:lang w:val="ru-RU"/>
              </w:rPr>
              <w:t>сформированные</w:t>
            </w:r>
            <w:r w:rsidRPr="001312BB">
              <w:rPr>
                <w:lang w:val="ru-RU"/>
              </w:rPr>
              <w:t xml:space="preserve"> </w:t>
            </w:r>
            <w:r w:rsidRPr="001312BB">
              <w:rPr>
                <w:rFonts w:ascii="Times New Roman" w:hAnsi="Times New Roman" w:cs="Times New Roman"/>
                <w:color w:val="000000"/>
                <w:sz w:val="24"/>
                <w:szCs w:val="24"/>
                <w:lang w:val="ru-RU"/>
              </w:rPr>
              <w:t>в</w:t>
            </w:r>
            <w:r w:rsidRPr="001312BB">
              <w:rPr>
                <w:lang w:val="ru-RU"/>
              </w:rPr>
              <w:t xml:space="preserve"> </w:t>
            </w:r>
            <w:r w:rsidRPr="001312BB">
              <w:rPr>
                <w:rFonts w:ascii="Times New Roman" w:hAnsi="Times New Roman" w:cs="Times New Roman"/>
                <w:color w:val="000000"/>
                <w:sz w:val="24"/>
                <w:szCs w:val="24"/>
                <w:lang w:val="ru-RU"/>
              </w:rPr>
              <w:t>результате</w:t>
            </w:r>
            <w:r w:rsidRPr="001312BB">
              <w:rPr>
                <w:lang w:val="ru-RU"/>
              </w:rPr>
              <w:t xml:space="preserve"> </w:t>
            </w:r>
            <w:r w:rsidRPr="001312BB">
              <w:rPr>
                <w:rFonts w:ascii="Times New Roman" w:hAnsi="Times New Roman" w:cs="Times New Roman"/>
                <w:color w:val="000000"/>
                <w:sz w:val="24"/>
                <w:szCs w:val="24"/>
                <w:lang w:val="ru-RU"/>
              </w:rPr>
              <w:t>изучения</w:t>
            </w:r>
            <w:r w:rsidRPr="001312BB">
              <w:rPr>
                <w:lang w:val="ru-RU"/>
              </w:rPr>
              <w:t xml:space="preserve"> </w:t>
            </w:r>
            <w:r w:rsidRPr="001312BB">
              <w:rPr>
                <w:rFonts w:ascii="Times New Roman" w:hAnsi="Times New Roman" w:cs="Times New Roman"/>
                <w:color w:val="000000"/>
                <w:sz w:val="24"/>
                <w:szCs w:val="24"/>
                <w:lang w:val="ru-RU"/>
              </w:rPr>
              <w:t>дисциплин/</w:t>
            </w:r>
            <w:r w:rsidRPr="001312BB">
              <w:rPr>
                <w:lang w:val="ru-RU"/>
              </w:rPr>
              <w:t xml:space="preserve"> </w:t>
            </w:r>
            <w:r w:rsidRPr="001312BB">
              <w:rPr>
                <w:rFonts w:ascii="Times New Roman" w:hAnsi="Times New Roman" w:cs="Times New Roman"/>
                <w:color w:val="000000"/>
                <w:sz w:val="24"/>
                <w:szCs w:val="24"/>
                <w:lang w:val="ru-RU"/>
              </w:rPr>
              <w:t>практик:</w:t>
            </w:r>
            <w:r w:rsidRPr="001312BB">
              <w:rPr>
                <w:lang w:val="ru-RU"/>
              </w:rPr>
              <w:t xml:space="preserve"> </w:t>
            </w:r>
          </w:p>
        </w:tc>
      </w:tr>
      <w:tr w:rsidR="004656C4" w:rsidTr="00B37166">
        <w:trPr>
          <w:trHeight w:hRule="exact" w:val="285"/>
        </w:trPr>
        <w:tc>
          <w:tcPr>
            <w:tcW w:w="9385" w:type="dxa"/>
            <w:gridSpan w:val="2"/>
            <w:shd w:val="clear" w:color="000000" w:fill="FFFFFF"/>
            <w:tcMar>
              <w:left w:w="34" w:type="dxa"/>
              <w:right w:w="34" w:type="dxa"/>
            </w:tcMar>
          </w:tcPr>
          <w:p w:rsidR="004656C4" w:rsidRDefault="00C7700E">
            <w:pPr>
              <w:spacing w:after="0" w:line="240" w:lineRule="auto"/>
              <w:ind w:firstLine="756"/>
              <w:jc w:val="both"/>
              <w:rPr>
                <w:sz w:val="24"/>
                <w:szCs w:val="24"/>
              </w:rPr>
            </w:pP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организации</w:t>
            </w:r>
            <w:r>
              <w:t xml:space="preserve"> </w:t>
            </w:r>
          </w:p>
        </w:tc>
      </w:tr>
      <w:tr w:rsidR="004656C4" w:rsidTr="00B37166">
        <w:trPr>
          <w:trHeight w:hRule="exact" w:val="285"/>
        </w:trPr>
        <w:tc>
          <w:tcPr>
            <w:tcW w:w="9385" w:type="dxa"/>
            <w:gridSpan w:val="2"/>
            <w:shd w:val="clear" w:color="000000" w:fill="FFFFFF"/>
            <w:tcMar>
              <w:left w:w="34" w:type="dxa"/>
              <w:right w:w="34" w:type="dxa"/>
            </w:tcMar>
          </w:tcPr>
          <w:p w:rsidR="004656C4" w:rsidRDefault="00C7700E">
            <w:pPr>
              <w:spacing w:after="0" w:line="240" w:lineRule="auto"/>
              <w:ind w:firstLine="756"/>
              <w:jc w:val="both"/>
              <w:rPr>
                <w:sz w:val="24"/>
                <w:szCs w:val="24"/>
              </w:rPr>
            </w:pPr>
            <w:r>
              <w:rPr>
                <w:rFonts w:ascii="Times New Roman" w:hAnsi="Times New Roman" w:cs="Times New Roman"/>
                <w:color w:val="000000"/>
                <w:sz w:val="24"/>
                <w:szCs w:val="24"/>
              </w:rPr>
              <w:t>Банковское</w:t>
            </w:r>
            <w:r>
              <w:t xml:space="preserve"> </w:t>
            </w:r>
            <w:r>
              <w:rPr>
                <w:rFonts w:ascii="Times New Roman" w:hAnsi="Times New Roman" w:cs="Times New Roman"/>
                <w:color w:val="000000"/>
                <w:sz w:val="24"/>
                <w:szCs w:val="24"/>
              </w:rPr>
              <w:t>дело</w:t>
            </w:r>
            <w:r>
              <w:t xml:space="preserve"> </w:t>
            </w:r>
          </w:p>
        </w:tc>
      </w:tr>
      <w:tr w:rsidR="004656C4" w:rsidTr="00B37166">
        <w:trPr>
          <w:trHeight w:hRule="exact" w:val="285"/>
        </w:trPr>
        <w:tc>
          <w:tcPr>
            <w:tcW w:w="9385" w:type="dxa"/>
            <w:gridSpan w:val="2"/>
            <w:shd w:val="clear" w:color="000000" w:fill="FFFFFF"/>
            <w:tcMar>
              <w:left w:w="34" w:type="dxa"/>
              <w:right w:w="34" w:type="dxa"/>
            </w:tcMar>
          </w:tcPr>
          <w:p w:rsidR="004656C4" w:rsidRDefault="00C7700E">
            <w:pPr>
              <w:spacing w:after="0" w:line="240" w:lineRule="auto"/>
              <w:ind w:firstLine="756"/>
              <w:jc w:val="both"/>
              <w:rPr>
                <w:sz w:val="24"/>
                <w:szCs w:val="24"/>
              </w:rPr>
            </w:pPr>
            <w:r>
              <w:rPr>
                <w:rFonts w:ascii="Times New Roman" w:hAnsi="Times New Roman" w:cs="Times New Roman"/>
                <w:color w:val="000000"/>
                <w:sz w:val="24"/>
                <w:szCs w:val="24"/>
              </w:rPr>
              <w:t>Статистика</w:t>
            </w:r>
            <w:r>
              <w:t xml:space="preserve"> </w:t>
            </w:r>
          </w:p>
        </w:tc>
      </w:tr>
      <w:tr w:rsidR="004656C4" w:rsidTr="00B37166">
        <w:trPr>
          <w:trHeight w:hRule="exact" w:val="285"/>
        </w:trPr>
        <w:tc>
          <w:tcPr>
            <w:tcW w:w="9385" w:type="dxa"/>
            <w:gridSpan w:val="2"/>
            <w:shd w:val="clear" w:color="000000" w:fill="FFFFFF"/>
            <w:tcMar>
              <w:left w:w="34" w:type="dxa"/>
              <w:right w:w="34" w:type="dxa"/>
            </w:tcMar>
          </w:tcPr>
          <w:p w:rsidR="004656C4" w:rsidRDefault="00C7700E">
            <w:pPr>
              <w:spacing w:after="0" w:line="240" w:lineRule="auto"/>
              <w:ind w:firstLine="756"/>
              <w:jc w:val="both"/>
              <w:rPr>
                <w:sz w:val="24"/>
                <w:szCs w:val="24"/>
              </w:rPr>
            </w:pPr>
            <w:r>
              <w:rPr>
                <w:rFonts w:ascii="Times New Roman" w:hAnsi="Times New Roman" w:cs="Times New Roman"/>
                <w:color w:val="000000"/>
                <w:sz w:val="24"/>
                <w:szCs w:val="24"/>
              </w:rPr>
              <w:t>Правоведение</w:t>
            </w:r>
            <w:r>
              <w:t xml:space="preserve"> </w:t>
            </w:r>
          </w:p>
        </w:tc>
      </w:tr>
      <w:tr w:rsidR="004656C4" w:rsidTr="00B37166">
        <w:trPr>
          <w:trHeight w:hRule="exact" w:val="285"/>
        </w:trPr>
        <w:tc>
          <w:tcPr>
            <w:tcW w:w="9385" w:type="dxa"/>
            <w:gridSpan w:val="2"/>
            <w:shd w:val="clear" w:color="000000" w:fill="FFFFFF"/>
            <w:tcMar>
              <w:left w:w="34" w:type="dxa"/>
              <w:right w:w="34" w:type="dxa"/>
            </w:tcMar>
          </w:tcPr>
          <w:p w:rsidR="004656C4" w:rsidRDefault="00C7700E">
            <w:pPr>
              <w:spacing w:after="0" w:line="240" w:lineRule="auto"/>
              <w:ind w:firstLine="756"/>
              <w:jc w:val="both"/>
              <w:rPr>
                <w:sz w:val="24"/>
                <w:szCs w:val="24"/>
              </w:rPr>
            </w:pP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вычисления</w:t>
            </w:r>
            <w:r>
              <w:t xml:space="preserve"> </w:t>
            </w:r>
          </w:p>
        </w:tc>
      </w:tr>
      <w:tr w:rsidR="004656C4" w:rsidRPr="0073294B" w:rsidTr="00B37166">
        <w:trPr>
          <w:trHeight w:hRule="exact" w:val="555"/>
        </w:trPr>
        <w:tc>
          <w:tcPr>
            <w:tcW w:w="9385" w:type="dxa"/>
            <w:gridSpan w:val="2"/>
            <w:shd w:val="clear" w:color="000000" w:fill="FFFFFF"/>
            <w:tcMar>
              <w:left w:w="34" w:type="dxa"/>
              <w:right w:w="34" w:type="dxa"/>
            </w:tcMar>
          </w:tcPr>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Знания</w:t>
            </w:r>
            <w:r w:rsidRPr="001312BB">
              <w:rPr>
                <w:lang w:val="ru-RU"/>
              </w:rPr>
              <w:t xml:space="preserve"> </w:t>
            </w:r>
            <w:r w:rsidRPr="001312BB">
              <w:rPr>
                <w:rFonts w:ascii="Times New Roman" w:hAnsi="Times New Roman" w:cs="Times New Roman"/>
                <w:color w:val="000000"/>
                <w:sz w:val="24"/>
                <w:szCs w:val="24"/>
                <w:lang w:val="ru-RU"/>
              </w:rPr>
              <w:t>(умения,</w:t>
            </w:r>
            <w:r w:rsidRPr="001312BB">
              <w:rPr>
                <w:lang w:val="ru-RU"/>
              </w:rPr>
              <w:t xml:space="preserve"> </w:t>
            </w:r>
            <w:r w:rsidRPr="001312BB">
              <w:rPr>
                <w:rFonts w:ascii="Times New Roman" w:hAnsi="Times New Roman" w:cs="Times New Roman"/>
                <w:color w:val="000000"/>
                <w:sz w:val="24"/>
                <w:szCs w:val="24"/>
                <w:lang w:val="ru-RU"/>
              </w:rPr>
              <w:t>владения),</w:t>
            </w:r>
            <w:r w:rsidRPr="001312BB">
              <w:rPr>
                <w:lang w:val="ru-RU"/>
              </w:rPr>
              <w:t xml:space="preserve"> </w:t>
            </w:r>
            <w:r w:rsidRPr="001312BB">
              <w:rPr>
                <w:rFonts w:ascii="Times New Roman" w:hAnsi="Times New Roman" w:cs="Times New Roman"/>
                <w:color w:val="000000"/>
                <w:sz w:val="24"/>
                <w:szCs w:val="24"/>
                <w:lang w:val="ru-RU"/>
              </w:rPr>
              <w:t>полученные</w:t>
            </w:r>
            <w:r w:rsidRPr="001312BB">
              <w:rPr>
                <w:lang w:val="ru-RU"/>
              </w:rPr>
              <w:t xml:space="preserve"> </w:t>
            </w:r>
            <w:r w:rsidRPr="001312BB">
              <w:rPr>
                <w:rFonts w:ascii="Times New Roman" w:hAnsi="Times New Roman" w:cs="Times New Roman"/>
                <w:color w:val="000000"/>
                <w:sz w:val="24"/>
                <w:szCs w:val="24"/>
                <w:lang w:val="ru-RU"/>
              </w:rPr>
              <w:t>при</w:t>
            </w:r>
            <w:r w:rsidRPr="001312BB">
              <w:rPr>
                <w:lang w:val="ru-RU"/>
              </w:rPr>
              <w:t xml:space="preserve"> </w:t>
            </w:r>
            <w:r w:rsidRPr="001312BB">
              <w:rPr>
                <w:rFonts w:ascii="Times New Roman" w:hAnsi="Times New Roman" w:cs="Times New Roman"/>
                <w:color w:val="000000"/>
                <w:sz w:val="24"/>
                <w:szCs w:val="24"/>
                <w:lang w:val="ru-RU"/>
              </w:rPr>
              <w:t>изучении</w:t>
            </w:r>
            <w:r w:rsidRPr="001312BB">
              <w:rPr>
                <w:lang w:val="ru-RU"/>
              </w:rPr>
              <w:t xml:space="preserve"> </w:t>
            </w:r>
            <w:r w:rsidRPr="001312BB">
              <w:rPr>
                <w:rFonts w:ascii="Times New Roman" w:hAnsi="Times New Roman" w:cs="Times New Roman"/>
                <w:color w:val="000000"/>
                <w:sz w:val="24"/>
                <w:szCs w:val="24"/>
                <w:lang w:val="ru-RU"/>
              </w:rPr>
              <w:t>данной</w:t>
            </w:r>
            <w:r w:rsidRPr="001312BB">
              <w:rPr>
                <w:lang w:val="ru-RU"/>
              </w:rPr>
              <w:t xml:space="preserve"> </w:t>
            </w:r>
            <w:r w:rsidRPr="001312BB">
              <w:rPr>
                <w:rFonts w:ascii="Times New Roman" w:hAnsi="Times New Roman" w:cs="Times New Roman"/>
                <w:color w:val="000000"/>
                <w:sz w:val="24"/>
                <w:szCs w:val="24"/>
                <w:lang w:val="ru-RU"/>
              </w:rPr>
              <w:t>дисциплины</w:t>
            </w:r>
            <w:r w:rsidRPr="001312BB">
              <w:rPr>
                <w:lang w:val="ru-RU"/>
              </w:rPr>
              <w:t xml:space="preserve"> </w:t>
            </w:r>
            <w:r w:rsidRPr="001312BB">
              <w:rPr>
                <w:rFonts w:ascii="Times New Roman" w:hAnsi="Times New Roman" w:cs="Times New Roman"/>
                <w:color w:val="000000"/>
                <w:sz w:val="24"/>
                <w:szCs w:val="24"/>
                <w:lang w:val="ru-RU"/>
              </w:rPr>
              <w:t>будут</w:t>
            </w:r>
            <w:r w:rsidRPr="001312BB">
              <w:rPr>
                <w:lang w:val="ru-RU"/>
              </w:rPr>
              <w:t xml:space="preserve"> </w:t>
            </w:r>
            <w:r w:rsidRPr="001312BB">
              <w:rPr>
                <w:rFonts w:ascii="Times New Roman" w:hAnsi="Times New Roman" w:cs="Times New Roman"/>
                <w:color w:val="000000"/>
                <w:sz w:val="24"/>
                <w:szCs w:val="24"/>
                <w:lang w:val="ru-RU"/>
              </w:rPr>
              <w:t>необходимы</w:t>
            </w:r>
            <w:r w:rsidRPr="001312BB">
              <w:rPr>
                <w:lang w:val="ru-RU"/>
              </w:rPr>
              <w:t xml:space="preserve"> </w:t>
            </w:r>
            <w:r w:rsidRPr="001312BB">
              <w:rPr>
                <w:rFonts w:ascii="Times New Roman" w:hAnsi="Times New Roman" w:cs="Times New Roman"/>
                <w:color w:val="000000"/>
                <w:sz w:val="24"/>
                <w:szCs w:val="24"/>
                <w:lang w:val="ru-RU"/>
              </w:rPr>
              <w:t>для</w:t>
            </w:r>
            <w:r w:rsidRPr="001312BB">
              <w:rPr>
                <w:lang w:val="ru-RU"/>
              </w:rPr>
              <w:t xml:space="preserve"> </w:t>
            </w:r>
            <w:r w:rsidRPr="001312BB">
              <w:rPr>
                <w:rFonts w:ascii="Times New Roman" w:hAnsi="Times New Roman" w:cs="Times New Roman"/>
                <w:color w:val="000000"/>
                <w:sz w:val="24"/>
                <w:szCs w:val="24"/>
                <w:lang w:val="ru-RU"/>
              </w:rPr>
              <w:t>изучения</w:t>
            </w:r>
            <w:r w:rsidRPr="001312BB">
              <w:rPr>
                <w:lang w:val="ru-RU"/>
              </w:rPr>
              <w:t xml:space="preserve"> </w:t>
            </w:r>
            <w:r w:rsidRPr="001312BB">
              <w:rPr>
                <w:rFonts w:ascii="Times New Roman" w:hAnsi="Times New Roman" w:cs="Times New Roman"/>
                <w:color w:val="000000"/>
                <w:sz w:val="24"/>
                <w:szCs w:val="24"/>
                <w:lang w:val="ru-RU"/>
              </w:rPr>
              <w:t>дисциплин/практик:</w:t>
            </w:r>
            <w:r w:rsidRPr="001312BB">
              <w:rPr>
                <w:lang w:val="ru-RU"/>
              </w:rPr>
              <w:t xml:space="preserve"> </w:t>
            </w:r>
          </w:p>
        </w:tc>
      </w:tr>
      <w:tr w:rsidR="004656C4" w:rsidRPr="0073294B" w:rsidTr="00B37166">
        <w:trPr>
          <w:trHeight w:hRule="exact" w:val="285"/>
        </w:trPr>
        <w:tc>
          <w:tcPr>
            <w:tcW w:w="9385" w:type="dxa"/>
            <w:gridSpan w:val="2"/>
            <w:shd w:val="clear" w:color="000000" w:fill="FFFFFF"/>
            <w:tcMar>
              <w:left w:w="34" w:type="dxa"/>
              <w:right w:w="34" w:type="dxa"/>
            </w:tcMar>
          </w:tcPr>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Подготовка</w:t>
            </w:r>
            <w:r w:rsidRPr="001312BB">
              <w:rPr>
                <w:lang w:val="ru-RU"/>
              </w:rPr>
              <w:t xml:space="preserve"> </w:t>
            </w:r>
            <w:r w:rsidRPr="001312BB">
              <w:rPr>
                <w:rFonts w:ascii="Times New Roman" w:hAnsi="Times New Roman" w:cs="Times New Roman"/>
                <w:color w:val="000000"/>
                <w:sz w:val="24"/>
                <w:szCs w:val="24"/>
                <w:lang w:val="ru-RU"/>
              </w:rPr>
              <w:t>к</w:t>
            </w:r>
            <w:r w:rsidRPr="001312BB">
              <w:rPr>
                <w:lang w:val="ru-RU"/>
              </w:rPr>
              <w:t xml:space="preserve"> </w:t>
            </w:r>
            <w:r w:rsidRPr="001312BB">
              <w:rPr>
                <w:rFonts w:ascii="Times New Roman" w:hAnsi="Times New Roman" w:cs="Times New Roman"/>
                <w:color w:val="000000"/>
                <w:sz w:val="24"/>
                <w:szCs w:val="24"/>
                <w:lang w:val="ru-RU"/>
              </w:rPr>
              <w:t>защите</w:t>
            </w:r>
            <w:r w:rsidRPr="001312BB">
              <w:rPr>
                <w:lang w:val="ru-RU"/>
              </w:rPr>
              <w:t xml:space="preserve"> </w:t>
            </w:r>
            <w:r w:rsidRPr="001312BB">
              <w:rPr>
                <w:rFonts w:ascii="Times New Roman" w:hAnsi="Times New Roman" w:cs="Times New Roman"/>
                <w:color w:val="000000"/>
                <w:sz w:val="24"/>
                <w:szCs w:val="24"/>
                <w:lang w:val="ru-RU"/>
              </w:rPr>
              <w:t>и</w:t>
            </w:r>
            <w:r w:rsidRPr="001312BB">
              <w:rPr>
                <w:lang w:val="ru-RU"/>
              </w:rPr>
              <w:t xml:space="preserve"> </w:t>
            </w:r>
            <w:r w:rsidRPr="001312BB">
              <w:rPr>
                <w:rFonts w:ascii="Times New Roman" w:hAnsi="Times New Roman" w:cs="Times New Roman"/>
                <w:color w:val="000000"/>
                <w:sz w:val="24"/>
                <w:szCs w:val="24"/>
                <w:lang w:val="ru-RU"/>
              </w:rPr>
              <w:t>защита</w:t>
            </w:r>
            <w:r w:rsidRPr="001312BB">
              <w:rPr>
                <w:lang w:val="ru-RU"/>
              </w:rPr>
              <w:t xml:space="preserve"> </w:t>
            </w:r>
            <w:r w:rsidRPr="001312BB">
              <w:rPr>
                <w:rFonts w:ascii="Times New Roman" w:hAnsi="Times New Roman" w:cs="Times New Roman"/>
                <w:color w:val="000000"/>
                <w:sz w:val="24"/>
                <w:szCs w:val="24"/>
                <w:lang w:val="ru-RU"/>
              </w:rPr>
              <w:t>выпускной</w:t>
            </w:r>
            <w:r w:rsidRPr="001312BB">
              <w:rPr>
                <w:lang w:val="ru-RU"/>
              </w:rPr>
              <w:t xml:space="preserve"> </w:t>
            </w:r>
            <w:r w:rsidRPr="001312BB">
              <w:rPr>
                <w:rFonts w:ascii="Times New Roman" w:hAnsi="Times New Roman" w:cs="Times New Roman"/>
                <w:color w:val="000000"/>
                <w:sz w:val="24"/>
                <w:szCs w:val="24"/>
                <w:lang w:val="ru-RU"/>
              </w:rPr>
              <w:t>квалификационной</w:t>
            </w:r>
            <w:r w:rsidRPr="001312BB">
              <w:rPr>
                <w:lang w:val="ru-RU"/>
              </w:rPr>
              <w:t xml:space="preserve"> </w:t>
            </w:r>
            <w:r w:rsidRPr="001312BB">
              <w:rPr>
                <w:rFonts w:ascii="Times New Roman" w:hAnsi="Times New Roman" w:cs="Times New Roman"/>
                <w:color w:val="000000"/>
                <w:sz w:val="24"/>
                <w:szCs w:val="24"/>
                <w:lang w:val="ru-RU"/>
              </w:rPr>
              <w:t>работы</w:t>
            </w:r>
            <w:r w:rsidRPr="001312BB">
              <w:rPr>
                <w:lang w:val="ru-RU"/>
              </w:rPr>
              <w:t xml:space="preserve"> </w:t>
            </w:r>
          </w:p>
        </w:tc>
      </w:tr>
      <w:tr w:rsidR="004656C4" w:rsidTr="00B37166">
        <w:trPr>
          <w:trHeight w:hRule="exact" w:val="285"/>
        </w:trPr>
        <w:tc>
          <w:tcPr>
            <w:tcW w:w="9385" w:type="dxa"/>
            <w:gridSpan w:val="2"/>
            <w:shd w:val="clear" w:color="000000" w:fill="FFFFFF"/>
            <w:tcMar>
              <w:left w:w="34" w:type="dxa"/>
              <w:right w:w="34" w:type="dxa"/>
            </w:tcMar>
          </w:tcPr>
          <w:p w:rsidR="004656C4" w:rsidRDefault="00C7700E">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4656C4" w:rsidTr="00B37166">
        <w:trPr>
          <w:trHeight w:hRule="exact" w:val="138"/>
        </w:trPr>
        <w:tc>
          <w:tcPr>
            <w:tcW w:w="1999" w:type="dxa"/>
          </w:tcPr>
          <w:p w:rsidR="004656C4" w:rsidRDefault="004656C4"/>
        </w:tc>
        <w:tc>
          <w:tcPr>
            <w:tcW w:w="7386" w:type="dxa"/>
          </w:tcPr>
          <w:p w:rsidR="004656C4" w:rsidRDefault="004656C4"/>
        </w:tc>
      </w:tr>
      <w:tr w:rsidR="004656C4" w:rsidRPr="0073294B" w:rsidTr="00B37166">
        <w:trPr>
          <w:trHeight w:hRule="exact" w:val="555"/>
        </w:trPr>
        <w:tc>
          <w:tcPr>
            <w:tcW w:w="9385" w:type="dxa"/>
            <w:gridSpan w:val="2"/>
            <w:shd w:val="clear" w:color="000000" w:fill="FFFFFF"/>
            <w:tcMar>
              <w:left w:w="34" w:type="dxa"/>
              <w:right w:w="34" w:type="dxa"/>
            </w:tcMar>
          </w:tcPr>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b/>
                <w:color w:val="000000"/>
                <w:sz w:val="24"/>
                <w:szCs w:val="24"/>
                <w:lang w:val="ru-RU"/>
              </w:rPr>
              <w:t>3</w:t>
            </w:r>
            <w:r w:rsidRPr="001312BB">
              <w:rPr>
                <w:lang w:val="ru-RU"/>
              </w:rPr>
              <w:t xml:space="preserve"> </w:t>
            </w:r>
            <w:r w:rsidRPr="001312BB">
              <w:rPr>
                <w:rFonts w:ascii="Times New Roman" w:hAnsi="Times New Roman" w:cs="Times New Roman"/>
                <w:b/>
                <w:color w:val="000000"/>
                <w:sz w:val="24"/>
                <w:szCs w:val="24"/>
                <w:lang w:val="ru-RU"/>
              </w:rPr>
              <w:t>Компетенции</w:t>
            </w:r>
            <w:r w:rsidRPr="001312BB">
              <w:rPr>
                <w:lang w:val="ru-RU"/>
              </w:rPr>
              <w:t xml:space="preserve"> </w:t>
            </w:r>
            <w:r w:rsidRPr="001312BB">
              <w:rPr>
                <w:rFonts w:ascii="Times New Roman" w:hAnsi="Times New Roman" w:cs="Times New Roman"/>
                <w:b/>
                <w:color w:val="000000"/>
                <w:sz w:val="24"/>
                <w:szCs w:val="24"/>
                <w:lang w:val="ru-RU"/>
              </w:rPr>
              <w:t>обучающегося,</w:t>
            </w:r>
            <w:r w:rsidRPr="001312BB">
              <w:rPr>
                <w:lang w:val="ru-RU"/>
              </w:rPr>
              <w:t xml:space="preserve"> </w:t>
            </w:r>
            <w:r w:rsidRPr="001312BB">
              <w:rPr>
                <w:rFonts w:ascii="Times New Roman" w:hAnsi="Times New Roman" w:cs="Times New Roman"/>
                <w:b/>
                <w:color w:val="000000"/>
                <w:sz w:val="24"/>
                <w:szCs w:val="24"/>
                <w:lang w:val="ru-RU"/>
              </w:rPr>
              <w:t>формируемые</w:t>
            </w:r>
            <w:r w:rsidRPr="001312BB">
              <w:rPr>
                <w:lang w:val="ru-RU"/>
              </w:rPr>
              <w:t xml:space="preserve"> </w:t>
            </w:r>
            <w:r w:rsidRPr="001312BB">
              <w:rPr>
                <w:rFonts w:ascii="Times New Roman" w:hAnsi="Times New Roman" w:cs="Times New Roman"/>
                <w:b/>
                <w:color w:val="000000"/>
                <w:sz w:val="24"/>
                <w:szCs w:val="24"/>
                <w:lang w:val="ru-RU"/>
              </w:rPr>
              <w:t>в</w:t>
            </w:r>
            <w:r w:rsidRPr="001312BB">
              <w:rPr>
                <w:lang w:val="ru-RU"/>
              </w:rPr>
              <w:t xml:space="preserve"> </w:t>
            </w:r>
            <w:r w:rsidRPr="001312BB">
              <w:rPr>
                <w:rFonts w:ascii="Times New Roman" w:hAnsi="Times New Roman" w:cs="Times New Roman"/>
                <w:b/>
                <w:color w:val="000000"/>
                <w:sz w:val="24"/>
                <w:szCs w:val="24"/>
                <w:lang w:val="ru-RU"/>
              </w:rPr>
              <w:t>результате</w:t>
            </w:r>
            <w:r w:rsidRPr="001312BB">
              <w:rPr>
                <w:lang w:val="ru-RU"/>
              </w:rPr>
              <w:t xml:space="preserve"> </w:t>
            </w:r>
            <w:r w:rsidRPr="001312BB">
              <w:rPr>
                <w:rFonts w:ascii="Times New Roman" w:hAnsi="Times New Roman" w:cs="Times New Roman"/>
                <w:b/>
                <w:color w:val="000000"/>
                <w:sz w:val="24"/>
                <w:szCs w:val="24"/>
                <w:lang w:val="ru-RU"/>
              </w:rPr>
              <w:t>освоения</w:t>
            </w:r>
            <w:r w:rsidRPr="001312BB">
              <w:rPr>
                <w:lang w:val="ru-RU"/>
              </w:rPr>
              <w:t xml:space="preserve"> </w:t>
            </w:r>
          </w:p>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b/>
                <w:color w:val="000000"/>
                <w:sz w:val="24"/>
                <w:szCs w:val="24"/>
                <w:lang w:val="ru-RU"/>
              </w:rPr>
              <w:t>дисциплины</w:t>
            </w:r>
            <w:r w:rsidRPr="001312BB">
              <w:rPr>
                <w:lang w:val="ru-RU"/>
              </w:rPr>
              <w:t xml:space="preserve"> </w:t>
            </w:r>
            <w:r w:rsidRPr="001312BB">
              <w:rPr>
                <w:rFonts w:ascii="Times New Roman" w:hAnsi="Times New Roman" w:cs="Times New Roman"/>
                <w:b/>
                <w:color w:val="000000"/>
                <w:sz w:val="24"/>
                <w:szCs w:val="24"/>
                <w:lang w:val="ru-RU"/>
              </w:rPr>
              <w:t>(модуля)</w:t>
            </w:r>
            <w:r w:rsidRPr="001312BB">
              <w:rPr>
                <w:lang w:val="ru-RU"/>
              </w:rPr>
              <w:t xml:space="preserve"> </w:t>
            </w:r>
            <w:r w:rsidRPr="001312BB">
              <w:rPr>
                <w:rFonts w:ascii="Times New Roman" w:hAnsi="Times New Roman" w:cs="Times New Roman"/>
                <w:b/>
                <w:color w:val="000000"/>
                <w:sz w:val="24"/>
                <w:szCs w:val="24"/>
                <w:lang w:val="ru-RU"/>
              </w:rPr>
              <w:t>и</w:t>
            </w:r>
            <w:r w:rsidRPr="001312BB">
              <w:rPr>
                <w:lang w:val="ru-RU"/>
              </w:rPr>
              <w:t xml:space="preserve"> </w:t>
            </w:r>
            <w:r w:rsidRPr="001312BB">
              <w:rPr>
                <w:rFonts w:ascii="Times New Roman" w:hAnsi="Times New Roman" w:cs="Times New Roman"/>
                <w:b/>
                <w:color w:val="000000"/>
                <w:sz w:val="24"/>
                <w:szCs w:val="24"/>
                <w:lang w:val="ru-RU"/>
              </w:rPr>
              <w:t>планируемые</w:t>
            </w:r>
            <w:r w:rsidRPr="001312BB">
              <w:rPr>
                <w:lang w:val="ru-RU"/>
              </w:rPr>
              <w:t xml:space="preserve"> </w:t>
            </w:r>
            <w:r w:rsidRPr="001312BB">
              <w:rPr>
                <w:rFonts w:ascii="Times New Roman" w:hAnsi="Times New Roman" w:cs="Times New Roman"/>
                <w:b/>
                <w:color w:val="000000"/>
                <w:sz w:val="24"/>
                <w:szCs w:val="24"/>
                <w:lang w:val="ru-RU"/>
              </w:rPr>
              <w:t>результаты</w:t>
            </w:r>
            <w:r w:rsidRPr="001312BB">
              <w:rPr>
                <w:lang w:val="ru-RU"/>
              </w:rPr>
              <w:t xml:space="preserve"> </w:t>
            </w:r>
            <w:r w:rsidRPr="001312BB">
              <w:rPr>
                <w:rFonts w:ascii="Times New Roman" w:hAnsi="Times New Roman" w:cs="Times New Roman"/>
                <w:b/>
                <w:color w:val="000000"/>
                <w:sz w:val="24"/>
                <w:szCs w:val="24"/>
                <w:lang w:val="ru-RU"/>
              </w:rPr>
              <w:t>обучения</w:t>
            </w:r>
            <w:r w:rsidRPr="001312BB">
              <w:rPr>
                <w:lang w:val="ru-RU"/>
              </w:rPr>
              <w:t xml:space="preserve"> </w:t>
            </w:r>
          </w:p>
        </w:tc>
      </w:tr>
      <w:tr w:rsidR="004656C4" w:rsidRPr="0073294B" w:rsidTr="00B37166">
        <w:trPr>
          <w:trHeight w:hRule="exact" w:val="555"/>
        </w:trPr>
        <w:tc>
          <w:tcPr>
            <w:tcW w:w="9385" w:type="dxa"/>
            <w:gridSpan w:val="2"/>
            <w:shd w:val="clear" w:color="000000" w:fill="FFFFFF"/>
            <w:tcMar>
              <w:left w:w="34" w:type="dxa"/>
              <w:right w:w="34" w:type="dxa"/>
            </w:tcMar>
          </w:tcPr>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В</w:t>
            </w:r>
            <w:r w:rsidRPr="001312BB">
              <w:rPr>
                <w:lang w:val="ru-RU"/>
              </w:rPr>
              <w:t xml:space="preserve"> </w:t>
            </w:r>
            <w:r w:rsidRPr="001312BB">
              <w:rPr>
                <w:rFonts w:ascii="Times New Roman" w:hAnsi="Times New Roman" w:cs="Times New Roman"/>
                <w:color w:val="000000"/>
                <w:sz w:val="24"/>
                <w:szCs w:val="24"/>
                <w:lang w:val="ru-RU"/>
              </w:rPr>
              <w:t>результате</w:t>
            </w:r>
            <w:r w:rsidRPr="001312BB">
              <w:rPr>
                <w:lang w:val="ru-RU"/>
              </w:rPr>
              <w:t xml:space="preserve"> </w:t>
            </w:r>
            <w:r w:rsidRPr="001312BB">
              <w:rPr>
                <w:rFonts w:ascii="Times New Roman" w:hAnsi="Times New Roman" w:cs="Times New Roman"/>
                <w:color w:val="000000"/>
                <w:sz w:val="24"/>
                <w:szCs w:val="24"/>
                <w:lang w:val="ru-RU"/>
              </w:rPr>
              <w:t>освоения</w:t>
            </w:r>
            <w:r w:rsidRPr="001312BB">
              <w:rPr>
                <w:lang w:val="ru-RU"/>
              </w:rPr>
              <w:t xml:space="preserve"> </w:t>
            </w:r>
            <w:r w:rsidRPr="001312BB">
              <w:rPr>
                <w:rFonts w:ascii="Times New Roman" w:hAnsi="Times New Roman" w:cs="Times New Roman"/>
                <w:color w:val="000000"/>
                <w:sz w:val="24"/>
                <w:szCs w:val="24"/>
                <w:lang w:val="ru-RU"/>
              </w:rPr>
              <w:t>дисциплины</w:t>
            </w:r>
            <w:r w:rsidRPr="001312BB">
              <w:rPr>
                <w:lang w:val="ru-RU"/>
              </w:rPr>
              <w:t xml:space="preserve"> </w:t>
            </w:r>
            <w:r w:rsidRPr="001312BB">
              <w:rPr>
                <w:rFonts w:ascii="Times New Roman" w:hAnsi="Times New Roman" w:cs="Times New Roman"/>
                <w:color w:val="000000"/>
                <w:sz w:val="24"/>
                <w:szCs w:val="24"/>
                <w:lang w:val="ru-RU"/>
              </w:rPr>
              <w:t>(модуля)</w:t>
            </w:r>
            <w:r w:rsidRPr="001312BB">
              <w:rPr>
                <w:lang w:val="ru-RU"/>
              </w:rPr>
              <w:t xml:space="preserve"> </w:t>
            </w:r>
            <w:r w:rsidRPr="001312BB">
              <w:rPr>
                <w:rFonts w:ascii="Times New Roman" w:hAnsi="Times New Roman" w:cs="Times New Roman"/>
                <w:color w:val="000000"/>
                <w:sz w:val="24"/>
                <w:szCs w:val="24"/>
                <w:lang w:val="ru-RU"/>
              </w:rPr>
              <w:t>«Основы</w:t>
            </w:r>
            <w:r w:rsidRPr="001312BB">
              <w:rPr>
                <w:lang w:val="ru-RU"/>
              </w:rPr>
              <w:t xml:space="preserve"> </w:t>
            </w:r>
            <w:r w:rsidRPr="001312BB">
              <w:rPr>
                <w:rFonts w:ascii="Times New Roman" w:hAnsi="Times New Roman" w:cs="Times New Roman"/>
                <w:color w:val="000000"/>
                <w:sz w:val="24"/>
                <w:szCs w:val="24"/>
                <w:lang w:val="ru-RU"/>
              </w:rPr>
              <w:t>страхования»</w:t>
            </w:r>
            <w:r w:rsidRPr="001312BB">
              <w:rPr>
                <w:lang w:val="ru-RU"/>
              </w:rPr>
              <w:t xml:space="preserve"> </w:t>
            </w:r>
            <w:r w:rsidRPr="001312BB">
              <w:rPr>
                <w:rFonts w:ascii="Times New Roman" w:hAnsi="Times New Roman" w:cs="Times New Roman"/>
                <w:color w:val="000000"/>
                <w:sz w:val="24"/>
                <w:szCs w:val="24"/>
                <w:lang w:val="ru-RU"/>
              </w:rPr>
              <w:t>обучающийся</w:t>
            </w:r>
            <w:r w:rsidRPr="001312BB">
              <w:rPr>
                <w:lang w:val="ru-RU"/>
              </w:rPr>
              <w:t xml:space="preserve"> </w:t>
            </w:r>
            <w:r w:rsidRPr="001312BB">
              <w:rPr>
                <w:rFonts w:ascii="Times New Roman" w:hAnsi="Times New Roman" w:cs="Times New Roman"/>
                <w:color w:val="000000"/>
                <w:sz w:val="24"/>
                <w:szCs w:val="24"/>
                <w:lang w:val="ru-RU"/>
              </w:rPr>
              <w:t>должен</w:t>
            </w:r>
            <w:r w:rsidRPr="001312BB">
              <w:rPr>
                <w:lang w:val="ru-RU"/>
              </w:rPr>
              <w:t xml:space="preserve"> </w:t>
            </w:r>
            <w:r w:rsidRPr="001312BB">
              <w:rPr>
                <w:rFonts w:ascii="Times New Roman" w:hAnsi="Times New Roman" w:cs="Times New Roman"/>
                <w:color w:val="000000"/>
                <w:sz w:val="24"/>
                <w:szCs w:val="24"/>
                <w:lang w:val="ru-RU"/>
              </w:rPr>
              <w:t>обладать</w:t>
            </w:r>
            <w:r w:rsidRPr="001312BB">
              <w:rPr>
                <w:lang w:val="ru-RU"/>
              </w:rPr>
              <w:t xml:space="preserve"> </w:t>
            </w:r>
            <w:r w:rsidRPr="001312BB">
              <w:rPr>
                <w:rFonts w:ascii="Times New Roman" w:hAnsi="Times New Roman" w:cs="Times New Roman"/>
                <w:color w:val="000000"/>
                <w:sz w:val="24"/>
                <w:szCs w:val="24"/>
                <w:lang w:val="ru-RU"/>
              </w:rPr>
              <w:t>следующими</w:t>
            </w:r>
            <w:r w:rsidRPr="001312BB">
              <w:rPr>
                <w:lang w:val="ru-RU"/>
              </w:rPr>
              <w:t xml:space="preserve"> </w:t>
            </w:r>
            <w:r w:rsidRPr="001312BB">
              <w:rPr>
                <w:rFonts w:ascii="Times New Roman" w:hAnsi="Times New Roman" w:cs="Times New Roman"/>
                <w:color w:val="000000"/>
                <w:sz w:val="24"/>
                <w:szCs w:val="24"/>
                <w:lang w:val="ru-RU"/>
              </w:rPr>
              <w:t>компетенциями:</w:t>
            </w:r>
            <w:r w:rsidRPr="001312BB">
              <w:rPr>
                <w:lang w:val="ru-RU"/>
              </w:rPr>
              <w:t xml:space="preserve"> </w:t>
            </w:r>
          </w:p>
        </w:tc>
      </w:tr>
      <w:tr w:rsidR="004656C4" w:rsidRPr="0073294B" w:rsidTr="00B37166">
        <w:trPr>
          <w:trHeight w:hRule="exact" w:val="277"/>
        </w:trPr>
        <w:tc>
          <w:tcPr>
            <w:tcW w:w="1999" w:type="dxa"/>
          </w:tcPr>
          <w:p w:rsidR="004656C4" w:rsidRPr="001312BB" w:rsidRDefault="004656C4">
            <w:pPr>
              <w:rPr>
                <w:lang w:val="ru-RU"/>
              </w:rPr>
            </w:pPr>
          </w:p>
        </w:tc>
        <w:tc>
          <w:tcPr>
            <w:tcW w:w="7386" w:type="dxa"/>
          </w:tcPr>
          <w:p w:rsidR="004656C4" w:rsidRPr="001312BB" w:rsidRDefault="004656C4">
            <w:pPr>
              <w:rPr>
                <w:lang w:val="ru-RU"/>
              </w:rPr>
            </w:pPr>
          </w:p>
        </w:tc>
      </w:tr>
      <w:tr w:rsidR="004656C4">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56C4" w:rsidRDefault="00C7700E">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4656C4" w:rsidRDefault="00C7700E">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4656C4" w:rsidRDefault="00C7700E">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56C4" w:rsidRDefault="00C7700E">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4656C4" w:rsidRPr="0073294B" w:rsidTr="00B37166">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56C4" w:rsidRPr="001312BB" w:rsidRDefault="00C7700E">
            <w:pPr>
              <w:spacing w:after="0" w:line="240" w:lineRule="auto"/>
              <w:rPr>
                <w:sz w:val="24"/>
                <w:szCs w:val="24"/>
                <w:lang w:val="ru-RU"/>
              </w:rPr>
            </w:pPr>
            <w:r w:rsidRPr="001312BB">
              <w:rPr>
                <w:rFonts w:ascii="Times New Roman" w:hAnsi="Times New Roman" w:cs="Times New Roman"/>
                <w:color w:val="000000"/>
                <w:sz w:val="24"/>
                <w:szCs w:val="24"/>
                <w:lang w:val="ru-RU"/>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bl>
    <w:p w:rsidR="004656C4" w:rsidRPr="001312BB" w:rsidRDefault="00C7700E">
      <w:pPr>
        <w:rPr>
          <w:sz w:val="0"/>
          <w:szCs w:val="0"/>
          <w:lang w:val="ru-RU"/>
        </w:rPr>
      </w:pPr>
      <w:r w:rsidRPr="001312B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656C4" w:rsidRPr="0073294B">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56C4" w:rsidRDefault="00C7700E">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56C4" w:rsidRPr="001312BB" w:rsidRDefault="00C7700E">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основные определения, понятия, критерии и правила регулирования бюджетных, налоговых, валютных отношений в области страховой, </w:t>
            </w:r>
            <w:r w:rsidR="00536488" w:rsidRPr="001312BB">
              <w:rPr>
                <w:rFonts w:ascii="Times New Roman" w:hAnsi="Times New Roman" w:cs="Times New Roman"/>
                <w:color w:val="000000"/>
                <w:sz w:val="24"/>
                <w:szCs w:val="24"/>
                <w:lang w:val="ru-RU"/>
              </w:rPr>
              <w:t>банковской</w:t>
            </w:r>
            <w:r w:rsidRPr="001312BB">
              <w:rPr>
                <w:rFonts w:ascii="Times New Roman" w:hAnsi="Times New Roman" w:cs="Times New Roman"/>
                <w:color w:val="000000"/>
                <w:sz w:val="24"/>
                <w:szCs w:val="24"/>
                <w:lang w:val="ru-RU"/>
              </w:rPr>
              <w:t xml:space="preserve"> деятельности, учета и контроля;</w:t>
            </w:r>
          </w:p>
          <w:p w:rsidR="004656C4" w:rsidRPr="001312BB" w:rsidRDefault="00C7700E">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основные методы исследований и инструменты, используемые в </w:t>
            </w:r>
            <w:r w:rsidR="00536488" w:rsidRPr="001312BB">
              <w:rPr>
                <w:rFonts w:ascii="Times New Roman" w:hAnsi="Times New Roman" w:cs="Times New Roman"/>
                <w:color w:val="000000"/>
                <w:sz w:val="24"/>
                <w:szCs w:val="24"/>
                <w:lang w:val="ru-RU"/>
              </w:rPr>
              <w:t>регулировании</w:t>
            </w:r>
            <w:r w:rsidRPr="001312BB">
              <w:rPr>
                <w:rFonts w:ascii="Times New Roman" w:hAnsi="Times New Roman" w:cs="Times New Roman"/>
                <w:color w:val="000000"/>
                <w:sz w:val="24"/>
                <w:szCs w:val="24"/>
                <w:lang w:val="ru-RU"/>
              </w:rPr>
              <w:t xml:space="preserve"> бюджетных, налоговых, валютных отношений в области </w:t>
            </w:r>
            <w:r w:rsidR="00536488" w:rsidRPr="001312BB">
              <w:rPr>
                <w:rFonts w:ascii="Times New Roman" w:hAnsi="Times New Roman" w:cs="Times New Roman"/>
                <w:color w:val="000000"/>
                <w:sz w:val="24"/>
                <w:szCs w:val="24"/>
                <w:lang w:val="ru-RU"/>
              </w:rPr>
              <w:t>страховой</w:t>
            </w:r>
            <w:r w:rsidRPr="001312BB">
              <w:rPr>
                <w:rFonts w:ascii="Times New Roman" w:hAnsi="Times New Roman" w:cs="Times New Roman"/>
                <w:color w:val="000000"/>
                <w:sz w:val="24"/>
                <w:szCs w:val="24"/>
                <w:lang w:val="ru-RU"/>
              </w:rPr>
              <w:t>, банковской деятельности, учете и контроле;</w:t>
            </w:r>
          </w:p>
          <w:p w:rsidR="004656C4" w:rsidRPr="001312BB" w:rsidRDefault="00C7700E">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4656C4" w:rsidRPr="001312BB" w:rsidRDefault="00C7700E" w:rsidP="00536488">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определения процессов регулирования бюджетных, налоговых, валютных отношений в области страховой, банковской деятельности, учета и контроля;</w:t>
            </w:r>
          </w:p>
        </w:tc>
      </w:tr>
      <w:tr w:rsidR="004656C4" w:rsidRPr="0073294B">
        <w:trPr>
          <w:trHeight w:hRule="exact" w:val="710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56C4" w:rsidRDefault="00C7700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56C4" w:rsidRPr="001312BB" w:rsidRDefault="00C7700E">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выделять в текущей деятельности предприятий и организаций </w:t>
            </w:r>
            <w:r w:rsidR="00536488" w:rsidRPr="001312BB">
              <w:rPr>
                <w:rFonts w:ascii="Times New Roman" w:hAnsi="Times New Roman" w:cs="Times New Roman"/>
                <w:color w:val="000000"/>
                <w:sz w:val="24"/>
                <w:szCs w:val="24"/>
                <w:lang w:val="ru-RU"/>
              </w:rPr>
              <w:t>вопросы</w:t>
            </w:r>
            <w:r w:rsidRPr="001312BB">
              <w:rPr>
                <w:rFonts w:ascii="Times New Roman" w:hAnsi="Times New Roman" w:cs="Times New Roman"/>
                <w:color w:val="000000"/>
                <w:sz w:val="24"/>
                <w:szCs w:val="24"/>
                <w:lang w:val="ru-RU"/>
              </w:rPr>
              <w:t xml:space="preserve"> бюджетных, налоговых, валютных отношений, акцентируя внимание на их регулирование в области страховой, банковской деятельности, учета и контроля;</w:t>
            </w:r>
          </w:p>
          <w:p w:rsidR="004656C4" w:rsidRPr="001312BB" w:rsidRDefault="00C7700E">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4656C4" w:rsidRPr="001312BB" w:rsidRDefault="00C7700E">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распознавать в сфере страховой, банковской деятельности, учете и контроле эффективное решение от неэффективного с учетом норм, </w:t>
            </w:r>
            <w:r w:rsidR="00536488" w:rsidRPr="001312BB">
              <w:rPr>
                <w:rFonts w:ascii="Times New Roman" w:hAnsi="Times New Roman" w:cs="Times New Roman"/>
                <w:color w:val="000000"/>
                <w:sz w:val="24"/>
                <w:szCs w:val="24"/>
                <w:lang w:val="ru-RU"/>
              </w:rPr>
              <w:t>регулирующих</w:t>
            </w:r>
            <w:r w:rsidRPr="001312BB">
              <w:rPr>
                <w:rFonts w:ascii="Times New Roman" w:hAnsi="Times New Roman" w:cs="Times New Roman"/>
                <w:color w:val="000000"/>
                <w:sz w:val="24"/>
                <w:szCs w:val="24"/>
                <w:lang w:val="ru-RU"/>
              </w:rPr>
              <w:t xml:space="preserve"> бюджетные, налоговые, валютные отношения;</w:t>
            </w:r>
          </w:p>
          <w:p w:rsidR="004656C4" w:rsidRPr="001312BB" w:rsidRDefault="00C7700E">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4656C4" w:rsidRPr="001312BB" w:rsidRDefault="00C7700E">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4656C4" w:rsidRPr="001312BB" w:rsidRDefault="00C7700E">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4656C4" w:rsidRPr="001312BB" w:rsidRDefault="00C7700E">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страховании.</w:t>
            </w:r>
          </w:p>
        </w:tc>
      </w:tr>
    </w:tbl>
    <w:p w:rsidR="004656C4" w:rsidRPr="001312BB" w:rsidRDefault="00C7700E">
      <w:pPr>
        <w:rPr>
          <w:sz w:val="0"/>
          <w:szCs w:val="0"/>
          <w:lang w:val="ru-RU"/>
        </w:rPr>
      </w:pPr>
      <w:r w:rsidRPr="001312B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656C4" w:rsidRPr="0073294B">
        <w:trPr>
          <w:trHeight w:hRule="exact" w:val="1062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56C4" w:rsidRDefault="00C7700E">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56C4" w:rsidRPr="001312BB" w:rsidRDefault="00C7700E">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практическими навыками использования элементов регулирования бюджетных, налоговых, валютных </w:t>
            </w:r>
            <w:r w:rsidR="00536488" w:rsidRPr="001312BB">
              <w:rPr>
                <w:rFonts w:ascii="Times New Roman" w:hAnsi="Times New Roman" w:cs="Times New Roman"/>
                <w:color w:val="000000"/>
                <w:sz w:val="24"/>
                <w:szCs w:val="24"/>
                <w:lang w:val="ru-RU"/>
              </w:rPr>
              <w:t>отношений на</w:t>
            </w:r>
            <w:r w:rsidRPr="001312BB">
              <w:rPr>
                <w:rFonts w:ascii="Times New Roman" w:hAnsi="Times New Roman" w:cs="Times New Roman"/>
                <w:color w:val="000000"/>
                <w:sz w:val="24"/>
                <w:szCs w:val="24"/>
                <w:lang w:val="ru-RU"/>
              </w:rPr>
              <w:t xml:space="preserve"> других дисциплинах, на занятиях в аудитории и на производственной и преддипломной практике;</w:t>
            </w:r>
          </w:p>
          <w:p w:rsidR="004656C4" w:rsidRPr="001312BB" w:rsidRDefault="00C7700E">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способами демонстрации умения анализировать ситуацию, связанную </w:t>
            </w:r>
            <w:r w:rsidR="00536488" w:rsidRPr="001312BB">
              <w:rPr>
                <w:rFonts w:ascii="Times New Roman" w:hAnsi="Times New Roman" w:cs="Times New Roman"/>
                <w:color w:val="000000"/>
                <w:sz w:val="24"/>
                <w:szCs w:val="24"/>
                <w:lang w:val="ru-RU"/>
              </w:rPr>
              <w:t>с регулированием</w:t>
            </w:r>
            <w:r w:rsidRPr="001312BB">
              <w:rPr>
                <w:rFonts w:ascii="Times New Roman" w:hAnsi="Times New Roman" w:cs="Times New Roman"/>
                <w:color w:val="000000"/>
                <w:sz w:val="24"/>
                <w:szCs w:val="24"/>
                <w:lang w:val="ru-RU"/>
              </w:rPr>
              <w:t xml:space="preserve"> бюджетных, налоговых, валютных </w:t>
            </w:r>
            <w:r w:rsidR="00536488" w:rsidRPr="001312BB">
              <w:rPr>
                <w:rFonts w:ascii="Times New Roman" w:hAnsi="Times New Roman" w:cs="Times New Roman"/>
                <w:color w:val="000000"/>
                <w:sz w:val="24"/>
                <w:szCs w:val="24"/>
                <w:lang w:val="ru-RU"/>
              </w:rPr>
              <w:t>отношений в</w:t>
            </w:r>
            <w:r w:rsidRPr="001312BB">
              <w:rPr>
                <w:rFonts w:ascii="Times New Roman" w:hAnsi="Times New Roman" w:cs="Times New Roman"/>
                <w:color w:val="000000"/>
                <w:sz w:val="24"/>
                <w:szCs w:val="24"/>
                <w:lang w:val="ru-RU"/>
              </w:rPr>
              <w:t xml:space="preserve"> страховой, банковской деятельности, учете и контроле;</w:t>
            </w:r>
          </w:p>
          <w:p w:rsidR="004656C4" w:rsidRPr="001312BB" w:rsidRDefault="00C7700E">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методами регулированиям бюджетных, налоговых, валютных </w:t>
            </w:r>
            <w:r w:rsidR="00536488" w:rsidRPr="001312BB">
              <w:rPr>
                <w:rFonts w:ascii="Times New Roman" w:hAnsi="Times New Roman" w:cs="Times New Roman"/>
                <w:color w:val="000000"/>
                <w:sz w:val="24"/>
                <w:szCs w:val="24"/>
                <w:lang w:val="ru-RU"/>
              </w:rPr>
              <w:t>отношений в</w:t>
            </w:r>
            <w:r w:rsidRPr="001312BB">
              <w:rPr>
                <w:rFonts w:ascii="Times New Roman" w:hAnsi="Times New Roman" w:cs="Times New Roman"/>
                <w:color w:val="000000"/>
                <w:sz w:val="24"/>
                <w:szCs w:val="24"/>
                <w:lang w:val="ru-RU"/>
              </w:rPr>
              <w:t xml:space="preserve"> страховой, банковской деятельности, учете и контроле;</w:t>
            </w:r>
          </w:p>
          <w:p w:rsidR="004656C4" w:rsidRPr="001312BB" w:rsidRDefault="00C7700E">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4656C4" w:rsidRPr="001312BB" w:rsidRDefault="00C7700E">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4656C4" w:rsidRPr="001312BB" w:rsidRDefault="00C7700E">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4656C4" w:rsidRPr="001312BB" w:rsidRDefault="00C7700E">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4656C4" w:rsidRPr="001312BB" w:rsidRDefault="00C7700E">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основными методами решения задач в области бюджетных, налоговых, валютных отношений в страховой, банковской деятельности, учете и контроле;</w:t>
            </w:r>
          </w:p>
          <w:p w:rsidR="004656C4" w:rsidRPr="001312BB" w:rsidRDefault="00C7700E">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4656C4" w:rsidRPr="001312BB" w:rsidRDefault="00C7700E" w:rsidP="00536488">
            <w:pPr>
              <w:spacing w:after="0" w:line="240" w:lineRule="auto"/>
              <w:rPr>
                <w:sz w:val="24"/>
                <w:szCs w:val="24"/>
                <w:lang w:val="ru-RU"/>
              </w:rPr>
            </w:pPr>
            <w:r>
              <w:rPr>
                <w:rFonts w:ascii="Times New Roman" w:hAnsi="Times New Roman" w:cs="Times New Roman"/>
                <w:color w:val="000000"/>
                <w:sz w:val="24"/>
                <w:szCs w:val="24"/>
              </w:rPr>
              <w:t></w:t>
            </w:r>
            <w:r w:rsidRPr="001312BB">
              <w:rPr>
                <w:rFonts w:ascii="Times New Roman" w:hAnsi="Times New Roman" w:cs="Times New Roman"/>
                <w:color w:val="000000"/>
                <w:sz w:val="24"/>
                <w:szCs w:val="24"/>
                <w:lang w:val="ru-RU"/>
              </w:rPr>
              <w:t xml:space="preserve"> 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страховании.</w:t>
            </w:r>
          </w:p>
        </w:tc>
      </w:tr>
    </w:tbl>
    <w:p w:rsidR="004656C4" w:rsidRPr="001312BB" w:rsidRDefault="00C7700E">
      <w:pPr>
        <w:rPr>
          <w:sz w:val="0"/>
          <w:szCs w:val="0"/>
          <w:lang w:val="ru-RU"/>
        </w:rPr>
      </w:pPr>
      <w:r w:rsidRPr="001312BB">
        <w:rPr>
          <w:lang w:val="ru-RU"/>
        </w:rPr>
        <w:br w:type="page"/>
      </w:r>
    </w:p>
    <w:tbl>
      <w:tblPr>
        <w:tblW w:w="0" w:type="auto"/>
        <w:tblCellMar>
          <w:left w:w="0" w:type="dxa"/>
          <w:right w:w="0" w:type="dxa"/>
        </w:tblCellMar>
        <w:tblLook w:val="04A0" w:firstRow="1" w:lastRow="0" w:firstColumn="1" w:lastColumn="0" w:noHBand="0" w:noVBand="1"/>
      </w:tblPr>
      <w:tblGrid>
        <w:gridCol w:w="655"/>
        <w:gridCol w:w="1479"/>
        <w:gridCol w:w="406"/>
        <w:gridCol w:w="545"/>
        <w:gridCol w:w="646"/>
        <w:gridCol w:w="692"/>
        <w:gridCol w:w="562"/>
        <w:gridCol w:w="1551"/>
        <w:gridCol w:w="1634"/>
        <w:gridCol w:w="1254"/>
      </w:tblGrid>
      <w:tr w:rsidR="004656C4" w:rsidRPr="0073294B">
        <w:trPr>
          <w:trHeight w:hRule="exact" w:val="285"/>
        </w:trPr>
        <w:tc>
          <w:tcPr>
            <w:tcW w:w="710" w:type="dxa"/>
          </w:tcPr>
          <w:p w:rsidR="004656C4" w:rsidRPr="001312BB" w:rsidRDefault="004656C4">
            <w:pPr>
              <w:rPr>
                <w:lang w:val="ru-RU"/>
              </w:rPr>
            </w:pPr>
          </w:p>
        </w:tc>
        <w:tc>
          <w:tcPr>
            <w:tcW w:w="9228" w:type="dxa"/>
            <w:gridSpan w:val="9"/>
            <w:shd w:val="clear" w:color="000000" w:fill="FFFFFF"/>
            <w:tcMar>
              <w:left w:w="34" w:type="dxa"/>
              <w:right w:w="34" w:type="dxa"/>
            </w:tcMar>
          </w:tcPr>
          <w:p w:rsidR="004656C4" w:rsidRPr="001312BB" w:rsidRDefault="00C7700E">
            <w:pPr>
              <w:spacing w:after="0" w:line="240" w:lineRule="auto"/>
              <w:jc w:val="both"/>
              <w:rPr>
                <w:sz w:val="24"/>
                <w:szCs w:val="24"/>
                <w:lang w:val="ru-RU"/>
              </w:rPr>
            </w:pPr>
            <w:r w:rsidRPr="001312BB">
              <w:rPr>
                <w:rFonts w:ascii="Times New Roman" w:hAnsi="Times New Roman" w:cs="Times New Roman"/>
                <w:b/>
                <w:color w:val="000000"/>
                <w:sz w:val="24"/>
                <w:szCs w:val="24"/>
                <w:lang w:val="ru-RU"/>
              </w:rPr>
              <w:t>4.</w:t>
            </w:r>
            <w:r w:rsidRPr="001312BB">
              <w:rPr>
                <w:lang w:val="ru-RU"/>
              </w:rPr>
              <w:t xml:space="preserve"> </w:t>
            </w:r>
            <w:r w:rsidRPr="001312BB">
              <w:rPr>
                <w:rFonts w:ascii="Times New Roman" w:hAnsi="Times New Roman" w:cs="Times New Roman"/>
                <w:b/>
                <w:color w:val="000000"/>
                <w:sz w:val="24"/>
                <w:szCs w:val="24"/>
                <w:lang w:val="ru-RU"/>
              </w:rPr>
              <w:t>Структура,</w:t>
            </w:r>
            <w:r w:rsidRPr="001312BB">
              <w:rPr>
                <w:lang w:val="ru-RU"/>
              </w:rPr>
              <w:t xml:space="preserve"> </w:t>
            </w:r>
            <w:r w:rsidRPr="001312BB">
              <w:rPr>
                <w:rFonts w:ascii="Times New Roman" w:hAnsi="Times New Roman" w:cs="Times New Roman"/>
                <w:b/>
                <w:color w:val="000000"/>
                <w:sz w:val="24"/>
                <w:szCs w:val="24"/>
                <w:lang w:val="ru-RU"/>
              </w:rPr>
              <w:t>объём</w:t>
            </w:r>
            <w:r w:rsidRPr="001312BB">
              <w:rPr>
                <w:lang w:val="ru-RU"/>
              </w:rPr>
              <w:t xml:space="preserve"> </w:t>
            </w:r>
            <w:r w:rsidRPr="001312BB">
              <w:rPr>
                <w:rFonts w:ascii="Times New Roman" w:hAnsi="Times New Roman" w:cs="Times New Roman"/>
                <w:b/>
                <w:color w:val="000000"/>
                <w:sz w:val="24"/>
                <w:szCs w:val="24"/>
                <w:lang w:val="ru-RU"/>
              </w:rPr>
              <w:t>и</w:t>
            </w:r>
            <w:r w:rsidRPr="001312BB">
              <w:rPr>
                <w:lang w:val="ru-RU"/>
              </w:rPr>
              <w:t xml:space="preserve"> </w:t>
            </w:r>
            <w:r w:rsidRPr="001312BB">
              <w:rPr>
                <w:rFonts w:ascii="Times New Roman" w:hAnsi="Times New Roman" w:cs="Times New Roman"/>
                <w:b/>
                <w:color w:val="000000"/>
                <w:sz w:val="24"/>
                <w:szCs w:val="24"/>
                <w:lang w:val="ru-RU"/>
              </w:rPr>
              <w:t>содержание</w:t>
            </w:r>
            <w:r w:rsidRPr="001312BB">
              <w:rPr>
                <w:lang w:val="ru-RU"/>
              </w:rPr>
              <w:t xml:space="preserve"> </w:t>
            </w:r>
            <w:r w:rsidRPr="001312BB">
              <w:rPr>
                <w:rFonts w:ascii="Times New Roman" w:hAnsi="Times New Roman" w:cs="Times New Roman"/>
                <w:b/>
                <w:color w:val="000000"/>
                <w:sz w:val="24"/>
                <w:szCs w:val="24"/>
                <w:lang w:val="ru-RU"/>
              </w:rPr>
              <w:t>дисциплины</w:t>
            </w:r>
            <w:r w:rsidRPr="001312BB">
              <w:rPr>
                <w:lang w:val="ru-RU"/>
              </w:rPr>
              <w:t xml:space="preserve"> </w:t>
            </w:r>
            <w:r w:rsidRPr="001312BB">
              <w:rPr>
                <w:rFonts w:ascii="Times New Roman" w:hAnsi="Times New Roman" w:cs="Times New Roman"/>
                <w:b/>
                <w:color w:val="000000"/>
                <w:sz w:val="24"/>
                <w:szCs w:val="24"/>
                <w:lang w:val="ru-RU"/>
              </w:rPr>
              <w:t>(модуля)</w:t>
            </w:r>
            <w:r w:rsidRPr="001312BB">
              <w:rPr>
                <w:lang w:val="ru-RU"/>
              </w:rPr>
              <w:t xml:space="preserve"> </w:t>
            </w:r>
          </w:p>
        </w:tc>
      </w:tr>
      <w:tr w:rsidR="004656C4" w:rsidRPr="0073294B">
        <w:trPr>
          <w:trHeight w:hRule="exact" w:val="3611"/>
        </w:trPr>
        <w:tc>
          <w:tcPr>
            <w:tcW w:w="9937" w:type="dxa"/>
            <w:gridSpan w:val="10"/>
            <w:shd w:val="clear" w:color="000000" w:fill="FFFFFF"/>
            <w:tcMar>
              <w:left w:w="34" w:type="dxa"/>
              <w:right w:w="34" w:type="dxa"/>
            </w:tcMar>
          </w:tcPr>
          <w:p w:rsidR="004656C4" w:rsidRPr="001312BB" w:rsidRDefault="00C7700E">
            <w:pPr>
              <w:spacing w:after="0" w:line="240" w:lineRule="auto"/>
              <w:jc w:val="both"/>
              <w:rPr>
                <w:sz w:val="24"/>
                <w:szCs w:val="24"/>
                <w:lang w:val="ru-RU"/>
              </w:rPr>
            </w:pPr>
            <w:r w:rsidRPr="001312BB">
              <w:rPr>
                <w:rFonts w:ascii="Times New Roman" w:hAnsi="Times New Roman" w:cs="Times New Roman"/>
                <w:color w:val="000000"/>
                <w:sz w:val="24"/>
                <w:szCs w:val="24"/>
                <w:lang w:val="ru-RU"/>
              </w:rPr>
              <w:t>Общая</w:t>
            </w:r>
            <w:r w:rsidRPr="001312BB">
              <w:rPr>
                <w:lang w:val="ru-RU"/>
              </w:rPr>
              <w:t xml:space="preserve"> </w:t>
            </w:r>
            <w:r w:rsidRPr="001312BB">
              <w:rPr>
                <w:rFonts w:ascii="Times New Roman" w:hAnsi="Times New Roman" w:cs="Times New Roman"/>
                <w:color w:val="000000"/>
                <w:sz w:val="24"/>
                <w:szCs w:val="24"/>
                <w:lang w:val="ru-RU"/>
              </w:rPr>
              <w:t>трудоемкость</w:t>
            </w:r>
            <w:r w:rsidRPr="001312BB">
              <w:rPr>
                <w:lang w:val="ru-RU"/>
              </w:rPr>
              <w:t xml:space="preserve"> </w:t>
            </w:r>
            <w:r w:rsidRPr="001312BB">
              <w:rPr>
                <w:rFonts w:ascii="Times New Roman" w:hAnsi="Times New Roman" w:cs="Times New Roman"/>
                <w:color w:val="000000"/>
                <w:sz w:val="24"/>
                <w:szCs w:val="24"/>
                <w:lang w:val="ru-RU"/>
              </w:rPr>
              <w:t>дисциплины</w:t>
            </w:r>
            <w:r w:rsidRPr="001312BB">
              <w:rPr>
                <w:lang w:val="ru-RU"/>
              </w:rPr>
              <w:t xml:space="preserve"> </w:t>
            </w:r>
            <w:r w:rsidRPr="001312BB">
              <w:rPr>
                <w:rFonts w:ascii="Times New Roman" w:hAnsi="Times New Roman" w:cs="Times New Roman"/>
                <w:color w:val="000000"/>
                <w:sz w:val="24"/>
                <w:szCs w:val="24"/>
                <w:lang w:val="ru-RU"/>
              </w:rPr>
              <w:t>составляет</w:t>
            </w:r>
            <w:r w:rsidRPr="001312BB">
              <w:rPr>
                <w:lang w:val="ru-RU"/>
              </w:rPr>
              <w:t xml:space="preserve"> </w:t>
            </w:r>
            <w:r w:rsidRPr="001312BB">
              <w:rPr>
                <w:rFonts w:ascii="Times New Roman" w:hAnsi="Times New Roman" w:cs="Times New Roman"/>
                <w:color w:val="000000"/>
                <w:sz w:val="24"/>
                <w:szCs w:val="24"/>
                <w:lang w:val="ru-RU"/>
              </w:rPr>
              <w:t>4</w:t>
            </w:r>
            <w:r w:rsidRPr="001312BB">
              <w:rPr>
                <w:lang w:val="ru-RU"/>
              </w:rPr>
              <w:t xml:space="preserve"> </w:t>
            </w:r>
            <w:r w:rsidRPr="001312BB">
              <w:rPr>
                <w:rFonts w:ascii="Times New Roman" w:hAnsi="Times New Roman" w:cs="Times New Roman"/>
                <w:color w:val="000000"/>
                <w:sz w:val="24"/>
                <w:szCs w:val="24"/>
                <w:lang w:val="ru-RU"/>
              </w:rPr>
              <w:t>зачетных</w:t>
            </w:r>
            <w:r w:rsidRPr="001312BB">
              <w:rPr>
                <w:lang w:val="ru-RU"/>
              </w:rPr>
              <w:t xml:space="preserve"> </w:t>
            </w:r>
            <w:r w:rsidRPr="001312BB">
              <w:rPr>
                <w:rFonts w:ascii="Times New Roman" w:hAnsi="Times New Roman" w:cs="Times New Roman"/>
                <w:color w:val="000000"/>
                <w:sz w:val="24"/>
                <w:szCs w:val="24"/>
                <w:lang w:val="ru-RU"/>
              </w:rPr>
              <w:t>единиц</w:t>
            </w:r>
            <w:r w:rsidRPr="001312BB">
              <w:rPr>
                <w:lang w:val="ru-RU"/>
              </w:rPr>
              <w:t xml:space="preserve"> </w:t>
            </w:r>
            <w:r w:rsidRPr="001312BB">
              <w:rPr>
                <w:rFonts w:ascii="Times New Roman" w:hAnsi="Times New Roman" w:cs="Times New Roman"/>
                <w:color w:val="000000"/>
                <w:sz w:val="24"/>
                <w:szCs w:val="24"/>
                <w:lang w:val="ru-RU"/>
              </w:rPr>
              <w:t>144</w:t>
            </w:r>
            <w:r w:rsidRPr="001312BB">
              <w:rPr>
                <w:lang w:val="ru-RU"/>
              </w:rPr>
              <w:t xml:space="preserve"> </w:t>
            </w:r>
            <w:r w:rsidRPr="001312BB">
              <w:rPr>
                <w:rFonts w:ascii="Times New Roman" w:hAnsi="Times New Roman" w:cs="Times New Roman"/>
                <w:color w:val="000000"/>
                <w:sz w:val="24"/>
                <w:szCs w:val="24"/>
                <w:lang w:val="ru-RU"/>
              </w:rPr>
              <w:t>акад.</w:t>
            </w:r>
            <w:r w:rsidRPr="001312BB">
              <w:rPr>
                <w:lang w:val="ru-RU"/>
              </w:rPr>
              <w:t xml:space="preserve"> </w:t>
            </w:r>
            <w:r w:rsidRPr="001312BB">
              <w:rPr>
                <w:rFonts w:ascii="Times New Roman" w:hAnsi="Times New Roman" w:cs="Times New Roman"/>
                <w:color w:val="000000"/>
                <w:sz w:val="24"/>
                <w:szCs w:val="24"/>
                <w:lang w:val="ru-RU"/>
              </w:rPr>
              <w:t>часов,</w:t>
            </w:r>
            <w:r w:rsidRPr="001312BB">
              <w:rPr>
                <w:lang w:val="ru-RU"/>
              </w:rPr>
              <w:t xml:space="preserve"> </w:t>
            </w:r>
            <w:r w:rsidRPr="001312BB">
              <w:rPr>
                <w:rFonts w:ascii="Times New Roman" w:hAnsi="Times New Roman" w:cs="Times New Roman"/>
                <w:color w:val="000000"/>
                <w:sz w:val="24"/>
                <w:szCs w:val="24"/>
                <w:lang w:val="ru-RU"/>
              </w:rPr>
              <w:t>в</w:t>
            </w:r>
            <w:r w:rsidRPr="001312BB">
              <w:rPr>
                <w:lang w:val="ru-RU"/>
              </w:rPr>
              <w:t xml:space="preserve"> </w:t>
            </w:r>
            <w:r w:rsidRPr="001312BB">
              <w:rPr>
                <w:rFonts w:ascii="Times New Roman" w:hAnsi="Times New Roman" w:cs="Times New Roman"/>
                <w:color w:val="000000"/>
                <w:sz w:val="24"/>
                <w:szCs w:val="24"/>
                <w:lang w:val="ru-RU"/>
              </w:rPr>
              <w:t>том</w:t>
            </w:r>
            <w:r w:rsidRPr="001312BB">
              <w:rPr>
                <w:lang w:val="ru-RU"/>
              </w:rPr>
              <w:t xml:space="preserve"> </w:t>
            </w:r>
            <w:r w:rsidRPr="001312BB">
              <w:rPr>
                <w:rFonts w:ascii="Times New Roman" w:hAnsi="Times New Roman" w:cs="Times New Roman"/>
                <w:color w:val="000000"/>
                <w:sz w:val="24"/>
                <w:szCs w:val="24"/>
                <w:lang w:val="ru-RU"/>
              </w:rPr>
              <w:t>числе:</w:t>
            </w:r>
            <w:r w:rsidRPr="001312BB">
              <w:rPr>
                <w:lang w:val="ru-RU"/>
              </w:rPr>
              <w:t xml:space="preserve"> </w:t>
            </w:r>
          </w:p>
          <w:p w:rsidR="004656C4" w:rsidRPr="001312BB" w:rsidRDefault="00C7700E">
            <w:pPr>
              <w:spacing w:after="0" w:line="240" w:lineRule="auto"/>
              <w:jc w:val="both"/>
              <w:rPr>
                <w:sz w:val="24"/>
                <w:szCs w:val="24"/>
                <w:lang w:val="ru-RU"/>
              </w:rPr>
            </w:pPr>
            <w:r w:rsidRPr="001312BB">
              <w:rPr>
                <w:rFonts w:ascii="Times New Roman" w:hAnsi="Times New Roman" w:cs="Times New Roman"/>
                <w:color w:val="000000"/>
                <w:sz w:val="24"/>
                <w:szCs w:val="24"/>
                <w:lang w:val="ru-RU"/>
              </w:rPr>
              <w:t>–</w:t>
            </w:r>
            <w:r w:rsidRPr="001312BB">
              <w:rPr>
                <w:lang w:val="ru-RU"/>
              </w:rPr>
              <w:t xml:space="preserve"> </w:t>
            </w:r>
            <w:r w:rsidRPr="001312BB">
              <w:rPr>
                <w:rFonts w:ascii="Times New Roman" w:hAnsi="Times New Roman" w:cs="Times New Roman"/>
                <w:color w:val="000000"/>
                <w:sz w:val="24"/>
                <w:szCs w:val="24"/>
                <w:lang w:val="ru-RU"/>
              </w:rPr>
              <w:t>контактная</w:t>
            </w:r>
            <w:r w:rsidRPr="001312BB">
              <w:rPr>
                <w:lang w:val="ru-RU"/>
              </w:rPr>
              <w:t xml:space="preserve"> </w:t>
            </w:r>
            <w:r w:rsidRPr="001312BB">
              <w:rPr>
                <w:rFonts w:ascii="Times New Roman" w:hAnsi="Times New Roman" w:cs="Times New Roman"/>
                <w:color w:val="000000"/>
                <w:sz w:val="24"/>
                <w:szCs w:val="24"/>
                <w:lang w:val="ru-RU"/>
              </w:rPr>
              <w:t>работа</w:t>
            </w:r>
            <w:r w:rsidRPr="001312BB">
              <w:rPr>
                <w:lang w:val="ru-RU"/>
              </w:rPr>
              <w:t xml:space="preserve"> </w:t>
            </w:r>
            <w:r w:rsidRPr="001312BB">
              <w:rPr>
                <w:rFonts w:ascii="Times New Roman" w:hAnsi="Times New Roman" w:cs="Times New Roman"/>
                <w:color w:val="000000"/>
                <w:sz w:val="24"/>
                <w:szCs w:val="24"/>
                <w:lang w:val="ru-RU"/>
              </w:rPr>
              <w:t>–</w:t>
            </w:r>
            <w:r w:rsidRPr="001312BB">
              <w:rPr>
                <w:lang w:val="ru-RU"/>
              </w:rPr>
              <w:t xml:space="preserve"> </w:t>
            </w:r>
            <w:r w:rsidRPr="001312BB">
              <w:rPr>
                <w:rFonts w:ascii="Times New Roman" w:hAnsi="Times New Roman" w:cs="Times New Roman"/>
                <w:color w:val="000000"/>
                <w:sz w:val="24"/>
                <w:szCs w:val="24"/>
                <w:lang w:val="ru-RU"/>
              </w:rPr>
              <w:t>16,2</w:t>
            </w:r>
            <w:r w:rsidRPr="001312BB">
              <w:rPr>
                <w:lang w:val="ru-RU"/>
              </w:rPr>
              <w:t xml:space="preserve"> </w:t>
            </w:r>
            <w:r w:rsidRPr="001312BB">
              <w:rPr>
                <w:rFonts w:ascii="Times New Roman" w:hAnsi="Times New Roman" w:cs="Times New Roman"/>
                <w:color w:val="000000"/>
                <w:sz w:val="24"/>
                <w:szCs w:val="24"/>
                <w:lang w:val="ru-RU"/>
              </w:rPr>
              <w:t>акад.</w:t>
            </w:r>
            <w:r w:rsidRPr="001312BB">
              <w:rPr>
                <w:lang w:val="ru-RU"/>
              </w:rPr>
              <w:t xml:space="preserve"> </w:t>
            </w:r>
            <w:r w:rsidRPr="001312BB">
              <w:rPr>
                <w:rFonts w:ascii="Times New Roman" w:hAnsi="Times New Roman" w:cs="Times New Roman"/>
                <w:color w:val="000000"/>
                <w:sz w:val="24"/>
                <w:szCs w:val="24"/>
                <w:lang w:val="ru-RU"/>
              </w:rPr>
              <w:t>часов:</w:t>
            </w:r>
            <w:r w:rsidRPr="001312BB">
              <w:rPr>
                <w:lang w:val="ru-RU"/>
              </w:rPr>
              <w:t xml:space="preserve"> </w:t>
            </w:r>
          </w:p>
          <w:p w:rsidR="004656C4" w:rsidRPr="001312BB" w:rsidRDefault="00C7700E">
            <w:pPr>
              <w:spacing w:after="0" w:line="240" w:lineRule="auto"/>
              <w:jc w:val="both"/>
              <w:rPr>
                <w:sz w:val="24"/>
                <w:szCs w:val="24"/>
                <w:lang w:val="ru-RU"/>
              </w:rPr>
            </w:pPr>
            <w:r w:rsidRPr="001312BB">
              <w:rPr>
                <w:rFonts w:ascii="Times New Roman" w:hAnsi="Times New Roman" w:cs="Times New Roman"/>
                <w:color w:val="000000"/>
                <w:sz w:val="24"/>
                <w:szCs w:val="24"/>
                <w:lang w:val="ru-RU"/>
              </w:rPr>
              <w:t>–</w:t>
            </w:r>
            <w:r w:rsidRPr="001312BB">
              <w:rPr>
                <w:lang w:val="ru-RU"/>
              </w:rPr>
              <w:t xml:space="preserve"> </w:t>
            </w:r>
            <w:r w:rsidRPr="001312BB">
              <w:rPr>
                <w:rFonts w:ascii="Times New Roman" w:hAnsi="Times New Roman" w:cs="Times New Roman"/>
                <w:color w:val="000000"/>
                <w:sz w:val="24"/>
                <w:szCs w:val="24"/>
                <w:lang w:val="ru-RU"/>
              </w:rPr>
              <w:t>аудиторная</w:t>
            </w:r>
            <w:r w:rsidRPr="001312BB">
              <w:rPr>
                <w:lang w:val="ru-RU"/>
              </w:rPr>
              <w:t xml:space="preserve"> </w:t>
            </w:r>
            <w:r w:rsidRPr="001312BB">
              <w:rPr>
                <w:rFonts w:ascii="Times New Roman" w:hAnsi="Times New Roman" w:cs="Times New Roman"/>
                <w:color w:val="000000"/>
                <w:sz w:val="24"/>
                <w:szCs w:val="24"/>
                <w:lang w:val="ru-RU"/>
              </w:rPr>
              <w:t>–</w:t>
            </w:r>
            <w:r w:rsidRPr="001312BB">
              <w:rPr>
                <w:lang w:val="ru-RU"/>
              </w:rPr>
              <w:t xml:space="preserve"> </w:t>
            </w:r>
            <w:r w:rsidRPr="001312BB">
              <w:rPr>
                <w:rFonts w:ascii="Times New Roman" w:hAnsi="Times New Roman" w:cs="Times New Roman"/>
                <w:color w:val="000000"/>
                <w:sz w:val="24"/>
                <w:szCs w:val="24"/>
                <w:lang w:val="ru-RU"/>
              </w:rPr>
              <w:t>12</w:t>
            </w:r>
            <w:r w:rsidRPr="001312BB">
              <w:rPr>
                <w:lang w:val="ru-RU"/>
              </w:rPr>
              <w:t xml:space="preserve"> </w:t>
            </w:r>
            <w:r w:rsidRPr="001312BB">
              <w:rPr>
                <w:rFonts w:ascii="Times New Roman" w:hAnsi="Times New Roman" w:cs="Times New Roman"/>
                <w:color w:val="000000"/>
                <w:sz w:val="24"/>
                <w:szCs w:val="24"/>
                <w:lang w:val="ru-RU"/>
              </w:rPr>
              <w:t>акад.</w:t>
            </w:r>
            <w:r w:rsidRPr="001312BB">
              <w:rPr>
                <w:lang w:val="ru-RU"/>
              </w:rPr>
              <w:t xml:space="preserve"> </w:t>
            </w:r>
            <w:r w:rsidRPr="001312BB">
              <w:rPr>
                <w:rFonts w:ascii="Times New Roman" w:hAnsi="Times New Roman" w:cs="Times New Roman"/>
                <w:color w:val="000000"/>
                <w:sz w:val="24"/>
                <w:szCs w:val="24"/>
                <w:lang w:val="ru-RU"/>
              </w:rPr>
              <w:t>часов;</w:t>
            </w:r>
            <w:r w:rsidRPr="001312BB">
              <w:rPr>
                <w:lang w:val="ru-RU"/>
              </w:rPr>
              <w:t xml:space="preserve"> </w:t>
            </w:r>
          </w:p>
          <w:p w:rsidR="004656C4" w:rsidRPr="001312BB" w:rsidRDefault="00C7700E">
            <w:pPr>
              <w:spacing w:after="0" w:line="240" w:lineRule="auto"/>
              <w:jc w:val="both"/>
              <w:rPr>
                <w:sz w:val="24"/>
                <w:szCs w:val="24"/>
                <w:lang w:val="ru-RU"/>
              </w:rPr>
            </w:pPr>
            <w:r w:rsidRPr="001312BB">
              <w:rPr>
                <w:rFonts w:ascii="Times New Roman" w:hAnsi="Times New Roman" w:cs="Times New Roman"/>
                <w:color w:val="000000"/>
                <w:sz w:val="24"/>
                <w:szCs w:val="24"/>
                <w:lang w:val="ru-RU"/>
              </w:rPr>
              <w:t>–</w:t>
            </w:r>
            <w:r w:rsidRPr="001312BB">
              <w:rPr>
                <w:lang w:val="ru-RU"/>
              </w:rPr>
              <w:t xml:space="preserve"> </w:t>
            </w:r>
            <w:r w:rsidRPr="001312BB">
              <w:rPr>
                <w:rFonts w:ascii="Times New Roman" w:hAnsi="Times New Roman" w:cs="Times New Roman"/>
                <w:color w:val="000000"/>
                <w:sz w:val="24"/>
                <w:szCs w:val="24"/>
                <w:lang w:val="ru-RU"/>
              </w:rPr>
              <w:t>внеаудиторная</w:t>
            </w:r>
            <w:r w:rsidRPr="001312BB">
              <w:rPr>
                <w:lang w:val="ru-RU"/>
              </w:rPr>
              <w:t xml:space="preserve"> </w:t>
            </w:r>
            <w:r w:rsidRPr="001312BB">
              <w:rPr>
                <w:rFonts w:ascii="Times New Roman" w:hAnsi="Times New Roman" w:cs="Times New Roman"/>
                <w:color w:val="000000"/>
                <w:sz w:val="24"/>
                <w:szCs w:val="24"/>
                <w:lang w:val="ru-RU"/>
              </w:rPr>
              <w:t>–</w:t>
            </w:r>
            <w:r w:rsidRPr="001312BB">
              <w:rPr>
                <w:lang w:val="ru-RU"/>
              </w:rPr>
              <w:t xml:space="preserve"> </w:t>
            </w:r>
            <w:r w:rsidRPr="001312BB">
              <w:rPr>
                <w:rFonts w:ascii="Times New Roman" w:hAnsi="Times New Roman" w:cs="Times New Roman"/>
                <w:color w:val="000000"/>
                <w:sz w:val="24"/>
                <w:szCs w:val="24"/>
                <w:lang w:val="ru-RU"/>
              </w:rPr>
              <w:t>4,2</w:t>
            </w:r>
            <w:r w:rsidRPr="001312BB">
              <w:rPr>
                <w:lang w:val="ru-RU"/>
              </w:rPr>
              <w:t xml:space="preserve"> </w:t>
            </w:r>
            <w:r w:rsidRPr="001312BB">
              <w:rPr>
                <w:rFonts w:ascii="Times New Roman" w:hAnsi="Times New Roman" w:cs="Times New Roman"/>
                <w:color w:val="000000"/>
                <w:sz w:val="24"/>
                <w:szCs w:val="24"/>
                <w:lang w:val="ru-RU"/>
              </w:rPr>
              <w:t>акад.</w:t>
            </w:r>
            <w:r w:rsidRPr="001312BB">
              <w:rPr>
                <w:lang w:val="ru-RU"/>
              </w:rPr>
              <w:t xml:space="preserve"> </w:t>
            </w:r>
            <w:r w:rsidRPr="001312BB">
              <w:rPr>
                <w:rFonts w:ascii="Times New Roman" w:hAnsi="Times New Roman" w:cs="Times New Roman"/>
                <w:color w:val="000000"/>
                <w:sz w:val="24"/>
                <w:szCs w:val="24"/>
                <w:lang w:val="ru-RU"/>
              </w:rPr>
              <w:t>часов</w:t>
            </w:r>
            <w:r w:rsidRPr="001312BB">
              <w:rPr>
                <w:lang w:val="ru-RU"/>
              </w:rPr>
              <w:t xml:space="preserve"> </w:t>
            </w:r>
          </w:p>
          <w:p w:rsidR="004656C4" w:rsidRPr="001312BB" w:rsidRDefault="00C7700E">
            <w:pPr>
              <w:spacing w:after="0" w:line="240" w:lineRule="auto"/>
              <w:jc w:val="both"/>
              <w:rPr>
                <w:sz w:val="24"/>
                <w:szCs w:val="24"/>
                <w:lang w:val="ru-RU"/>
              </w:rPr>
            </w:pPr>
            <w:r w:rsidRPr="001312BB">
              <w:rPr>
                <w:rFonts w:ascii="Times New Roman" w:hAnsi="Times New Roman" w:cs="Times New Roman"/>
                <w:color w:val="000000"/>
                <w:sz w:val="24"/>
                <w:szCs w:val="24"/>
                <w:lang w:val="ru-RU"/>
              </w:rPr>
              <w:t>–</w:t>
            </w:r>
            <w:r w:rsidRPr="001312BB">
              <w:rPr>
                <w:lang w:val="ru-RU"/>
              </w:rPr>
              <w:t xml:space="preserve"> </w:t>
            </w:r>
            <w:r w:rsidRPr="001312BB">
              <w:rPr>
                <w:rFonts w:ascii="Times New Roman" w:hAnsi="Times New Roman" w:cs="Times New Roman"/>
                <w:color w:val="000000"/>
                <w:sz w:val="24"/>
                <w:szCs w:val="24"/>
                <w:lang w:val="ru-RU"/>
              </w:rPr>
              <w:t>самостоятельная</w:t>
            </w:r>
            <w:r w:rsidRPr="001312BB">
              <w:rPr>
                <w:lang w:val="ru-RU"/>
              </w:rPr>
              <w:t xml:space="preserve"> </w:t>
            </w:r>
            <w:r w:rsidRPr="001312BB">
              <w:rPr>
                <w:rFonts w:ascii="Times New Roman" w:hAnsi="Times New Roman" w:cs="Times New Roman"/>
                <w:color w:val="000000"/>
                <w:sz w:val="24"/>
                <w:szCs w:val="24"/>
                <w:lang w:val="ru-RU"/>
              </w:rPr>
              <w:t>работа</w:t>
            </w:r>
            <w:r w:rsidRPr="001312BB">
              <w:rPr>
                <w:lang w:val="ru-RU"/>
              </w:rPr>
              <w:t xml:space="preserve"> </w:t>
            </w:r>
            <w:r w:rsidRPr="001312BB">
              <w:rPr>
                <w:rFonts w:ascii="Times New Roman" w:hAnsi="Times New Roman" w:cs="Times New Roman"/>
                <w:color w:val="000000"/>
                <w:sz w:val="24"/>
                <w:szCs w:val="24"/>
                <w:lang w:val="ru-RU"/>
              </w:rPr>
              <w:t>–</w:t>
            </w:r>
            <w:r w:rsidRPr="001312BB">
              <w:rPr>
                <w:lang w:val="ru-RU"/>
              </w:rPr>
              <w:t xml:space="preserve"> </w:t>
            </w:r>
            <w:r w:rsidRPr="001312BB">
              <w:rPr>
                <w:rFonts w:ascii="Times New Roman" w:hAnsi="Times New Roman" w:cs="Times New Roman"/>
                <w:color w:val="000000"/>
                <w:sz w:val="24"/>
                <w:szCs w:val="24"/>
                <w:lang w:val="ru-RU"/>
              </w:rPr>
              <w:t>119,1</w:t>
            </w:r>
            <w:r w:rsidRPr="001312BB">
              <w:rPr>
                <w:lang w:val="ru-RU"/>
              </w:rPr>
              <w:t xml:space="preserve"> </w:t>
            </w:r>
            <w:r w:rsidRPr="001312BB">
              <w:rPr>
                <w:rFonts w:ascii="Times New Roman" w:hAnsi="Times New Roman" w:cs="Times New Roman"/>
                <w:color w:val="000000"/>
                <w:sz w:val="24"/>
                <w:szCs w:val="24"/>
                <w:lang w:val="ru-RU"/>
              </w:rPr>
              <w:t>акад.</w:t>
            </w:r>
            <w:r w:rsidRPr="001312BB">
              <w:rPr>
                <w:lang w:val="ru-RU"/>
              </w:rPr>
              <w:t xml:space="preserve"> </w:t>
            </w:r>
            <w:r w:rsidRPr="001312BB">
              <w:rPr>
                <w:rFonts w:ascii="Times New Roman" w:hAnsi="Times New Roman" w:cs="Times New Roman"/>
                <w:color w:val="000000"/>
                <w:sz w:val="24"/>
                <w:szCs w:val="24"/>
                <w:lang w:val="ru-RU"/>
              </w:rPr>
              <w:t>часов;</w:t>
            </w:r>
            <w:r w:rsidRPr="001312BB">
              <w:rPr>
                <w:lang w:val="ru-RU"/>
              </w:rPr>
              <w:t xml:space="preserve"> </w:t>
            </w:r>
          </w:p>
          <w:p w:rsidR="004656C4" w:rsidRPr="001312BB" w:rsidRDefault="00C7700E">
            <w:pPr>
              <w:spacing w:after="0" w:line="240" w:lineRule="auto"/>
              <w:jc w:val="both"/>
              <w:rPr>
                <w:sz w:val="24"/>
                <w:szCs w:val="24"/>
                <w:lang w:val="ru-RU"/>
              </w:rPr>
            </w:pPr>
            <w:r w:rsidRPr="001312BB">
              <w:rPr>
                <w:rFonts w:ascii="Times New Roman" w:hAnsi="Times New Roman" w:cs="Times New Roman"/>
                <w:color w:val="000000"/>
                <w:sz w:val="24"/>
                <w:szCs w:val="24"/>
                <w:lang w:val="ru-RU"/>
              </w:rPr>
              <w:t>–</w:t>
            </w:r>
            <w:r w:rsidRPr="001312BB">
              <w:rPr>
                <w:lang w:val="ru-RU"/>
              </w:rPr>
              <w:t xml:space="preserve"> </w:t>
            </w:r>
            <w:r w:rsidRPr="001312BB">
              <w:rPr>
                <w:rFonts w:ascii="Times New Roman" w:hAnsi="Times New Roman" w:cs="Times New Roman"/>
                <w:color w:val="000000"/>
                <w:sz w:val="24"/>
                <w:szCs w:val="24"/>
                <w:lang w:val="ru-RU"/>
              </w:rPr>
              <w:t>подготовка</w:t>
            </w:r>
            <w:r w:rsidRPr="001312BB">
              <w:rPr>
                <w:lang w:val="ru-RU"/>
              </w:rPr>
              <w:t xml:space="preserve"> </w:t>
            </w:r>
            <w:r w:rsidRPr="001312BB">
              <w:rPr>
                <w:rFonts w:ascii="Times New Roman" w:hAnsi="Times New Roman" w:cs="Times New Roman"/>
                <w:color w:val="000000"/>
                <w:sz w:val="24"/>
                <w:szCs w:val="24"/>
                <w:lang w:val="ru-RU"/>
              </w:rPr>
              <w:t>к</w:t>
            </w:r>
            <w:r w:rsidRPr="001312BB">
              <w:rPr>
                <w:lang w:val="ru-RU"/>
              </w:rPr>
              <w:t xml:space="preserve"> </w:t>
            </w:r>
            <w:r w:rsidRPr="001312BB">
              <w:rPr>
                <w:rFonts w:ascii="Times New Roman" w:hAnsi="Times New Roman" w:cs="Times New Roman"/>
                <w:color w:val="000000"/>
                <w:sz w:val="24"/>
                <w:szCs w:val="24"/>
                <w:lang w:val="ru-RU"/>
              </w:rPr>
              <w:t>экзамену</w:t>
            </w:r>
            <w:r w:rsidRPr="001312BB">
              <w:rPr>
                <w:lang w:val="ru-RU"/>
              </w:rPr>
              <w:t xml:space="preserve"> </w:t>
            </w:r>
            <w:r w:rsidRPr="001312BB">
              <w:rPr>
                <w:rFonts w:ascii="Times New Roman" w:hAnsi="Times New Roman" w:cs="Times New Roman"/>
                <w:color w:val="000000"/>
                <w:sz w:val="24"/>
                <w:szCs w:val="24"/>
                <w:lang w:val="ru-RU"/>
              </w:rPr>
              <w:t>–</w:t>
            </w:r>
            <w:r w:rsidRPr="001312BB">
              <w:rPr>
                <w:lang w:val="ru-RU"/>
              </w:rPr>
              <w:t xml:space="preserve"> </w:t>
            </w:r>
            <w:r w:rsidRPr="001312BB">
              <w:rPr>
                <w:rFonts w:ascii="Times New Roman" w:hAnsi="Times New Roman" w:cs="Times New Roman"/>
                <w:color w:val="000000"/>
                <w:sz w:val="24"/>
                <w:szCs w:val="24"/>
                <w:lang w:val="ru-RU"/>
              </w:rPr>
              <w:t>8,7</w:t>
            </w:r>
            <w:r w:rsidRPr="001312BB">
              <w:rPr>
                <w:lang w:val="ru-RU"/>
              </w:rPr>
              <w:t xml:space="preserve"> </w:t>
            </w:r>
            <w:r w:rsidRPr="001312BB">
              <w:rPr>
                <w:rFonts w:ascii="Times New Roman" w:hAnsi="Times New Roman" w:cs="Times New Roman"/>
                <w:color w:val="000000"/>
                <w:sz w:val="24"/>
                <w:szCs w:val="24"/>
                <w:lang w:val="ru-RU"/>
              </w:rPr>
              <w:t>акад.</w:t>
            </w:r>
            <w:r w:rsidRPr="001312BB">
              <w:rPr>
                <w:lang w:val="ru-RU"/>
              </w:rPr>
              <w:t xml:space="preserve"> </w:t>
            </w:r>
            <w:r w:rsidRPr="001312BB">
              <w:rPr>
                <w:rFonts w:ascii="Times New Roman" w:hAnsi="Times New Roman" w:cs="Times New Roman"/>
                <w:color w:val="000000"/>
                <w:sz w:val="24"/>
                <w:szCs w:val="24"/>
                <w:lang w:val="ru-RU"/>
              </w:rPr>
              <w:t>часа</w:t>
            </w:r>
            <w:r w:rsidRPr="001312BB">
              <w:rPr>
                <w:lang w:val="ru-RU"/>
              </w:rPr>
              <w:t xml:space="preserve"> </w:t>
            </w:r>
          </w:p>
          <w:p w:rsidR="004656C4" w:rsidRPr="001312BB" w:rsidRDefault="00C7700E">
            <w:pPr>
              <w:spacing w:after="0" w:line="240" w:lineRule="auto"/>
              <w:jc w:val="both"/>
              <w:rPr>
                <w:sz w:val="24"/>
                <w:szCs w:val="24"/>
                <w:lang w:val="ru-RU"/>
              </w:rPr>
            </w:pPr>
            <w:r w:rsidRPr="001312BB">
              <w:rPr>
                <w:rFonts w:ascii="Times New Roman" w:hAnsi="Times New Roman" w:cs="Times New Roman"/>
                <w:color w:val="000000"/>
                <w:sz w:val="24"/>
                <w:szCs w:val="24"/>
                <w:lang w:val="ru-RU"/>
              </w:rPr>
              <w:t>Форма</w:t>
            </w:r>
            <w:r w:rsidRPr="001312BB">
              <w:rPr>
                <w:lang w:val="ru-RU"/>
              </w:rPr>
              <w:t xml:space="preserve"> </w:t>
            </w:r>
            <w:r w:rsidRPr="001312BB">
              <w:rPr>
                <w:rFonts w:ascii="Times New Roman" w:hAnsi="Times New Roman" w:cs="Times New Roman"/>
                <w:color w:val="000000"/>
                <w:sz w:val="24"/>
                <w:szCs w:val="24"/>
                <w:lang w:val="ru-RU"/>
              </w:rPr>
              <w:t>аттестации</w:t>
            </w:r>
            <w:r w:rsidRPr="001312BB">
              <w:rPr>
                <w:lang w:val="ru-RU"/>
              </w:rPr>
              <w:t xml:space="preserve"> </w:t>
            </w:r>
            <w:r w:rsidRPr="001312BB">
              <w:rPr>
                <w:rFonts w:ascii="Times New Roman" w:hAnsi="Times New Roman" w:cs="Times New Roman"/>
                <w:color w:val="000000"/>
                <w:sz w:val="24"/>
                <w:szCs w:val="24"/>
                <w:lang w:val="ru-RU"/>
              </w:rPr>
              <w:t>-</w:t>
            </w:r>
            <w:r w:rsidRPr="001312BB">
              <w:rPr>
                <w:lang w:val="ru-RU"/>
              </w:rPr>
              <w:t xml:space="preserve"> </w:t>
            </w:r>
            <w:r w:rsidRPr="001312BB">
              <w:rPr>
                <w:rFonts w:ascii="Times New Roman" w:hAnsi="Times New Roman" w:cs="Times New Roman"/>
                <w:color w:val="000000"/>
                <w:sz w:val="24"/>
                <w:szCs w:val="24"/>
                <w:lang w:val="ru-RU"/>
              </w:rPr>
              <w:t>курсовая</w:t>
            </w:r>
            <w:r w:rsidRPr="001312BB">
              <w:rPr>
                <w:lang w:val="ru-RU"/>
              </w:rPr>
              <w:t xml:space="preserve"> </w:t>
            </w:r>
            <w:r w:rsidRPr="001312BB">
              <w:rPr>
                <w:rFonts w:ascii="Times New Roman" w:hAnsi="Times New Roman" w:cs="Times New Roman"/>
                <w:color w:val="000000"/>
                <w:sz w:val="24"/>
                <w:szCs w:val="24"/>
                <w:lang w:val="ru-RU"/>
              </w:rPr>
              <w:t>работа,</w:t>
            </w:r>
            <w:r w:rsidRPr="001312BB">
              <w:rPr>
                <w:lang w:val="ru-RU"/>
              </w:rPr>
              <w:t xml:space="preserve"> </w:t>
            </w:r>
            <w:r w:rsidRPr="001312BB">
              <w:rPr>
                <w:rFonts w:ascii="Times New Roman" w:hAnsi="Times New Roman" w:cs="Times New Roman"/>
                <w:color w:val="000000"/>
                <w:sz w:val="24"/>
                <w:szCs w:val="24"/>
                <w:lang w:val="ru-RU"/>
              </w:rPr>
              <w:t>экзамен</w:t>
            </w:r>
            <w:r w:rsidRPr="001312BB">
              <w:rPr>
                <w:lang w:val="ru-RU"/>
              </w:rPr>
              <w:t xml:space="preserve"> </w:t>
            </w:r>
          </w:p>
        </w:tc>
      </w:tr>
      <w:tr w:rsidR="004656C4" w:rsidRPr="0073294B">
        <w:trPr>
          <w:trHeight w:hRule="exact" w:val="138"/>
        </w:trPr>
        <w:tc>
          <w:tcPr>
            <w:tcW w:w="710" w:type="dxa"/>
          </w:tcPr>
          <w:p w:rsidR="004656C4" w:rsidRPr="001312BB" w:rsidRDefault="004656C4">
            <w:pPr>
              <w:rPr>
                <w:lang w:val="ru-RU"/>
              </w:rPr>
            </w:pPr>
          </w:p>
        </w:tc>
        <w:tc>
          <w:tcPr>
            <w:tcW w:w="1702" w:type="dxa"/>
          </w:tcPr>
          <w:p w:rsidR="004656C4" w:rsidRPr="001312BB" w:rsidRDefault="004656C4">
            <w:pPr>
              <w:rPr>
                <w:lang w:val="ru-RU"/>
              </w:rPr>
            </w:pPr>
          </w:p>
        </w:tc>
        <w:tc>
          <w:tcPr>
            <w:tcW w:w="426" w:type="dxa"/>
          </w:tcPr>
          <w:p w:rsidR="004656C4" w:rsidRPr="001312BB" w:rsidRDefault="004656C4">
            <w:pPr>
              <w:rPr>
                <w:lang w:val="ru-RU"/>
              </w:rPr>
            </w:pPr>
          </w:p>
        </w:tc>
        <w:tc>
          <w:tcPr>
            <w:tcW w:w="568" w:type="dxa"/>
          </w:tcPr>
          <w:p w:rsidR="004656C4" w:rsidRPr="001312BB" w:rsidRDefault="004656C4">
            <w:pPr>
              <w:rPr>
                <w:lang w:val="ru-RU"/>
              </w:rPr>
            </w:pPr>
          </w:p>
        </w:tc>
        <w:tc>
          <w:tcPr>
            <w:tcW w:w="710" w:type="dxa"/>
          </w:tcPr>
          <w:p w:rsidR="004656C4" w:rsidRPr="001312BB" w:rsidRDefault="004656C4">
            <w:pPr>
              <w:rPr>
                <w:lang w:val="ru-RU"/>
              </w:rPr>
            </w:pPr>
          </w:p>
        </w:tc>
        <w:tc>
          <w:tcPr>
            <w:tcW w:w="710" w:type="dxa"/>
          </w:tcPr>
          <w:p w:rsidR="004656C4" w:rsidRPr="001312BB" w:rsidRDefault="004656C4">
            <w:pPr>
              <w:rPr>
                <w:lang w:val="ru-RU"/>
              </w:rPr>
            </w:pPr>
          </w:p>
        </w:tc>
        <w:tc>
          <w:tcPr>
            <w:tcW w:w="568" w:type="dxa"/>
          </w:tcPr>
          <w:p w:rsidR="004656C4" w:rsidRPr="001312BB" w:rsidRDefault="004656C4">
            <w:pPr>
              <w:rPr>
                <w:lang w:val="ru-RU"/>
              </w:rPr>
            </w:pPr>
          </w:p>
        </w:tc>
        <w:tc>
          <w:tcPr>
            <w:tcW w:w="1560" w:type="dxa"/>
          </w:tcPr>
          <w:p w:rsidR="004656C4" w:rsidRPr="001312BB" w:rsidRDefault="004656C4">
            <w:pPr>
              <w:rPr>
                <w:lang w:val="ru-RU"/>
              </w:rPr>
            </w:pPr>
          </w:p>
        </w:tc>
        <w:tc>
          <w:tcPr>
            <w:tcW w:w="1702" w:type="dxa"/>
          </w:tcPr>
          <w:p w:rsidR="004656C4" w:rsidRPr="001312BB" w:rsidRDefault="004656C4">
            <w:pPr>
              <w:rPr>
                <w:lang w:val="ru-RU"/>
              </w:rPr>
            </w:pPr>
          </w:p>
        </w:tc>
        <w:tc>
          <w:tcPr>
            <w:tcW w:w="1277" w:type="dxa"/>
          </w:tcPr>
          <w:p w:rsidR="004656C4" w:rsidRPr="001312BB" w:rsidRDefault="004656C4">
            <w:pPr>
              <w:rPr>
                <w:lang w:val="ru-RU"/>
              </w:rPr>
            </w:pPr>
          </w:p>
        </w:tc>
      </w:tr>
      <w:tr w:rsidR="004656C4">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4656C4" w:rsidRDefault="00C7700E">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Аудиторная</w:t>
            </w:r>
            <w:r w:rsidRPr="001312BB">
              <w:rPr>
                <w:lang w:val="ru-RU"/>
              </w:rPr>
              <w:t xml:space="preserve"> </w:t>
            </w:r>
          </w:p>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контактная</w:t>
            </w:r>
            <w:r w:rsidRPr="001312BB">
              <w:rPr>
                <w:lang w:val="ru-RU"/>
              </w:rPr>
              <w:t xml:space="preserve"> </w:t>
            </w:r>
            <w:r w:rsidRPr="001312BB">
              <w:rPr>
                <w:rFonts w:ascii="Times New Roman" w:hAnsi="Times New Roman" w:cs="Times New Roman"/>
                <w:color w:val="000000"/>
                <w:sz w:val="19"/>
                <w:szCs w:val="19"/>
                <w:lang w:val="ru-RU"/>
              </w:rPr>
              <w:t>работа</w:t>
            </w:r>
            <w:r w:rsidRPr="001312BB">
              <w:rPr>
                <w:lang w:val="ru-RU"/>
              </w:rPr>
              <w:t xml:space="preserve"> </w:t>
            </w:r>
          </w:p>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(в</w:t>
            </w:r>
            <w:r w:rsidRPr="001312BB">
              <w:rPr>
                <w:lang w:val="ru-RU"/>
              </w:rPr>
              <w:t xml:space="preserve"> </w:t>
            </w:r>
            <w:r w:rsidRPr="001312BB">
              <w:rPr>
                <w:rFonts w:ascii="Times New Roman" w:hAnsi="Times New Roman" w:cs="Times New Roman"/>
                <w:color w:val="000000"/>
                <w:sz w:val="19"/>
                <w:szCs w:val="19"/>
                <w:lang w:val="ru-RU"/>
              </w:rPr>
              <w:t>акад.</w:t>
            </w:r>
            <w:r w:rsidRPr="001312BB">
              <w:rPr>
                <w:lang w:val="ru-RU"/>
              </w:rPr>
              <w:t xml:space="preserve"> </w:t>
            </w:r>
            <w:r w:rsidRPr="001312BB">
              <w:rPr>
                <w:rFonts w:ascii="Times New Roman" w:hAnsi="Times New Roman" w:cs="Times New Roman"/>
                <w:color w:val="000000"/>
                <w:sz w:val="19"/>
                <w:szCs w:val="19"/>
                <w:lang w:val="ru-RU"/>
              </w:rPr>
              <w:t>часах)</w:t>
            </w:r>
            <w:r w:rsidRPr="001312BB">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4656C4" w:rsidRDefault="00C7700E">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Форма</w:t>
            </w:r>
            <w:r w:rsidRPr="001312BB">
              <w:rPr>
                <w:lang w:val="ru-RU"/>
              </w:rPr>
              <w:t xml:space="preserve"> </w:t>
            </w:r>
            <w:r w:rsidRPr="001312BB">
              <w:rPr>
                <w:rFonts w:ascii="Times New Roman" w:hAnsi="Times New Roman" w:cs="Times New Roman"/>
                <w:color w:val="000000"/>
                <w:sz w:val="19"/>
                <w:szCs w:val="19"/>
                <w:lang w:val="ru-RU"/>
              </w:rPr>
              <w:t>текущего</w:t>
            </w:r>
            <w:r w:rsidRPr="001312BB">
              <w:rPr>
                <w:lang w:val="ru-RU"/>
              </w:rPr>
              <w:t xml:space="preserve"> </w:t>
            </w:r>
            <w:r w:rsidRPr="001312BB">
              <w:rPr>
                <w:rFonts w:ascii="Times New Roman" w:hAnsi="Times New Roman" w:cs="Times New Roman"/>
                <w:color w:val="000000"/>
                <w:sz w:val="19"/>
                <w:szCs w:val="19"/>
                <w:lang w:val="ru-RU"/>
              </w:rPr>
              <w:t>контроля</w:t>
            </w:r>
            <w:r w:rsidRPr="001312BB">
              <w:rPr>
                <w:lang w:val="ru-RU"/>
              </w:rPr>
              <w:t xml:space="preserve"> </w:t>
            </w:r>
            <w:r w:rsidRPr="001312BB">
              <w:rPr>
                <w:rFonts w:ascii="Times New Roman" w:hAnsi="Times New Roman" w:cs="Times New Roman"/>
                <w:color w:val="000000"/>
                <w:sz w:val="19"/>
                <w:szCs w:val="19"/>
                <w:lang w:val="ru-RU"/>
              </w:rPr>
              <w:t>успеваемости</w:t>
            </w:r>
            <w:r w:rsidRPr="001312BB">
              <w:rPr>
                <w:lang w:val="ru-RU"/>
              </w:rPr>
              <w:t xml:space="preserve"> </w:t>
            </w:r>
            <w:r w:rsidRPr="001312BB">
              <w:rPr>
                <w:rFonts w:ascii="Times New Roman" w:hAnsi="Times New Roman" w:cs="Times New Roman"/>
                <w:color w:val="000000"/>
                <w:sz w:val="19"/>
                <w:szCs w:val="19"/>
                <w:lang w:val="ru-RU"/>
              </w:rPr>
              <w:t>и</w:t>
            </w:r>
            <w:r w:rsidRPr="001312BB">
              <w:rPr>
                <w:lang w:val="ru-RU"/>
              </w:rPr>
              <w:t xml:space="preserve"> </w:t>
            </w:r>
          </w:p>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промежуточной</w:t>
            </w:r>
            <w:r w:rsidRPr="001312BB">
              <w:rPr>
                <w:lang w:val="ru-RU"/>
              </w:rPr>
              <w:t xml:space="preserve"> </w:t>
            </w:r>
            <w:r w:rsidRPr="001312BB">
              <w:rPr>
                <w:rFonts w:ascii="Times New Roman" w:hAnsi="Times New Roman" w:cs="Times New Roman"/>
                <w:color w:val="000000"/>
                <w:sz w:val="19"/>
                <w:szCs w:val="19"/>
                <w:lang w:val="ru-RU"/>
              </w:rPr>
              <w:t>аттестации</w:t>
            </w:r>
            <w:r w:rsidRPr="001312BB">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4656C4">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656C4" w:rsidRDefault="004656C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4656C4" w:rsidRDefault="00C7700E">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656C4" w:rsidRDefault="004656C4"/>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r>
      <w:tr w:rsidR="004656C4">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r>
      <w:tr w:rsidR="004656C4">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Pr="001312BB" w:rsidRDefault="00C7700E">
            <w:pPr>
              <w:spacing w:after="0" w:line="240" w:lineRule="auto"/>
              <w:jc w:val="both"/>
              <w:rPr>
                <w:sz w:val="19"/>
                <w:szCs w:val="19"/>
                <w:lang w:val="ru-RU"/>
              </w:rPr>
            </w:pPr>
            <w:r w:rsidRPr="001312BB">
              <w:rPr>
                <w:rFonts w:ascii="Times New Roman" w:hAnsi="Times New Roman" w:cs="Times New Roman"/>
                <w:color w:val="000000"/>
                <w:sz w:val="19"/>
                <w:szCs w:val="19"/>
                <w:lang w:val="ru-RU"/>
              </w:rPr>
              <w:t>1.1</w:t>
            </w:r>
            <w:r w:rsidRPr="001312BB">
              <w:rPr>
                <w:lang w:val="ru-RU"/>
              </w:rPr>
              <w:t xml:space="preserve"> </w:t>
            </w:r>
            <w:r w:rsidRPr="001312BB">
              <w:rPr>
                <w:rFonts w:ascii="Times New Roman" w:hAnsi="Times New Roman" w:cs="Times New Roman"/>
                <w:color w:val="000000"/>
                <w:sz w:val="19"/>
                <w:szCs w:val="19"/>
                <w:lang w:val="ru-RU"/>
              </w:rPr>
              <w:t>Основные</w:t>
            </w:r>
            <w:r w:rsidRPr="001312BB">
              <w:rPr>
                <w:lang w:val="ru-RU"/>
              </w:rPr>
              <w:t xml:space="preserve"> </w:t>
            </w:r>
            <w:r w:rsidRPr="001312BB">
              <w:rPr>
                <w:rFonts w:ascii="Times New Roman" w:hAnsi="Times New Roman" w:cs="Times New Roman"/>
                <w:color w:val="000000"/>
                <w:sz w:val="19"/>
                <w:szCs w:val="19"/>
                <w:lang w:val="ru-RU"/>
              </w:rPr>
              <w:t>исторические</w:t>
            </w:r>
            <w:r w:rsidRPr="001312BB">
              <w:rPr>
                <w:lang w:val="ru-RU"/>
              </w:rPr>
              <w:t xml:space="preserve"> </w:t>
            </w:r>
            <w:r w:rsidRPr="001312BB">
              <w:rPr>
                <w:rFonts w:ascii="Times New Roman" w:hAnsi="Times New Roman" w:cs="Times New Roman"/>
                <w:color w:val="000000"/>
                <w:sz w:val="19"/>
                <w:szCs w:val="19"/>
                <w:lang w:val="ru-RU"/>
              </w:rPr>
              <w:t>этапы</w:t>
            </w:r>
            <w:r w:rsidRPr="001312BB">
              <w:rPr>
                <w:lang w:val="ru-RU"/>
              </w:rPr>
              <w:t xml:space="preserve"> </w:t>
            </w:r>
            <w:r w:rsidRPr="001312BB">
              <w:rPr>
                <w:rFonts w:ascii="Times New Roman" w:hAnsi="Times New Roman" w:cs="Times New Roman"/>
                <w:color w:val="000000"/>
                <w:sz w:val="19"/>
                <w:szCs w:val="19"/>
                <w:lang w:val="ru-RU"/>
              </w:rPr>
              <w:t>развития</w:t>
            </w:r>
            <w:r w:rsidRPr="001312BB">
              <w:rPr>
                <w:lang w:val="ru-RU"/>
              </w:rPr>
              <w:t xml:space="preserve"> </w:t>
            </w:r>
            <w:r w:rsidRPr="001312BB">
              <w:rPr>
                <w:rFonts w:ascii="Times New Roman" w:hAnsi="Times New Roman" w:cs="Times New Roman"/>
                <w:color w:val="000000"/>
                <w:sz w:val="19"/>
                <w:szCs w:val="19"/>
                <w:lang w:val="ru-RU"/>
              </w:rPr>
              <w:t>страхования</w:t>
            </w:r>
            <w:r w:rsidRPr="001312BB">
              <w:rPr>
                <w:lang w:val="ru-RU"/>
              </w:rPr>
              <w:t xml:space="preserve"> </w:t>
            </w:r>
            <w:r w:rsidRPr="001312BB">
              <w:rPr>
                <w:rFonts w:ascii="Times New Roman" w:hAnsi="Times New Roman" w:cs="Times New Roman"/>
                <w:color w:val="000000"/>
                <w:sz w:val="19"/>
                <w:szCs w:val="19"/>
                <w:lang w:val="ru-RU"/>
              </w:rPr>
              <w:t>в</w:t>
            </w:r>
            <w:r w:rsidRPr="001312BB">
              <w:rPr>
                <w:lang w:val="ru-RU"/>
              </w:rPr>
              <w:t xml:space="preserve"> </w:t>
            </w:r>
            <w:r w:rsidRPr="001312BB">
              <w:rPr>
                <w:rFonts w:ascii="Times New Roman" w:hAnsi="Times New Roman" w:cs="Times New Roman"/>
                <w:color w:val="000000"/>
                <w:sz w:val="19"/>
                <w:szCs w:val="19"/>
                <w:lang w:val="ru-RU"/>
              </w:rPr>
              <w:t>России.</w:t>
            </w:r>
            <w:r w:rsidRPr="001312BB">
              <w:rPr>
                <w:lang w:val="ru-RU"/>
              </w:rPr>
              <w:t xml:space="preserve"> </w:t>
            </w:r>
            <w:r w:rsidRPr="001312BB">
              <w:rPr>
                <w:rFonts w:ascii="Times New Roman" w:hAnsi="Times New Roman" w:cs="Times New Roman"/>
                <w:color w:val="000000"/>
                <w:sz w:val="19"/>
                <w:szCs w:val="19"/>
                <w:lang w:val="ru-RU"/>
              </w:rPr>
              <w:t>Перспективы</w:t>
            </w:r>
            <w:r w:rsidRPr="001312BB">
              <w:rPr>
                <w:lang w:val="ru-RU"/>
              </w:rPr>
              <w:t xml:space="preserve"> </w:t>
            </w:r>
            <w:r w:rsidRPr="001312BB">
              <w:rPr>
                <w:rFonts w:ascii="Times New Roman" w:hAnsi="Times New Roman" w:cs="Times New Roman"/>
                <w:color w:val="000000"/>
                <w:sz w:val="19"/>
                <w:szCs w:val="19"/>
                <w:lang w:val="ru-RU"/>
              </w:rPr>
              <w:t>развития</w:t>
            </w:r>
            <w:r w:rsidRPr="001312BB">
              <w:rPr>
                <w:lang w:val="ru-RU"/>
              </w:rPr>
              <w:t xml:space="preserve"> </w:t>
            </w:r>
            <w:r w:rsidRPr="001312BB">
              <w:rPr>
                <w:rFonts w:ascii="Times New Roman" w:hAnsi="Times New Roman" w:cs="Times New Roman"/>
                <w:color w:val="000000"/>
                <w:sz w:val="19"/>
                <w:szCs w:val="19"/>
                <w:lang w:val="ru-RU"/>
              </w:rPr>
              <w:t>российского</w:t>
            </w:r>
            <w:r w:rsidRPr="001312BB">
              <w:rPr>
                <w:lang w:val="ru-RU"/>
              </w:rPr>
              <w:t xml:space="preserve"> </w:t>
            </w:r>
            <w:r w:rsidRPr="001312BB">
              <w:rPr>
                <w:rFonts w:ascii="Times New Roman" w:hAnsi="Times New Roman" w:cs="Times New Roman"/>
                <w:color w:val="000000"/>
                <w:sz w:val="19"/>
                <w:szCs w:val="19"/>
                <w:lang w:val="ru-RU"/>
              </w:rPr>
              <w:t>страхового</w:t>
            </w:r>
            <w:r w:rsidRPr="001312BB">
              <w:rPr>
                <w:lang w:val="ru-RU"/>
              </w:rPr>
              <w:t xml:space="preserve"> </w:t>
            </w:r>
            <w:r w:rsidRPr="001312BB">
              <w:rPr>
                <w:rFonts w:ascii="Times New Roman" w:hAnsi="Times New Roman" w:cs="Times New Roman"/>
                <w:color w:val="000000"/>
                <w:sz w:val="19"/>
                <w:szCs w:val="19"/>
                <w:lang w:val="ru-RU"/>
              </w:rPr>
              <w:t>рынка.</w:t>
            </w:r>
            <w:r w:rsidRPr="001312BB">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Самостоятельное изучение учебной и научной литературы</w:t>
            </w:r>
          </w:p>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Работа с электронными библиотеками</w:t>
            </w:r>
          </w:p>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Подготовка к докладам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4656C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r>
      <w:tr w:rsidR="004656C4">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r>
      <w:tr w:rsidR="004656C4">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Pr="001312BB" w:rsidRDefault="00C7700E">
            <w:pPr>
              <w:spacing w:after="0" w:line="240" w:lineRule="auto"/>
              <w:jc w:val="both"/>
              <w:rPr>
                <w:sz w:val="19"/>
                <w:szCs w:val="19"/>
                <w:lang w:val="ru-RU"/>
              </w:rPr>
            </w:pPr>
            <w:r w:rsidRPr="001312BB">
              <w:rPr>
                <w:rFonts w:ascii="Times New Roman" w:hAnsi="Times New Roman" w:cs="Times New Roman"/>
                <w:color w:val="000000"/>
                <w:sz w:val="19"/>
                <w:szCs w:val="19"/>
                <w:lang w:val="ru-RU"/>
              </w:rPr>
              <w:t>2.1</w:t>
            </w:r>
            <w:r w:rsidRPr="001312BB">
              <w:rPr>
                <w:lang w:val="ru-RU"/>
              </w:rPr>
              <w:t xml:space="preserve"> </w:t>
            </w:r>
            <w:r w:rsidRPr="001312BB">
              <w:rPr>
                <w:rFonts w:ascii="Times New Roman" w:hAnsi="Times New Roman" w:cs="Times New Roman"/>
                <w:color w:val="000000"/>
                <w:sz w:val="19"/>
                <w:szCs w:val="19"/>
                <w:lang w:val="ru-RU"/>
              </w:rPr>
              <w:t>Основы</w:t>
            </w:r>
            <w:r w:rsidRPr="001312BB">
              <w:rPr>
                <w:lang w:val="ru-RU"/>
              </w:rPr>
              <w:t xml:space="preserve"> </w:t>
            </w:r>
            <w:r w:rsidRPr="001312BB">
              <w:rPr>
                <w:rFonts w:ascii="Times New Roman" w:hAnsi="Times New Roman" w:cs="Times New Roman"/>
                <w:color w:val="000000"/>
                <w:sz w:val="19"/>
                <w:szCs w:val="19"/>
                <w:lang w:val="ru-RU"/>
              </w:rPr>
              <w:t>страхования:</w:t>
            </w:r>
            <w:r w:rsidRPr="001312BB">
              <w:rPr>
                <w:lang w:val="ru-RU"/>
              </w:rPr>
              <w:t xml:space="preserve"> </w:t>
            </w:r>
            <w:r w:rsidRPr="001312BB">
              <w:rPr>
                <w:rFonts w:ascii="Times New Roman" w:hAnsi="Times New Roman" w:cs="Times New Roman"/>
                <w:color w:val="000000"/>
                <w:sz w:val="19"/>
                <w:szCs w:val="19"/>
                <w:lang w:val="ru-RU"/>
              </w:rPr>
              <w:t>сущность</w:t>
            </w:r>
            <w:r w:rsidRPr="001312BB">
              <w:rPr>
                <w:lang w:val="ru-RU"/>
              </w:rPr>
              <w:t xml:space="preserve"> </w:t>
            </w:r>
            <w:r w:rsidRPr="001312BB">
              <w:rPr>
                <w:rFonts w:ascii="Times New Roman" w:hAnsi="Times New Roman" w:cs="Times New Roman"/>
                <w:color w:val="000000"/>
                <w:sz w:val="19"/>
                <w:szCs w:val="19"/>
                <w:lang w:val="ru-RU"/>
              </w:rPr>
              <w:t>и</w:t>
            </w:r>
            <w:r w:rsidRPr="001312BB">
              <w:rPr>
                <w:lang w:val="ru-RU"/>
              </w:rPr>
              <w:t xml:space="preserve"> </w:t>
            </w:r>
            <w:r w:rsidRPr="001312BB">
              <w:rPr>
                <w:rFonts w:ascii="Times New Roman" w:hAnsi="Times New Roman" w:cs="Times New Roman"/>
                <w:color w:val="000000"/>
                <w:sz w:val="19"/>
                <w:szCs w:val="19"/>
                <w:lang w:val="ru-RU"/>
              </w:rPr>
              <w:t>содержание</w:t>
            </w:r>
            <w:r w:rsidRPr="001312BB">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1,5/1И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Самостоятельное изучение учебной и научной литературы</w:t>
            </w:r>
          </w:p>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Работа с электронными библиотеками</w:t>
            </w:r>
          </w:p>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Подготовка к докладам</w:t>
            </w:r>
          </w:p>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Выполнение практических заданий</w:t>
            </w:r>
          </w:p>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Подготовка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4656C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1,5/1И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r>
      <w:tr w:rsidR="004656C4">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3</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r>
      <w:tr w:rsidR="004656C4">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Pr="001312BB" w:rsidRDefault="00C7700E">
            <w:pPr>
              <w:spacing w:after="0" w:line="240" w:lineRule="auto"/>
              <w:jc w:val="both"/>
              <w:rPr>
                <w:sz w:val="19"/>
                <w:szCs w:val="19"/>
                <w:lang w:val="ru-RU"/>
              </w:rPr>
            </w:pPr>
            <w:r w:rsidRPr="001312BB">
              <w:rPr>
                <w:rFonts w:ascii="Times New Roman" w:hAnsi="Times New Roman" w:cs="Times New Roman"/>
                <w:color w:val="000000"/>
                <w:sz w:val="19"/>
                <w:szCs w:val="19"/>
                <w:lang w:val="ru-RU"/>
              </w:rPr>
              <w:lastRenderedPageBreak/>
              <w:t>3.1</w:t>
            </w:r>
            <w:r w:rsidRPr="001312BB">
              <w:rPr>
                <w:lang w:val="ru-RU"/>
              </w:rPr>
              <w:t xml:space="preserve"> </w:t>
            </w:r>
            <w:r w:rsidRPr="001312BB">
              <w:rPr>
                <w:rFonts w:ascii="Times New Roman" w:hAnsi="Times New Roman" w:cs="Times New Roman"/>
                <w:color w:val="000000"/>
                <w:sz w:val="19"/>
                <w:szCs w:val="19"/>
                <w:lang w:val="ru-RU"/>
              </w:rPr>
              <w:t>Организация</w:t>
            </w:r>
            <w:r w:rsidRPr="001312BB">
              <w:rPr>
                <w:lang w:val="ru-RU"/>
              </w:rPr>
              <w:t xml:space="preserve"> </w:t>
            </w:r>
            <w:r w:rsidRPr="001312BB">
              <w:rPr>
                <w:rFonts w:ascii="Times New Roman" w:hAnsi="Times New Roman" w:cs="Times New Roman"/>
                <w:color w:val="000000"/>
                <w:sz w:val="19"/>
                <w:szCs w:val="19"/>
                <w:lang w:val="ru-RU"/>
              </w:rPr>
              <w:t>страховой</w:t>
            </w:r>
            <w:r w:rsidRPr="001312BB">
              <w:rPr>
                <w:lang w:val="ru-RU"/>
              </w:rPr>
              <w:t xml:space="preserve"> </w:t>
            </w:r>
            <w:r w:rsidRPr="001312BB">
              <w:rPr>
                <w:rFonts w:ascii="Times New Roman" w:hAnsi="Times New Roman" w:cs="Times New Roman"/>
                <w:color w:val="000000"/>
                <w:sz w:val="19"/>
                <w:szCs w:val="19"/>
                <w:lang w:val="ru-RU"/>
              </w:rPr>
              <w:t>деятельности</w:t>
            </w:r>
            <w:r w:rsidRPr="001312BB">
              <w:rPr>
                <w:lang w:val="ru-RU"/>
              </w:rPr>
              <w:t xml:space="preserve"> </w:t>
            </w:r>
            <w:r w:rsidRPr="001312BB">
              <w:rPr>
                <w:rFonts w:ascii="Times New Roman" w:hAnsi="Times New Roman" w:cs="Times New Roman"/>
                <w:color w:val="000000"/>
                <w:sz w:val="19"/>
                <w:szCs w:val="19"/>
                <w:lang w:val="ru-RU"/>
              </w:rPr>
              <w:t>в</w:t>
            </w:r>
            <w:r w:rsidRPr="001312BB">
              <w:rPr>
                <w:lang w:val="ru-RU"/>
              </w:rPr>
              <w:t xml:space="preserve"> </w:t>
            </w:r>
            <w:r w:rsidRPr="001312BB">
              <w:rPr>
                <w:rFonts w:ascii="Times New Roman" w:hAnsi="Times New Roman" w:cs="Times New Roman"/>
                <w:color w:val="000000"/>
                <w:sz w:val="19"/>
                <w:szCs w:val="19"/>
                <w:lang w:val="ru-RU"/>
              </w:rPr>
              <w:t>России</w:t>
            </w:r>
            <w:r w:rsidRPr="001312BB">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Самостоятельное изучение учебной и научной литературы</w:t>
            </w:r>
          </w:p>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Работа с электронными библиотеками</w:t>
            </w:r>
          </w:p>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Выполнение чайнвордов</w:t>
            </w:r>
          </w:p>
          <w:p w:rsidR="004656C4" w:rsidRDefault="00C7700E">
            <w:pPr>
              <w:spacing w:after="0" w:line="240" w:lineRule="auto"/>
              <w:jc w:val="center"/>
              <w:rPr>
                <w:sz w:val="19"/>
                <w:szCs w:val="19"/>
              </w:rPr>
            </w:pPr>
            <w:r>
              <w:rPr>
                <w:rFonts w:ascii="Times New Roman" w:hAnsi="Times New Roman" w:cs="Times New Roman"/>
                <w:color w:val="000000"/>
                <w:sz w:val="19"/>
                <w:szCs w:val="19"/>
              </w:rPr>
              <w:t>Подготовка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4656C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r>
      <w:tr w:rsidR="004656C4">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4</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r>
      <w:tr w:rsidR="004656C4">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Pr="001312BB" w:rsidRDefault="00C7700E">
            <w:pPr>
              <w:spacing w:after="0" w:line="240" w:lineRule="auto"/>
              <w:jc w:val="both"/>
              <w:rPr>
                <w:sz w:val="19"/>
                <w:szCs w:val="19"/>
                <w:lang w:val="ru-RU"/>
              </w:rPr>
            </w:pPr>
            <w:r w:rsidRPr="001312BB">
              <w:rPr>
                <w:rFonts w:ascii="Times New Roman" w:hAnsi="Times New Roman" w:cs="Times New Roman"/>
                <w:color w:val="000000"/>
                <w:sz w:val="19"/>
                <w:szCs w:val="19"/>
                <w:lang w:val="ru-RU"/>
              </w:rPr>
              <w:t>4.1</w:t>
            </w:r>
            <w:r w:rsidRPr="001312BB">
              <w:rPr>
                <w:lang w:val="ru-RU"/>
              </w:rPr>
              <w:t xml:space="preserve"> </w:t>
            </w:r>
            <w:r w:rsidRPr="001312BB">
              <w:rPr>
                <w:rFonts w:ascii="Times New Roman" w:hAnsi="Times New Roman" w:cs="Times New Roman"/>
                <w:color w:val="000000"/>
                <w:sz w:val="19"/>
                <w:szCs w:val="19"/>
                <w:lang w:val="ru-RU"/>
              </w:rPr>
              <w:t>Основы</w:t>
            </w:r>
            <w:r w:rsidRPr="001312BB">
              <w:rPr>
                <w:lang w:val="ru-RU"/>
              </w:rPr>
              <w:t xml:space="preserve"> </w:t>
            </w:r>
            <w:r w:rsidRPr="001312BB">
              <w:rPr>
                <w:rFonts w:ascii="Times New Roman" w:hAnsi="Times New Roman" w:cs="Times New Roman"/>
                <w:color w:val="000000"/>
                <w:sz w:val="19"/>
                <w:szCs w:val="19"/>
                <w:lang w:val="ru-RU"/>
              </w:rPr>
              <w:t>актуарных</w:t>
            </w:r>
            <w:r w:rsidRPr="001312BB">
              <w:rPr>
                <w:lang w:val="ru-RU"/>
              </w:rPr>
              <w:t xml:space="preserve"> </w:t>
            </w:r>
            <w:r w:rsidRPr="001312BB">
              <w:rPr>
                <w:rFonts w:ascii="Times New Roman" w:hAnsi="Times New Roman" w:cs="Times New Roman"/>
                <w:color w:val="000000"/>
                <w:sz w:val="19"/>
                <w:szCs w:val="19"/>
                <w:lang w:val="ru-RU"/>
              </w:rPr>
              <w:t>расчетов</w:t>
            </w:r>
            <w:r w:rsidRPr="001312BB">
              <w:rPr>
                <w:lang w:val="ru-RU"/>
              </w:rPr>
              <w:t xml:space="preserve"> </w:t>
            </w:r>
            <w:r w:rsidRPr="001312BB">
              <w:rPr>
                <w:rFonts w:ascii="Times New Roman" w:hAnsi="Times New Roman" w:cs="Times New Roman"/>
                <w:color w:val="000000"/>
                <w:sz w:val="19"/>
                <w:szCs w:val="19"/>
                <w:lang w:val="ru-RU"/>
              </w:rPr>
              <w:t>в</w:t>
            </w:r>
            <w:r w:rsidRPr="001312BB">
              <w:rPr>
                <w:lang w:val="ru-RU"/>
              </w:rPr>
              <w:t xml:space="preserve"> </w:t>
            </w:r>
            <w:r w:rsidRPr="001312BB">
              <w:rPr>
                <w:rFonts w:ascii="Times New Roman" w:hAnsi="Times New Roman" w:cs="Times New Roman"/>
                <w:color w:val="000000"/>
                <w:sz w:val="19"/>
                <w:szCs w:val="19"/>
                <w:lang w:val="ru-RU"/>
              </w:rPr>
              <w:t>страховании</w:t>
            </w:r>
            <w:r w:rsidRPr="001312BB">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1,5/1И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39,1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Самостоятельное изучение учебной и научной литературы</w:t>
            </w:r>
          </w:p>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Работа с электронными библиотеками</w:t>
            </w:r>
          </w:p>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Выполнение практических заданий</w:t>
            </w:r>
          </w:p>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Подготовка по контрольным вопросам</w:t>
            </w:r>
          </w:p>
          <w:p w:rsidR="004656C4" w:rsidRPr="001312BB" w:rsidRDefault="00C7700E">
            <w:pPr>
              <w:spacing w:after="0" w:line="240" w:lineRule="auto"/>
              <w:jc w:val="center"/>
              <w:rPr>
                <w:sz w:val="19"/>
                <w:szCs w:val="19"/>
                <w:lang w:val="ru-RU"/>
              </w:rPr>
            </w:pPr>
            <w:r w:rsidRPr="001312BB">
              <w:rPr>
                <w:rFonts w:ascii="Times New Roman" w:hAnsi="Times New Roman" w:cs="Times New Roman"/>
                <w:color w:val="000000"/>
                <w:sz w:val="19"/>
                <w:szCs w:val="19"/>
                <w:lang w:val="ru-RU"/>
              </w:rPr>
              <w:t>Подготовка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4656C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1,5/1И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39,1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r>
      <w:tr w:rsidR="004656C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119,1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экзамен,кр</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r>
      <w:tr w:rsidR="004656C4">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6/2И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119,1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4656C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center"/>
              <w:rPr>
                <w:sz w:val="19"/>
                <w:szCs w:val="19"/>
              </w:rPr>
            </w:pPr>
            <w:r>
              <w:rPr>
                <w:rFonts w:ascii="Times New Roman" w:hAnsi="Times New Roman" w:cs="Times New Roman"/>
                <w:color w:val="000000"/>
                <w:sz w:val="19"/>
                <w:szCs w:val="19"/>
              </w:rPr>
              <w:t>курсовая работа, 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6C4" w:rsidRDefault="00C7700E">
            <w:pPr>
              <w:spacing w:after="0" w:line="240" w:lineRule="auto"/>
              <w:jc w:val="both"/>
              <w:rPr>
                <w:sz w:val="19"/>
                <w:szCs w:val="19"/>
              </w:rPr>
            </w:pPr>
            <w:r>
              <w:rPr>
                <w:rFonts w:ascii="Times New Roman" w:hAnsi="Times New Roman" w:cs="Times New Roman"/>
                <w:color w:val="000000"/>
                <w:sz w:val="19"/>
                <w:szCs w:val="19"/>
              </w:rPr>
              <w:t>ПК-22</w:t>
            </w:r>
          </w:p>
        </w:tc>
      </w:tr>
    </w:tbl>
    <w:p w:rsidR="004656C4" w:rsidRDefault="00C7700E">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4656C4">
        <w:trPr>
          <w:trHeight w:hRule="exact" w:val="285"/>
        </w:trPr>
        <w:tc>
          <w:tcPr>
            <w:tcW w:w="9370" w:type="dxa"/>
            <w:shd w:val="clear" w:color="000000" w:fill="FFFFFF"/>
            <w:tcMar>
              <w:left w:w="34" w:type="dxa"/>
              <w:right w:w="34" w:type="dxa"/>
            </w:tcMar>
          </w:tcPr>
          <w:p w:rsidR="004656C4" w:rsidRDefault="00C7700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4656C4">
        <w:trPr>
          <w:trHeight w:hRule="exact" w:val="138"/>
        </w:trPr>
        <w:tc>
          <w:tcPr>
            <w:tcW w:w="9357" w:type="dxa"/>
          </w:tcPr>
          <w:p w:rsidR="004656C4" w:rsidRDefault="004656C4"/>
        </w:tc>
      </w:tr>
      <w:tr w:rsidR="004656C4" w:rsidRPr="0073294B">
        <w:trPr>
          <w:trHeight w:hRule="exact" w:val="8939"/>
        </w:trPr>
        <w:tc>
          <w:tcPr>
            <w:tcW w:w="9370" w:type="dxa"/>
            <w:shd w:val="clear" w:color="000000" w:fill="FFFFFF"/>
            <w:tcMar>
              <w:left w:w="34" w:type="dxa"/>
              <w:right w:w="34" w:type="dxa"/>
            </w:tcMar>
          </w:tcPr>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На</w:t>
            </w:r>
            <w:r w:rsidRPr="001312BB">
              <w:rPr>
                <w:lang w:val="ru-RU"/>
              </w:rPr>
              <w:t xml:space="preserve"> </w:t>
            </w:r>
            <w:r w:rsidRPr="001312BB">
              <w:rPr>
                <w:rFonts w:ascii="Times New Roman" w:hAnsi="Times New Roman" w:cs="Times New Roman"/>
                <w:color w:val="000000"/>
                <w:sz w:val="24"/>
                <w:szCs w:val="24"/>
                <w:lang w:val="ru-RU"/>
              </w:rPr>
              <w:t>сегодняшний</w:t>
            </w:r>
            <w:r w:rsidRPr="001312BB">
              <w:rPr>
                <w:lang w:val="ru-RU"/>
              </w:rPr>
              <w:t xml:space="preserve"> </w:t>
            </w:r>
            <w:r w:rsidRPr="001312BB">
              <w:rPr>
                <w:rFonts w:ascii="Times New Roman" w:hAnsi="Times New Roman" w:cs="Times New Roman"/>
                <w:color w:val="000000"/>
                <w:sz w:val="24"/>
                <w:szCs w:val="24"/>
                <w:lang w:val="ru-RU"/>
              </w:rPr>
              <w:t>день</w:t>
            </w:r>
            <w:r w:rsidRPr="001312BB">
              <w:rPr>
                <w:lang w:val="ru-RU"/>
              </w:rPr>
              <w:t xml:space="preserve"> </w:t>
            </w:r>
            <w:r w:rsidRPr="001312BB">
              <w:rPr>
                <w:rFonts w:ascii="Times New Roman" w:hAnsi="Times New Roman" w:cs="Times New Roman"/>
                <w:color w:val="000000"/>
                <w:sz w:val="24"/>
                <w:szCs w:val="24"/>
                <w:lang w:val="ru-RU"/>
              </w:rPr>
              <w:t>стали</w:t>
            </w:r>
            <w:r w:rsidRPr="001312BB">
              <w:rPr>
                <w:lang w:val="ru-RU"/>
              </w:rPr>
              <w:t xml:space="preserve"> </w:t>
            </w:r>
            <w:r w:rsidRPr="001312BB">
              <w:rPr>
                <w:rFonts w:ascii="Times New Roman" w:hAnsi="Times New Roman" w:cs="Times New Roman"/>
                <w:color w:val="000000"/>
                <w:sz w:val="24"/>
                <w:szCs w:val="24"/>
                <w:lang w:val="ru-RU"/>
              </w:rPr>
              <w:t>очевидны</w:t>
            </w:r>
            <w:r w:rsidRPr="001312BB">
              <w:rPr>
                <w:lang w:val="ru-RU"/>
              </w:rPr>
              <w:t xml:space="preserve"> </w:t>
            </w:r>
            <w:r w:rsidRPr="001312BB">
              <w:rPr>
                <w:rFonts w:ascii="Times New Roman" w:hAnsi="Times New Roman" w:cs="Times New Roman"/>
                <w:color w:val="000000"/>
                <w:sz w:val="24"/>
                <w:szCs w:val="24"/>
                <w:lang w:val="ru-RU"/>
              </w:rPr>
              <w:t>преимущества</w:t>
            </w:r>
            <w:r w:rsidRPr="001312BB">
              <w:rPr>
                <w:lang w:val="ru-RU"/>
              </w:rPr>
              <w:t xml:space="preserve"> </w:t>
            </w:r>
            <w:r w:rsidRPr="001312BB">
              <w:rPr>
                <w:rFonts w:ascii="Times New Roman" w:hAnsi="Times New Roman" w:cs="Times New Roman"/>
                <w:color w:val="000000"/>
                <w:sz w:val="24"/>
                <w:szCs w:val="24"/>
                <w:lang w:val="ru-RU"/>
              </w:rPr>
              <w:t>использования</w:t>
            </w:r>
            <w:r w:rsidRPr="001312BB">
              <w:rPr>
                <w:lang w:val="ru-RU"/>
              </w:rPr>
              <w:t xml:space="preserve"> </w:t>
            </w:r>
            <w:r w:rsidRPr="001312BB">
              <w:rPr>
                <w:rFonts w:ascii="Times New Roman" w:hAnsi="Times New Roman" w:cs="Times New Roman"/>
                <w:color w:val="000000"/>
                <w:sz w:val="24"/>
                <w:szCs w:val="24"/>
                <w:lang w:val="ru-RU"/>
              </w:rPr>
              <w:t>компьютера</w:t>
            </w:r>
            <w:r w:rsidRPr="001312BB">
              <w:rPr>
                <w:lang w:val="ru-RU"/>
              </w:rPr>
              <w:t xml:space="preserve"> </w:t>
            </w:r>
            <w:r w:rsidRPr="001312BB">
              <w:rPr>
                <w:rFonts w:ascii="Times New Roman" w:hAnsi="Times New Roman" w:cs="Times New Roman"/>
                <w:color w:val="000000"/>
                <w:sz w:val="24"/>
                <w:szCs w:val="24"/>
                <w:lang w:val="ru-RU"/>
              </w:rPr>
              <w:t>на</w:t>
            </w:r>
            <w:r w:rsidRPr="001312BB">
              <w:rPr>
                <w:lang w:val="ru-RU"/>
              </w:rPr>
              <w:t xml:space="preserve"> </w:t>
            </w:r>
            <w:r w:rsidRPr="001312BB">
              <w:rPr>
                <w:rFonts w:ascii="Times New Roman" w:hAnsi="Times New Roman" w:cs="Times New Roman"/>
                <w:color w:val="000000"/>
                <w:sz w:val="24"/>
                <w:szCs w:val="24"/>
                <w:lang w:val="ru-RU"/>
              </w:rPr>
              <w:t>лекционных</w:t>
            </w:r>
            <w:r w:rsidRPr="001312BB">
              <w:rPr>
                <w:lang w:val="ru-RU"/>
              </w:rPr>
              <w:t xml:space="preserve"> </w:t>
            </w:r>
            <w:r w:rsidRPr="001312BB">
              <w:rPr>
                <w:rFonts w:ascii="Times New Roman" w:hAnsi="Times New Roman" w:cs="Times New Roman"/>
                <w:color w:val="000000"/>
                <w:sz w:val="24"/>
                <w:szCs w:val="24"/>
                <w:lang w:val="ru-RU"/>
              </w:rPr>
              <w:t>и</w:t>
            </w:r>
            <w:r w:rsidRPr="001312BB">
              <w:rPr>
                <w:lang w:val="ru-RU"/>
              </w:rPr>
              <w:t xml:space="preserve"> </w:t>
            </w:r>
            <w:r w:rsidRPr="001312BB">
              <w:rPr>
                <w:rFonts w:ascii="Times New Roman" w:hAnsi="Times New Roman" w:cs="Times New Roman"/>
                <w:color w:val="000000"/>
                <w:sz w:val="24"/>
                <w:szCs w:val="24"/>
                <w:lang w:val="ru-RU"/>
              </w:rPr>
              <w:t>практических</w:t>
            </w:r>
            <w:r w:rsidRPr="001312BB">
              <w:rPr>
                <w:lang w:val="ru-RU"/>
              </w:rPr>
              <w:t xml:space="preserve"> </w:t>
            </w:r>
            <w:r w:rsidRPr="001312BB">
              <w:rPr>
                <w:rFonts w:ascii="Times New Roman" w:hAnsi="Times New Roman" w:cs="Times New Roman"/>
                <w:color w:val="000000"/>
                <w:sz w:val="24"/>
                <w:szCs w:val="24"/>
                <w:lang w:val="ru-RU"/>
              </w:rPr>
              <w:t>учебных</w:t>
            </w:r>
            <w:r w:rsidRPr="001312BB">
              <w:rPr>
                <w:lang w:val="ru-RU"/>
              </w:rPr>
              <w:t xml:space="preserve"> </w:t>
            </w:r>
            <w:r w:rsidRPr="001312BB">
              <w:rPr>
                <w:rFonts w:ascii="Times New Roman" w:hAnsi="Times New Roman" w:cs="Times New Roman"/>
                <w:color w:val="000000"/>
                <w:sz w:val="24"/>
                <w:szCs w:val="24"/>
                <w:lang w:val="ru-RU"/>
              </w:rPr>
              <w:t>занятиях.</w:t>
            </w:r>
            <w:r w:rsidRPr="001312BB">
              <w:rPr>
                <w:lang w:val="ru-RU"/>
              </w:rPr>
              <w:t xml:space="preserve"> </w:t>
            </w:r>
            <w:r w:rsidRPr="001312BB">
              <w:rPr>
                <w:rFonts w:ascii="Times New Roman" w:hAnsi="Times New Roman" w:cs="Times New Roman"/>
                <w:color w:val="000000"/>
                <w:sz w:val="24"/>
                <w:szCs w:val="24"/>
                <w:lang w:val="ru-RU"/>
              </w:rPr>
              <w:t>Объяснение</w:t>
            </w:r>
            <w:r w:rsidRPr="001312BB">
              <w:rPr>
                <w:lang w:val="ru-RU"/>
              </w:rPr>
              <w:t xml:space="preserve"> </w:t>
            </w:r>
            <w:r w:rsidRPr="001312BB">
              <w:rPr>
                <w:rFonts w:ascii="Times New Roman" w:hAnsi="Times New Roman" w:cs="Times New Roman"/>
                <w:color w:val="000000"/>
                <w:sz w:val="24"/>
                <w:szCs w:val="24"/>
                <w:lang w:val="ru-RU"/>
              </w:rPr>
              <w:t>нового</w:t>
            </w:r>
            <w:r w:rsidRPr="001312BB">
              <w:rPr>
                <w:lang w:val="ru-RU"/>
              </w:rPr>
              <w:t xml:space="preserve"> </w:t>
            </w:r>
            <w:r w:rsidRPr="001312BB">
              <w:rPr>
                <w:rFonts w:ascii="Times New Roman" w:hAnsi="Times New Roman" w:cs="Times New Roman"/>
                <w:color w:val="000000"/>
                <w:sz w:val="24"/>
                <w:szCs w:val="24"/>
                <w:lang w:val="ru-RU"/>
              </w:rPr>
              <w:t>материала</w:t>
            </w:r>
            <w:r w:rsidRPr="001312BB">
              <w:rPr>
                <w:lang w:val="ru-RU"/>
              </w:rPr>
              <w:t xml:space="preserve"> </w:t>
            </w:r>
            <w:r w:rsidRPr="001312BB">
              <w:rPr>
                <w:rFonts w:ascii="Times New Roman" w:hAnsi="Times New Roman" w:cs="Times New Roman"/>
                <w:color w:val="000000"/>
                <w:sz w:val="24"/>
                <w:szCs w:val="24"/>
                <w:lang w:val="ru-RU"/>
              </w:rPr>
              <w:t>с</w:t>
            </w:r>
            <w:r w:rsidRPr="001312BB">
              <w:rPr>
                <w:lang w:val="ru-RU"/>
              </w:rPr>
              <w:t xml:space="preserve"> </w:t>
            </w:r>
            <w:r w:rsidR="00536488" w:rsidRPr="001312BB">
              <w:rPr>
                <w:rFonts w:ascii="Times New Roman" w:hAnsi="Times New Roman" w:cs="Times New Roman"/>
                <w:color w:val="000000"/>
                <w:sz w:val="24"/>
                <w:szCs w:val="24"/>
                <w:lang w:val="ru-RU"/>
              </w:rPr>
              <w:t>использованием</w:t>
            </w:r>
            <w:r w:rsidRPr="001312BB">
              <w:rPr>
                <w:lang w:val="ru-RU"/>
              </w:rPr>
              <w:t xml:space="preserve"> </w:t>
            </w:r>
            <w:r w:rsidRPr="001312BB">
              <w:rPr>
                <w:rFonts w:ascii="Times New Roman" w:hAnsi="Times New Roman" w:cs="Times New Roman"/>
                <w:color w:val="000000"/>
                <w:sz w:val="24"/>
                <w:szCs w:val="24"/>
                <w:lang w:val="ru-RU"/>
              </w:rPr>
              <w:t>презентаций,</w:t>
            </w:r>
            <w:r w:rsidRPr="001312BB">
              <w:rPr>
                <w:lang w:val="ru-RU"/>
              </w:rPr>
              <w:t xml:space="preserve"> </w:t>
            </w:r>
            <w:r w:rsidRPr="001312BB">
              <w:rPr>
                <w:rFonts w:ascii="Times New Roman" w:hAnsi="Times New Roman" w:cs="Times New Roman"/>
                <w:color w:val="000000"/>
                <w:sz w:val="24"/>
                <w:szCs w:val="24"/>
                <w:lang w:val="ru-RU"/>
              </w:rPr>
              <w:t>выполненных</w:t>
            </w:r>
            <w:r w:rsidRPr="001312BB">
              <w:rPr>
                <w:lang w:val="ru-RU"/>
              </w:rPr>
              <w:t xml:space="preserve"> </w:t>
            </w:r>
            <w:r w:rsidRPr="001312BB">
              <w:rPr>
                <w:rFonts w:ascii="Times New Roman" w:hAnsi="Times New Roman" w:cs="Times New Roman"/>
                <w:color w:val="000000"/>
                <w:sz w:val="24"/>
                <w:szCs w:val="24"/>
                <w:lang w:val="ru-RU"/>
              </w:rPr>
              <w:t>с</w:t>
            </w:r>
            <w:r w:rsidRPr="001312BB">
              <w:rPr>
                <w:lang w:val="ru-RU"/>
              </w:rPr>
              <w:t xml:space="preserve"> </w:t>
            </w:r>
            <w:r w:rsidRPr="001312BB">
              <w:rPr>
                <w:rFonts w:ascii="Times New Roman" w:hAnsi="Times New Roman" w:cs="Times New Roman"/>
                <w:color w:val="000000"/>
                <w:sz w:val="24"/>
                <w:szCs w:val="24"/>
                <w:lang w:val="ru-RU"/>
              </w:rPr>
              <w:t>помощью</w:t>
            </w:r>
            <w:r w:rsidRPr="001312BB">
              <w:rPr>
                <w:lang w:val="ru-RU"/>
              </w:rPr>
              <w:t xml:space="preserve"> </w:t>
            </w:r>
            <w:r w:rsidRPr="001312BB">
              <w:rPr>
                <w:rFonts w:ascii="Times New Roman" w:hAnsi="Times New Roman" w:cs="Times New Roman"/>
                <w:color w:val="000000"/>
                <w:sz w:val="24"/>
                <w:szCs w:val="24"/>
                <w:lang w:val="ru-RU"/>
              </w:rPr>
              <w:t>программ</w:t>
            </w:r>
            <w:r w:rsidRPr="001312BB">
              <w:rPr>
                <w:lang w:val="ru-RU"/>
              </w:rPr>
              <w:t xml:space="preserve"> </w:t>
            </w:r>
            <w:r>
              <w:rPr>
                <w:rFonts w:ascii="Times New Roman" w:hAnsi="Times New Roman" w:cs="Times New Roman"/>
                <w:color w:val="000000"/>
                <w:sz w:val="24"/>
                <w:szCs w:val="24"/>
              </w:rPr>
              <w:t>Microsoft</w:t>
            </w:r>
            <w:r w:rsidRPr="001312BB">
              <w:rPr>
                <w:lang w:val="ru-RU"/>
              </w:rPr>
              <w:t xml:space="preserve"> </w:t>
            </w:r>
            <w:r>
              <w:rPr>
                <w:rFonts w:ascii="Times New Roman" w:hAnsi="Times New Roman" w:cs="Times New Roman"/>
                <w:color w:val="000000"/>
                <w:sz w:val="24"/>
                <w:szCs w:val="24"/>
              </w:rPr>
              <w:t>Power</w:t>
            </w:r>
            <w:r w:rsidRPr="001312BB">
              <w:rPr>
                <w:lang w:val="ru-RU"/>
              </w:rPr>
              <w:t xml:space="preserve"> </w:t>
            </w:r>
            <w:r>
              <w:rPr>
                <w:rFonts w:ascii="Times New Roman" w:hAnsi="Times New Roman" w:cs="Times New Roman"/>
                <w:color w:val="000000"/>
                <w:sz w:val="24"/>
                <w:szCs w:val="24"/>
              </w:rPr>
              <w:t>Point</w:t>
            </w:r>
            <w:r w:rsidRPr="001312BB">
              <w:rPr>
                <w:lang w:val="ru-RU"/>
              </w:rPr>
              <w:t xml:space="preserve"> </w:t>
            </w:r>
            <w:r w:rsidRPr="001312BB">
              <w:rPr>
                <w:rFonts w:ascii="Times New Roman" w:hAnsi="Times New Roman" w:cs="Times New Roman"/>
                <w:color w:val="000000"/>
                <w:sz w:val="24"/>
                <w:szCs w:val="24"/>
                <w:lang w:val="ru-RU"/>
              </w:rPr>
              <w:t>и</w:t>
            </w:r>
            <w:r w:rsidRPr="001312BB">
              <w:rPr>
                <w:lang w:val="ru-RU"/>
              </w:rPr>
              <w:t xml:space="preserve"> </w:t>
            </w:r>
            <w:r>
              <w:rPr>
                <w:rFonts w:ascii="Times New Roman" w:hAnsi="Times New Roman" w:cs="Times New Roman"/>
                <w:color w:val="000000"/>
                <w:sz w:val="24"/>
                <w:szCs w:val="24"/>
              </w:rPr>
              <w:t>Microsoft</w:t>
            </w:r>
            <w:r w:rsidRPr="001312BB">
              <w:rPr>
                <w:lang w:val="ru-RU"/>
              </w:rPr>
              <w:t xml:space="preserve"> </w:t>
            </w:r>
            <w:r>
              <w:rPr>
                <w:rFonts w:ascii="Times New Roman" w:hAnsi="Times New Roman" w:cs="Times New Roman"/>
                <w:color w:val="000000"/>
                <w:sz w:val="24"/>
                <w:szCs w:val="24"/>
              </w:rPr>
              <w:t>Front</w:t>
            </w:r>
            <w:r w:rsidRPr="001312BB">
              <w:rPr>
                <w:lang w:val="ru-RU"/>
              </w:rPr>
              <w:t xml:space="preserve"> </w:t>
            </w:r>
            <w:r>
              <w:rPr>
                <w:rFonts w:ascii="Times New Roman" w:hAnsi="Times New Roman" w:cs="Times New Roman"/>
                <w:color w:val="000000"/>
                <w:sz w:val="24"/>
                <w:szCs w:val="24"/>
              </w:rPr>
              <w:t>Page</w:t>
            </w:r>
            <w:r w:rsidRPr="001312BB">
              <w:rPr>
                <w:rFonts w:ascii="Times New Roman" w:hAnsi="Times New Roman" w:cs="Times New Roman"/>
                <w:color w:val="000000"/>
                <w:sz w:val="24"/>
                <w:szCs w:val="24"/>
                <w:lang w:val="ru-RU"/>
              </w:rPr>
              <w:t>,</w:t>
            </w:r>
            <w:r w:rsidRPr="001312BB">
              <w:rPr>
                <w:lang w:val="ru-RU"/>
              </w:rPr>
              <w:t xml:space="preserve"> </w:t>
            </w:r>
            <w:r w:rsidRPr="001312BB">
              <w:rPr>
                <w:rFonts w:ascii="Times New Roman" w:hAnsi="Times New Roman" w:cs="Times New Roman"/>
                <w:color w:val="000000"/>
                <w:sz w:val="24"/>
                <w:szCs w:val="24"/>
                <w:lang w:val="ru-RU"/>
              </w:rPr>
              <w:t>вызывает</w:t>
            </w:r>
            <w:r w:rsidRPr="001312BB">
              <w:rPr>
                <w:lang w:val="ru-RU"/>
              </w:rPr>
              <w:t xml:space="preserve"> </w:t>
            </w:r>
            <w:r w:rsidRPr="001312BB">
              <w:rPr>
                <w:rFonts w:ascii="Times New Roman" w:hAnsi="Times New Roman" w:cs="Times New Roman"/>
                <w:color w:val="000000"/>
                <w:sz w:val="24"/>
                <w:szCs w:val="24"/>
                <w:lang w:val="ru-RU"/>
              </w:rPr>
              <w:t>интерес</w:t>
            </w:r>
            <w:r w:rsidRPr="001312BB">
              <w:rPr>
                <w:lang w:val="ru-RU"/>
              </w:rPr>
              <w:t xml:space="preserve"> </w:t>
            </w:r>
            <w:r w:rsidRPr="001312BB">
              <w:rPr>
                <w:rFonts w:ascii="Times New Roman" w:hAnsi="Times New Roman" w:cs="Times New Roman"/>
                <w:color w:val="000000"/>
                <w:sz w:val="24"/>
                <w:szCs w:val="24"/>
                <w:lang w:val="ru-RU"/>
              </w:rPr>
              <w:t>у</w:t>
            </w:r>
            <w:r w:rsidRPr="001312BB">
              <w:rPr>
                <w:lang w:val="ru-RU"/>
              </w:rPr>
              <w:t xml:space="preserve"> </w:t>
            </w:r>
            <w:r w:rsidRPr="001312BB">
              <w:rPr>
                <w:rFonts w:ascii="Times New Roman" w:hAnsi="Times New Roman" w:cs="Times New Roman"/>
                <w:color w:val="000000"/>
                <w:sz w:val="24"/>
                <w:szCs w:val="24"/>
                <w:lang w:val="ru-RU"/>
              </w:rPr>
              <w:t>студентов,</w:t>
            </w:r>
            <w:r w:rsidRPr="001312BB">
              <w:rPr>
                <w:lang w:val="ru-RU"/>
              </w:rPr>
              <w:t xml:space="preserve"> </w:t>
            </w:r>
            <w:r w:rsidRPr="001312BB">
              <w:rPr>
                <w:rFonts w:ascii="Times New Roman" w:hAnsi="Times New Roman" w:cs="Times New Roman"/>
                <w:color w:val="000000"/>
                <w:sz w:val="24"/>
                <w:szCs w:val="24"/>
                <w:lang w:val="ru-RU"/>
              </w:rPr>
              <w:t>способствует</w:t>
            </w:r>
            <w:r w:rsidRPr="001312BB">
              <w:rPr>
                <w:lang w:val="ru-RU"/>
              </w:rPr>
              <w:t xml:space="preserve"> </w:t>
            </w:r>
            <w:r w:rsidRPr="001312BB">
              <w:rPr>
                <w:rFonts w:ascii="Times New Roman" w:hAnsi="Times New Roman" w:cs="Times New Roman"/>
                <w:color w:val="000000"/>
                <w:sz w:val="24"/>
                <w:szCs w:val="24"/>
                <w:lang w:val="ru-RU"/>
              </w:rPr>
              <w:t>лучшему</w:t>
            </w:r>
            <w:r w:rsidRPr="001312BB">
              <w:rPr>
                <w:lang w:val="ru-RU"/>
              </w:rPr>
              <w:t xml:space="preserve"> </w:t>
            </w:r>
            <w:r w:rsidRPr="001312BB">
              <w:rPr>
                <w:rFonts w:ascii="Times New Roman" w:hAnsi="Times New Roman" w:cs="Times New Roman"/>
                <w:color w:val="000000"/>
                <w:sz w:val="24"/>
                <w:szCs w:val="24"/>
                <w:lang w:val="ru-RU"/>
              </w:rPr>
              <w:t>усвоению</w:t>
            </w:r>
            <w:r w:rsidRPr="001312BB">
              <w:rPr>
                <w:lang w:val="ru-RU"/>
              </w:rPr>
              <w:t xml:space="preserve"> </w:t>
            </w:r>
            <w:r w:rsidRPr="001312BB">
              <w:rPr>
                <w:rFonts w:ascii="Times New Roman" w:hAnsi="Times New Roman" w:cs="Times New Roman"/>
                <w:color w:val="000000"/>
                <w:sz w:val="24"/>
                <w:szCs w:val="24"/>
                <w:lang w:val="ru-RU"/>
              </w:rPr>
              <w:t>материала.</w:t>
            </w:r>
            <w:r w:rsidRPr="001312BB">
              <w:rPr>
                <w:lang w:val="ru-RU"/>
              </w:rPr>
              <w:t xml:space="preserve"> </w:t>
            </w:r>
            <w:r w:rsidRPr="001312BB">
              <w:rPr>
                <w:rFonts w:ascii="Times New Roman" w:hAnsi="Times New Roman" w:cs="Times New Roman"/>
                <w:color w:val="000000"/>
                <w:sz w:val="24"/>
                <w:szCs w:val="24"/>
                <w:lang w:val="ru-RU"/>
              </w:rPr>
              <w:t>Использование</w:t>
            </w:r>
            <w:r w:rsidRPr="001312BB">
              <w:rPr>
                <w:lang w:val="ru-RU"/>
              </w:rPr>
              <w:t xml:space="preserve"> </w:t>
            </w:r>
            <w:r w:rsidRPr="001312BB">
              <w:rPr>
                <w:rFonts w:ascii="Times New Roman" w:hAnsi="Times New Roman" w:cs="Times New Roman"/>
                <w:color w:val="000000"/>
                <w:sz w:val="24"/>
                <w:szCs w:val="24"/>
                <w:lang w:val="ru-RU"/>
              </w:rPr>
              <w:t>компьютера</w:t>
            </w:r>
            <w:r w:rsidRPr="001312BB">
              <w:rPr>
                <w:lang w:val="ru-RU"/>
              </w:rPr>
              <w:t xml:space="preserve"> </w:t>
            </w:r>
            <w:r w:rsidRPr="001312BB">
              <w:rPr>
                <w:rFonts w:ascii="Times New Roman" w:hAnsi="Times New Roman" w:cs="Times New Roman"/>
                <w:color w:val="000000"/>
                <w:sz w:val="24"/>
                <w:szCs w:val="24"/>
                <w:lang w:val="ru-RU"/>
              </w:rPr>
              <w:t>на</w:t>
            </w:r>
            <w:r w:rsidRPr="001312BB">
              <w:rPr>
                <w:lang w:val="ru-RU"/>
              </w:rPr>
              <w:t xml:space="preserve"> </w:t>
            </w:r>
            <w:r w:rsidRPr="001312BB">
              <w:rPr>
                <w:rFonts w:ascii="Times New Roman" w:hAnsi="Times New Roman" w:cs="Times New Roman"/>
                <w:color w:val="000000"/>
                <w:sz w:val="24"/>
                <w:szCs w:val="24"/>
                <w:lang w:val="ru-RU"/>
              </w:rPr>
              <w:t>учебных</w:t>
            </w:r>
            <w:r w:rsidRPr="001312BB">
              <w:rPr>
                <w:lang w:val="ru-RU"/>
              </w:rPr>
              <w:t xml:space="preserve"> </w:t>
            </w:r>
            <w:r w:rsidRPr="001312BB">
              <w:rPr>
                <w:rFonts w:ascii="Times New Roman" w:hAnsi="Times New Roman" w:cs="Times New Roman"/>
                <w:color w:val="000000"/>
                <w:sz w:val="24"/>
                <w:szCs w:val="24"/>
                <w:lang w:val="ru-RU"/>
              </w:rPr>
              <w:t>занятиях</w:t>
            </w:r>
            <w:r w:rsidRPr="001312BB">
              <w:rPr>
                <w:lang w:val="ru-RU"/>
              </w:rPr>
              <w:t xml:space="preserve"> </w:t>
            </w:r>
            <w:r w:rsidRPr="001312BB">
              <w:rPr>
                <w:rFonts w:ascii="Times New Roman" w:hAnsi="Times New Roman" w:cs="Times New Roman"/>
                <w:color w:val="000000"/>
                <w:sz w:val="24"/>
                <w:szCs w:val="24"/>
                <w:lang w:val="ru-RU"/>
              </w:rPr>
              <w:t>позволяет</w:t>
            </w:r>
            <w:r w:rsidRPr="001312BB">
              <w:rPr>
                <w:lang w:val="ru-RU"/>
              </w:rPr>
              <w:t xml:space="preserve"> </w:t>
            </w:r>
            <w:r w:rsidRPr="001312BB">
              <w:rPr>
                <w:rFonts w:ascii="Times New Roman" w:hAnsi="Times New Roman" w:cs="Times New Roman"/>
                <w:color w:val="000000"/>
                <w:sz w:val="24"/>
                <w:szCs w:val="24"/>
                <w:lang w:val="ru-RU"/>
              </w:rPr>
              <w:t>преподавателю</w:t>
            </w:r>
            <w:r w:rsidRPr="001312BB">
              <w:rPr>
                <w:lang w:val="ru-RU"/>
              </w:rPr>
              <w:t xml:space="preserve"> </w:t>
            </w:r>
            <w:r w:rsidRPr="001312BB">
              <w:rPr>
                <w:rFonts w:ascii="Times New Roman" w:hAnsi="Times New Roman" w:cs="Times New Roman"/>
                <w:color w:val="000000"/>
                <w:sz w:val="24"/>
                <w:szCs w:val="24"/>
                <w:lang w:val="ru-RU"/>
              </w:rPr>
              <w:t>экономить</w:t>
            </w:r>
            <w:r w:rsidRPr="001312BB">
              <w:rPr>
                <w:lang w:val="ru-RU"/>
              </w:rPr>
              <w:t xml:space="preserve"> </w:t>
            </w:r>
            <w:r w:rsidRPr="001312BB">
              <w:rPr>
                <w:rFonts w:ascii="Times New Roman" w:hAnsi="Times New Roman" w:cs="Times New Roman"/>
                <w:color w:val="000000"/>
                <w:sz w:val="24"/>
                <w:szCs w:val="24"/>
                <w:lang w:val="ru-RU"/>
              </w:rPr>
              <w:t>время,</w:t>
            </w:r>
            <w:r w:rsidRPr="001312BB">
              <w:rPr>
                <w:lang w:val="ru-RU"/>
              </w:rPr>
              <w:t xml:space="preserve"> </w:t>
            </w:r>
            <w:r w:rsidRPr="001312BB">
              <w:rPr>
                <w:rFonts w:ascii="Times New Roman" w:hAnsi="Times New Roman" w:cs="Times New Roman"/>
                <w:color w:val="000000"/>
                <w:sz w:val="24"/>
                <w:szCs w:val="24"/>
                <w:lang w:val="ru-RU"/>
              </w:rPr>
              <w:t>опрашивать</w:t>
            </w:r>
            <w:r w:rsidRPr="001312BB">
              <w:rPr>
                <w:lang w:val="ru-RU"/>
              </w:rPr>
              <w:t xml:space="preserve"> </w:t>
            </w:r>
            <w:r w:rsidRPr="001312BB">
              <w:rPr>
                <w:rFonts w:ascii="Times New Roman" w:hAnsi="Times New Roman" w:cs="Times New Roman"/>
                <w:color w:val="000000"/>
                <w:sz w:val="24"/>
                <w:szCs w:val="24"/>
                <w:lang w:val="ru-RU"/>
              </w:rPr>
              <w:t>учащихся</w:t>
            </w:r>
            <w:r w:rsidRPr="001312BB">
              <w:rPr>
                <w:lang w:val="ru-RU"/>
              </w:rPr>
              <w:t xml:space="preserve"> </w:t>
            </w:r>
            <w:r w:rsidRPr="001312BB">
              <w:rPr>
                <w:rFonts w:ascii="Times New Roman" w:hAnsi="Times New Roman" w:cs="Times New Roman"/>
                <w:color w:val="000000"/>
                <w:sz w:val="24"/>
                <w:szCs w:val="24"/>
                <w:lang w:val="ru-RU"/>
              </w:rPr>
              <w:t>на</w:t>
            </w:r>
            <w:r w:rsidRPr="001312BB">
              <w:rPr>
                <w:lang w:val="ru-RU"/>
              </w:rPr>
              <w:t xml:space="preserve"> </w:t>
            </w:r>
            <w:r w:rsidRPr="001312BB">
              <w:rPr>
                <w:rFonts w:ascii="Times New Roman" w:hAnsi="Times New Roman" w:cs="Times New Roman"/>
                <w:color w:val="000000"/>
                <w:sz w:val="24"/>
                <w:szCs w:val="24"/>
                <w:lang w:val="ru-RU"/>
              </w:rPr>
              <w:t>каждом</w:t>
            </w:r>
            <w:r w:rsidRPr="001312BB">
              <w:rPr>
                <w:lang w:val="ru-RU"/>
              </w:rPr>
              <w:t xml:space="preserve"> </w:t>
            </w:r>
            <w:r w:rsidRPr="001312BB">
              <w:rPr>
                <w:rFonts w:ascii="Times New Roman" w:hAnsi="Times New Roman" w:cs="Times New Roman"/>
                <w:color w:val="000000"/>
                <w:sz w:val="24"/>
                <w:szCs w:val="24"/>
                <w:lang w:val="ru-RU"/>
              </w:rPr>
              <w:t>занятии,</w:t>
            </w:r>
            <w:r w:rsidRPr="001312BB">
              <w:rPr>
                <w:lang w:val="ru-RU"/>
              </w:rPr>
              <w:t xml:space="preserve"> </w:t>
            </w:r>
            <w:r w:rsidRPr="001312BB">
              <w:rPr>
                <w:rFonts w:ascii="Times New Roman" w:hAnsi="Times New Roman" w:cs="Times New Roman"/>
                <w:color w:val="000000"/>
                <w:sz w:val="24"/>
                <w:szCs w:val="24"/>
                <w:lang w:val="ru-RU"/>
              </w:rPr>
              <w:t>вести</w:t>
            </w:r>
            <w:r w:rsidRPr="001312BB">
              <w:rPr>
                <w:lang w:val="ru-RU"/>
              </w:rPr>
              <w:t xml:space="preserve"> </w:t>
            </w:r>
            <w:r w:rsidRPr="001312BB">
              <w:rPr>
                <w:rFonts w:ascii="Times New Roman" w:hAnsi="Times New Roman" w:cs="Times New Roman"/>
                <w:color w:val="000000"/>
                <w:sz w:val="24"/>
                <w:szCs w:val="24"/>
                <w:lang w:val="ru-RU"/>
              </w:rPr>
              <w:t>статистику</w:t>
            </w:r>
            <w:r w:rsidRPr="001312BB">
              <w:rPr>
                <w:lang w:val="ru-RU"/>
              </w:rPr>
              <w:t xml:space="preserve"> </w:t>
            </w:r>
            <w:r w:rsidRPr="001312BB">
              <w:rPr>
                <w:rFonts w:ascii="Times New Roman" w:hAnsi="Times New Roman" w:cs="Times New Roman"/>
                <w:color w:val="000000"/>
                <w:sz w:val="24"/>
                <w:szCs w:val="24"/>
                <w:lang w:val="ru-RU"/>
              </w:rPr>
              <w:t>опроса,</w:t>
            </w:r>
            <w:r w:rsidRPr="001312BB">
              <w:rPr>
                <w:lang w:val="ru-RU"/>
              </w:rPr>
              <w:t xml:space="preserve"> </w:t>
            </w:r>
            <w:r w:rsidRPr="001312BB">
              <w:rPr>
                <w:rFonts w:ascii="Times New Roman" w:hAnsi="Times New Roman" w:cs="Times New Roman"/>
                <w:color w:val="000000"/>
                <w:sz w:val="24"/>
                <w:szCs w:val="24"/>
                <w:lang w:val="ru-RU"/>
              </w:rPr>
              <w:t>выявлять</w:t>
            </w:r>
            <w:r w:rsidRPr="001312BB">
              <w:rPr>
                <w:lang w:val="ru-RU"/>
              </w:rPr>
              <w:t xml:space="preserve"> </w:t>
            </w:r>
            <w:r w:rsidRPr="001312BB">
              <w:rPr>
                <w:rFonts w:ascii="Times New Roman" w:hAnsi="Times New Roman" w:cs="Times New Roman"/>
                <w:color w:val="000000"/>
                <w:sz w:val="24"/>
                <w:szCs w:val="24"/>
                <w:lang w:val="ru-RU"/>
              </w:rPr>
              <w:t>западающие</w:t>
            </w:r>
            <w:r w:rsidRPr="001312BB">
              <w:rPr>
                <w:lang w:val="ru-RU"/>
              </w:rPr>
              <w:t xml:space="preserve"> </w:t>
            </w:r>
            <w:r w:rsidRPr="001312BB">
              <w:rPr>
                <w:rFonts w:ascii="Times New Roman" w:hAnsi="Times New Roman" w:cs="Times New Roman"/>
                <w:color w:val="000000"/>
                <w:sz w:val="24"/>
                <w:szCs w:val="24"/>
                <w:lang w:val="ru-RU"/>
              </w:rPr>
              <w:t>темы.</w:t>
            </w:r>
            <w:r w:rsidRPr="001312BB">
              <w:rPr>
                <w:lang w:val="ru-RU"/>
              </w:rPr>
              <w:t xml:space="preserve"> </w:t>
            </w:r>
            <w:r w:rsidRPr="001312BB">
              <w:rPr>
                <w:rFonts w:ascii="Times New Roman" w:hAnsi="Times New Roman" w:cs="Times New Roman"/>
                <w:color w:val="000000"/>
                <w:sz w:val="24"/>
                <w:szCs w:val="24"/>
                <w:lang w:val="ru-RU"/>
              </w:rPr>
              <w:t>Также</w:t>
            </w:r>
            <w:r w:rsidRPr="001312BB">
              <w:rPr>
                <w:lang w:val="ru-RU"/>
              </w:rPr>
              <w:t xml:space="preserve"> </w:t>
            </w:r>
            <w:r w:rsidRPr="001312BB">
              <w:rPr>
                <w:rFonts w:ascii="Times New Roman" w:hAnsi="Times New Roman" w:cs="Times New Roman"/>
                <w:color w:val="000000"/>
                <w:sz w:val="24"/>
                <w:szCs w:val="24"/>
                <w:lang w:val="ru-RU"/>
              </w:rPr>
              <w:t>одним</w:t>
            </w:r>
            <w:r w:rsidRPr="001312BB">
              <w:rPr>
                <w:lang w:val="ru-RU"/>
              </w:rPr>
              <w:t xml:space="preserve"> </w:t>
            </w:r>
            <w:r w:rsidRPr="001312BB">
              <w:rPr>
                <w:rFonts w:ascii="Times New Roman" w:hAnsi="Times New Roman" w:cs="Times New Roman"/>
                <w:color w:val="000000"/>
                <w:sz w:val="24"/>
                <w:szCs w:val="24"/>
                <w:lang w:val="ru-RU"/>
              </w:rPr>
              <w:t>из</w:t>
            </w:r>
            <w:r w:rsidRPr="001312BB">
              <w:rPr>
                <w:lang w:val="ru-RU"/>
              </w:rPr>
              <w:t xml:space="preserve"> </w:t>
            </w:r>
            <w:r w:rsidRPr="001312BB">
              <w:rPr>
                <w:rFonts w:ascii="Times New Roman" w:hAnsi="Times New Roman" w:cs="Times New Roman"/>
                <w:color w:val="000000"/>
                <w:sz w:val="24"/>
                <w:szCs w:val="24"/>
                <w:lang w:val="ru-RU"/>
              </w:rPr>
              <w:t>эффективных</w:t>
            </w:r>
            <w:r w:rsidRPr="001312BB">
              <w:rPr>
                <w:lang w:val="ru-RU"/>
              </w:rPr>
              <w:t xml:space="preserve"> </w:t>
            </w:r>
            <w:r w:rsidRPr="001312BB">
              <w:rPr>
                <w:rFonts w:ascii="Times New Roman" w:hAnsi="Times New Roman" w:cs="Times New Roman"/>
                <w:color w:val="000000"/>
                <w:sz w:val="24"/>
                <w:szCs w:val="24"/>
                <w:lang w:val="ru-RU"/>
              </w:rPr>
              <w:t>средств</w:t>
            </w:r>
            <w:r w:rsidRPr="001312BB">
              <w:rPr>
                <w:lang w:val="ru-RU"/>
              </w:rPr>
              <w:t xml:space="preserve"> </w:t>
            </w:r>
            <w:r w:rsidRPr="001312BB">
              <w:rPr>
                <w:rFonts w:ascii="Times New Roman" w:hAnsi="Times New Roman" w:cs="Times New Roman"/>
                <w:color w:val="000000"/>
                <w:sz w:val="24"/>
                <w:szCs w:val="24"/>
                <w:lang w:val="ru-RU"/>
              </w:rPr>
              <w:t>информационных</w:t>
            </w:r>
            <w:r w:rsidRPr="001312BB">
              <w:rPr>
                <w:lang w:val="ru-RU"/>
              </w:rPr>
              <w:t xml:space="preserve"> </w:t>
            </w:r>
            <w:r w:rsidRPr="001312BB">
              <w:rPr>
                <w:rFonts w:ascii="Times New Roman" w:hAnsi="Times New Roman" w:cs="Times New Roman"/>
                <w:color w:val="000000"/>
                <w:sz w:val="24"/>
                <w:szCs w:val="24"/>
                <w:lang w:val="ru-RU"/>
              </w:rPr>
              <w:t>технологий</w:t>
            </w:r>
            <w:r w:rsidRPr="001312BB">
              <w:rPr>
                <w:lang w:val="ru-RU"/>
              </w:rPr>
              <w:t xml:space="preserve"> </w:t>
            </w:r>
            <w:r w:rsidRPr="001312BB">
              <w:rPr>
                <w:rFonts w:ascii="Times New Roman" w:hAnsi="Times New Roman" w:cs="Times New Roman"/>
                <w:color w:val="000000"/>
                <w:sz w:val="24"/>
                <w:szCs w:val="24"/>
                <w:lang w:val="ru-RU"/>
              </w:rPr>
              <w:t>является</w:t>
            </w:r>
            <w:r w:rsidRPr="001312BB">
              <w:rPr>
                <w:lang w:val="ru-RU"/>
              </w:rPr>
              <w:t xml:space="preserve"> </w:t>
            </w:r>
            <w:r w:rsidRPr="001312BB">
              <w:rPr>
                <w:rFonts w:ascii="Times New Roman" w:hAnsi="Times New Roman" w:cs="Times New Roman"/>
                <w:color w:val="000000"/>
                <w:sz w:val="24"/>
                <w:szCs w:val="24"/>
                <w:lang w:val="ru-RU"/>
              </w:rPr>
              <w:t>электронный</w:t>
            </w:r>
            <w:r w:rsidRPr="001312BB">
              <w:rPr>
                <w:lang w:val="ru-RU"/>
              </w:rPr>
              <w:t xml:space="preserve"> </w:t>
            </w:r>
            <w:r w:rsidRPr="001312BB">
              <w:rPr>
                <w:rFonts w:ascii="Times New Roman" w:hAnsi="Times New Roman" w:cs="Times New Roman"/>
                <w:color w:val="000000"/>
                <w:sz w:val="24"/>
                <w:szCs w:val="24"/>
                <w:lang w:val="ru-RU"/>
              </w:rPr>
              <w:t>учебник.</w:t>
            </w:r>
            <w:r w:rsidRPr="001312BB">
              <w:rPr>
                <w:lang w:val="ru-RU"/>
              </w:rPr>
              <w:t xml:space="preserve"> </w:t>
            </w:r>
            <w:r w:rsidRPr="001312BB">
              <w:rPr>
                <w:rFonts w:ascii="Times New Roman" w:hAnsi="Times New Roman" w:cs="Times New Roman"/>
                <w:color w:val="000000"/>
                <w:sz w:val="24"/>
                <w:szCs w:val="24"/>
                <w:lang w:val="ru-RU"/>
              </w:rPr>
              <w:t>Исходя</w:t>
            </w:r>
            <w:r w:rsidRPr="001312BB">
              <w:rPr>
                <w:lang w:val="ru-RU"/>
              </w:rPr>
              <w:t xml:space="preserve"> </w:t>
            </w:r>
            <w:r w:rsidRPr="001312BB">
              <w:rPr>
                <w:rFonts w:ascii="Times New Roman" w:hAnsi="Times New Roman" w:cs="Times New Roman"/>
                <w:color w:val="000000"/>
                <w:sz w:val="24"/>
                <w:szCs w:val="24"/>
                <w:lang w:val="ru-RU"/>
              </w:rPr>
              <w:t>из</w:t>
            </w:r>
            <w:r w:rsidRPr="001312BB">
              <w:rPr>
                <w:lang w:val="ru-RU"/>
              </w:rPr>
              <w:t xml:space="preserve"> </w:t>
            </w:r>
            <w:r w:rsidRPr="001312BB">
              <w:rPr>
                <w:rFonts w:ascii="Times New Roman" w:hAnsi="Times New Roman" w:cs="Times New Roman"/>
                <w:color w:val="000000"/>
                <w:sz w:val="24"/>
                <w:szCs w:val="24"/>
                <w:lang w:val="ru-RU"/>
              </w:rPr>
              <w:t>этого,</w:t>
            </w:r>
            <w:r w:rsidRPr="001312BB">
              <w:rPr>
                <w:lang w:val="ru-RU"/>
              </w:rPr>
              <w:t xml:space="preserve"> </w:t>
            </w:r>
            <w:r w:rsidRPr="001312BB">
              <w:rPr>
                <w:rFonts w:ascii="Times New Roman" w:hAnsi="Times New Roman" w:cs="Times New Roman"/>
                <w:color w:val="000000"/>
                <w:sz w:val="24"/>
                <w:szCs w:val="24"/>
                <w:lang w:val="ru-RU"/>
              </w:rPr>
              <w:t>более</w:t>
            </w:r>
            <w:r w:rsidRPr="001312BB">
              <w:rPr>
                <w:lang w:val="ru-RU"/>
              </w:rPr>
              <w:t xml:space="preserve"> </w:t>
            </w:r>
            <w:r w:rsidRPr="001312BB">
              <w:rPr>
                <w:rFonts w:ascii="Times New Roman" w:hAnsi="Times New Roman" w:cs="Times New Roman"/>
                <w:color w:val="000000"/>
                <w:sz w:val="24"/>
                <w:szCs w:val="24"/>
                <w:lang w:val="ru-RU"/>
              </w:rPr>
              <w:t>20%</w:t>
            </w:r>
            <w:r w:rsidRPr="001312BB">
              <w:rPr>
                <w:lang w:val="ru-RU"/>
              </w:rPr>
              <w:t xml:space="preserve"> </w:t>
            </w:r>
            <w:r w:rsidRPr="001312BB">
              <w:rPr>
                <w:rFonts w:ascii="Times New Roman" w:hAnsi="Times New Roman" w:cs="Times New Roman"/>
                <w:color w:val="000000"/>
                <w:sz w:val="24"/>
                <w:szCs w:val="24"/>
                <w:lang w:val="ru-RU"/>
              </w:rPr>
              <w:t>всех</w:t>
            </w:r>
            <w:r w:rsidRPr="001312BB">
              <w:rPr>
                <w:lang w:val="ru-RU"/>
              </w:rPr>
              <w:t xml:space="preserve"> </w:t>
            </w:r>
            <w:r w:rsidRPr="001312BB">
              <w:rPr>
                <w:rFonts w:ascii="Times New Roman" w:hAnsi="Times New Roman" w:cs="Times New Roman"/>
                <w:color w:val="000000"/>
                <w:sz w:val="24"/>
                <w:szCs w:val="24"/>
                <w:lang w:val="ru-RU"/>
              </w:rPr>
              <w:t>занятий</w:t>
            </w:r>
            <w:r w:rsidRPr="001312BB">
              <w:rPr>
                <w:lang w:val="ru-RU"/>
              </w:rPr>
              <w:t xml:space="preserve"> </w:t>
            </w:r>
            <w:r w:rsidRPr="001312BB">
              <w:rPr>
                <w:rFonts w:ascii="Times New Roman" w:hAnsi="Times New Roman" w:cs="Times New Roman"/>
                <w:color w:val="000000"/>
                <w:sz w:val="24"/>
                <w:szCs w:val="24"/>
                <w:lang w:val="ru-RU"/>
              </w:rPr>
              <w:t>проводятся</w:t>
            </w:r>
            <w:r w:rsidRPr="001312BB">
              <w:rPr>
                <w:lang w:val="ru-RU"/>
              </w:rPr>
              <w:t xml:space="preserve"> </w:t>
            </w:r>
            <w:r w:rsidRPr="001312BB">
              <w:rPr>
                <w:rFonts w:ascii="Times New Roman" w:hAnsi="Times New Roman" w:cs="Times New Roman"/>
                <w:color w:val="000000"/>
                <w:sz w:val="24"/>
                <w:szCs w:val="24"/>
                <w:lang w:val="ru-RU"/>
              </w:rPr>
              <w:t>с</w:t>
            </w:r>
            <w:r w:rsidRPr="001312BB">
              <w:rPr>
                <w:lang w:val="ru-RU"/>
              </w:rPr>
              <w:t xml:space="preserve"> </w:t>
            </w:r>
            <w:r w:rsidRPr="001312BB">
              <w:rPr>
                <w:rFonts w:ascii="Times New Roman" w:hAnsi="Times New Roman" w:cs="Times New Roman"/>
                <w:color w:val="000000"/>
                <w:sz w:val="24"/>
                <w:szCs w:val="24"/>
                <w:lang w:val="ru-RU"/>
              </w:rPr>
              <w:t>применением</w:t>
            </w:r>
            <w:r w:rsidRPr="001312BB">
              <w:rPr>
                <w:lang w:val="ru-RU"/>
              </w:rPr>
              <w:t xml:space="preserve"> </w:t>
            </w:r>
            <w:r w:rsidRPr="001312BB">
              <w:rPr>
                <w:rFonts w:ascii="Times New Roman" w:hAnsi="Times New Roman" w:cs="Times New Roman"/>
                <w:color w:val="000000"/>
                <w:sz w:val="24"/>
                <w:szCs w:val="24"/>
                <w:lang w:val="ru-RU"/>
              </w:rPr>
              <w:t>информационных</w:t>
            </w:r>
            <w:r w:rsidRPr="001312BB">
              <w:rPr>
                <w:lang w:val="ru-RU"/>
              </w:rPr>
              <w:t xml:space="preserve"> </w:t>
            </w:r>
            <w:r w:rsidRPr="001312BB">
              <w:rPr>
                <w:rFonts w:ascii="Times New Roman" w:hAnsi="Times New Roman" w:cs="Times New Roman"/>
                <w:color w:val="000000"/>
                <w:sz w:val="24"/>
                <w:szCs w:val="24"/>
                <w:lang w:val="ru-RU"/>
              </w:rPr>
              <w:t>технологий.</w:t>
            </w:r>
            <w:r w:rsidRPr="001312BB">
              <w:rPr>
                <w:lang w:val="ru-RU"/>
              </w:rPr>
              <w:t xml:space="preserve"> </w:t>
            </w:r>
          </w:p>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Для</w:t>
            </w:r>
            <w:r w:rsidRPr="001312BB">
              <w:rPr>
                <w:lang w:val="ru-RU"/>
              </w:rPr>
              <w:t xml:space="preserve"> </w:t>
            </w:r>
            <w:r w:rsidRPr="001312BB">
              <w:rPr>
                <w:rFonts w:ascii="Times New Roman" w:hAnsi="Times New Roman" w:cs="Times New Roman"/>
                <w:color w:val="000000"/>
                <w:sz w:val="24"/>
                <w:szCs w:val="24"/>
                <w:lang w:val="ru-RU"/>
              </w:rPr>
              <w:t>обеспечения</w:t>
            </w:r>
            <w:r w:rsidRPr="001312BB">
              <w:rPr>
                <w:lang w:val="ru-RU"/>
              </w:rPr>
              <w:t xml:space="preserve"> </w:t>
            </w:r>
            <w:r w:rsidRPr="001312BB">
              <w:rPr>
                <w:rFonts w:ascii="Times New Roman" w:hAnsi="Times New Roman" w:cs="Times New Roman"/>
                <w:color w:val="000000"/>
                <w:sz w:val="24"/>
                <w:szCs w:val="24"/>
                <w:lang w:val="ru-RU"/>
              </w:rPr>
              <w:t>наибольшей</w:t>
            </w:r>
            <w:r w:rsidRPr="001312BB">
              <w:rPr>
                <w:lang w:val="ru-RU"/>
              </w:rPr>
              <w:t xml:space="preserve"> </w:t>
            </w:r>
            <w:r w:rsidRPr="001312BB">
              <w:rPr>
                <w:rFonts w:ascii="Times New Roman" w:hAnsi="Times New Roman" w:cs="Times New Roman"/>
                <w:color w:val="000000"/>
                <w:sz w:val="24"/>
                <w:szCs w:val="24"/>
                <w:lang w:val="ru-RU"/>
              </w:rPr>
              <w:t>эффективности</w:t>
            </w:r>
            <w:r w:rsidRPr="001312BB">
              <w:rPr>
                <w:lang w:val="ru-RU"/>
              </w:rPr>
              <w:t xml:space="preserve"> </w:t>
            </w:r>
            <w:r w:rsidRPr="001312BB">
              <w:rPr>
                <w:rFonts w:ascii="Times New Roman" w:hAnsi="Times New Roman" w:cs="Times New Roman"/>
                <w:color w:val="000000"/>
                <w:sz w:val="24"/>
                <w:szCs w:val="24"/>
                <w:lang w:val="ru-RU"/>
              </w:rPr>
              <w:t>образовательного</w:t>
            </w:r>
            <w:r w:rsidRPr="001312BB">
              <w:rPr>
                <w:lang w:val="ru-RU"/>
              </w:rPr>
              <w:t xml:space="preserve"> </w:t>
            </w:r>
            <w:r w:rsidRPr="001312BB">
              <w:rPr>
                <w:rFonts w:ascii="Times New Roman" w:hAnsi="Times New Roman" w:cs="Times New Roman"/>
                <w:color w:val="000000"/>
                <w:sz w:val="24"/>
                <w:szCs w:val="24"/>
                <w:lang w:val="ru-RU"/>
              </w:rPr>
              <w:t>процесса</w:t>
            </w:r>
            <w:r w:rsidRPr="001312BB">
              <w:rPr>
                <w:lang w:val="ru-RU"/>
              </w:rPr>
              <w:t xml:space="preserve"> </w:t>
            </w:r>
            <w:r w:rsidRPr="001312BB">
              <w:rPr>
                <w:rFonts w:ascii="Times New Roman" w:hAnsi="Times New Roman" w:cs="Times New Roman"/>
                <w:color w:val="000000"/>
                <w:sz w:val="24"/>
                <w:szCs w:val="24"/>
                <w:lang w:val="ru-RU"/>
              </w:rPr>
              <w:t>в</w:t>
            </w:r>
            <w:r w:rsidRPr="001312BB">
              <w:rPr>
                <w:lang w:val="ru-RU"/>
              </w:rPr>
              <w:t xml:space="preserve"> </w:t>
            </w:r>
            <w:r w:rsidRPr="001312BB">
              <w:rPr>
                <w:rFonts w:ascii="Times New Roman" w:hAnsi="Times New Roman" w:cs="Times New Roman"/>
                <w:color w:val="000000"/>
                <w:sz w:val="24"/>
                <w:szCs w:val="24"/>
                <w:lang w:val="ru-RU"/>
              </w:rPr>
              <w:t>курсе</w:t>
            </w:r>
            <w:r w:rsidRPr="001312BB">
              <w:rPr>
                <w:lang w:val="ru-RU"/>
              </w:rPr>
              <w:t xml:space="preserve"> </w:t>
            </w:r>
            <w:r w:rsidRPr="001312BB">
              <w:rPr>
                <w:rFonts w:ascii="Times New Roman" w:hAnsi="Times New Roman" w:cs="Times New Roman"/>
                <w:color w:val="000000"/>
                <w:sz w:val="24"/>
                <w:szCs w:val="24"/>
                <w:lang w:val="ru-RU"/>
              </w:rPr>
              <w:t>данной</w:t>
            </w:r>
            <w:r w:rsidRPr="001312BB">
              <w:rPr>
                <w:lang w:val="ru-RU"/>
              </w:rPr>
              <w:t xml:space="preserve"> </w:t>
            </w:r>
            <w:r w:rsidRPr="001312BB">
              <w:rPr>
                <w:rFonts w:ascii="Times New Roman" w:hAnsi="Times New Roman" w:cs="Times New Roman"/>
                <w:color w:val="000000"/>
                <w:sz w:val="24"/>
                <w:szCs w:val="24"/>
                <w:lang w:val="ru-RU"/>
              </w:rPr>
              <w:t>учебной</w:t>
            </w:r>
            <w:r w:rsidRPr="001312BB">
              <w:rPr>
                <w:lang w:val="ru-RU"/>
              </w:rPr>
              <w:t xml:space="preserve"> </w:t>
            </w:r>
            <w:r w:rsidRPr="001312BB">
              <w:rPr>
                <w:rFonts w:ascii="Times New Roman" w:hAnsi="Times New Roman" w:cs="Times New Roman"/>
                <w:color w:val="000000"/>
                <w:sz w:val="24"/>
                <w:szCs w:val="24"/>
                <w:lang w:val="ru-RU"/>
              </w:rPr>
              <w:t>дисциплины</w:t>
            </w:r>
            <w:r w:rsidRPr="001312BB">
              <w:rPr>
                <w:lang w:val="ru-RU"/>
              </w:rPr>
              <w:t xml:space="preserve"> </w:t>
            </w:r>
            <w:r w:rsidRPr="001312BB">
              <w:rPr>
                <w:rFonts w:ascii="Times New Roman" w:hAnsi="Times New Roman" w:cs="Times New Roman"/>
                <w:color w:val="000000"/>
                <w:sz w:val="24"/>
                <w:szCs w:val="24"/>
                <w:lang w:val="ru-RU"/>
              </w:rPr>
              <w:t>используются</w:t>
            </w:r>
            <w:r w:rsidRPr="001312BB">
              <w:rPr>
                <w:lang w:val="ru-RU"/>
              </w:rPr>
              <w:t xml:space="preserve"> </w:t>
            </w:r>
            <w:r w:rsidRPr="001312BB">
              <w:rPr>
                <w:rFonts w:ascii="Times New Roman" w:hAnsi="Times New Roman" w:cs="Times New Roman"/>
                <w:color w:val="000000"/>
                <w:sz w:val="24"/>
                <w:szCs w:val="24"/>
                <w:lang w:val="ru-RU"/>
              </w:rPr>
              <w:t>в</w:t>
            </w:r>
            <w:r w:rsidRPr="001312BB">
              <w:rPr>
                <w:lang w:val="ru-RU"/>
              </w:rPr>
              <w:t xml:space="preserve"> </w:t>
            </w:r>
            <w:r w:rsidRPr="001312BB">
              <w:rPr>
                <w:rFonts w:ascii="Times New Roman" w:hAnsi="Times New Roman" w:cs="Times New Roman"/>
                <w:color w:val="000000"/>
                <w:sz w:val="24"/>
                <w:szCs w:val="24"/>
                <w:lang w:val="ru-RU"/>
              </w:rPr>
              <w:t>процессе</w:t>
            </w:r>
            <w:r w:rsidRPr="001312BB">
              <w:rPr>
                <w:lang w:val="ru-RU"/>
              </w:rPr>
              <w:t xml:space="preserve"> </w:t>
            </w:r>
            <w:r w:rsidRPr="001312BB">
              <w:rPr>
                <w:rFonts w:ascii="Times New Roman" w:hAnsi="Times New Roman" w:cs="Times New Roman"/>
                <w:color w:val="000000"/>
                <w:sz w:val="24"/>
                <w:szCs w:val="24"/>
                <w:lang w:val="ru-RU"/>
              </w:rPr>
              <w:t>обучения</w:t>
            </w:r>
            <w:r w:rsidRPr="001312BB">
              <w:rPr>
                <w:lang w:val="ru-RU"/>
              </w:rPr>
              <w:t xml:space="preserve"> </w:t>
            </w:r>
            <w:r w:rsidRPr="001312BB">
              <w:rPr>
                <w:rFonts w:ascii="Times New Roman" w:hAnsi="Times New Roman" w:cs="Times New Roman"/>
                <w:color w:val="000000"/>
                <w:sz w:val="24"/>
                <w:szCs w:val="24"/>
                <w:lang w:val="ru-RU"/>
              </w:rPr>
              <w:t>передовые</w:t>
            </w:r>
            <w:r w:rsidRPr="001312BB">
              <w:rPr>
                <w:lang w:val="ru-RU"/>
              </w:rPr>
              <w:t xml:space="preserve"> </w:t>
            </w:r>
            <w:r w:rsidR="00536488" w:rsidRPr="001312BB">
              <w:rPr>
                <w:rFonts w:ascii="Times New Roman" w:hAnsi="Times New Roman" w:cs="Times New Roman"/>
                <w:color w:val="000000"/>
                <w:sz w:val="24"/>
                <w:szCs w:val="24"/>
                <w:lang w:val="ru-RU"/>
              </w:rPr>
              <w:t>образовательные</w:t>
            </w:r>
            <w:r w:rsidRPr="001312BB">
              <w:rPr>
                <w:lang w:val="ru-RU"/>
              </w:rPr>
              <w:t xml:space="preserve"> </w:t>
            </w:r>
            <w:r w:rsidRPr="001312BB">
              <w:rPr>
                <w:rFonts w:ascii="Times New Roman" w:hAnsi="Times New Roman" w:cs="Times New Roman"/>
                <w:color w:val="000000"/>
                <w:sz w:val="24"/>
                <w:szCs w:val="24"/>
                <w:lang w:val="ru-RU"/>
              </w:rPr>
              <w:t>технологии:</w:t>
            </w:r>
            <w:r w:rsidRPr="001312BB">
              <w:rPr>
                <w:lang w:val="ru-RU"/>
              </w:rPr>
              <w:t xml:space="preserve"> </w:t>
            </w:r>
          </w:p>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1)</w:t>
            </w:r>
            <w:r w:rsidRPr="001312BB">
              <w:rPr>
                <w:lang w:val="ru-RU"/>
              </w:rPr>
              <w:t xml:space="preserve"> </w:t>
            </w:r>
            <w:r w:rsidRPr="001312BB">
              <w:rPr>
                <w:rFonts w:ascii="Times New Roman" w:hAnsi="Times New Roman" w:cs="Times New Roman"/>
                <w:color w:val="000000"/>
                <w:sz w:val="24"/>
                <w:szCs w:val="24"/>
                <w:lang w:val="ru-RU"/>
              </w:rPr>
              <w:t>традиционные</w:t>
            </w:r>
            <w:r w:rsidRPr="001312BB">
              <w:rPr>
                <w:lang w:val="ru-RU"/>
              </w:rPr>
              <w:t xml:space="preserve"> </w:t>
            </w:r>
            <w:r w:rsidRPr="001312BB">
              <w:rPr>
                <w:rFonts w:ascii="Times New Roman" w:hAnsi="Times New Roman" w:cs="Times New Roman"/>
                <w:color w:val="000000"/>
                <w:sz w:val="24"/>
                <w:szCs w:val="24"/>
                <w:lang w:val="ru-RU"/>
              </w:rPr>
              <w:t>образовательные</w:t>
            </w:r>
            <w:r w:rsidRPr="001312BB">
              <w:rPr>
                <w:lang w:val="ru-RU"/>
              </w:rPr>
              <w:t xml:space="preserve"> </w:t>
            </w:r>
            <w:r w:rsidRPr="001312BB">
              <w:rPr>
                <w:rFonts w:ascii="Times New Roman" w:hAnsi="Times New Roman" w:cs="Times New Roman"/>
                <w:color w:val="000000"/>
                <w:sz w:val="24"/>
                <w:szCs w:val="24"/>
                <w:lang w:val="ru-RU"/>
              </w:rPr>
              <w:t>технологии</w:t>
            </w:r>
            <w:r w:rsidRPr="001312BB">
              <w:rPr>
                <w:lang w:val="ru-RU"/>
              </w:rPr>
              <w:t xml:space="preserve"> </w:t>
            </w:r>
            <w:r w:rsidRPr="001312BB">
              <w:rPr>
                <w:rFonts w:ascii="Times New Roman" w:hAnsi="Times New Roman" w:cs="Times New Roman"/>
                <w:color w:val="000000"/>
                <w:sz w:val="24"/>
                <w:szCs w:val="24"/>
                <w:lang w:val="ru-RU"/>
              </w:rPr>
              <w:t>(информационная</w:t>
            </w:r>
            <w:r w:rsidRPr="001312BB">
              <w:rPr>
                <w:lang w:val="ru-RU"/>
              </w:rPr>
              <w:t xml:space="preserve"> </w:t>
            </w:r>
            <w:r w:rsidRPr="001312BB">
              <w:rPr>
                <w:rFonts w:ascii="Times New Roman" w:hAnsi="Times New Roman" w:cs="Times New Roman"/>
                <w:color w:val="000000"/>
                <w:sz w:val="24"/>
                <w:szCs w:val="24"/>
                <w:lang w:val="ru-RU"/>
              </w:rPr>
              <w:t>лекция,</w:t>
            </w:r>
            <w:r w:rsidRPr="001312BB">
              <w:rPr>
                <w:lang w:val="ru-RU"/>
              </w:rPr>
              <w:t xml:space="preserve"> </w:t>
            </w:r>
            <w:r w:rsidR="00536488" w:rsidRPr="001312BB">
              <w:rPr>
                <w:rFonts w:ascii="Times New Roman" w:hAnsi="Times New Roman" w:cs="Times New Roman"/>
                <w:color w:val="000000"/>
                <w:sz w:val="24"/>
                <w:szCs w:val="24"/>
                <w:lang w:val="ru-RU"/>
              </w:rPr>
              <w:t>практические</w:t>
            </w:r>
            <w:r w:rsidRPr="001312BB">
              <w:rPr>
                <w:lang w:val="ru-RU"/>
              </w:rPr>
              <w:t xml:space="preserve"> </w:t>
            </w:r>
            <w:r w:rsidRPr="001312BB">
              <w:rPr>
                <w:rFonts w:ascii="Times New Roman" w:hAnsi="Times New Roman" w:cs="Times New Roman"/>
                <w:color w:val="000000"/>
                <w:sz w:val="24"/>
                <w:szCs w:val="24"/>
                <w:lang w:val="ru-RU"/>
              </w:rPr>
              <w:t>(семинарские)</w:t>
            </w:r>
            <w:r w:rsidRPr="001312BB">
              <w:rPr>
                <w:lang w:val="ru-RU"/>
              </w:rPr>
              <w:t xml:space="preserve"> </w:t>
            </w:r>
            <w:r w:rsidRPr="001312BB">
              <w:rPr>
                <w:rFonts w:ascii="Times New Roman" w:hAnsi="Times New Roman" w:cs="Times New Roman"/>
                <w:color w:val="000000"/>
                <w:sz w:val="24"/>
                <w:szCs w:val="24"/>
                <w:lang w:val="ru-RU"/>
              </w:rPr>
              <w:t>занятия);</w:t>
            </w:r>
            <w:r w:rsidRPr="001312BB">
              <w:rPr>
                <w:lang w:val="ru-RU"/>
              </w:rPr>
              <w:t xml:space="preserve"> </w:t>
            </w:r>
          </w:p>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2)</w:t>
            </w:r>
            <w:r w:rsidRPr="001312BB">
              <w:rPr>
                <w:lang w:val="ru-RU"/>
              </w:rPr>
              <w:t xml:space="preserve"> </w:t>
            </w:r>
            <w:r w:rsidRPr="001312BB">
              <w:rPr>
                <w:rFonts w:ascii="Times New Roman" w:hAnsi="Times New Roman" w:cs="Times New Roman"/>
                <w:color w:val="000000"/>
                <w:sz w:val="24"/>
                <w:szCs w:val="24"/>
                <w:lang w:val="ru-RU"/>
              </w:rPr>
              <w:t>технология</w:t>
            </w:r>
            <w:r w:rsidRPr="001312BB">
              <w:rPr>
                <w:lang w:val="ru-RU"/>
              </w:rPr>
              <w:t xml:space="preserve"> </w:t>
            </w:r>
            <w:r w:rsidRPr="001312BB">
              <w:rPr>
                <w:rFonts w:ascii="Times New Roman" w:hAnsi="Times New Roman" w:cs="Times New Roman"/>
                <w:color w:val="000000"/>
                <w:sz w:val="24"/>
                <w:szCs w:val="24"/>
                <w:lang w:val="ru-RU"/>
              </w:rPr>
              <w:t>проблемного</w:t>
            </w:r>
            <w:r w:rsidRPr="001312BB">
              <w:rPr>
                <w:lang w:val="ru-RU"/>
              </w:rPr>
              <w:t xml:space="preserve"> </w:t>
            </w:r>
            <w:r w:rsidRPr="001312BB">
              <w:rPr>
                <w:rFonts w:ascii="Times New Roman" w:hAnsi="Times New Roman" w:cs="Times New Roman"/>
                <w:color w:val="000000"/>
                <w:sz w:val="24"/>
                <w:szCs w:val="24"/>
                <w:lang w:val="ru-RU"/>
              </w:rPr>
              <w:t>обучения</w:t>
            </w:r>
            <w:r w:rsidRPr="001312BB">
              <w:rPr>
                <w:lang w:val="ru-RU"/>
              </w:rPr>
              <w:t xml:space="preserve"> </w:t>
            </w:r>
            <w:r w:rsidRPr="001312BB">
              <w:rPr>
                <w:rFonts w:ascii="Times New Roman" w:hAnsi="Times New Roman" w:cs="Times New Roman"/>
                <w:color w:val="000000"/>
                <w:sz w:val="24"/>
                <w:szCs w:val="24"/>
                <w:lang w:val="ru-RU"/>
              </w:rPr>
              <w:t>(проблемная</w:t>
            </w:r>
            <w:r w:rsidRPr="001312BB">
              <w:rPr>
                <w:lang w:val="ru-RU"/>
              </w:rPr>
              <w:t xml:space="preserve"> </w:t>
            </w:r>
            <w:r w:rsidRPr="001312BB">
              <w:rPr>
                <w:rFonts w:ascii="Times New Roman" w:hAnsi="Times New Roman" w:cs="Times New Roman"/>
                <w:color w:val="000000"/>
                <w:sz w:val="24"/>
                <w:szCs w:val="24"/>
                <w:lang w:val="ru-RU"/>
              </w:rPr>
              <w:t>лекция,</w:t>
            </w:r>
            <w:r w:rsidRPr="001312BB">
              <w:rPr>
                <w:lang w:val="ru-RU"/>
              </w:rPr>
              <w:t xml:space="preserve"> </w:t>
            </w:r>
            <w:r w:rsidRPr="001312BB">
              <w:rPr>
                <w:rFonts w:ascii="Times New Roman" w:hAnsi="Times New Roman" w:cs="Times New Roman"/>
                <w:color w:val="000000"/>
                <w:sz w:val="24"/>
                <w:szCs w:val="24"/>
                <w:lang w:val="ru-RU"/>
              </w:rPr>
              <w:t>практические</w:t>
            </w:r>
            <w:r w:rsidRPr="001312BB">
              <w:rPr>
                <w:lang w:val="ru-RU"/>
              </w:rPr>
              <w:t xml:space="preserve"> </w:t>
            </w:r>
            <w:r w:rsidRPr="001312BB">
              <w:rPr>
                <w:rFonts w:ascii="Times New Roman" w:hAnsi="Times New Roman" w:cs="Times New Roman"/>
                <w:color w:val="000000"/>
                <w:sz w:val="24"/>
                <w:szCs w:val="24"/>
                <w:lang w:val="ru-RU"/>
              </w:rPr>
              <w:t>занятия</w:t>
            </w:r>
            <w:r w:rsidRPr="001312BB">
              <w:rPr>
                <w:lang w:val="ru-RU"/>
              </w:rPr>
              <w:t xml:space="preserve"> </w:t>
            </w:r>
            <w:r w:rsidRPr="001312BB">
              <w:rPr>
                <w:rFonts w:ascii="Times New Roman" w:hAnsi="Times New Roman" w:cs="Times New Roman"/>
                <w:color w:val="000000"/>
                <w:sz w:val="24"/>
                <w:szCs w:val="24"/>
                <w:lang w:val="ru-RU"/>
              </w:rPr>
              <w:t>в</w:t>
            </w:r>
            <w:r w:rsidRPr="001312BB">
              <w:rPr>
                <w:lang w:val="ru-RU"/>
              </w:rPr>
              <w:t xml:space="preserve"> </w:t>
            </w:r>
            <w:r w:rsidRPr="001312BB">
              <w:rPr>
                <w:rFonts w:ascii="Times New Roman" w:hAnsi="Times New Roman" w:cs="Times New Roman"/>
                <w:color w:val="000000"/>
                <w:sz w:val="24"/>
                <w:szCs w:val="24"/>
                <w:lang w:val="ru-RU"/>
              </w:rPr>
              <w:t>форме</w:t>
            </w:r>
            <w:r w:rsidRPr="001312BB">
              <w:rPr>
                <w:lang w:val="ru-RU"/>
              </w:rPr>
              <w:t xml:space="preserve"> </w:t>
            </w:r>
            <w:r w:rsidRPr="001312BB">
              <w:rPr>
                <w:rFonts w:ascii="Times New Roman" w:hAnsi="Times New Roman" w:cs="Times New Roman"/>
                <w:color w:val="000000"/>
                <w:sz w:val="24"/>
                <w:szCs w:val="24"/>
                <w:lang w:val="ru-RU"/>
              </w:rPr>
              <w:t>практикума,</w:t>
            </w:r>
            <w:r w:rsidRPr="001312BB">
              <w:rPr>
                <w:lang w:val="ru-RU"/>
              </w:rPr>
              <w:t xml:space="preserve"> </w:t>
            </w:r>
            <w:r w:rsidRPr="001312BB">
              <w:rPr>
                <w:rFonts w:ascii="Times New Roman" w:hAnsi="Times New Roman" w:cs="Times New Roman"/>
                <w:color w:val="000000"/>
                <w:sz w:val="24"/>
                <w:szCs w:val="24"/>
                <w:lang w:val="ru-RU"/>
              </w:rPr>
              <w:t>кейс-метода);</w:t>
            </w:r>
            <w:r w:rsidRPr="001312BB">
              <w:rPr>
                <w:lang w:val="ru-RU"/>
              </w:rPr>
              <w:t xml:space="preserve"> </w:t>
            </w:r>
          </w:p>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3)</w:t>
            </w:r>
            <w:r w:rsidRPr="001312BB">
              <w:rPr>
                <w:lang w:val="ru-RU"/>
              </w:rPr>
              <w:t xml:space="preserve"> </w:t>
            </w:r>
            <w:r w:rsidRPr="001312BB">
              <w:rPr>
                <w:rFonts w:ascii="Times New Roman" w:hAnsi="Times New Roman" w:cs="Times New Roman"/>
                <w:color w:val="000000"/>
                <w:sz w:val="24"/>
                <w:szCs w:val="24"/>
                <w:lang w:val="ru-RU"/>
              </w:rPr>
              <w:t>игровые</w:t>
            </w:r>
            <w:r w:rsidRPr="001312BB">
              <w:rPr>
                <w:lang w:val="ru-RU"/>
              </w:rPr>
              <w:t xml:space="preserve"> </w:t>
            </w:r>
            <w:r w:rsidRPr="001312BB">
              <w:rPr>
                <w:rFonts w:ascii="Times New Roman" w:hAnsi="Times New Roman" w:cs="Times New Roman"/>
                <w:color w:val="000000"/>
                <w:sz w:val="24"/>
                <w:szCs w:val="24"/>
                <w:lang w:val="ru-RU"/>
              </w:rPr>
              <w:t>технологии</w:t>
            </w:r>
            <w:r w:rsidRPr="001312BB">
              <w:rPr>
                <w:lang w:val="ru-RU"/>
              </w:rPr>
              <w:t xml:space="preserve"> </w:t>
            </w:r>
            <w:r w:rsidRPr="001312BB">
              <w:rPr>
                <w:rFonts w:ascii="Times New Roman" w:hAnsi="Times New Roman" w:cs="Times New Roman"/>
                <w:color w:val="000000"/>
                <w:sz w:val="24"/>
                <w:szCs w:val="24"/>
                <w:lang w:val="ru-RU"/>
              </w:rPr>
              <w:t>(ролевые</w:t>
            </w:r>
            <w:r w:rsidRPr="001312BB">
              <w:rPr>
                <w:lang w:val="ru-RU"/>
              </w:rPr>
              <w:t xml:space="preserve"> </w:t>
            </w:r>
            <w:r w:rsidRPr="001312BB">
              <w:rPr>
                <w:rFonts w:ascii="Times New Roman" w:hAnsi="Times New Roman" w:cs="Times New Roman"/>
                <w:color w:val="000000"/>
                <w:sz w:val="24"/>
                <w:szCs w:val="24"/>
                <w:lang w:val="ru-RU"/>
              </w:rPr>
              <w:t>и</w:t>
            </w:r>
            <w:r w:rsidRPr="001312BB">
              <w:rPr>
                <w:lang w:val="ru-RU"/>
              </w:rPr>
              <w:t xml:space="preserve"> </w:t>
            </w:r>
            <w:r w:rsidRPr="001312BB">
              <w:rPr>
                <w:rFonts w:ascii="Times New Roman" w:hAnsi="Times New Roman" w:cs="Times New Roman"/>
                <w:color w:val="000000"/>
                <w:sz w:val="24"/>
                <w:szCs w:val="24"/>
                <w:lang w:val="ru-RU"/>
              </w:rPr>
              <w:t>деловые</w:t>
            </w:r>
            <w:r w:rsidRPr="001312BB">
              <w:rPr>
                <w:lang w:val="ru-RU"/>
              </w:rPr>
              <w:t xml:space="preserve"> </w:t>
            </w:r>
            <w:r w:rsidRPr="001312BB">
              <w:rPr>
                <w:rFonts w:ascii="Times New Roman" w:hAnsi="Times New Roman" w:cs="Times New Roman"/>
                <w:color w:val="000000"/>
                <w:sz w:val="24"/>
                <w:szCs w:val="24"/>
                <w:lang w:val="ru-RU"/>
              </w:rPr>
              <w:t>игры);</w:t>
            </w:r>
            <w:r w:rsidRPr="001312BB">
              <w:rPr>
                <w:lang w:val="ru-RU"/>
              </w:rPr>
              <w:t xml:space="preserve"> </w:t>
            </w:r>
          </w:p>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4)</w:t>
            </w:r>
            <w:r w:rsidRPr="001312BB">
              <w:rPr>
                <w:lang w:val="ru-RU"/>
              </w:rPr>
              <w:t xml:space="preserve"> </w:t>
            </w:r>
            <w:r w:rsidRPr="001312BB">
              <w:rPr>
                <w:rFonts w:ascii="Times New Roman" w:hAnsi="Times New Roman" w:cs="Times New Roman"/>
                <w:color w:val="000000"/>
                <w:sz w:val="24"/>
                <w:szCs w:val="24"/>
                <w:lang w:val="ru-RU"/>
              </w:rPr>
              <w:t>технологии</w:t>
            </w:r>
            <w:r w:rsidRPr="001312BB">
              <w:rPr>
                <w:lang w:val="ru-RU"/>
              </w:rPr>
              <w:t xml:space="preserve"> </w:t>
            </w:r>
            <w:r w:rsidRPr="001312BB">
              <w:rPr>
                <w:rFonts w:ascii="Times New Roman" w:hAnsi="Times New Roman" w:cs="Times New Roman"/>
                <w:color w:val="000000"/>
                <w:sz w:val="24"/>
                <w:szCs w:val="24"/>
                <w:lang w:val="ru-RU"/>
              </w:rPr>
              <w:t>проектного</w:t>
            </w:r>
            <w:r w:rsidRPr="001312BB">
              <w:rPr>
                <w:lang w:val="ru-RU"/>
              </w:rPr>
              <w:t xml:space="preserve"> </w:t>
            </w:r>
            <w:r w:rsidRPr="001312BB">
              <w:rPr>
                <w:rFonts w:ascii="Times New Roman" w:hAnsi="Times New Roman" w:cs="Times New Roman"/>
                <w:color w:val="000000"/>
                <w:sz w:val="24"/>
                <w:szCs w:val="24"/>
                <w:lang w:val="ru-RU"/>
              </w:rPr>
              <w:t>обучения</w:t>
            </w:r>
            <w:r w:rsidRPr="001312BB">
              <w:rPr>
                <w:lang w:val="ru-RU"/>
              </w:rPr>
              <w:t xml:space="preserve"> </w:t>
            </w:r>
            <w:r w:rsidRPr="001312BB">
              <w:rPr>
                <w:rFonts w:ascii="Times New Roman" w:hAnsi="Times New Roman" w:cs="Times New Roman"/>
                <w:color w:val="000000"/>
                <w:sz w:val="24"/>
                <w:szCs w:val="24"/>
                <w:lang w:val="ru-RU"/>
              </w:rPr>
              <w:t>(творческий</w:t>
            </w:r>
            <w:r w:rsidRPr="001312BB">
              <w:rPr>
                <w:lang w:val="ru-RU"/>
              </w:rPr>
              <w:t xml:space="preserve"> </w:t>
            </w:r>
            <w:r w:rsidRPr="001312BB">
              <w:rPr>
                <w:rFonts w:ascii="Times New Roman" w:hAnsi="Times New Roman" w:cs="Times New Roman"/>
                <w:color w:val="000000"/>
                <w:sz w:val="24"/>
                <w:szCs w:val="24"/>
                <w:lang w:val="ru-RU"/>
              </w:rPr>
              <w:t>проект);</w:t>
            </w:r>
            <w:r w:rsidRPr="001312BB">
              <w:rPr>
                <w:lang w:val="ru-RU"/>
              </w:rPr>
              <w:t xml:space="preserve"> </w:t>
            </w:r>
          </w:p>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5)</w:t>
            </w:r>
            <w:r w:rsidRPr="001312BB">
              <w:rPr>
                <w:lang w:val="ru-RU"/>
              </w:rPr>
              <w:t xml:space="preserve"> </w:t>
            </w:r>
            <w:r w:rsidRPr="001312BB">
              <w:rPr>
                <w:rFonts w:ascii="Times New Roman" w:hAnsi="Times New Roman" w:cs="Times New Roman"/>
                <w:color w:val="000000"/>
                <w:sz w:val="24"/>
                <w:szCs w:val="24"/>
                <w:lang w:val="ru-RU"/>
              </w:rPr>
              <w:t>интерактивные</w:t>
            </w:r>
            <w:r w:rsidRPr="001312BB">
              <w:rPr>
                <w:lang w:val="ru-RU"/>
              </w:rPr>
              <w:t xml:space="preserve"> </w:t>
            </w:r>
            <w:r w:rsidRPr="001312BB">
              <w:rPr>
                <w:rFonts w:ascii="Times New Roman" w:hAnsi="Times New Roman" w:cs="Times New Roman"/>
                <w:color w:val="000000"/>
                <w:sz w:val="24"/>
                <w:szCs w:val="24"/>
                <w:lang w:val="ru-RU"/>
              </w:rPr>
              <w:t>технологии</w:t>
            </w:r>
            <w:r w:rsidRPr="001312BB">
              <w:rPr>
                <w:lang w:val="ru-RU"/>
              </w:rPr>
              <w:t xml:space="preserve"> </w:t>
            </w:r>
            <w:r w:rsidRPr="001312BB">
              <w:rPr>
                <w:rFonts w:ascii="Times New Roman" w:hAnsi="Times New Roman" w:cs="Times New Roman"/>
                <w:color w:val="000000"/>
                <w:sz w:val="24"/>
                <w:szCs w:val="24"/>
                <w:lang w:val="ru-RU"/>
              </w:rPr>
              <w:t>(семинар-дискуссия);</w:t>
            </w:r>
            <w:r w:rsidRPr="001312BB">
              <w:rPr>
                <w:lang w:val="ru-RU"/>
              </w:rPr>
              <w:t xml:space="preserve"> </w:t>
            </w:r>
          </w:p>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6)</w:t>
            </w:r>
            <w:r w:rsidRPr="001312BB">
              <w:rPr>
                <w:lang w:val="ru-RU"/>
              </w:rPr>
              <w:t xml:space="preserve"> </w:t>
            </w:r>
            <w:r w:rsidRPr="001312BB">
              <w:rPr>
                <w:rFonts w:ascii="Times New Roman" w:hAnsi="Times New Roman" w:cs="Times New Roman"/>
                <w:color w:val="000000"/>
                <w:sz w:val="24"/>
                <w:szCs w:val="24"/>
                <w:lang w:val="ru-RU"/>
              </w:rPr>
              <w:t>информационно-коммуникационные</w:t>
            </w:r>
            <w:r w:rsidRPr="001312BB">
              <w:rPr>
                <w:lang w:val="ru-RU"/>
              </w:rPr>
              <w:t xml:space="preserve"> </w:t>
            </w:r>
            <w:r w:rsidRPr="001312BB">
              <w:rPr>
                <w:rFonts w:ascii="Times New Roman" w:hAnsi="Times New Roman" w:cs="Times New Roman"/>
                <w:color w:val="000000"/>
                <w:sz w:val="24"/>
                <w:szCs w:val="24"/>
                <w:lang w:val="ru-RU"/>
              </w:rPr>
              <w:t>образовательные</w:t>
            </w:r>
            <w:r w:rsidRPr="001312BB">
              <w:rPr>
                <w:lang w:val="ru-RU"/>
              </w:rPr>
              <w:t xml:space="preserve"> </w:t>
            </w:r>
            <w:r w:rsidRPr="001312BB">
              <w:rPr>
                <w:rFonts w:ascii="Times New Roman" w:hAnsi="Times New Roman" w:cs="Times New Roman"/>
                <w:color w:val="000000"/>
                <w:sz w:val="24"/>
                <w:szCs w:val="24"/>
                <w:lang w:val="ru-RU"/>
              </w:rPr>
              <w:t>технологии</w:t>
            </w:r>
            <w:r w:rsidRPr="001312BB">
              <w:rPr>
                <w:lang w:val="ru-RU"/>
              </w:rPr>
              <w:t xml:space="preserve"> </w:t>
            </w:r>
            <w:r w:rsidRPr="001312BB">
              <w:rPr>
                <w:rFonts w:ascii="Times New Roman" w:hAnsi="Times New Roman" w:cs="Times New Roman"/>
                <w:color w:val="000000"/>
                <w:sz w:val="24"/>
                <w:szCs w:val="24"/>
                <w:lang w:val="ru-RU"/>
              </w:rPr>
              <w:t>(лекция-визуализация,</w:t>
            </w:r>
            <w:r w:rsidRPr="001312BB">
              <w:rPr>
                <w:lang w:val="ru-RU"/>
              </w:rPr>
              <w:t xml:space="preserve"> </w:t>
            </w:r>
            <w:r w:rsidRPr="001312BB">
              <w:rPr>
                <w:rFonts w:ascii="Times New Roman" w:hAnsi="Times New Roman" w:cs="Times New Roman"/>
                <w:color w:val="000000"/>
                <w:sz w:val="24"/>
                <w:szCs w:val="24"/>
                <w:lang w:val="ru-RU"/>
              </w:rPr>
              <w:t>практические</w:t>
            </w:r>
            <w:r w:rsidRPr="001312BB">
              <w:rPr>
                <w:lang w:val="ru-RU"/>
              </w:rPr>
              <w:t xml:space="preserve"> </w:t>
            </w:r>
            <w:r w:rsidRPr="001312BB">
              <w:rPr>
                <w:rFonts w:ascii="Times New Roman" w:hAnsi="Times New Roman" w:cs="Times New Roman"/>
                <w:color w:val="000000"/>
                <w:sz w:val="24"/>
                <w:szCs w:val="24"/>
                <w:lang w:val="ru-RU"/>
              </w:rPr>
              <w:t>занятия</w:t>
            </w:r>
            <w:r w:rsidRPr="001312BB">
              <w:rPr>
                <w:lang w:val="ru-RU"/>
              </w:rPr>
              <w:t xml:space="preserve"> </w:t>
            </w:r>
            <w:r w:rsidRPr="001312BB">
              <w:rPr>
                <w:rFonts w:ascii="Times New Roman" w:hAnsi="Times New Roman" w:cs="Times New Roman"/>
                <w:color w:val="000000"/>
                <w:sz w:val="24"/>
                <w:szCs w:val="24"/>
                <w:lang w:val="ru-RU"/>
              </w:rPr>
              <w:t>в</w:t>
            </w:r>
            <w:r w:rsidRPr="001312BB">
              <w:rPr>
                <w:lang w:val="ru-RU"/>
              </w:rPr>
              <w:t xml:space="preserve"> </w:t>
            </w:r>
            <w:r w:rsidRPr="001312BB">
              <w:rPr>
                <w:rFonts w:ascii="Times New Roman" w:hAnsi="Times New Roman" w:cs="Times New Roman"/>
                <w:color w:val="000000"/>
                <w:sz w:val="24"/>
                <w:szCs w:val="24"/>
                <w:lang w:val="ru-RU"/>
              </w:rPr>
              <w:t>форме</w:t>
            </w:r>
            <w:r w:rsidRPr="001312BB">
              <w:rPr>
                <w:lang w:val="ru-RU"/>
              </w:rPr>
              <w:t xml:space="preserve"> </w:t>
            </w:r>
            <w:r w:rsidRPr="001312BB">
              <w:rPr>
                <w:rFonts w:ascii="Times New Roman" w:hAnsi="Times New Roman" w:cs="Times New Roman"/>
                <w:color w:val="000000"/>
                <w:sz w:val="24"/>
                <w:szCs w:val="24"/>
                <w:lang w:val="ru-RU"/>
              </w:rPr>
              <w:t>презентации)</w:t>
            </w:r>
            <w:r w:rsidRPr="001312BB">
              <w:rPr>
                <w:lang w:val="ru-RU"/>
              </w:rPr>
              <w:t xml:space="preserve"> </w:t>
            </w:r>
          </w:p>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Лекционные</w:t>
            </w:r>
            <w:r w:rsidRPr="001312BB">
              <w:rPr>
                <w:lang w:val="ru-RU"/>
              </w:rPr>
              <w:t xml:space="preserve"> </w:t>
            </w:r>
            <w:r w:rsidRPr="001312BB">
              <w:rPr>
                <w:rFonts w:ascii="Times New Roman" w:hAnsi="Times New Roman" w:cs="Times New Roman"/>
                <w:color w:val="000000"/>
                <w:sz w:val="24"/>
                <w:szCs w:val="24"/>
                <w:lang w:val="ru-RU"/>
              </w:rPr>
              <w:t>занятия</w:t>
            </w:r>
            <w:r w:rsidRPr="001312BB">
              <w:rPr>
                <w:lang w:val="ru-RU"/>
              </w:rPr>
              <w:t xml:space="preserve"> </w:t>
            </w:r>
            <w:r w:rsidRPr="001312BB">
              <w:rPr>
                <w:rFonts w:ascii="Times New Roman" w:hAnsi="Times New Roman" w:cs="Times New Roman"/>
                <w:color w:val="000000"/>
                <w:sz w:val="24"/>
                <w:szCs w:val="24"/>
                <w:lang w:val="ru-RU"/>
              </w:rPr>
              <w:t>наряду</w:t>
            </w:r>
            <w:r w:rsidRPr="001312BB">
              <w:rPr>
                <w:lang w:val="ru-RU"/>
              </w:rPr>
              <w:t xml:space="preserve"> </w:t>
            </w:r>
            <w:r w:rsidRPr="001312BB">
              <w:rPr>
                <w:rFonts w:ascii="Times New Roman" w:hAnsi="Times New Roman" w:cs="Times New Roman"/>
                <w:color w:val="000000"/>
                <w:sz w:val="24"/>
                <w:szCs w:val="24"/>
                <w:lang w:val="ru-RU"/>
              </w:rPr>
              <w:t>с</w:t>
            </w:r>
            <w:r w:rsidRPr="001312BB">
              <w:rPr>
                <w:lang w:val="ru-RU"/>
              </w:rPr>
              <w:t xml:space="preserve"> </w:t>
            </w:r>
            <w:r w:rsidRPr="001312BB">
              <w:rPr>
                <w:rFonts w:ascii="Times New Roman" w:hAnsi="Times New Roman" w:cs="Times New Roman"/>
                <w:color w:val="000000"/>
                <w:sz w:val="24"/>
                <w:szCs w:val="24"/>
                <w:lang w:val="ru-RU"/>
              </w:rPr>
              <w:t>сообщением</w:t>
            </w:r>
            <w:r w:rsidRPr="001312BB">
              <w:rPr>
                <w:lang w:val="ru-RU"/>
              </w:rPr>
              <w:t xml:space="preserve"> </w:t>
            </w:r>
            <w:r w:rsidRPr="001312BB">
              <w:rPr>
                <w:rFonts w:ascii="Times New Roman" w:hAnsi="Times New Roman" w:cs="Times New Roman"/>
                <w:color w:val="000000"/>
                <w:sz w:val="24"/>
                <w:szCs w:val="24"/>
                <w:lang w:val="ru-RU"/>
              </w:rPr>
              <w:t>учебной</w:t>
            </w:r>
            <w:r w:rsidRPr="001312BB">
              <w:rPr>
                <w:lang w:val="ru-RU"/>
              </w:rPr>
              <w:t xml:space="preserve"> </w:t>
            </w:r>
            <w:r w:rsidRPr="001312BB">
              <w:rPr>
                <w:rFonts w:ascii="Times New Roman" w:hAnsi="Times New Roman" w:cs="Times New Roman"/>
                <w:color w:val="000000"/>
                <w:sz w:val="24"/>
                <w:szCs w:val="24"/>
                <w:lang w:val="ru-RU"/>
              </w:rPr>
              <w:t>информации</w:t>
            </w:r>
            <w:r w:rsidRPr="001312BB">
              <w:rPr>
                <w:lang w:val="ru-RU"/>
              </w:rPr>
              <w:t xml:space="preserve"> </w:t>
            </w:r>
            <w:r w:rsidRPr="001312BB">
              <w:rPr>
                <w:rFonts w:ascii="Times New Roman" w:hAnsi="Times New Roman" w:cs="Times New Roman"/>
                <w:color w:val="000000"/>
                <w:sz w:val="24"/>
                <w:szCs w:val="24"/>
                <w:lang w:val="ru-RU"/>
              </w:rPr>
              <w:t>предполагают</w:t>
            </w:r>
            <w:r w:rsidRPr="001312BB">
              <w:rPr>
                <w:lang w:val="ru-RU"/>
              </w:rPr>
              <w:t xml:space="preserve"> </w:t>
            </w:r>
            <w:r w:rsidRPr="001312BB">
              <w:rPr>
                <w:rFonts w:ascii="Times New Roman" w:hAnsi="Times New Roman" w:cs="Times New Roman"/>
                <w:color w:val="000000"/>
                <w:sz w:val="24"/>
                <w:szCs w:val="24"/>
                <w:lang w:val="ru-RU"/>
              </w:rPr>
              <w:t>и</w:t>
            </w:r>
            <w:r w:rsidRPr="001312BB">
              <w:rPr>
                <w:lang w:val="ru-RU"/>
              </w:rPr>
              <w:t xml:space="preserve"> </w:t>
            </w:r>
            <w:r w:rsidRPr="001312BB">
              <w:rPr>
                <w:rFonts w:ascii="Times New Roman" w:hAnsi="Times New Roman" w:cs="Times New Roman"/>
                <w:color w:val="000000"/>
                <w:sz w:val="24"/>
                <w:szCs w:val="24"/>
                <w:lang w:val="ru-RU"/>
              </w:rPr>
              <w:t>решение</w:t>
            </w:r>
            <w:r w:rsidRPr="001312BB">
              <w:rPr>
                <w:lang w:val="ru-RU"/>
              </w:rPr>
              <w:t xml:space="preserve"> </w:t>
            </w:r>
            <w:r w:rsidRPr="001312BB">
              <w:rPr>
                <w:rFonts w:ascii="Times New Roman" w:hAnsi="Times New Roman" w:cs="Times New Roman"/>
                <w:color w:val="000000"/>
                <w:sz w:val="24"/>
                <w:szCs w:val="24"/>
                <w:lang w:val="ru-RU"/>
              </w:rPr>
              <w:t>следующих</w:t>
            </w:r>
            <w:r w:rsidRPr="001312BB">
              <w:rPr>
                <w:lang w:val="ru-RU"/>
              </w:rPr>
              <w:t xml:space="preserve"> </w:t>
            </w:r>
            <w:r w:rsidRPr="001312BB">
              <w:rPr>
                <w:rFonts w:ascii="Times New Roman" w:hAnsi="Times New Roman" w:cs="Times New Roman"/>
                <w:color w:val="000000"/>
                <w:sz w:val="24"/>
                <w:szCs w:val="24"/>
                <w:lang w:val="ru-RU"/>
              </w:rPr>
              <w:t>дидактических</w:t>
            </w:r>
            <w:r w:rsidRPr="001312BB">
              <w:rPr>
                <w:lang w:val="ru-RU"/>
              </w:rPr>
              <w:t xml:space="preserve"> </w:t>
            </w:r>
            <w:r w:rsidRPr="001312BB">
              <w:rPr>
                <w:rFonts w:ascii="Times New Roman" w:hAnsi="Times New Roman" w:cs="Times New Roman"/>
                <w:color w:val="000000"/>
                <w:sz w:val="24"/>
                <w:szCs w:val="24"/>
                <w:lang w:val="ru-RU"/>
              </w:rPr>
              <w:t>задач:</w:t>
            </w:r>
            <w:r w:rsidRPr="001312BB">
              <w:rPr>
                <w:lang w:val="ru-RU"/>
              </w:rPr>
              <w:t xml:space="preserve"> </w:t>
            </w:r>
            <w:r w:rsidRPr="001312BB">
              <w:rPr>
                <w:rFonts w:ascii="Times New Roman" w:hAnsi="Times New Roman" w:cs="Times New Roman"/>
                <w:color w:val="000000"/>
                <w:sz w:val="24"/>
                <w:szCs w:val="24"/>
                <w:lang w:val="ru-RU"/>
              </w:rPr>
              <w:t>заинтересовать</w:t>
            </w:r>
            <w:r w:rsidRPr="001312BB">
              <w:rPr>
                <w:lang w:val="ru-RU"/>
              </w:rPr>
              <w:t xml:space="preserve"> </w:t>
            </w:r>
            <w:r w:rsidRPr="001312BB">
              <w:rPr>
                <w:rFonts w:ascii="Times New Roman" w:hAnsi="Times New Roman" w:cs="Times New Roman"/>
                <w:color w:val="000000"/>
                <w:sz w:val="24"/>
                <w:szCs w:val="24"/>
                <w:lang w:val="ru-RU"/>
              </w:rPr>
              <w:t>студентов</w:t>
            </w:r>
            <w:r w:rsidRPr="001312BB">
              <w:rPr>
                <w:lang w:val="ru-RU"/>
              </w:rPr>
              <w:t xml:space="preserve"> </w:t>
            </w:r>
            <w:r w:rsidRPr="001312BB">
              <w:rPr>
                <w:rFonts w:ascii="Times New Roman" w:hAnsi="Times New Roman" w:cs="Times New Roman"/>
                <w:color w:val="000000"/>
                <w:sz w:val="24"/>
                <w:szCs w:val="24"/>
                <w:lang w:val="ru-RU"/>
              </w:rPr>
              <w:t>изучаемой</w:t>
            </w:r>
            <w:r w:rsidRPr="001312BB">
              <w:rPr>
                <w:lang w:val="ru-RU"/>
              </w:rPr>
              <w:t xml:space="preserve"> </w:t>
            </w:r>
            <w:r w:rsidRPr="001312BB">
              <w:rPr>
                <w:rFonts w:ascii="Times New Roman" w:hAnsi="Times New Roman" w:cs="Times New Roman"/>
                <w:color w:val="000000"/>
                <w:sz w:val="24"/>
                <w:szCs w:val="24"/>
                <w:lang w:val="ru-RU"/>
              </w:rPr>
              <w:t>темой,</w:t>
            </w:r>
            <w:r w:rsidRPr="001312BB">
              <w:rPr>
                <w:lang w:val="ru-RU"/>
              </w:rPr>
              <w:t xml:space="preserve"> </w:t>
            </w:r>
            <w:r w:rsidRPr="001312BB">
              <w:rPr>
                <w:rFonts w:ascii="Times New Roman" w:hAnsi="Times New Roman" w:cs="Times New Roman"/>
                <w:color w:val="000000"/>
                <w:sz w:val="24"/>
                <w:szCs w:val="24"/>
                <w:lang w:val="ru-RU"/>
              </w:rPr>
              <w:t>разрушить</w:t>
            </w:r>
            <w:r w:rsidRPr="001312BB">
              <w:rPr>
                <w:lang w:val="ru-RU"/>
              </w:rPr>
              <w:t xml:space="preserve"> </w:t>
            </w:r>
            <w:r w:rsidRPr="001312BB">
              <w:rPr>
                <w:rFonts w:ascii="Times New Roman" w:hAnsi="Times New Roman" w:cs="Times New Roman"/>
                <w:color w:val="000000"/>
                <w:sz w:val="24"/>
                <w:szCs w:val="24"/>
                <w:lang w:val="ru-RU"/>
              </w:rPr>
              <w:t>неверные</w:t>
            </w:r>
            <w:r w:rsidRPr="001312BB">
              <w:rPr>
                <w:lang w:val="ru-RU"/>
              </w:rPr>
              <w:t xml:space="preserve"> </w:t>
            </w:r>
            <w:r w:rsidRPr="001312BB">
              <w:rPr>
                <w:rFonts w:ascii="Times New Roman" w:hAnsi="Times New Roman" w:cs="Times New Roman"/>
                <w:color w:val="000000"/>
                <w:sz w:val="24"/>
                <w:szCs w:val="24"/>
                <w:lang w:val="ru-RU"/>
              </w:rPr>
              <w:t>стереотипы,</w:t>
            </w:r>
            <w:r w:rsidRPr="001312BB">
              <w:rPr>
                <w:lang w:val="ru-RU"/>
              </w:rPr>
              <w:t xml:space="preserve"> </w:t>
            </w:r>
            <w:r w:rsidRPr="001312BB">
              <w:rPr>
                <w:rFonts w:ascii="Times New Roman" w:hAnsi="Times New Roman" w:cs="Times New Roman"/>
                <w:color w:val="000000"/>
                <w:sz w:val="24"/>
                <w:szCs w:val="24"/>
                <w:lang w:val="ru-RU"/>
              </w:rPr>
              <w:t>убедить</w:t>
            </w:r>
            <w:r w:rsidRPr="001312BB">
              <w:rPr>
                <w:lang w:val="ru-RU"/>
              </w:rPr>
              <w:t xml:space="preserve"> </w:t>
            </w:r>
            <w:r w:rsidRPr="001312BB">
              <w:rPr>
                <w:rFonts w:ascii="Times New Roman" w:hAnsi="Times New Roman" w:cs="Times New Roman"/>
                <w:color w:val="000000"/>
                <w:sz w:val="24"/>
                <w:szCs w:val="24"/>
                <w:lang w:val="ru-RU"/>
              </w:rPr>
              <w:t>в</w:t>
            </w:r>
            <w:r w:rsidRPr="001312BB">
              <w:rPr>
                <w:lang w:val="ru-RU"/>
              </w:rPr>
              <w:t xml:space="preserve"> </w:t>
            </w:r>
            <w:r w:rsidRPr="001312BB">
              <w:rPr>
                <w:rFonts w:ascii="Times New Roman" w:hAnsi="Times New Roman" w:cs="Times New Roman"/>
                <w:color w:val="000000"/>
                <w:sz w:val="24"/>
                <w:szCs w:val="24"/>
                <w:lang w:val="ru-RU"/>
              </w:rPr>
              <w:t>необходимости</w:t>
            </w:r>
            <w:r w:rsidRPr="001312BB">
              <w:rPr>
                <w:lang w:val="ru-RU"/>
              </w:rPr>
              <w:t xml:space="preserve"> </w:t>
            </w:r>
            <w:r w:rsidRPr="001312BB">
              <w:rPr>
                <w:rFonts w:ascii="Times New Roman" w:hAnsi="Times New Roman" w:cs="Times New Roman"/>
                <w:color w:val="000000"/>
                <w:sz w:val="24"/>
                <w:szCs w:val="24"/>
                <w:lang w:val="ru-RU"/>
              </w:rPr>
              <w:t>глубокого</w:t>
            </w:r>
            <w:r w:rsidRPr="001312BB">
              <w:rPr>
                <w:lang w:val="ru-RU"/>
              </w:rPr>
              <w:t xml:space="preserve"> </w:t>
            </w:r>
            <w:r w:rsidRPr="001312BB">
              <w:rPr>
                <w:rFonts w:ascii="Times New Roman" w:hAnsi="Times New Roman" w:cs="Times New Roman"/>
                <w:color w:val="000000"/>
                <w:sz w:val="24"/>
                <w:szCs w:val="24"/>
                <w:lang w:val="ru-RU"/>
              </w:rPr>
              <w:t>освоения</w:t>
            </w:r>
            <w:r w:rsidRPr="001312BB">
              <w:rPr>
                <w:lang w:val="ru-RU"/>
              </w:rPr>
              <w:t xml:space="preserve"> </w:t>
            </w:r>
            <w:r w:rsidRPr="001312BB">
              <w:rPr>
                <w:rFonts w:ascii="Times New Roman" w:hAnsi="Times New Roman" w:cs="Times New Roman"/>
                <w:color w:val="000000"/>
                <w:sz w:val="24"/>
                <w:szCs w:val="24"/>
                <w:lang w:val="ru-RU"/>
              </w:rPr>
              <w:t>материала,</w:t>
            </w:r>
            <w:r w:rsidRPr="001312BB">
              <w:rPr>
                <w:lang w:val="ru-RU"/>
              </w:rPr>
              <w:t xml:space="preserve"> </w:t>
            </w:r>
            <w:r w:rsidRPr="001312BB">
              <w:rPr>
                <w:rFonts w:ascii="Times New Roman" w:hAnsi="Times New Roman" w:cs="Times New Roman"/>
                <w:color w:val="000000"/>
                <w:sz w:val="24"/>
                <w:szCs w:val="24"/>
                <w:lang w:val="ru-RU"/>
              </w:rPr>
              <w:t>побудить</w:t>
            </w:r>
            <w:r w:rsidRPr="001312BB">
              <w:rPr>
                <w:lang w:val="ru-RU"/>
              </w:rPr>
              <w:t xml:space="preserve"> </w:t>
            </w:r>
            <w:r w:rsidRPr="001312BB">
              <w:rPr>
                <w:rFonts w:ascii="Times New Roman" w:hAnsi="Times New Roman" w:cs="Times New Roman"/>
                <w:color w:val="000000"/>
                <w:sz w:val="24"/>
                <w:szCs w:val="24"/>
                <w:lang w:val="ru-RU"/>
              </w:rPr>
              <w:t>к</w:t>
            </w:r>
            <w:r w:rsidRPr="001312BB">
              <w:rPr>
                <w:lang w:val="ru-RU"/>
              </w:rPr>
              <w:t xml:space="preserve"> </w:t>
            </w:r>
            <w:r w:rsidRPr="001312BB">
              <w:rPr>
                <w:rFonts w:ascii="Times New Roman" w:hAnsi="Times New Roman" w:cs="Times New Roman"/>
                <w:color w:val="000000"/>
                <w:sz w:val="24"/>
                <w:szCs w:val="24"/>
                <w:lang w:val="ru-RU"/>
              </w:rPr>
              <w:t>самостоятельному</w:t>
            </w:r>
            <w:r w:rsidRPr="001312BB">
              <w:rPr>
                <w:lang w:val="ru-RU"/>
              </w:rPr>
              <w:t xml:space="preserve"> </w:t>
            </w:r>
            <w:r w:rsidRPr="001312BB">
              <w:rPr>
                <w:rFonts w:ascii="Times New Roman" w:hAnsi="Times New Roman" w:cs="Times New Roman"/>
                <w:color w:val="000000"/>
                <w:sz w:val="24"/>
                <w:szCs w:val="24"/>
                <w:lang w:val="ru-RU"/>
              </w:rPr>
              <w:t>поиску</w:t>
            </w:r>
            <w:r w:rsidRPr="001312BB">
              <w:rPr>
                <w:lang w:val="ru-RU"/>
              </w:rPr>
              <w:t xml:space="preserve"> </w:t>
            </w:r>
            <w:r w:rsidRPr="001312BB">
              <w:rPr>
                <w:rFonts w:ascii="Times New Roman" w:hAnsi="Times New Roman" w:cs="Times New Roman"/>
                <w:color w:val="000000"/>
                <w:sz w:val="24"/>
                <w:szCs w:val="24"/>
                <w:lang w:val="ru-RU"/>
              </w:rPr>
              <w:t>и</w:t>
            </w:r>
            <w:r w:rsidRPr="001312BB">
              <w:rPr>
                <w:lang w:val="ru-RU"/>
              </w:rPr>
              <w:t xml:space="preserve"> </w:t>
            </w:r>
            <w:r w:rsidRPr="001312BB">
              <w:rPr>
                <w:rFonts w:ascii="Times New Roman" w:hAnsi="Times New Roman" w:cs="Times New Roman"/>
                <w:color w:val="000000"/>
                <w:sz w:val="24"/>
                <w:szCs w:val="24"/>
                <w:lang w:val="ru-RU"/>
              </w:rPr>
              <w:t>активной</w:t>
            </w:r>
            <w:r w:rsidRPr="001312BB">
              <w:rPr>
                <w:lang w:val="ru-RU"/>
              </w:rPr>
              <w:t xml:space="preserve"> </w:t>
            </w:r>
            <w:r w:rsidRPr="001312BB">
              <w:rPr>
                <w:rFonts w:ascii="Times New Roman" w:hAnsi="Times New Roman" w:cs="Times New Roman"/>
                <w:color w:val="000000"/>
                <w:sz w:val="24"/>
                <w:szCs w:val="24"/>
                <w:lang w:val="ru-RU"/>
              </w:rPr>
              <w:t>мыслительной</w:t>
            </w:r>
            <w:r w:rsidRPr="001312BB">
              <w:rPr>
                <w:lang w:val="ru-RU"/>
              </w:rPr>
              <w:t xml:space="preserve"> </w:t>
            </w:r>
            <w:r w:rsidRPr="001312BB">
              <w:rPr>
                <w:rFonts w:ascii="Times New Roman" w:hAnsi="Times New Roman" w:cs="Times New Roman"/>
                <w:color w:val="000000"/>
                <w:sz w:val="24"/>
                <w:szCs w:val="24"/>
                <w:lang w:val="ru-RU"/>
              </w:rPr>
              <w:t>деятельности,</w:t>
            </w:r>
            <w:r w:rsidRPr="001312BB">
              <w:rPr>
                <w:lang w:val="ru-RU"/>
              </w:rPr>
              <w:t xml:space="preserve"> </w:t>
            </w:r>
            <w:r w:rsidRPr="001312BB">
              <w:rPr>
                <w:rFonts w:ascii="Times New Roman" w:hAnsi="Times New Roman" w:cs="Times New Roman"/>
                <w:color w:val="000000"/>
                <w:sz w:val="24"/>
                <w:szCs w:val="24"/>
                <w:lang w:val="ru-RU"/>
              </w:rPr>
              <w:t>помочь</w:t>
            </w:r>
            <w:r w:rsidRPr="001312BB">
              <w:rPr>
                <w:lang w:val="ru-RU"/>
              </w:rPr>
              <w:t xml:space="preserve"> </w:t>
            </w:r>
            <w:r w:rsidRPr="001312BB">
              <w:rPr>
                <w:rFonts w:ascii="Times New Roman" w:hAnsi="Times New Roman" w:cs="Times New Roman"/>
                <w:color w:val="000000"/>
                <w:sz w:val="24"/>
                <w:szCs w:val="24"/>
                <w:lang w:val="ru-RU"/>
              </w:rPr>
              <w:t>совершить</w:t>
            </w:r>
            <w:r w:rsidRPr="001312BB">
              <w:rPr>
                <w:lang w:val="ru-RU"/>
              </w:rPr>
              <w:t xml:space="preserve"> </w:t>
            </w:r>
            <w:r w:rsidRPr="001312BB">
              <w:rPr>
                <w:rFonts w:ascii="Times New Roman" w:hAnsi="Times New Roman" w:cs="Times New Roman"/>
                <w:color w:val="000000"/>
                <w:sz w:val="24"/>
                <w:szCs w:val="24"/>
                <w:lang w:val="ru-RU"/>
              </w:rPr>
              <w:t>переход</w:t>
            </w:r>
            <w:r w:rsidRPr="001312BB">
              <w:rPr>
                <w:lang w:val="ru-RU"/>
              </w:rPr>
              <w:t xml:space="preserve"> </w:t>
            </w:r>
            <w:r w:rsidRPr="001312BB">
              <w:rPr>
                <w:rFonts w:ascii="Times New Roman" w:hAnsi="Times New Roman" w:cs="Times New Roman"/>
                <w:color w:val="000000"/>
                <w:sz w:val="24"/>
                <w:szCs w:val="24"/>
                <w:lang w:val="ru-RU"/>
              </w:rPr>
              <w:t>от</w:t>
            </w:r>
            <w:r w:rsidRPr="001312BB">
              <w:rPr>
                <w:lang w:val="ru-RU"/>
              </w:rPr>
              <w:t xml:space="preserve"> </w:t>
            </w:r>
            <w:r w:rsidRPr="001312BB">
              <w:rPr>
                <w:rFonts w:ascii="Times New Roman" w:hAnsi="Times New Roman" w:cs="Times New Roman"/>
                <w:color w:val="000000"/>
                <w:sz w:val="24"/>
                <w:szCs w:val="24"/>
                <w:lang w:val="ru-RU"/>
              </w:rPr>
              <w:t>теоретического</w:t>
            </w:r>
            <w:r w:rsidRPr="001312BB">
              <w:rPr>
                <w:lang w:val="ru-RU"/>
              </w:rPr>
              <w:t xml:space="preserve"> </w:t>
            </w:r>
            <w:r w:rsidRPr="001312BB">
              <w:rPr>
                <w:rFonts w:ascii="Times New Roman" w:hAnsi="Times New Roman" w:cs="Times New Roman"/>
                <w:color w:val="000000"/>
                <w:sz w:val="24"/>
                <w:szCs w:val="24"/>
                <w:lang w:val="ru-RU"/>
              </w:rPr>
              <w:t>уровня</w:t>
            </w:r>
            <w:r w:rsidRPr="001312BB">
              <w:rPr>
                <w:lang w:val="ru-RU"/>
              </w:rPr>
              <w:t xml:space="preserve"> </w:t>
            </w:r>
            <w:r w:rsidRPr="001312BB">
              <w:rPr>
                <w:rFonts w:ascii="Times New Roman" w:hAnsi="Times New Roman" w:cs="Times New Roman"/>
                <w:color w:val="000000"/>
                <w:sz w:val="24"/>
                <w:szCs w:val="24"/>
                <w:lang w:val="ru-RU"/>
              </w:rPr>
              <w:t>к</w:t>
            </w:r>
            <w:r w:rsidRPr="001312BB">
              <w:rPr>
                <w:lang w:val="ru-RU"/>
              </w:rPr>
              <w:t xml:space="preserve"> </w:t>
            </w:r>
            <w:r w:rsidRPr="001312BB">
              <w:rPr>
                <w:rFonts w:ascii="Times New Roman" w:hAnsi="Times New Roman" w:cs="Times New Roman"/>
                <w:color w:val="000000"/>
                <w:sz w:val="24"/>
                <w:szCs w:val="24"/>
                <w:lang w:val="ru-RU"/>
              </w:rPr>
              <w:t>прикладным</w:t>
            </w:r>
            <w:r w:rsidRPr="001312BB">
              <w:rPr>
                <w:lang w:val="ru-RU"/>
              </w:rPr>
              <w:t xml:space="preserve"> </w:t>
            </w:r>
            <w:r w:rsidRPr="001312BB">
              <w:rPr>
                <w:rFonts w:ascii="Times New Roman" w:hAnsi="Times New Roman" w:cs="Times New Roman"/>
                <w:color w:val="000000"/>
                <w:sz w:val="24"/>
                <w:szCs w:val="24"/>
                <w:lang w:val="ru-RU"/>
              </w:rPr>
              <w:t>знаниям</w:t>
            </w:r>
            <w:r w:rsidRPr="001312BB">
              <w:rPr>
                <w:lang w:val="ru-RU"/>
              </w:rPr>
              <w:t xml:space="preserve"> </w:t>
            </w:r>
            <w:r w:rsidRPr="001312BB">
              <w:rPr>
                <w:rFonts w:ascii="Times New Roman" w:hAnsi="Times New Roman" w:cs="Times New Roman"/>
                <w:color w:val="000000"/>
                <w:sz w:val="24"/>
                <w:szCs w:val="24"/>
                <w:lang w:val="ru-RU"/>
              </w:rPr>
              <w:t>в</w:t>
            </w:r>
            <w:r w:rsidRPr="001312BB">
              <w:rPr>
                <w:lang w:val="ru-RU"/>
              </w:rPr>
              <w:t xml:space="preserve"> </w:t>
            </w:r>
            <w:r w:rsidRPr="001312BB">
              <w:rPr>
                <w:rFonts w:ascii="Times New Roman" w:hAnsi="Times New Roman" w:cs="Times New Roman"/>
                <w:color w:val="000000"/>
                <w:sz w:val="24"/>
                <w:szCs w:val="24"/>
                <w:lang w:val="ru-RU"/>
              </w:rPr>
              <w:t>данной</w:t>
            </w:r>
            <w:r w:rsidRPr="001312BB">
              <w:rPr>
                <w:lang w:val="ru-RU"/>
              </w:rPr>
              <w:t xml:space="preserve"> </w:t>
            </w:r>
            <w:r w:rsidRPr="001312BB">
              <w:rPr>
                <w:rFonts w:ascii="Times New Roman" w:hAnsi="Times New Roman" w:cs="Times New Roman"/>
                <w:color w:val="000000"/>
                <w:sz w:val="24"/>
                <w:szCs w:val="24"/>
                <w:lang w:val="ru-RU"/>
              </w:rPr>
              <w:t>области.</w:t>
            </w:r>
            <w:r w:rsidRPr="001312BB">
              <w:rPr>
                <w:lang w:val="ru-RU"/>
              </w:rPr>
              <w:t xml:space="preserve"> </w:t>
            </w:r>
          </w:p>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color w:val="000000"/>
                <w:sz w:val="24"/>
                <w:szCs w:val="24"/>
                <w:lang w:val="ru-RU"/>
              </w:rPr>
              <w:t>Проведение</w:t>
            </w:r>
            <w:r w:rsidRPr="001312BB">
              <w:rPr>
                <w:lang w:val="ru-RU"/>
              </w:rPr>
              <w:t xml:space="preserve"> </w:t>
            </w:r>
            <w:r w:rsidRPr="001312BB">
              <w:rPr>
                <w:rFonts w:ascii="Times New Roman" w:hAnsi="Times New Roman" w:cs="Times New Roman"/>
                <w:color w:val="000000"/>
                <w:sz w:val="24"/>
                <w:szCs w:val="24"/>
                <w:lang w:val="ru-RU"/>
              </w:rPr>
              <w:t>групповых</w:t>
            </w:r>
            <w:r w:rsidRPr="001312BB">
              <w:rPr>
                <w:lang w:val="ru-RU"/>
              </w:rPr>
              <w:t xml:space="preserve"> </w:t>
            </w:r>
            <w:r w:rsidRPr="001312BB">
              <w:rPr>
                <w:rFonts w:ascii="Times New Roman" w:hAnsi="Times New Roman" w:cs="Times New Roman"/>
                <w:color w:val="000000"/>
                <w:sz w:val="24"/>
                <w:szCs w:val="24"/>
                <w:lang w:val="ru-RU"/>
              </w:rPr>
              <w:t>(семинарских</w:t>
            </w:r>
            <w:r w:rsidRPr="001312BB">
              <w:rPr>
                <w:lang w:val="ru-RU"/>
              </w:rPr>
              <w:t xml:space="preserve"> </w:t>
            </w:r>
            <w:r w:rsidRPr="001312BB">
              <w:rPr>
                <w:rFonts w:ascii="Times New Roman" w:hAnsi="Times New Roman" w:cs="Times New Roman"/>
                <w:color w:val="000000"/>
                <w:sz w:val="24"/>
                <w:szCs w:val="24"/>
                <w:lang w:val="ru-RU"/>
              </w:rPr>
              <w:t>и</w:t>
            </w:r>
            <w:r w:rsidRPr="001312BB">
              <w:rPr>
                <w:lang w:val="ru-RU"/>
              </w:rPr>
              <w:t xml:space="preserve"> </w:t>
            </w:r>
            <w:r w:rsidRPr="001312BB">
              <w:rPr>
                <w:rFonts w:ascii="Times New Roman" w:hAnsi="Times New Roman" w:cs="Times New Roman"/>
                <w:color w:val="000000"/>
                <w:sz w:val="24"/>
                <w:szCs w:val="24"/>
                <w:lang w:val="ru-RU"/>
              </w:rPr>
              <w:t>практических)</w:t>
            </w:r>
            <w:r w:rsidRPr="001312BB">
              <w:rPr>
                <w:lang w:val="ru-RU"/>
              </w:rPr>
              <w:t xml:space="preserve"> </w:t>
            </w:r>
            <w:r w:rsidRPr="001312BB">
              <w:rPr>
                <w:rFonts w:ascii="Times New Roman" w:hAnsi="Times New Roman" w:cs="Times New Roman"/>
                <w:color w:val="000000"/>
                <w:sz w:val="24"/>
                <w:szCs w:val="24"/>
                <w:lang w:val="ru-RU"/>
              </w:rPr>
              <w:t>занятий</w:t>
            </w:r>
            <w:r w:rsidRPr="001312BB">
              <w:rPr>
                <w:lang w:val="ru-RU"/>
              </w:rPr>
              <w:t xml:space="preserve"> </w:t>
            </w:r>
            <w:r w:rsidRPr="001312BB">
              <w:rPr>
                <w:rFonts w:ascii="Times New Roman" w:hAnsi="Times New Roman" w:cs="Times New Roman"/>
                <w:color w:val="000000"/>
                <w:sz w:val="24"/>
                <w:szCs w:val="24"/>
                <w:lang w:val="ru-RU"/>
              </w:rPr>
              <w:t>предполагает</w:t>
            </w:r>
            <w:r w:rsidRPr="001312BB">
              <w:rPr>
                <w:lang w:val="ru-RU"/>
              </w:rPr>
              <w:t xml:space="preserve"> </w:t>
            </w:r>
            <w:r w:rsidRPr="001312BB">
              <w:rPr>
                <w:rFonts w:ascii="Times New Roman" w:hAnsi="Times New Roman" w:cs="Times New Roman"/>
                <w:color w:val="000000"/>
                <w:sz w:val="24"/>
                <w:szCs w:val="24"/>
                <w:lang w:val="ru-RU"/>
              </w:rPr>
              <w:t>решение</w:t>
            </w:r>
            <w:r w:rsidRPr="001312BB">
              <w:rPr>
                <w:lang w:val="ru-RU"/>
              </w:rPr>
              <w:t xml:space="preserve"> </w:t>
            </w:r>
            <w:r w:rsidRPr="001312BB">
              <w:rPr>
                <w:rFonts w:ascii="Times New Roman" w:hAnsi="Times New Roman" w:cs="Times New Roman"/>
                <w:color w:val="000000"/>
                <w:sz w:val="24"/>
                <w:szCs w:val="24"/>
                <w:lang w:val="ru-RU"/>
              </w:rPr>
              <w:t>разнообразных</w:t>
            </w:r>
            <w:r w:rsidRPr="001312BB">
              <w:rPr>
                <w:lang w:val="ru-RU"/>
              </w:rPr>
              <w:t xml:space="preserve"> </w:t>
            </w:r>
            <w:r w:rsidRPr="001312BB">
              <w:rPr>
                <w:rFonts w:ascii="Times New Roman" w:hAnsi="Times New Roman" w:cs="Times New Roman"/>
                <w:color w:val="000000"/>
                <w:sz w:val="24"/>
                <w:szCs w:val="24"/>
                <w:lang w:val="ru-RU"/>
              </w:rPr>
              <w:t>дидактических</w:t>
            </w:r>
            <w:r w:rsidRPr="001312BB">
              <w:rPr>
                <w:lang w:val="ru-RU"/>
              </w:rPr>
              <w:t xml:space="preserve"> </w:t>
            </w:r>
            <w:r w:rsidRPr="001312BB">
              <w:rPr>
                <w:rFonts w:ascii="Times New Roman" w:hAnsi="Times New Roman" w:cs="Times New Roman"/>
                <w:color w:val="000000"/>
                <w:sz w:val="24"/>
                <w:szCs w:val="24"/>
                <w:lang w:val="ru-RU"/>
              </w:rPr>
              <w:t>задач:</w:t>
            </w:r>
            <w:r w:rsidRPr="001312BB">
              <w:rPr>
                <w:lang w:val="ru-RU"/>
              </w:rPr>
              <w:t xml:space="preserve"> </w:t>
            </w:r>
            <w:r w:rsidRPr="001312BB">
              <w:rPr>
                <w:rFonts w:ascii="Times New Roman" w:hAnsi="Times New Roman" w:cs="Times New Roman"/>
                <w:color w:val="000000"/>
                <w:sz w:val="24"/>
                <w:szCs w:val="24"/>
                <w:lang w:val="ru-RU"/>
              </w:rPr>
              <w:t>закрепление</w:t>
            </w:r>
            <w:r w:rsidRPr="001312BB">
              <w:rPr>
                <w:lang w:val="ru-RU"/>
              </w:rPr>
              <w:t xml:space="preserve"> </w:t>
            </w:r>
            <w:r w:rsidRPr="001312BB">
              <w:rPr>
                <w:rFonts w:ascii="Times New Roman" w:hAnsi="Times New Roman" w:cs="Times New Roman"/>
                <w:color w:val="000000"/>
                <w:sz w:val="24"/>
                <w:szCs w:val="24"/>
                <w:lang w:val="ru-RU"/>
              </w:rPr>
              <w:t>полученных</w:t>
            </w:r>
            <w:r w:rsidRPr="001312BB">
              <w:rPr>
                <w:lang w:val="ru-RU"/>
              </w:rPr>
              <w:t xml:space="preserve"> </w:t>
            </w:r>
            <w:r w:rsidRPr="001312BB">
              <w:rPr>
                <w:rFonts w:ascii="Times New Roman" w:hAnsi="Times New Roman" w:cs="Times New Roman"/>
                <w:color w:val="000000"/>
                <w:sz w:val="24"/>
                <w:szCs w:val="24"/>
                <w:lang w:val="ru-RU"/>
              </w:rPr>
              <w:t>знаний,</w:t>
            </w:r>
            <w:r w:rsidRPr="001312BB">
              <w:rPr>
                <w:lang w:val="ru-RU"/>
              </w:rPr>
              <w:t xml:space="preserve"> </w:t>
            </w:r>
            <w:r w:rsidRPr="001312BB">
              <w:rPr>
                <w:rFonts w:ascii="Times New Roman" w:hAnsi="Times New Roman" w:cs="Times New Roman"/>
                <w:color w:val="000000"/>
                <w:sz w:val="24"/>
                <w:szCs w:val="24"/>
                <w:lang w:val="ru-RU"/>
              </w:rPr>
              <w:t>формирование</w:t>
            </w:r>
            <w:r w:rsidRPr="001312BB">
              <w:rPr>
                <w:lang w:val="ru-RU"/>
              </w:rPr>
              <w:t xml:space="preserve"> </w:t>
            </w:r>
            <w:r w:rsidRPr="001312BB">
              <w:rPr>
                <w:rFonts w:ascii="Times New Roman" w:hAnsi="Times New Roman" w:cs="Times New Roman"/>
                <w:color w:val="000000"/>
                <w:sz w:val="24"/>
                <w:szCs w:val="24"/>
                <w:lang w:val="ru-RU"/>
              </w:rPr>
              <w:t>умения</w:t>
            </w:r>
            <w:r w:rsidRPr="001312BB">
              <w:rPr>
                <w:lang w:val="ru-RU"/>
              </w:rPr>
              <w:t xml:space="preserve"> </w:t>
            </w:r>
            <w:r w:rsidRPr="001312BB">
              <w:rPr>
                <w:rFonts w:ascii="Times New Roman" w:hAnsi="Times New Roman" w:cs="Times New Roman"/>
                <w:color w:val="000000"/>
                <w:sz w:val="24"/>
                <w:szCs w:val="24"/>
                <w:lang w:val="ru-RU"/>
              </w:rPr>
              <w:t>применять</w:t>
            </w:r>
            <w:r w:rsidRPr="001312BB">
              <w:rPr>
                <w:lang w:val="ru-RU"/>
              </w:rPr>
              <w:t xml:space="preserve"> </w:t>
            </w:r>
            <w:r w:rsidRPr="001312BB">
              <w:rPr>
                <w:rFonts w:ascii="Times New Roman" w:hAnsi="Times New Roman" w:cs="Times New Roman"/>
                <w:color w:val="000000"/>
                <w:sz w:val="24"/>
                <w:szCs w:val="24"/>
                <w:lang w:val="ru-RU"/>
              </w:rPr>
              <w:t>их</w:t>
            </w:r>
            <w:r w:rsidRPr="001312BB">
              <w:rPr>
                <w:lang w:val="ru-RU"/>
              </w:rPr>
              <w:t xml:space="preserve"> </w:t>
            </w:r>
            <w:r w:rsidRPr="001312BB">
              <w:rPr>
                <w:rFonts w:ascii="Times New Roman" w:hAnsi="Times New Roman" w:cs="Times New Roman"/>
                <w:color w:val="000000"/>
                <w:sz w:val="24"/>
                <w:szCs w:val="24"/>
                <w:lang w:val="ru-RU"/>
              </w:rPr>
              <w:t>на</w:t>
            </w:r>
            <w:r w:rsidRPr="001312BB">
              <w:rPr>
                <w:lang w:val="ru-RU"/>
              </w:rPr>
              <w:t xml:space="preserve"> </w:t>
            </w:r>
            <w:r w:rsidRPr="001312BB">
              <w:rPr>
                <w:rFonts w:ascii="Times New Roman" w:hAnsi="Times New Roman" w:cs="Times New Roman"/>
                <w:color w:val="000000"/>
                <w:sz w:val="24"/>
                <w:szCs w:val="24"/>
                <w:lang w:val="ru-RU"/>
              </w:rPr>
              <w:t>практике,</w:t>
            </w:r>
            <w:r w:rsidRPr="001312BB">
              <w:rPr>
                <w:lang w:val="ru-RU"/>
              </w:rPr>
              <w:t xml:space="preserve"> </w:t>
            </w:r>
            <w:r w:rsidRPr="001312BB">
              <w:rPr>
                <w:rFonts w:ascii="Times New Roman" w:hAnsi="Times New Roman" w:cs="Times New Roman"/>
                <w:color w:val="000000"/>
                <w:sz w:val="24"/>
                <w:szCs w:val="24"/>
                <w:lang w:val="ru-RU"/>
              </w:rPr>
              <w:t>совершенствование</w:t>
            </w:r>
            <w:r w:rsidRPr="001312BB">
              <w:rPr>
                <w:lang w:val="ru-RU"/>
              </w:rPr>
              <w:t xml:space="preserve"> </w:t>
            </w:r>
            <w:r w:rsidRPr="001312BB">
              <w:rPr>
                <w:rFonts w:ascii="Times New Roman" w:hAnsi="Times New Roman" w:cs="Times New Roman"/>
                <w:color w:val="000000"/>
                <w:sz w:val="24"/>
                <w:szCs w:val="24"/>
                <w:lang w:val="ru-RU"/>
              </w:rPr>
              <w:t>умения</w:t>
            </w:r>
            <w:r w:rsidRPr="001312BB">
              <w:rPr>
                <w:lang w:val="ru-RU"/>
              </w:rPr>
              <w:t xml:space="preserve"> </w:t>
            </w:r>
            <w:r w:rsidRPr="001312BB">
              <w:rPr>
                <w:rFonts w:ascii="Times New Roman" w:hAnsi="Times New Roman" w:cs="Times New Roman"/>
                <w:color w:val="000000"/>
                <w:sz w:val="24"/>
                <w:szCs w:val="24"/>
                <w:lang w:val="ru-RU"/>
              </w:rPr>
              <w:t>работать</w:t>
            </w:r>
            <w:r w:rsidRPr="001312BB">
              <w:rPr>
                <w:lang w:val="ru-RU"/>
              </w:rPr>
              <w:t xml:space="preserve"> </w:t>
            </w:r>
            <w:r w:rsidRPr="001312BB">
              <w:rPr>
                <w:rFonts w:ascii="Times New Roman" w:hAnsi="Times New Roman" w:cs="Times New Roman"/>
                <w:color w:val="000000"/>
                <w:sz w:val="24"/>
                <w:szCs w:val="24"/>
                <w:lang w:val="ru-RU"/>
              </w:rPr>
              <w:t>с</w:t>
            </w:r>
            <w:r w:rsidRPr="001312BB">
              <w:rPr>
                <w:lang w:val="ru-RU"/>
              </w:rPr>
              <w:t xml:space="preserve"> </w:t>
            </w:r>
            <w:r w:rsidRPr="001312BB">
              <w:rPr>
                <w:rFonts w:ascii="Times New Roman" w:hAnsi="Times New Roman" w:cs="Times New Roman"/>
                <w:color w:val="000000"/>
                <w:sz w:val="24"/>
                <w:szCs w:val="24"/>
                <w:lang w:val="ru-RU"/>
              </w:rPr>
              <w:t>информацией,</w:t>
            </w:r>
            <w:r w:rsidRPr="001312BB">
              <w:rPr>
                <w:lang w:val="ru-RU"/>
              </w:rPr>
              <w:t xml:space="preserve"> </w:t>
            </w:r>
            <w:r w:rsidRPr="001312BB">
              <w:rPr>
                <w:rFonts w:ascii="Times New Roman" w:hAnsi="Times New Roman" w:cs="Times New Roman"/>
                <w:color w:val="000000"/>
                <w:sz w:val="24"/>
                <w:szCs w:val="24"/>
                <w:lang w:val="ru-RU"/>
              </w:rPr>
              <w:t>анализировать,</w:t>
            </w:r>
            <w:r w:rsidRPr="001312BB">
              <w:rPr>
                <w:lang w:val="ru-RU"/>
              </w:rPr>
              <w:t xml:space="preserve"> </w:t>
            </w:r>
            <w:r w:rsidRPr="001312BB">
              <w:rPr>
                <w:rFonts w:ascii="Times New Roman" w:hAnsi="Times New Roman" w:cs="Times New Roman"/>
                <w:color w:val="000000"/>
                <w:sz w:val="24"/>
                <w:szCs w:val="24"/>
                <w:lang w:val="ru-RU"/>
              </w:rPr>
              <w:t>обобщать,</w:t>
            </w:r>
            <w:r w:rsidRPr="001312BB">
              <w:rPr>
                <w:lang w:val="ru-RU"/>
              </w:rPr>
              <w:t xml:space="preserve"> </w:t>
            </w:r>
            <w:r w:rsidRPr="001312BB">
              <w:rPr>
                <w:rFonts w:ascii="Times New Roman" w:hAnsi="Times New Roman" w:cs="Times New Roman"/>
                <w:color w:val="000000"/>
                <w:sz w:val="24"/>
                <w:szCs w:val="24"/>
                <w:lang w:val="ru-RU"/>
              </w:rPr>
              <w:t>принимать</w:t>
            </w:r>
            <w:r w:rsidRPr="001312BB">
              <w:rPr>
                <w:lang w:val="ru-RU"/>
              </w:rPr>
              <w:t xml:space="preserve"> </w:t>
            </w:r>
            <w:r w:rsidRPr="001312BB">
              <w:rPr>
                <w:rFonts w:ascii="Times New Roman" w:hAnsi="Times New Roman" w:cs="Times New Roman"/>
                <w:color w:val="000000"/>
                <w:sz w:val="24"/>
                <w:szCs w:val="24"/>
                <w:lang w:val="ru-RU"/>
              </w:rPr>
              <w:t>и</w:t>
            </w:r>
            <w:r w:rsidRPr="001312BB">
              <w:rPr>
                <w:lang w:val="ru-RU"/>
              </w:rPr>
              <w:t xml:space="preserve"> </w:t>
            </w:r>
            <w:r w:rsidRPr="001312BB">
              <w:rPr>
                <w:rFonts w:ascii="Times New Roman" w:hAnsi="Times New Roman" w:cs="Times New Roman"/>
                <w:color w:val="000000"/>
                <w:sz w:val="24"/>
                <w:szCs w:val="24"/>
                <w:lang w:val="ru-RU"/>
              </w:rPr>
              <w:t>обосновывать</w:t>
            </w:r>
            <w:r w:rsidRPr="001312BB">
              <w:rPr>
                <w:lang w:val="ru-RU"/>
              </w:rPr>
              <w:t xml:space="preserve"> </w:t>
            </w:r>
            <w:r w:rsidRPr="001312BB">
              <w:rPr>
                <w:rFonts w:ascii="Times New Roman" w:hAnsi="Times New Roman" w:cs="Times New Roman"/>
                <w:color w:val="000000"/>
                <w:sz w:val="24"/>
                <w:szCs w:val="24"/>
                <w:lang w:val="ru-RU"/>
              </w:rPr>
              <w:t>решения,</w:t>
            </w:r>
            <w:r w:rsidRPr="001312BB">
              <w:rPr>
                <w:lang w:val="ru-RU"/>
              </w:rPr>
              <w:t xml:space="preserve"> </w:t>
            </w:r>
            <w:r w:rsidRPr="001312BB">
              <w:rPr>
                <w:rFonts w:ascii="Times New Roman" w:hAnsi="Times New Roman" w:cs="Times New Roman"/>
                <w:color w:val="000000"/>
                <w:sz w:val="24"/>
                <w:szCs w:val="24"/>
                <w:lang w:val="ru-RU"/>
              </w:rPr>
              <w:t>аргументировано</w:t>
            </w:r>
            <w:r w:rsidRPr="001312BB">
              <w:rPr>
                <w:lang w:val="ru-RU"/>
              </w:rPr>
              <w:t xml:space="preserve"> </w:t>
            </w:r>
            <w:r w:rsidRPr="001312BB">
              <w:rPr>
                <w:rFonts w:ascii="Times New Roman" w:hAnsi="Times New Roman" w:cs="Times New Roman"/>
                <w:color w:val="000000"/>
                <w:sz w:val="24"/>
                <w:szCs w:val="24"/>
                <w:lang w:val="ru-RU"/>
              </w:rPr>
              <w:t>защищать</w:t>
            </w:r>
            <w:r w:rsidRPr="001312BB">
              <w:rPr>
                <w:lang w:val="ru-RU"/>
              </w:rPr>
              <w:t xml:space="preserve"> </w:t>
            </w:r>
            <w:r w:rsidRPr="001312BB">
              <w:rPr>
                <w:rFonts w:ascii="Times New Roman" w:hAnsi="Times New Roman" w:cs="Times New Roman"/>
                <w:color w:val="000000"/>
                <w:sz w:val="24"/>
                <w:szCs w:val="24"/>
                <w:lang w:val="ru-RU"/>
              </w:rPr>
              <w:t>собственные</w:t>
            </w:r>
            <w:r w:rsidRPr="001312BB">
              <w:rPr>
                <w:lang w:val="ru-RU"/>
              </w:rPr>
              <w:t xml:space="preserve"> </w:t>
            </w:r>
            <w:r w:rsidRPr="001312BB">
              <w:rPr>
                <w:rFonts w:ascii="Times New Roman" w:hAnsi="Times New Roman" w:cs="Times New Roman"/>
                <w:color w:val="000000"/>
                <w:sz w:val="24"/>
                <w:szCs w:val="24"/>
                <w:lang w:val="ru-RU"/>
              </w:rPr>
              <w:t>взгляды</w:t>
            </w:r>
            <w:r w:rsidRPr="001312BB">
              <w:rPr>
                <w:lang w:val="ru-RU"/>
              </w:rPr>
              <w:t xml:space="preserve"> </w:t>
            </w:r>
            <w:r w:rsidRPr="001312BB">
              <w:rPr>
                <w:rFonts w:ascii="Times New Roman" w:hAnsi="Times New Roman" w:cs="Times New Roman"/>
                <w:color w:val="000000"/>
                <w:sz w:val="24"/>
                <w:szCs w:val="24"/>
                <w:lang w:val="ru-RU"/>
              </w:rPr>
              <w:t>в</w:t>
            </w:r>
            <w:r w:rsidRPr="001312BB">
              <w:rPr>
                <w:lang w:val="ru-RU"/>
              </w:rPr>
              <w:t xml:space="preserve"> </w:t>
            </w:r>
            <w:r w:rsidRPr="001312BB">
              <w:rPr>
                <w:rFonts w:ascii="Times New Roman" w:hAnsi="Times New Roman" w:cs="Times New Roman"/>
                <w:color w:val="000000"/>
                <w:sz w:val="24"/>
                <w:szCs w:val="24"/>
                <w:lang w:val="ru-RU"/>
              </w:rPr>
              <w:t>дискуссии,</w:t>
            </w:r>
            <w:r w:rsidRPr="001312BB">
              <w:rPr>
                <w:lang w:val="ru-RU"/>
              </w:rPr>
              <w:t xml:space="preserve"> </w:t>
            </w:r>
            <w:r w:rsidRPr="001312BB">
              <w:rPr>
                <w:rFonts w:ascii="Times New Roman" w:hAnsi="Times New Roman" w:cs="Times New Roman"/>
                <w:color w:val="000000"/>
                <w:sz w:val="24"/>
                <w:szCs w:val="24"/>
                <w:lang w:val="ru-RU"/>
              </w:rPr>
              <w:t>взаимодействовать</w:t>
            </w:r>
            <w:r w:rsidRPr="001312BB">
              <w:rPr>
                <w:lang w:val="ru-RU"/>
              </w:rPr>
              <w:t xml:space="preserve"> </w:t>
            </w:r>
            <w:r w:rsidRPr="001312BB">
              <w:rPr>
                <w:rFonts w:ascii="Times New Roman" w:hAnsi="Times New Roman" w:cs="Times New Roman"/>
                <w:color w:val="000000"/>
                <w:sz w:val="24"/>
                <w:szCs w:val="24"/>
                <w:lang w:val="ru-RU"/>
              </w:rPr>
              <w:t>с</w:t>
            </w:r>
            <w:r w:rsidRPr="001312BB">
              <w:rPr>
                <w:lang w:val="ru-RU"/>
              </w:rPr>
              <w:t xml:space="preserve"> </w:t>
            </w:r>
            <w:r w:rsidRPr="001312BB">
              <w:rPr>
                <w:rFonts w:ascii="Times New Roman" w:hAnsi="Times New Roman" w:cs="Times New Roman"/>
                <w:color w:val="000000"/>
                <w:sz w:val="24"/>
                <w:szCs w:val="24"/>
                <w:lang w:val="ru-RU"/>
              </w:rPr>
              <w:t>другими</w:t>
            </w:r>
            <w:r w:rsidRPr="001312BB">
              <w:rPr>
                <w:lang w:val="ru-RU"/>
              </w:rPr>
              <w:t xml:space="preserve"> </w:t>
            </w:r>
            <w:r w:rsidRPr="001312BB">
              <w:rPr>
                <w:rFonts w:ascii="Times New Roman" w:hAnsi="Times New Roman" w:cs="Times New Roman"/>
                <w:color w:val="000000"/>
                <w:sz w:val="24"/>
                <w:szCs w:val="24"/>
                <w:lang w:val="ru-RU"/>
              </w:rPr>
              <w:t>членами</w:t>
            </w:r>
            <w:r w:rsidRPr="001312BB">
              <w:rPr>
                <w:lang w:val="ru-RU"/>
              </w:rPr>
              <w:t xml:space="preserve"> </w:t>
            </w:r>
            <w:r w:rsidRPr="001312BB">
              <w:rPr>
                <w:rFonts w:ascii="Times New Roman" w:hAnsi="Times New Roman" w:cs="Times New Roman"/>
                <w:color w:val="000000"/>
                <w:sz w:val="24"/>
                <w:szCs w:val="24"/>
                <w:lang w:val="ru-RU"/>
              </w:rPr>
              <w:t>группы</w:t>
            </w:r>
            <w:r w:rsidRPr="001312BB">
              <w:rPr>
                <w:lang w:val="ru-RU"/>
              </w:rPr>
              <w:t xml:space="preserve"> </w:t>
            </w:r>
            <w:r w:rsidRPr="001312BB">
              <w:rPr>
                <w:rFonts w:ascii="Times New Roman" w:hAnsi="Times New Roman" w:cs="Times New Roman"/>
                <w:color w:val="000000"/>
                <w:sz w:val="24"/>
                <w:szCs w:val="24"/>
                <w:lang w:val="ru-RU"/>
              </w:rPr>
              <w:t>в</w:t>
            </w:r>
            <w:r w:rsidRPr="001312BB">
              <w:rPr>
                <w:lang w:val="ru-RU"/>
              </w:rPr>
              <w:t xml:space="preserve"> </w:t>
            </w:r>
            <w:r w:rsidRPr="001312BB">
              <w:rPr>
                <w:rFonts w:ascii="Times New Roman" w:hAnsi="Times New Roman" w:cs="Times New Roman"/>
                <w:color w:val="000000"/>
                <w:sz w:val="24"/>
                <w:szCs w:val="24"/>
                <w:lang w:val="ru-RU"/>
              </w:rPr>
              <w:t>процессе</w:t>
            </w:r>
            <w:r w:rsidRPr="001312BB">
              <w:rPr>
                <w:lang w:val="ru-RU"/>
              </w:rPr>
              <w:t xml:space="preserve"> </w:t>
            </w:r>
            <w:r w:rsidRPr="001312BB">
              <w:rPr>
                <w:rFonts w:ascii="Times New Roman" w:hAnsi="Times New Roman" w:cs="Times New Roman"/>
                <w:color w:val="000000"/>
                <w:sz w:val="24"/>
                <w:szCs w:val="24"/>
                <w:lang w:val="ru-RU"/>
              </w:rPr>
              <w:t>обучения.</w:t>
            </w:r>
            <w:r w:rsidRPr="001312BB">
              <w:rPr>
                <w:lang w:val="ru-RU"/>
              </w:rPr>
              <w:t xml:space="preserve"> </w:t>
            </w:r>
          </w:p>
        </w:tc>
      </w:tr>
      <w:tr w:rsidR="004656C4" w:rsidRPr="0073294B">
        <w:trPr>
          <w:trHeight w:hRule="exact" w:val="277"/>
        </w:trPr>
        <w:tc>
          <w:tcPr>
            <w:tcW w:w="9357" w:type="dxa"/>
          </w:tcPr>
          <w:p w:rsidR="004656C4" w:rsidRPr="001312BB" w:rsidRDefault="004656C4">
            <w:pPr>
              <w:rPr>
                <w:lang w:val="ru-RU"/>
              </w:rPr>
            </w:pPr>
          </w:p>
        </w:tc>
      </w:tr>
      <w:tr w:rsidR="004656C4" w:rsidRPr="0073294B">
        <w:trPr>
          <w:trHeight w:hRule="exact" w:val="285"/>
        </w:trPr>
        <w:tc>
          <w:tcPr>
            <w:tcW w:w="9370" w:type="dxa"/>
            <w:shd w:val="clear" w:color="000000" w:fill="FFFFFF"/>
            <w:tcMar>
              <w:left w:w="34" w:type="dxa"/>
              <w:right w:w="34" w:type="dxa"/>
            </w:tcMar>
          </w:tcPr>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b/>
                <w:color w:val="000000"/>
                <w:sz w:val="24"/>
                <w:szCs w:val="24"/>
                <w:lang w:val="ru-RU"/>
              </w:rPr>
              <w:t>6</w:t>
            </w:r>
            <w:r w:rsidRPr="001312BB">
              <w:rPr>
                <w:lang w:val="ru-RU"/>
              </w:rPr>
              <w:t xml:space="preserve"> </w:t>
            </w:r>
            <w:r w:rsidRPr="001312BB">
              <w:rPr>
                <w:rFonts w:ascii="Times New Roman" w:hAnsi="Times New Roman" w:cs="Times New Roman"/>
                <w:b/>
                <w:color w:val="000000"/>
                <w:sz w:val="24"/>
                <w:szCs w:val="24"/>
                <w:lang w:val="ru-RU"/>
              </w:rPr>
              <w:t>Учебно-методическое</w:t>
            </w:r>
            <w:r w:rsidRPr="001312BB">
              <w:rPr>
                <w:lang w:val="ru-RU"/>
              </w:rPr>
              <w:t xml:space="preserve"> </w:t>
            </w:r>
            <w:r w:rsidRPr="001312BB">
              <w:rPr>
                <w:rFonts w:ascii="Times New Roman" w:hAnsi="Times New Roman" w:cs="Times New Roman"/>
                <w:b/>
                <w:color w:val="000000"/>
                <w:sz w:val="24"/>
                <w:szCs w:val="24"/>
                <w:lang w:val="ru-RU"/>
              </w:rPr>
              <w:t>обеспечение</w:t>
            </w:r>
            <w:r w:rsidRPr="001312BB">
              <w:rPr>
                <w:lang w:val="ru-RU"/>
              </w:rPr>
              <w:t xml:space="preserve"> </w:t>
            </w:r>
            <w:r w:rsidRPr="001312BB">
              <w:rPr>
                <w:rFonts w:ascii="Times New Roman" w:hAnsi="Times New Roman" w:cs="Times New Roman"/>
                <w:b/>
                <w:color w:val="000000"/>
                <w:sz w:val="24"/>
                <w:szCs w:val="24"/>
                <w:lang w:val="ru-RU"/>
              </w:rPr>
              <w:t>самостоятельной</w:t>
            </w:r>
            <w:r w:rsidRPr="001312BB">
              <w:rPr>
                <w:lang w:val="ru-RU"/>
              </w:rPr>
              <w:t xml:space="preserve"> </w:t>
            </w:r>
            <w:r w:rsidRPr="001312BB">
              <w:rPr>
                <w:rFonts w:ascii="Times New Roman" w:hAnsi="Times New Roman" w:cs="Times New Roman"/>
                <w:b/>
                <w:color w:val="000000"/>
                <w:sz w:val="24"/>
                <w:szCs w:val="24"/>
                <w:lang w:val="ru-RU"/>
              </w:rPr>
              <w:t>работы</w:t>
            </w:r>
            <w:r w:rsidRPr="001312BB">
              <w:rPr>
                <w:lang w:val="ru-RU"/>
              </w:rPr>
              <w:t xml:space="preserve"> </w:t>
            </w:r>
            <w:r w:rsidRPr="001312BB">
              <w:rPr>
                <w:rFonts w:ascii="Times New Roman" w:hAnsi="Times New Roman" w:cs="Times New Roman"/>
                <w:b/>
                <w:color w:val="000000"/>
                <w:sz w:val="24"/>
                <w:szCs w:val="24"/>
                <w:lang w:val="ru-RU"/>
              </w:rPr>
              <w:t>обучающихся</w:t>
            </w:r>
            <w:r w:rsidRPr="001312BB">
              <w:rPr>
                <w:lang w:val="ru-RU"/>
              </w:rPr>
              <w:t xml:space="preserve"> </w:t>
            </w:r>
          </w:p>
        </w:tc>
      </w:tr>
      <w:tr w:rsidR="004656C4">
        <w:trPr>
          <w:trHeight w:hRule="exact" w:val="285"/>
        </w:trPr>
        <w:tc>
          <w:tcPr>
            <w:tcW w:w="9370" w:type="dxa"/>
            <w:shd w:val="clear" w:color="000000" w:fill="FFFFFF"/>
            <w:tcMar>
              <w:left w:w="34" w:type="dxa"/>
              <w:right w:w="34" w:type="dxa"/>
            </w:tcMar>
          </w:tcPr>
          <w:p w:rsidR="004656C4" w:rsidRDefault="00C7700E">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4656C4">
        <w:trPr>
          <w:trHeight w:hRule="exact" w:val="138"/>
        </w:trPr>
        <w:tc>
          <w:tcPr>
            <w:tcW w:w="9357" w:type="dxa"/>
          </w:tcPr>
          <w:p w:rsidR="004656C4" w:rsidRDefault="004656C4"/>
        </w:tc>
      </w:tr>
      <w:tr w:rsidR="004656C4" w:rsidRPr="0073294B">
        <w:trPr>
          <w:trHeight w:hRule="exact" w:val="285"/>
        </w:trPr>
        <w:tc>
          <w:tcPr>
            <w:tcW w:w="9370" w:type="dxa"/>
            <w:shd w:val="clear" w:color="000000" w:fill="FFFFFF"/>
            <w:tcMar>
              <w:left w:w="34" w:type="dxa"/>
              <w:right w:w="34" w:type="dxa"/>
            </w:tcMar>
          </w:tcPr>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b/>
                <w:color w:val="000000"/>
                <w:sz w:val="24"/>
                <w:szCs w:val="24"/>
                <w:lang w:val="ru-RU"/>
              </w:rPr>
              <w:t>7</w:t>
            </w:r>
            <w:r w:rsidRPr="001312BB">
              <w:rPr>
                <w:lang w:val="ru-RU"/>
              </w:rPr>
              <w:t xml:space="preserve"> </w:t>
            </w:r>
            <w:r w:rsidRPr="001312BB">
              <w:rPr>
                <w:rFonts w:ascii="Times New Roman" w:hAnsi="Times New Roman" w:cs="Times New Roman"/>
                <w:b/>
                <w:color w:val="000000"/>
                <w:sz w:val="24"/>
                <w:szCs w:val="24"/>
                <w:lang w:val="ru-RU"/>
              </w:rPr>
              <w:t>Оценочные</w:t>
            </w:r>
            <w:r w:rsidRPr="001312BB">
              <w:rPr>
                <w:lang w:val="ru-RU"/>
              </w:rPr>
              <w:t xml:space="preserve"> </w:t>
            </w:r>
            <w:r w:rsidRPr="001312BB">
              <w:rPr>
                <w:rFonts w:ascii="Times New Roman" w:hAnsi="Times New Roman" w:cs="Times New Roman"/>
                <w:b/>
                <w:color w:val="000000"/>
                <w:sz w:val="24"/>
                <w:szCs w:val="24"/>
                <w:lang w:val="ru-RU"/>
              </w:rPr>
              <w:t>средства</w:t>
            </w:r>
            <w:r w:rsidRPr="001312BB">
              <w:rPr>
                <w:lang w:val="ru-RU"/>
              </w:rPr>
              <w:t xml:space="preserve"> </w:t>
            </w:r>
            <w:r w:rsidRPr="001312BB">
              <w:rPr>
                <w:rFonts w:ascii="Times New Roman" w:hAnsi="Times New Roman" w:cs="Times New Roman"/>
                <w:b/>
                <w:color w:val="000000"/>
                <w:sz w:val="24"/>
                <w:szCs w:val="24"/>
                <w:lang w:val="ru-RU"/>
              </w:rPr>
              <w:t>для</w:t>
            </w:r>
            <w:r w:rsidRPr="001312BB">
              <w:rPr>
                <w:lang w:val="ru-RU"/>
              </w:rPr>
              <w:t xml:space="preserve"> </w:t>
            </w:r>
            <w:r w:rsidRPr="001312BB">
              <w:rPr>
                <w:rFonts w:ascii="Times New Roman" w:hAnsi="Times New Roman" w:cs="Times New Roman"/>
                <w:b/>
                <w:color w:val="000000"/>
                <w:sz w:val="24"/>
                <w:szCs w:val="24"/>
                <w:lang w:val="ru-RU"/>
              </w:rPr>
              <w:t>проведения</w:t>
            </w:r>
            <w:r w:rsidRPr="001312BB">
              <w:rPr>
                <w:lang w:val="ru-RU"/>
              </w:rPr>
              <w:t xml:space="preserve"> </w:t>
            </w:r>
            <w:r w:rsidRPr="001312BB">
              <w:rPr>
                <w:rFonts w:ascii="Times New Roman" w:hAnsi="Times New Roman" w:cs="Times New Roman"/>
                <w:b/>
                <w:color w:val="000000"/>
                <w:sz w:val="24"/>
                <w:szCs w:val="24"/>
                <w:lang w:val="ru-RU"/>
              </w:rPr>
              <w:t>промежуточной</w:t>
            </w:r>
            <w:r w:rsidRPr="001312BB">
              <w:rPr>
                <w:lang w:val="ru-RU"/>
              </w:rPr>
              <w:t xml:space="preserve"> </w:t>
            </w:r>
            <w:r w:rsidRPr="001312BB">
              <w:rPr>
                <w:rFonts w:ascii="Times New Roman" w:hAnsi="Times New Roman" w:cs="Times New Roman"/>
                <w:b/>
                <w:color w:val="000000"/>
                <w:sz w:val="24"/>
                <w:szCs w:val="24"/>
                <w:lang w:val="ru-RU"/>
              </w:rPr>
              <w:t>аттестации</w:t>
            </w:r>
            <w:r w:rsidRPr="001312BB">
              <w:rPr>
                <w:lang w:val="ru-RU"/>
              </w:rPr>
              <w:t xml:space="preserve"> </w:t>
            </w:r>
          </w:p>
        </w:tc>
      </w:tr>
      <w:tr w:rsidR="004656C4">
        <w:trPr>
          <w:trHeight w:hRule="exact" w:val="285"/>
        </w:trPr>
        <w:tc>
          <w:tcPr>
            <w:tcW w:w="9370" w:type="dxa"/>
            <w:shd w:val="clear" w:color="000000" w:fill="FFFFFF"/>
            <w:tcMar>
              <w:left w:w="34" w:type="dxa"/>
              <w:right w:w="34" w:type="dxa"/>
            </w:tcMar>
          </w:tcPr>
          <w:p w:rsidR="004656C4" w:rsidRDefault="00C7700E">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4656C4">
        <w:trPr>
          <w:trHeight w:hRule="exact" w:val="138"/>
        </w:trPr>
        <w:tc>
          <w:tcPr>
            <w:tcW w:w="9357" w:type="dxa"/>
          </w:tcPr>
          <w:p w:rsidR="004656C4" w:rsidRDefault="004656C4"/>
        </w:tc>
      </w:tr>
      <w:tr w:rsidR="004656C4" w:rsidRPr="0073294B">
        <w:trPr>
          <w:trHeight w:hRule="exact" w:val="277"/>
        </w:trPr>
        <w:tc>
          <w:tcPr>
            <w:tcW w:w="9370" w:type="dxa"/>
            <w:shd w:val="clear" w:color="000000" w:fill="FFFFFF"/>
            <w:tcMar>
              <w:left w:w="34" w:type="dxa"/>
              <w:right w:w="34" w:type="dxa"/>
            </w:tcMar>
          </w:tcPr>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b/>
                <w:color w:val="000000"/>
                <w:sz w:val="24"/>
                <w:szCs w:val="24"/>
                <w:lang w:val="ru-RU"/>
              </w:rPr>
              <w:t>8</w:t>
            </w:r>
            <w:r w:rsidRPr="001312BB">
              <w:rPr>
                <w:lang w:val="ru-RU"/>
              </w:rPr>
              <w:t xml:space="preserve"> </w:t>
            </w:r>
            <w:r w:rsidRPr="001312BB">
              <w:rPr>
                <w:rFonts w:ascii="Times New Roman" w:hAnsi="Times New Roman" w:cs="Times New Roman"/>
                <w:b/>
                <w:color w:val="000000"/>
                <w:sz w:val="24"/>
                <w:szCs w:val="24"/>
                <w:lang w:val="ru-RU"/>
              </w:rPr>
              <w:t>Учебно-методическое</w:t>
            </w:r>
            <w:r w:rsidRPr="001312BB">
              <w:rPr>
                <w:lang w:val="ru-RU"/>
              </w:rPr>
              <w:t xml:space="preserve"> </w:t>
            </w:r>
            <w:r w:rsidRPr="001312BB">
              <w:rPr>
                <w:rFonts w:ascii="Times New Roman" w:hAnsi="Times New Roman" w:cs="Times New Roman"/>
                <w:b/>
                <w:color w:val="000000"/>
                <w:sz w:val="24"/>
                <w:szCs w:val="24"/>
                <w:lang w:val="ru-RU"/>
              </w:rPr>
              <w:t>и</w:t>
            </w:r>
            <w:r w:rsidRPr="001312BB">
              <w:rPr>
                <w:lang w:val="ru-RU"/>
              </w:rPr>
              <w:t xml:space="preserve"> </w:t>
            </w:r>
            <w:r w:rsidRPr="001312BB">
              <w:rPr>
                <w:rFonts w:ascii="Times New Roman" w:hAnsi="Times New Roman" w:cs="Times New Roman"/>
                <w:b/>
                <w:color w:val="000000"/>
                <w:sz w:val="24"/>
                <w:szCs w:val="24"/>
                <w:lang w:val="ru-RU"/>
              </w:rPr>
              <w:t>информационное</w:t>
            </w:r>
            <w:r w:rsidRPr="001312BB">
              <w:rPr>
                <w:lang w:val="ru-RU"/>
              </w:rPr>
              <w:t xml:space="preserve"> </w:t>
            </w:r>
            <w:r w:rsidRPr="001312BB">
              <w:rPr>
                <w:rFonts w:ascii="Times New Roman" w:hAnsi="Times New Roman" w:cs="Times New Roman"/>
                <w:b/>
                <w:color w:val="000000"/>
                <w:sz w:val="24"/>
                <w:szCs w:val="24"/>
                <w:lang w:val="ru-RU"/>
              </w:rPr>
              <w:t>обеспечение</w:t>
            </w:r>
            <w:r w:rsidRPr="001312BB">
              <w:rPr>
                <w:lang w:val="ru-RU"/>
              </w:rPr>
              <w:t xml:space="preserve"> </w:t>
            </w:r>
            <w:r w:rsidRPr="001312BB">
              <w:rPr>
                <w:rFonts w:ascii="Times New Roman" w:hAnsi="Times New Roman" w:cs="Times New Roman"/>
                <w:b/>
                <w:color w:val="000000"/>
                <w:sz w:val="24"/>
                <w:szCs w:val="24"/>
                <w:lang w:val="ru-RU"/>
              </w:rPr>
              <w:t>дисциплины</w:t>
            </w:r>
            <w:r w:rsidRPr="001312BB">
              <w:rPr>
                <w:lang w:val="ru-RU"/>
              </w:rPr>
              <w:t xml:space="preserve"> </w:t>
            </w:r>
            <w:r w:rsidRPr="001312BB">
              <w:rPr>
                <w:rFonts w:ascii="Times New Roman" w:hAnsi="Times New Roman" w:cs="Times New Roman"/>
                <w:b/>
                <w:color w:val="000000"/>
                <w:sz w:val="24"/>
                <w:szCs w:val="24"/>
                <w:lang w:val="ru-RU"/>
              </w:rPr>
              <w:t>(модуля)</w:t>
            </w:r>
            <w:r w:rsidRPr="001312BB">
              <w:rPr>
                <w:lang w:val="ru-RU"/>
              </w:rPr>
              <w:t xml:space="preserve"> </w:t>
            </w:r>
          </w:p>
        </w:tc>
      </w:tr>
      <w:tr w:rsidR="004656C4">
        <w:trPr>
          <w:trHeight w:hRule="exact" w:val="277"/>
        </w:trPr>
        <w:tc>
          <w:tcPr>
            <w:tcW w:w="9370" w:type="dxa"/>
            <w:vMerge w:val="restart"/>
            <w:shd w:val="clear" w:color="000000" w:fill="FFFFFF"/>
            <w:tcMar>
              <w:left w:w="34" w:type="dxa"/>
              <w:right w:w="34" w:type="dxa"/>
            </w:tcMar>
          </w:tcPr>
          <w:p w:rsidR="004656C4" w:rsidRDefault="00C7700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4656C4">
        <w:trPr>
          <w:trHeight w:hRule="exact" w:val="7"/>
        </w:trPr>
        <w:tc>
          <w:tcPr>
            <w:tcW w:w="9370" w:type="dxa"/>
            <w:vMerge/>
            <w:shd w:val="clear" w:color="000000" w:fill="FFFFFF"/>
            <w:tcMar>
              <w:left w:w="34" w:type="dxa"/>
              <w:right w:w="34" w:type="dxa"/>
            </w:tcMar>
          </w:tcPr>
          <w:p w:rsidR="004656C4" w:rsidRDefault="004656C4"/>
        </w:tc>
      </w:tr>
      <w:tr w:rsidR="004656C4" w:rsidRPr="0073294B">
        <w:trPr>
          <w:trHeight w:hRule="exact" w:val="2178"/>
        </w:trPr>
        <w:tc>
          <w:tcPr>
            <w:tcW w:w="9370" w:type="dxa"/>
            <w:shd w:val="clear" w:color="000000" w:fill="FFFFFF"/>
            <w:tcMar>
              <w:left w:w="34" w:type="dxa"/>
              <w:right w:w="34" w:type="dxa"/>
            </w:tcMar>
          </w:tcPr>
          <w:p w:rsidR="00A0688B" w:rsidRPr="00A0688B" w:rsidRDefault="00A0688B" w:rsidP="00A0688B">
            <w:pPr>
              <w:spacing w:after="0" w:line="240" w:lineRule="auto"/>
              <w:ind w:firstLine="756"/>
              <w:jc w:val="both"/>
              <w:rPr>
                <w:rFonts w:ascii="Times New Roman" w:hAnsi="Times New Roman" w:cs="Times New Roman"/>
                <w:color w:val="000000"/>
                <w:sz w:val="24"/>
                <w:szCs w:val="24"/>
                <w:lang w:val="ru-RU"/>
              </w:rPr>
            </w:pPr>
            <w:r w:rsidRPr="00A0688B">
              <w:rPr>
                <w:rFonts w:ascii="Times New Roman" w:hAnsi="Times New Roman" w:cs="Times New Roman"/>
                <w:color w:val="000000"/>
                <w:sz w:val="24"/>
                <w:szCs w:val="24"/>
                <w:lang w:val="ru-RU"/>
              </w:rPr>
              <w:t xml:space="preserve">1 Годин, А. М. Страхование / Годин А.М., Фрумина С.В., - 3-е изд. - Москва :Дашков и К, 2018. - 256 с.: ISBN 978-5-394-02148-0. - Текст : электронный. - URL: </w:t>
            </w:r>
            <w:hyperlink r:id="rId10" w:history="1">
              <w:r w:rsidRPr="00363D27">
                <w:rPr>
                  <w:rStyle w:val="a9"/>
                  <w:rFonts w:ascii="Times New Roman" w:hAnsi="Times New Roman" w:cs="Times New Roman"/>
                  <w:sz w:val="24"/>
                  <w:szCs w:val="24"/>
                  <w:lang w:val="ru-RU"/>
                </w:rPr>
                <w:t>https://znanium.com/read?id=59209</w:t>
              </w:r>
            </w:hyperlink>
            <w:r>
              <w:rPr>
                <w:rFonts w:ascii="Times New Roman" w:hAnsi="Times New Roman" w:cs="Times New Roman"/>
                <w:color w:val="000000"/>
                <w:sz w:val="24"/>
                <w:szCs w:val="24"/>
                <w:lang w:val="ru-RU"/>
              </w:rPr>
              <w:t xml:space="preserve"> </w:t>
            </w:r>
            <w:r w:rsidRPr="00A0688B">
              <w:rPr>
                <w:rFonts w:ascii="Times New Roman" w:hAnsi="Times New Roman" w:cs="Times New Roman"/>
                <w:color w:val="000000"/>
                <w:sz w:val="24"/>
                <w:szCs w:val="24"/>
                <w:lang w:val="ru-RU"/>
              </w:rPr>
              <w:t xml:space="preserve">(дата обращения: 01.09.2020) </w:t>
            </w:r>
          </w:p>
          <w:p w:rsidR="004656C4" w:rsidRPr="001312BB" w:rsidRDefault="00A0688B" w:rsidP="00A0688B">
            <w:pPr>
              <w:spacing w:after="0" w:line="240" w:lineRule="auto"/>
              <w:ind w:firstLine="756"/>
              <w:jc w:val="both"/>
              <w:rPr>
                <w:sz w:val="24"/>
                <w:szCs w:val="24"/>
                <w:lang w:val="ru-RU"/>
              </w:rPr>
            </w:pPr>
            <w:r w:rsidRPr="00A0688B">
              <w:rPr>
                <w:rFonts w:ascii="Times New Roman" w:hAnsi="Times New Roman" w:cs="Times New Roman"/>
                <w:color w:val="000000"/>
                <w:sz w:val="24"/>
                <w:szCs w:val="24"/>
                <w:lang w:val="ru-RU"/>
              </w:rPr>
              <w:t xml:space="preserve">2 Сплетухов, Ю. А. Страхование : учеб. пособие / Ю.А. Сплетухов, Е.Ф. Дюжиков. — 2-е изд., перераб. и доп. — Москва : ИНФРА-М, 2019. — 357 с. — (Высшее образова-ние: Бакалавриат). - ISBN 978-5-16-003575-8. - Текст : электронный. - URL: </w:t>
            </w:r>
            <w:hyperlink r:id="rId11" w:history="1">
              <w:r w:rsidRPr="00363D27">
                <w:rPr>
                  <w:rStyle w:val="a9"/>
                  <w:rFonts w:ascii="Times New Roman" w:hAnsi="Times New Roman" w:cs="Times New Roman"/>
                  <w:sz w:val="24"/>
                  <w:szCs w:val="24"/>
                  <w:lang w:val="ru-RU"/>
                </w:rPr>
                <w:t>https://znanium.com/read?id=333156</w:t>
              </w:r>
            </w:hyperlink>
            <w:r>
              <w:rPr>
                <w:rFonts w:ascii="Times New Roman" w:hAnsi="Times New Roman" w:cs="Times New Roman"/>
                <w:color w:val="000000"/>
                <w:sz w:val="24"/>
                <w:szCs w:val="24"/>
                <w:lang w:val="ru-RU"/>
              </w:rPr>
              <w:t xml:space="preserve"> </w:t>
            </w:r>
            <w:r w:rsidRPr="00A0688B">
              <w:rPr>
                <w:rFonts w:ascii="Times New Roman" w:hAnsi="Times New Roman" w:cs="Times New Roman"/>
                <w:color w:val="000000"/>
                <w:sz w:val="24"/>
                <w:szCs w:val="24"/>
                <w:lang w:val="ru-RU"/>
              </w:rPr>
              <w:t>(дата обращения: 01.09.2020)</w:t>
            </w:r>
            <w:r w:rsidR="00C7700E" w:rsidRPr="001312BB">
              <w:rPr>
                <w:lang w:val="ru-RU"/>
              </w:rPr>
              <w:t xml:space="preserve"> </w:t>
            </w:r>
          </w:p>
        </w:tc>
      </w:tr>
      <w:tr w:rsidR="004656C4" w:rsidRPr="0073294B">
        <w:trPr>
          <w:trHeight w:hRule="exact" w:val="138"/>
        </w:trPr>
        <w:tc>
          <w:tcPr>
            <w:tcW w:w="9357" w:type="dxa"/>
          </w:tcPr>
          <w:p w:rsidR="004656C4" w:rsidRPr="001312BB" w:rsidRDefault="004656C4">
            <w:pPr>
              <w:rPr>
                <w:lang w:val="ru-RU"/>
              </w:rPr>
            </w:pPr>
          </w:p>
        </w:tc>
      </w:tr>
      <w:tr w:rsidR="004656C4">
        <w:trPr>
          <w:trHeight w:hRule="exact" w:val="285"/>
        </w:trPr>
        <w:tc>
          <w:tcPr>
            <w:tcW w:w="9370" w:type="dxa"/>
            <w:shd w:val="clear" w:color="000000" w:fill="FFFFFF"/>
            <w:tcMar>
              <w:left w:w="34" w:type="dxa"/>
              <w:right w:w="34" w:type="dxa"/>
            </w:tcMar>
          </w:tcPr>
          <w:p w:rsidR="004656C4" w:rsidRDefault="00C7700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bl>
    <w:p w:rsidR="004656C4" w:rsidRDefault="00C7700E">
      <w:pPr>
        <w:rPr>
          <w:sz w:val="0"/>
          <w:szCs w:val="0"/>
        </w:rPr>
      </w:pPr>
      <w:r>
        <w:br w:type="page"/>
      </w:r>
    </w:p>
    <w:tbl>
      <w:tblPr>
        <w:tblW w:w="0" w:type="auto"/>
        <w:tblCellMar>
          <w:left w:w="0" w:type="dxa"/>
          <w:right w:w="0" w:type="dxa"/>
        </w:tblCellMar>
        <w:tblLook w:val="04A0" w:firstRow="1" w:lastRow="0" w:firstColumn="1" w:lastColumn="0" w:noHBand="0" w:noVBand="1"/>
      </w:tblPr>
      <w:tblGrid>
        <w:gridCol w:w="34"/>
        <w:gridCol w:w="392"/>
        <w:gridCol w:w="1921"/>
        <w:gridCol w:w="78"/>
        <w:gridCol w:w="3700"/>
        <w:gridCol w:w="3133"/>
        <w:gridCol w:w="132"/>
        <w:gridCol w:w="11"/>
      </w:tblGrid>
      <w:tr w:rsidR="004656C4" w:rsidRPr="0073294B" w:rsidTr="00B37166">
        <w:trPr>
          <w:trHeight w:hRule="exact" w:val="2551"/>
        </w:trPr>
        <w:tc>
          <w:tcPr>
            <w:tcW w:w="9401" w:type="dxa"/>
            <w:gridSpan w:val="8"/>
            <w:shd w:val="clear" w:color="000000" w:fill="FFFFFF"/>
            <w:tcMar>
              <w:left w:w="34" w:type="dxa"/>
              <w:right w:w="34" w:type="dxa"/>
            </w:tcMar>
          </w:tcPr>
          <w:p w:rsidR="00A0688B" w:rsidRPr="00A0688B" w:rsidRDefault="00A0688B" w:rsidP="00A0688B">
            <w:pPr>
              <w:spacing w:after="0" w:line="240" w:lineRule="auto"/>
              <w:ind w:firstLine="756"/>
              <w:jc w:val="both"/>
              <w:rPr>
                <w:rFonts w:ascii="Times New Roman" w:hAnsi="Times New Roman" w:cs="Times New Roman"/>
                <w:color w:val="000000"/>
                <w:sz w:val="24"/>
                <w:szCs w:val="24"/>
                <w:lang w:val="ru-RU"/>
              </w:rPr>
            </w:pPr>
            <w:r w:rsidRPr="00A0688B">
              <w:rPr>
                <w:rFonts w:ascii="Times New Roman" w:hAnsi="Times New Roman" w:cs="Times New Roman"/>
                <w:color w:val="000000"/>
                <w:sz w:val="24"/>
                <w:szCs w:val="24"/>
                <w:lang w:val="ru-RU"/>
              </w:rPr>
              <w:lastRenderedPageBreak/>
              <w:t xml:space="preserve">1 Страхование : учебник для вузов / Л. А. Орланюк-Малицкая [и др.] ; под редак-цией Л. А. Орланюк-Малицкой. — 4-е изд. — Москва : Издательство Юрайт, 2020. — 481 с. — (Высшее образование). — ISBN 978-5-534-12272-5. — Текст : электронный // ЭБС Юрайт [сайт]. — URL: </w:t>
            </w:r>
            <w:hyperlink r:id="rId12" w:anchor="page/1" w:history="1">
              <w:r w:rsidRPr="00363D27">
                <w:rPr>
                  <w:rStyle w:val="a9"/>
                  <w:rFonts w:ascii="Times New Roman" w:hAnsi="Times New Roman" w:cs="Times New Roman"/>
                  <w:sz w:val="24"/>
                  <w:szCs w:val="24"/>
                  <w:lang w:val="ru-RU"/>
                </w:rPr>
                <w:t>https://urait.ru/viewer/strahovanie-447155#page/1</w:t>
              </w:r>
            </w:hyperlink>
            <w:r>
              <w:rPr>
                <w:rFonts w:ascii="Times New Roman" w:hAnsi="Times New Roman" w:cs="Times New Roman"/>
                <w:color w:val="000000"/>
                <w:sz w:val="24"/>
                <w:szCs w:val="24"/>
                <w:lang w:val="ru-RU"/>
              </w:rPr>
              <w:t xml:space="preserve"> </w:t>
            </w:r>
            <w:r w:rsidRPr="00A0688B">
              <w:rPr>
                <w:rFonts w:ascii="Times New Roman" w:hAnsi="Times New Roman" w:cs="Times New Roman"/>
                <w:color w:val="000000"/>
                <w:sz w:val="24"/>
                <w:szCs w:val="24"/>
                <w:lang w:val="ru-RU"/>
              </w:rPr>
              <w:t>(дата обращения: 01.09.2020)</w:t>
            </w:r>
          </w:p>
          <w:p w:rsidR="004656C4" w:rsidRPr="001312BB" w:rsidRDefault="00A0688B" w:rsidP="00A0688B">
            <w:pPr>
              <w:spacing w:after="0" w:line="240" w:lineRule="auto"/>
              <w:ind w:firstLine="756"/>
              <w:jc w:val="both"/>
              <w:rPr>
                <w:sz w:val="24"/>
                <w:szCs w:val="24"/>
                <w:lang w:val="ru-RU"/>
              </w:rPr>
            </w:pPr>
            <w:r w:rsidRPr="00A0688B">
              <w:rPr>
                <w:rFonts w:ascii="Times New Roman" w:hAnsi="Times New Roman" w:cs="Times New Roman"/>
                <w:color w:val="000000"/>
                <w:sz w:val="24"/>
                <w:szCs w:val="24"/>
                <w:lang w:val="ru-RU"/>
              </w:rPr>
              <w:t xml:space="preserve">2 Страхование : учебник и практикум для вузов / ответственный редактор А. Ю. Анисимов. — 2-е изд., испр. и доп. — Москва : Издательство Юрайт, 2020. — 218 с. — (Высшее образование). — ISBN 978-5-534-06809-2. — Текст : электронный // ЭБС Юрайт [сайт]. — URL: </w:t>
            </w:r>
            <w:hyperlink r:id="rId13" w:history="1">
              <w:r w:rsidRPr="00363D27">
                <w:rPr>
                  <w:rStyle w:val="a9"/>
                  <w:rFonts w:ascii="Times New Roman" w:hAnsi="Times New Roman" w:cs="Times New Roman"/>
                  <w:sz w:val="24"/>
                  <w:szCs w:val="24"/>
                  <w:lang w:val="ru-RU"/>
                </w:rPr>
                <w:t>https://urait.ru/viewer/strahovanie-452795</w:t>
              </w:r>
            </w:hyperlink>
            <w:r>
              <w:rPr>
                <w:rFonts w:ascii="Times New Roman" w:hAnsi="Times New Roman" w:cs="Times New Roman"/>
                <w:color w:val="000000"/>
                <w:sz w:val="24"/>
                <w:szCs w:val="24"/>
                <w:lang w:val="ru-RU"/>
              </w:rPr>
              <w:t xml:space="preserve"> </w:t>
            </w:r>
            <w:r w:rsidRPr="00A0688B">
              <w:rPr>
                <w:rFonts w:ascii="Times New Roman" w:hAnsi="Times New Roman" w:cs="Times New Roman"/>
                <w:color w:val="000000"/>
                <w:sz w:val="24"/>
                <w:szCs w:val="24"/>
                <w:lang w:val="ru-RU"/>
              </w:rPr>
              <w:t>(дата обращения: 01.09.2020)</w:t>
            </w:r>
          </w:p>
        </w:tc>
      </w:tr>
      <w:tr w:rsidR="004656C4" w:rsidRPr="0073294B" w:rsidTr="00B37166">
        <w:trPr>
          <w:trHeight w:hRule="exact" w:val="80"/>
        </w:trPr>
        <w:tc>
          <w:tcPr>
            <w:tcW w:w="426" w:type="dxa"/>
            <w:gridSpan w:val="2"/>
          </w:tcPr>
          <w:p w:rsidR="004656C4" w:rsidRPr="001312BB" w:rsidRDefault="004656C4">
            <w:pPr>
              <w:rPr>
                <w:lang w:val="ru-RU"/>
              </w:rPr>
            </w:pPr>
          </w:p>
        </w:tc>
        <w:tc>
          <w:tcPr>
            <w:tcW w:w="1999" w:type="dxa"/>
            <w:gridSpan w:val="2"/>
          </w:tcPr>
          <w:p w:rsidR="004656C4" w:rsidRPr="001312BB" w:rsidRDefault="004656C4">
            <w:pPr>
              <w:rPr>
                <w:lang w:val="ru-RU"/>
              </w:rPr>
            </w:pPr>
          </w:p>
        </w:tc>
        <w:tc>
          <w:tcPr>
            <w:tcW w:w="3700" w:type="dxa"/>
          </w:tcPr>
          <w:p w:rsidR="004656C4" w:rsidRPr="001312BB" w:rsidRDefault="004656C4">
            <w:pPr>
              <w:rPr>
                <w:lang w:val="ru-RU"/>
              </w:rPr>
            </w:pPr>
          </w:p>
        </w:tc>
        <w:tc>
          <w:tcPr>
            <w:tcW w:w="3133" w:type="dxa"/>
          </w:tcPr>
          <w:p w:rsidR="004656C4" w:rsidRPr="001312BB" w:rsidRDefault="004656C4">
            <w:pPr>
              <w:rPr>
                <w:lang w:val="ru-RU"/>
              </w:rPr>
            </w:pPr>
          </w:p>
        </w:tc>
        <w:tc>
          <w:tcPr>
            <w:tcW w:w="143" w:type="dxa"/>
            <w:gridSpan w:val="2"/>
          </w:tcPr>
          <w:p w:rsidR="004656C4" w:rsidRPr="001312BB" w:rsidRDefault="004656C4">
            <w:pPr>
              <w:rPr>
                <w:lang w:val="ru-RU"/>
              </w:rPr>
            </w:pPr>
          </w:p>
        </w:tc>
      </w:tr>
      <w:tr w:rsidR="004656C4" w:rsidTr="00B37166">
        <w:trPr>
          <w:trHeight w:hRule="exact" w:val="285"/>
        </w:trPr>
        <w:tc>
          <w:tcPr>
            <w:tcW w:w="9401" w:type="dxa"/>
            <w:gridSpan w:val="8"/>
            <w:shd w:val="clear" w:color="000000" w:fill="FFFFFF"/>
            <w:tcMar>
              <w:left w:w="34" w:type="dxa"/>
              <w:right w:w="34" w:type="dxa"/>
            </w:tcMar>
          </w:tcPr>
          <w:p w:rsidR="004656C4" w:rsidRDefault="00C7700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4656C4" w:rsidRPr="0073294B" w:rsidTr="00B37166">
        <w:trPr>
          <w:trHeight w:hRule="exact" w:val="555"/>
        </w:trPr>
        <w:tc>
          <w:tcPr>
            <w:tcW w:w="9401" w:type="dxa"/>
            <w:gridSpan w:val="8"/>
            <w:shd w:val="clear" w:color="000000" w:fill="FFFFFF"/>
            <w:tcMar>
              <w:left w:w="34" w:type="dxa"/>
              <w:right w:w="34" w:type="dxa"/>
            </w:tcMar>
          </w:tcPr>
          <w:p w:rsidR="004656C4" w:rsidRPr="00A0688B" w:rsidRDefault="00C7700E" w:rsidP="00536488">
            <w:pPr>
              <w:spacing w:after="0" w:line="240" w:lineRule="auto"/>
              <w:ind w:firstLine="756"/>
              <w:jc w:val="both"/>
              <w:rPr>
                <w:rFonts w:ascii="Times New Roman" w:hAnsi="Times New Roman" w:cs="Times New Roman"/>
                <w:sz w:val="24"/>
                <w:szCs w:val="24"/>
                <w:lang w:val="ru-RU"/>
              </w:rPr>
            </w:pPr>
            <w:r w:rsidRPr="00A0688B">
              <w:rPr>
                <w:rFonts w:ascii="Times New Roman" w:hAnsi="Times New Roman" w:cs="Times New Roman"/>
                <w:color w:val="000000"/>
                <w:sz w:val="24"/>
                <w:szCs w:val="24"/>
                <w:lang w:val="ru-RU"/>
              </w:rPr>
              <w:t>Методические</w:t>
            </w:r>
            <w:r w:rsidRPr="00A0688B">
              <w:rPr>
                <w:rFonts w:ascii="Times New Roman" w:hAnsi="Times New Roman" w:cs="Times New Roman"/>
                <w:sz w:val="24"/>
                <w:szCs w:val="24"/>
                <w:lang w:val="ru-RU"/>
              </w:rPr>
              <w:t xml:space="preserve"> </w:t>
            </w:r>
            <w:r w:rsidRPr="00A0688B">
              <w:rPr>
                <w:rFonts w:ascii="Times New Roman" w:hAnsi="Times New Roman" w:cs="Times New Roman"/>
                <w:color w:val="000000"/>
                <w:sz w:val="24"/>
                <w:szCs w:val="24"/>
                <w:lang w:val="ru-RU"/>
              </w:rPr>
              <w:t>указания</w:t>
            </w:r>
            <w:r w:rsidRPr="00A0688B">
              <w:rPr>
                <w:rFonts w:ascii="Times New Roman" w:hAnsi="Times New Roman" w:cs="Times New Roman"/>
                <w:sz w:val="24"/>
                <w:szCs w:val="24"/>
                <w:lang w:val="ru-RU"/>
              </w:rPr>
              <w:t xml:space="preserve"> </w:t>
            </w:r>
            <w:r w:rsidRPr="00A0688B">
              <w:rPr>
                <w:rFonts w:ascii="Times New Roman" w:hAnsi="Times New Roman" w:cs="Times New Roman"/>
                <w:color w:val="000000"/>
                <w:sz w:val="24"/>
                <w:szCs w:val="24"/>
                <w:lang w:val="ru-RU"/>
              </w:rPr>
              <w:t>по</w:t>
            </w:r>
            <w:r w:rsidRPr="00A0688B">
              <w:rPr>
                <w:rFonts w:ascii="Times New Roman" w:hAnsi="Times New Roman" w:cs="Times New Roman"/>
                <w:sz w:val="24"/>
                <w:szCs w:val="24"/>
                <w:lang w:val="ru-RU"/>
              </w:rPr>
              <w:t xml:space="preserve"> </w:t>
            </w:r>
            <w:r w:rsidRPr="00A0688B">
              <w:rPr>
                <w:rFonts w:ascii="Times New Roman" w:hAnsi="Times New Roman" w:cs="Times New Roman"/>
                <w:color w:val="000000"/>
                <w:sz w:val="24"/>
                <w:szCs w:val="24"/>
                <w:lang w:val="ru-RU"/>
              </w:rPr>
              <w:t>выполнению</w:t>
            </w:r>
            <w:r w:rsidRPr="00A0688B">
              <w:rPr>
                <w:rFonts w:ascii="Times New Roman" w:hAnsi="Times New Roman" w:cs="Times New Roman"/>
                <w:sz w:val="24"/>
                <w:szCs w:val="24"/>
                <w:lang w:val="ru-RU"/>
              </w:rPr>
              <w:t xml:space="preserve"> </w:t>
            </w:r>
            <w:r w:rsidRPr="00A0688B">
              <w:rPr>
                <w:rFonts w:ascii="Times New Roman" w:hAnsi="Times New Roman" w:cs="Times New Roman"/>
                <w:color w:val="000000"/>
                <w:sz w:val="24"/>
                <w:szCs w:val="24"/>
                <w:lang w:val="ru-RU"/>
              </w:rPr>
              <w:t>практического</w:t>
            </w:r>
            <w:r w:rsidRPr="00A0688B">
              <w:rPr>
                <w:rFonts w:ascii="Times New Roman" w:hAnsi="Times New Roman" w:cs="Times New Roman"/>
                <w:sz w:val="24"/>
                <w:szCs w:val="24"/>
                <w:lang w:val="ru-RU"/>
              </w:rPr>
              <w:t xml:space="preserve"> </w:t>
            </w:r>
            <w:r w:rsidRPr="00A0688B">
              <w:rPr>
                <w:rFonts w:ascii="Times New Roman" w:hAnsi="Times New Roman" w:cs="Times New Roman"/>
                <w:color w:val="000000"/>
                <w:sz w:val="24"/>
                <w:szCs w:val="24"/>
                <w:lang w:val="ru-RU"/>
              </w:rPr>
              <w:t>задания</w:t>
            </w:r>
            <w:r w:rsidRPr="00A0688B">
              <w:rPr>
                <w:rFonts w:ascii="Times New Roman" w:hAnsi="Times New Roman" w:cs="Times New Roman"/>
                <w:sz w:val="24"/>
                <w:szCs w:val="24"/>
                <w:lang w:val="ru-RU"/>
              </w:rPr>
              <w:t xml:space="preserve"> </w:t>
            </w:r>
            <w:r w:rsidRPr="00A0688B">
              <w:rPr>
                <w:rFonts w:ascii="Times New Roman" w:hAnsi="Times New Roman" w:cs="Times New Roman"/>
                <w:color w:val="000000"/>
                <w:sz w:val="24"/>
                <w:szCs w:val="24"/>
                <w:lang w:val="ru-RU"/>
              </w:rPr>
              <w:t>представлены</w:t>
            </w:r>
            <w:r w:rsidRPr="00A0688B">
              <w:rPr>
                <w:rFonts w:ascii="Times New Roman" w:hAnsi="Times New Roman" w:cs="Times New Roman"/>
                <w:sz w:val="24"/>
                <w:szCs w:val="24"/>
                <w:lang w:val="ru-RU"/>
              </w:rPr>
              <w:t xml:space="preserve"> </w:t>
            </w:r>
            <w:r w:rsidRPr="00A0688B">
              <w:rPr>
                <w:rFonts w:ascii="Times New Roman" w:hAnsi="Times New Roman" w:cs="Times New Roman"/>
                <w:color w:val="000000"/>
                <w:sz w:val="24"/>
                <w:szCs w:val="24"/>
                <w:lang w:val="ru-RU"/>
              </w:rPr>
              <w:t>в</w:t>
            </w:r>
            <w:r w:rsidRPr="00A0688B">
              <w:rPr>
                <w:rFonts w:ascii="Times New Roman" w:hAnsi="Times New Roman" w:cs="Times New Roman"/>
                <w:sz w:val="24"/>
                <w:szCs w:val="24"/>
                <w:lang w:val="ru-RU"/>
              </w:rPr>
              <w:t xml:space="preserve"> </w:t>
            </w:r>
            <w:r w:rsidRPr="00A0688B">
              <w:rPr>
                <w:rFonts w:ascii="Times New Roman" w:hAnsi="Times New Roman" w:cs="Times New Roman"/>
                <w:color w:val="000000"/>
                <w:sz w:val="24"/>
                <w:szCs w:val="24"/>
                <w:lang w:val="ru-RU"/>
              </w:rPr>
              <w:t>приложении</w:t>
            </w:r>
            <w:r w:rsidRPr="00A0688B">
              <w:rPr>
                <w:rFonts w:ascii="Times New Roman" w:hAnsi="Times New Roman" w:cs="Times New Roman"/>
                <w:sz w:val="24"/>
                <w:szCs w:val="24"/>
                <w:lang w:val="ru-RU"/>
              </w:rPr>
              <w:t xml:space="preserve"> </w:t>
            </w:r>
            <w:r w:rsidR="00536488" w:rsidRPr="00A0688B">
              <w:rPr>
                <w:rFonts w:ascii="Times New Roman" w:hAnsi="Times New Roman" w:cs="Times New Roman"/>
                <w:sz w:val="24"/>
                <w:szCs w:val="24"/>
                <w:lang w:val="ru-RU"/>
              </w:rPr>
              <w:t>3</w:t>
            </w:r>
            <w:r w:rsidRPr="00A0688B">
              <w:rPr>
                <w:rFonts w:ascii="Times New Roman" w:hAnsi="Times New Roman" w:cs="Times New Roman"/>
                <w:sz w:val="24"/>
                <w:szCs w:val="24"/>
                <w:lang w:val="ru-RU"/>
              </w:rPr>
              <w:t xml:space="preserve"> </w:t>
            </w:r>
          </w:p>
        </w:tc>
      </w:tr>
      <w:tr w:rsidR="004656C4" w:rsidRPr="0073294B" w:rsidTr="00B37166">
        <w:trPr>
          <w:trHeight w:hRule="exact" w:val="138"/>
        </w:trPr>
        <w:tc>
          <w:tcPr>
            <w:tcW w:w="426" w:type="dxa"/>
            <w:gridSpan w:val="2"/>
          </w:tcPr>
          <w:p w:rsidR="004656C4" w:rsidRPr="001312BB" w:rsidRDefault="004656C4">
            <w:pPr>
              <w:rPr>
                <w:lang w:val="ru-RU"/>
              </w:rPr>
            </w:pPr>
          </w:p>
        </w:tc>
        <w:tc>
          <w:tcPr>
            <w:tcW w:w="1999" w:type="dxa"/>
            <w:gridSpan w:val="2"/>
          </w:tcPr>
          <w:p w:rsidR="004656C4" w:rsidRPr="001312BB" w:rsidRDefault="004656C4">
            <w:pPr>
              <w:rPr>
                <w:lang w:val="ru-RU"/>
              </w:rPr>
            </w:pPr>
          </w:p>
        </w:tc>
        <w:tc>
          <w:tcPr>
            <w:tcW w:w="3700" w:type="dxa"/>
          </w:tcPr>
          <w:p w:rsidR="004656C4" w:rsidRPr="001312BB" w:rsidRDefault="004656C4">
            <w:pPr>
              <w:rPr>
                <w:lang w:val="ru-RU"/>
              </w:rPr>
            </w:pPr>
          </w:p>
        </w:tc>
        <w:tc>
          <w:tcPr>
            <w:tcW w:w="3133" w:type="dxa"/>
          </w:tcPr>
          <w:p w:rsidR="004656C4" w:rsidRPr="001312BB" w:rsidRDefault="004656C4">
            <w:pPr>
              <w:rPr>
                <w:lang w:val="ru-RU"/>
              </w:rPr>
            </w:pPr>
          </w:p>
        </w:tc>
        <w:tc>
          <w:tcPr>
            <w:tcW w:w="143" w:type="dxa"/>
            <w:gridSpan w:val="2"/>
          </w:tcPr>
          <w:p w:rsidR="004656C4" w:rsidRPr="001312BB" w:rsidRDefault="004656C4">
            <w:pPr>
              <w:rPr>
                <w:lang w:val="ru-RU"/>
              </w:rPr>
            </w:pPr>
          </w:p>
        </w:tc>
      </w:tr>
      <w:tr w:rsidR="004656C4" w:rsidRPr="0073294B" w:rsidTr="00B37166">
        <w:trPr>
          <w:trHeight w:hRule="exact" w:val="285"/>
        </w:trPr>
        <w:tc>
          <w:tcPr>
            <w:tcW w:w="9401" w:type="dxa"/>
            <w:gridSpan w:val="8"/>
            <w:shd w:val="clear" w:color="000000" w:fill="FFFFFF"/>
            <w:tcMar>
              <w:left w:w="34" w:type="dxa"/>
              <w:right w:w="34" w:type="dxa"/>
            </w:tcMar>
          </w:tcPr>
          <w:p w:rsidR="004656C4" w:rsidRPr="001312BB" w:rsidRDefault="00C7700E">
            <w:pPr>
              <w:spacing w:after="0" w:line="240" w:lineRule="auto"/>
              <w:ind w:firstLine="756"/>
              <w:jc w:val="both"/>
              <w:rPr>
                <w:sz w:val="24"/>
                <w:szCs w:val="24"/>
                <w:lang w:val="ru-RU"/>
              </w:rPr>
            </w:pPr>
            <w:r w:rsidRPr="001312BB">
              <w:rPr>
                <w:rFonts w:ascii="Times New Roman" w:hAnsi="Times New Roman" w:cs="Times New Roman"/>
                <w:b/>
                <w:color w:val="000000"/>
                <w:sz w:val="24"/>
                <w:szCs w:val="24"/>
                <w:lang w:val="ru-RU"/>
              </w:rPr>
              <w:t>г)</w:t>
            </w:r>
            <w:r w:rsidRPr="001312BB">
              <w:rPr>
                <w:lang w:val="ru-RU"/>
              </w:rPr>
              <w:t xml:space="preserve"> </w:t>
            </w:r>
            <w:r w:rsidRPr="001312BB">
              <w:rPr>
                <w:rFonts w:ascii="Times New Roman" w:hAnsi="Times New Roman" w:cs="Times New Roman"/>
                <w:b/>
                <w:color w:val="000000"/>
                <w:sz w:val="24"/>
                <w:szCs w:val="24"/>
                <w:lang w:val="ru-RU"/>
              </w:rPr>
              <w:t>Программное</w:t>
            </w:r>
            <w:r w:rsidRPr="001312BB">
              <w:rPr>
                <w:lang w:val="ru-RU"/>
              </w:rPr>
              <w:t xml:space="preserve"> </w:t>
            </w:r>
            <w:r w:rsidRPr="001312BB">
              <w:rPr>
                <w:rFonts w:ascii="Times New Roman" w:hAnsi="Times New Roman" w:cs="Times New Roman"/>
                <w:b/>
                <w:color w:val="000000"/>
                <w:sz w:val="24"/>
                <w:szCs w:val="24"/>
                <w:lang w:val="ru-RU"/>
              </w:rPr>
              <w:t>обеспечение</w:t>
            </w:r>
            <w:r w:rsidRPr="001312BB">
              <w:rPr>
                <w:lang w:val="ru-RU"/>
              </w:rPr>
              <w:t xml:space="preserve"> </w:t>
            </w:r>
            <w:r w:rsidRPr="001312BB">
              <w:rPr>
                <w:rFonts w:ascii="Times New Roman" w:hAnsi="Times New Roman" w:cs="Times New Roman"/>
                <w:b/>
                <w:color w:val="000000"/>
                <w:sz w:val="24"/>
                <w:szCs w:val="24"/>
                <w:lang w:val="ru-RU"/>
              </w:rPr>
              <w:t>и</w:t>
            </w:r>
            <w:r w:rsidRPr="001312BB">
              <w:rPr>
                <w:lang w:val="ru-RU"/>
              </w:rPr>
              <w:t xml:space="preserve"> </w:t>
            </w:r>
            <w:r w:rsidRPr="001312BB">
              <w:rPr>
                <w:rFonts w:ascii="Times New Roman" w:hAnsi="Times New Roman" w:cs="Times New Roman"/>
                <w:b/>
                <w:color w:val="000000"/>
                <w:sz w:val="24"/>
                <w:szCs w:val="24"/>
                <w:lang w:val="ru-RU"/>
              </w:rPr>
              <w:t>Интернет-ресурсы:</w:t>
            </w:r>
            <w:r w:rsidRPr="001312BB">
              <w:rPr>
                <w:lang w:val="ru-RU"/>
              </w:rPr>
              <w:t xml:space="preserve"> </w:t>
            </w:r>
          </w:p>
        </w:tc>
      </w:tr>
      <w:tr w:rsidR="004656C4" w:rsidRPr="0073294B" w:rsidTr="00B37166">
        <w:trPr>
          <w:trHeight w:hRule="exact" w:val="277"/>
        </w:trPr>
        <w:tc>
          <w:tcPr>
            <w:tcW w:w="9401" w:type="dxa"/>
            <w:gridSpan w:val="8"/>
            <w:shd w:val="clear" w:color="000000" w:fill="FFFFFF"/>
            <w:tcMar>
              <w:left w:w="34" w:type="dxa"/>
              <w:right w:w="34" w:type="dxa"/>
            </w:tcMar>
          </w:tcPr>
          <w:p w:rsidR="004656C4" w:rsidRPr="001312BB" w:rsidRDefault="00C7700E">
            <w:pPr>
              <w:spacing w:after="0" w:line="240" w:lineRule="auto"/>
              <w:ind w:firstLine="756"/>
              <w:jc w:val="both"/>
              <w:rPr>
                <w:sz w:val="24"/>
                <w:szCs w:val="24"/>
                <w:lang w:val="ru-RU"/>
              </w:rPr>
            </w:pPr>
            <w:r w:rsidRPr="001312BB">
              <w:rPr>
                <w:lang w:val="ru-RU"/>
              </w:rPr>
              <w:t xml:space="preserve"> </w:t>
            </w:r>
          </w:p>
        </w:tc>
      </w:tr>
      <w:tr w:rsidR="004656C4" w:rsidRPr="0073294B" w:rsidTr="00B37166">
        <w:trPr>
          <w:trHeight w:hRule="exact" w:val="277"/>
        </w:trPr>
        <w:tc>
          <w:tcPr>
            <w:tcW w:w="426" w:type="dxa"/>
            <w:gridSpan w:val="2"/>
          </w:tcPr>
          <w:p w:rsidR="004656C4" w:rsidRPr="001312BB" w:rsidRDefault="004656C4">
            <w:pPr>
              <w:rPr>
                <w:lang w:val="ru-RU"/>
              </w:rPr>
            </w:pPr>
          </w:p>
        </w:tc>
        <w:tc>
          <w:tcPr>
            <w:tcW w:w="1999" w:type="dxa"/>
            <w:gridSpan w:val="2"/>
          </w:tcPr>
          <w:p w:rsidR="004656C4" w:rsidRPr="001312BB" w:rsidRDefault="004656C4">
            <w:pPr>
              <w:rPr>
                <w:lang w:val="ru-RU"/>
              </w:rPr>
            </w:pPr>
          </w:p>
        </w:tc>
        <w:tc>
          <w:tcPr>
            <w:tcW w:w="3700" w:type="dxa"/>
          </w:tcPr>
          <w:p w:rsidR="004656C4" w:rsidRPr="001312BB" w:rsidRDefault="004656C4">
            <w:pPr>
              <w:rPr>
                <w:lang w:val="ru-RU"/>
              </w:rPr>
            </w:pPr>
          </w:p>
        </w:tc>
        <w:tc>
          <w:tcPr>
            <w:tcW w:w="3133" w:type="dxa"/>
          </w:tcPr>
          <w:p w:rsidR="004656C4" w:rsidRPr="001312BB" w:rsidRDefault="004656C4">
            <w:pPr>
              <w:rPr>
                <w:lang w:val="ru-RU"/>
              </w:rPr>
            </w:pPr>
          </w:p>
        </w:tc>
        <w:tc>
          <w:tcPr>
            <w:tcW w:w="143" w:type="dxa"/>
            <w:gridSpan w:val="2"/>
          </w:tcPr>
          <w:p w:rsidR="004656C4" w:rsidRPr="001312BB" w:rsidRDefault="004656C4">
            <w:pPr>
              <w:rPr>
                <w:lang w:val="ru-RU"/>
              </w:rPr>
            </w:pPr>
          </w:p>
        </w:tc>
      </w:tr>
      <w:tr w:rsidR="00B37166" w:rsidTr="00B072CD">
        <w:trPr>
          <w:trHeight w:hRule="exact" w:val="3434"/>
        </w:trPr>
        <w:tc>
          <w:tcPr>
            <w:tcW w:w="9401" w:type="dxa"/>
            <w:gridSpan w:val="8"/>
            <w:shd w:val="clear" w:color="000000" w:fill="FFFFFF"/>
            <w:tcMar>
              <w:left w:w="34" w:type="dxa"/>
              <w:right w:w="34" w:type="dxa"/>
            </w:tcMar>
          </w:tcPr>
          <w:p w:rsidR="00B37166" w:rsidRDefault="00B37166" w:rsidP="00B072CD">
            <w:pPr>
              <w:spacing w:after="0" w:line="240" w:lineRule="auto"/>
              <w:ind w:firstLine="756"/>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p>
          <w:p w:rsidR="00B37166" w:rsidRDefault="00B37166" w:rsidP="00B072CD">
            <w:pPr>
              <w:spacing w:after="0" w:line="240" w:lineRule="auto"/>
              <w:ind w:firstLine="756"/>
              <w:jc w:val="both"/>
              <w:rPr>
                <w:rFonts w:ascii="Times New Roman" w:hAnsi="Times New Roman" w:cs="Times New Roman"/>
                <w:b/>
                <w:color w:val="000000"/>
                <w:sz w:val="24"/>
                <w:szCs w:val="24"/>
                <w:lang w:val="ru-RU"/>
              </w:rPr>
            </w:pPr>
          </w:p>
          <w:tbl>
            <w:tblPr>
              <w:tblW w:w="0" w:type="auto"/>
              <w:tblCellMar>
                <w:left w:w="0" w:type="dxa"/>
                <w:right w:w="0" w:type="dxa"/>
              </w:tblCellMar>
              <w:tblLook w:val="04A0" w:firstRow="1" w:lastRow="0" w:firstColumn="1" w:lastColumn="0" w:noHBand="0" w:noVBand="1"/>
            </w:tblPr>
            <w:tblGrid>
              <w:gridCol w:w="20"/>
              <w:gridCol w:w="2810"/>
              <w:gridCol w:w="3819"/>
              <w:gridCol w:w="2543"/>
              <w:gridCol w:w="141"/>
            </w:tblGrid>
            <w:tr w:rsidR="00B37166" w:rsidTr="00B072CD">
              <w:trPr>
                <w:trHeight w:hRule="exact" w:val="555"/>
              </w:trPr>
              <w:tc>
                <w:tcPr>
                  <w:tcW w:w="20" w:type="dxa"/>
                </w:tcPr>
                <w:p w:rsidR="00B37166" w:rsidRDefault="00B37166"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2" w:type="dxa"/>
                </w:tcPr>
                <w:p w:rsidR="00B37166" w:rsidRDefault="00B37166" w:rsidP="00B072CD"/>
              </w:tc>
            </w:tr>
            <w:tr w:rsidR="00B37166" w:rsidTr="00B072CD">
              <w:trPr>
                <w:trHeight w:hRule="exact" w:val="818"/>
              </w:trPr>
              <w:tc>
                <w:tcPr>
                  <w:tcW w:w="20" w:type="dxa"/>
                </w:tcPr>
                <w:p w:rsidR="00B37166" w:rsidRDefault="00B37166"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Pr="00F94864" w:rsidRDefault="00B37166" w:rsidP="00B072CD">
                  <w:pPr>
                    <w:spacing w:after="0" w:line="240" w:lineRule="auto"/>
                    <w:rPr>
                      <w:sz w:val="24"/>
                      <w:szCs w:val="24"/>
                    </w:rPr>
                  </w:pPr>
                  <w:r w:rsidRPr="00F94864">
                    <w:rPr>
                      <w:rFonts w:ascii="Times New Roman" w:hAnsi="Times New Roman" w:cs="Times New Roman"/>
                      <w:color w:val="000000"/>
                      <w:sz w:val="24"/>
                      <w:szCs w:val="24"/>
                    </w:rPr>
                    <w:t>MS</w:t>
                  </w:r>
                  <w:r w:rsidRPr="00F94864">
                    <w:t xml:space="preserve"> </w:t>
                  </w:r>
                  <w:r w:rsidRPr="00F94864">
                    <w:rPr>
                      <w:rFonts w:ascii="Times New Roman" w:hAnsi="Times New Roman" w:cs="Times New Roman"/>
                      <w:color w:val="000000"/>
                      <w:sz w:val="24"/>
                      <w:szCs w:val="24"/>
                    </w:rPr>
                    <w:t>Windows</w:t>
                  </w:r>
                  <w:r w:rsidRPr="00F94864">
                    <w:t xml:space="preserve"> </w:t>
                  </w:r>
                  <w:r w:rsidRPr="00F94864">
                    <w:rPr>
                      <w:rFonts w:ascii="Times New Roman" w:hAnsi="Times New Roman" w:cs="Times New Roman"/>
                      <w:color w:val="000000"/>
                      <w:sz w:val="24"/>
                      <w:szCs w:val="24"/>
                    </w:rPr>
                    <w:t>7</w:t>
                  </w:r>
                  <w:r w:rsidRPr="00F94864">
                    <w:t xml:space="preserve"> </w:t>
                  </w:r>
                  <w:r w:rsidRPr="00F94864">
                    <w:rPr>
                      <w:rFonts w:ascii="Times New Roman" w:hAnsi="Times New Roman" w:cs="Times New Roman"/>
                      <w:color w:val="000000"/>
                      <w:sz w:val="24"/>
                      <w:szCs w:val="24"/>
                    </w:rPr>
                    <w:t>Professional(</w:t>
                  </w:r>
                  <w:r>
                    <w:rPr>
                      <w:rFonts w:ascii="Times New Roman" w:hAnsi="Times New Roman" w:cs="Times New Roman"/>
                      <w:color w:val="000000"/>
                      <w:sz w:val="24"/>
                      <w:szCs w:val="24"/>
                    </w:rPr>
                    <w:t>для</w:t>
                  </w:r>
                  <w:r w:rsidRPr="00F94864">
                    <w:t xml:space="preserve"> </w:t>
                  </w:r>
                  <w:r>
                    <w:rPr>
                      <w:rFonts w:ascii="Times New Roman" w:hAnsi="Times New Roman" w:cs="Times New Roman"/>
                      <w:color w:val="000000"/>
                      <w:sz w:val="24"/>
                      <w:szCs w:val="24"/>
                    </w:rPr>
                    <w:t>классов</w:t>
                  </w:r>
                  <w:r w:rsidRPr="00F94864">
                    <w:rPr>
                      <w:rFonts w:ascii="Times New Roman" w:hAnsi="Times New Roman" w:cs="Times New Roman"/>
                      <w:color w:val="000000"/>
                      <w:sz w:val="24"/>
                      <w:szCs w:val="24"/>
                    </w:rPr>
                    <w:t>)</w:t>
                  </w:r>
                  <w:r w:rsidRPr="00F94864">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2" w:type="dxa"/>
                </w:tcPr>
                <w:p w:rsidR="00B37166" w:rsidRDefault="00B37166" w:rsidP="00B072CD"/>
              </w:tc>
            </w:tr>
            <w:tr w:rsidR="00B37166" w:rsidTr="00B072CD">
              <w:trPr>
                <w:trHeight w:hRule="exact" w:val="555"/>
              </w:trPr>
              <w:tc>
                <w:tcPr>
                  <w:tcW w:w="20" w:type="dxa"/>
                </w:tcPr>
                <w:p w:rsidR="00B37166" w:rsidRDefault="00B37166"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2" w:type="dxa"/>
                </w:tcPr>
                <w:p w:rsidR="00B37166" w:rsidRDefault="00B37166" w:rsidP="00B072CD"/>
              </w:tc>
            </w:tr>
            <w:tr w:rsidR="00B37166" w:rsidTr="00B072CD">
              <w:trPr>
                <w:trHeight w:hRule="exact" w:val="285"/>
              </w:trPr>
              <w:tc>
                <w:tcPr>
                  <w:tcW w:w="20" w:type="dxa"/>
                </w:tcPr>
                <w:p w:rsidR="00B37166" w:rsidRDefault="00B37166"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rPr>
                      <w:sz w:val="24"/>
                      <w:szCs w:val="24"/>
                    </w:rPr>
                  </w:pPr>
                  <w:r>
                    <w:rPr>
                      <w:rFonts w:ascii="Times New Roman" w:hAnsi="Times New Roman" w:cs="Times New Roman"/>
                      <w:color w:val="000000"/>
                      <w:sz w:val="24"/>
                      <w:szCs w:val="24"/>
                    </w:rPr>
                    <w:t>7Zip</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2" w:type="dxa"/>
                </w:tcPr>
                <w:p w:rsidR="00B37166" w:rsidRDefault="00B37166" w:rsidP="00B072CD"/>
              </w:tc>
            </w:tr>
            <w:tr w:rsidR="00B37166" w:rsidTr="00B072CD">
              <w:trPr>
                <w:trHeight w:hRule="exact" w:val="285"/>
              </w:trPr>
              <w:tc>
                <w:tcPr>
                  <w:tcW w:w="20" w:type="dxa"/>
                </w:tcPr>
                <w:p w:rsidR="00B37166" w:rsidRDefault="00B37166"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2" w:type="dxa"/>
                </w:tcPr>
                <w:p w:rsidR="00B37166" w:rsidRDefault="00B37166" w:rsidP="00B072CD"/>
              </w:tc>
            </w:tr>
          </w:tbl>
          <w:p w:rsidR="00B37166" w:rsidRDefault="00B37166" w:rsidP="00B072CD">
            <w:pPr>
              <w:spacing w:after="0" w:line="240" w:lineRule="auto"/>
              <w:ind w:firstLine="756"/>
              <w:jc w:val="both"/>
              <w:rPr>
                <w:sz w:val="24"/>
                <w:szCs w:val="24"/>
              </w:rPr>
            </w:pPr>
            <w:r>
              <w:t xml:space="preserve"> </w:t>
            </w:r>
          </w:p>
        </w:tc>
      </w:tr>
      <w:tr w:rsidR="00B37166" w:rsidTr="00B072CD">
        <w:trPr>
          <w:gridBefore w:val="1"/>
          <w:gridAfter w:val="5"/>
          <w:wBefore w:w="34" w:type="dxa"/>
          <w:wAfter w:w="7054" w:type="dxa"/>
          <w:trHeight w:hRule="exact" w:val="1420"/>
        </w:trPr>
        <w:tc>
          <w:tcPr>
            <w:tcW w:w="2313" w:type="dxa"/>
            <w:gridSpan w:val="2"/>
          </w:tcPr>
          <w:p w:rsidR="00B37166" w:rsidRDefault="00B37166" w:rsidP="00B072CD"/>
        </w:tc>
      </w:tr>
      <w:tr w:rsidR="00B37166" w:rsidRPr="00B64143" w:rsidTr="00B072CD">
        <w:trPr>
          <w:gridBefore w:val="1"/>
          <w:gridAfter w:val="1"/>
          <w:wBefore w:w="34" w:type="dxa"/>
          <w:wAfter w:w="11" w:type="dxa"/>
          <w:trHeight w:hRule="exact" w:val="7486"/>
        </w:trPr>
        <w:tc>
          <w:tcPr>
            <w:tcW w:w="9356" w:type="dxa"/>
            <w:gridSpan w:val="6"/>
            <w:shd w:val="clear" w:color="000000" w:fill="FFFFFF"/>
            <w:tcMar>
              <w:left w:w="34" w:type="dxa"/>
              <w:right w:w="34" w:type="dxa"/>
            </w:tcMar>
          </w:tcPr>
          <w:p w:rsidR="00B37166" w:rsidRDefault="00B37166" w:rsidP="00B072CD">
            <w:pPr>
              <w:spacing w:after="0" w:line="240" w:lineRule="auto"/>
              <w:ind w:firstLine="756"/>
              <w:jc w:val="both"/>
              <w:rPr>
                <w:rFonts w:ascii="Times New Roman" w:hAnsi="Times New Roman" w:cs="Times New Roman"/>
                <w:b/>
                <w:color w:val="000000"/>
                <w:sz w:val="24"/>
                <w:szCs w:val="24"/>
                <w:lang w:val="ru-RU"/>
              </w:rPr>
            </w:pPr>
            <w:r w:rsidRPr="00B64143">
              <w:rPr>
                <w:rFonts w:ascii="Times New Roman" w:hAnsi="Times New Roman" w:cs="Times New Roman"/>
                <w:b/>
                <w:color w:val="000000"/>
                <w:sz w:val="24"/>
                <w:szCs w:val="24"/>
                <w:lang w:val="ru-RU"/>
              </w:rPr>
              <w:lastRenderedPageBreak/>
              <w:t>Профессиональные</w:t>
            </w:r>
            <w:r w:rsidRPr="00B64143">
              <w:rPr>
                <w:lang w:val="ru-RU"/>
              </w:rPr>
              <w:t xml:space="preserve"> </w:t>
            </w:r>
            <w:r w:rsidRPr="00B64143">
              <w:rPr>
                <w:rFonts w:ascii="Times New Roman" w:hAnsi="Times New Roman" w:cs="Times New Roman"/>
                <w:b/>
                <w:color w:val="000000"/>
                <w:sz w:val="24"/>
                <w:szCs w:val="24"/>
                <w:lang w:val="ru-RU"/>
              </w:rPr>
              <w:t>базы</w:t>
            </w:r>
            <w:r w:rsidRPr="00B64143">
              <w:rPr>
                <w:lang w:val="ru-RU"/>
              </w:rPr>
              <w:t xml:space="preserve"> </w:t>
            </w:r>
            <w:r w:rsidRPr="00B64143">
              <w:rPr>
                <w:rFonts w:ascii="Times New Roman" w:hAnsi="Times New Roman" w:cs="Times New Roman"/>
                <w:b/>
                <w:color w:val="000000"/>
                <w:sz w:val="24"/>
                <w:szCs w:val="24"/>
                <w:lang w:val="ru-RU"/>
              </w:rPr>
              <w:t>данных</w:t>
            </w:r>
            <w:r w:rsidRPr="00B64143">
              <w:rPr>
                <w:lang w:val="ru-RU"/>
              </w:rPr>
              <w:t xml:space="preserve"> </w:t>
            </w:r>
            <w:r w:rsidRPr="00B64143">
              <w:rPr>
                <w:rFonts w:ascii="Times New Roman" w:hAnsi="Times New Roman" w:cs="Times New Roman"/>
                <w:b/>
                <w:color w:val="000000"/>
                <w:sz w:val="24"/>
                <w:szCs w:val="24"/>
                <w:lang w:val="ru-RU"/>
              </w:rPr>
              <w:t>и</w:t>
            </w:r>
            <w:r w:rsidRPr="00B64143">
              <w:rPr>
                <w:lang w:val="ru-RU"/>
              </w:rPr>
              <w:t xml:space="preserve"> </w:t>
            </w:r>
            <w:r w:rsidRPr="00B64143">
              <w:rPr>
                <w:rFonts w:ascii="Times New Roman" w:hAnsi="Times New Roman" w:cs="Times New Roman"/>
                <w:b/>
                <w:color w:val="000000"/>
                <w:sz w:val="24"/>
                <w:szCs w:val="24"/>
                <w:lang w:val="ru-RU"/>
              </w:rPr>
              <w:t>информационные</w:t>
            </w:r>
            <w:r w:rsidRPr="00B64143">
              <w:rPr>
                <w:lang w:val="ru-RU"/>
              </w:rPr>
              <w:t xml:space="preserve"> </w:t>
            </w:r>
            <w:r w:rsidRPr="00B64143">
              <w:rPr>
                <w:rFonts w:ascii="Times New Roman" w:hAnsi="Times New Roman" w:cs="Times New Roman"/>
                <w:b/>
                <w:color w:val="000000"/>
                <w:sz w:val="24"/>
                <w:szCs w:val="24"/>
                <w:lang w:val="ru-RU"/>
              </w:rPr>
              <w:t>справочные</w:t>
            </w:r>
            <w:r w:rsidRPr="00B64143">
              <w:rPr>
                <w:lang w:val="ru-RU"/>
              </w:rPr>
              <w:t xml:space="preserve"> </w:t>
            </w:r>
            <w:r w:rsidRPr="00B64143">
              <w:rPr>
                <w:rFonts w:ascii="Times New Roman" w:hAnsi="Times New Roman" w:cs="Times New Roman"/>
                <w:b/>
                <w:color w:val="000000"/>
                <w:sz w:val="24"/>
                <w:szCs w:val="24"/>
                <w:lang w:val="ru-RU"/>
              </w:rPr>
              <w:t>системы</w:t>
            </w:r>
          </w:p>
          <w:tbl>
            <w:tblPr>
              <w:tblW w:w="0" w:type="auto"/>
              <w:tblCellMar>
                <w:left w:w="0" w:type="dxa"/>
                <w:right w:w="0" w:type="dxa"/>
              </w:tblCellMar>
              <w:tblLook w:val="04A0" w:firstRow="1" w:lastRow="0" w:firstColumn="1" w:lastColumn="0" w:noHBand="0" w:noVBand="1"/>
            </w:tblPr>
            <w:tblGrid>
              <w:gridCol w:w="20"/>
              <w:gridCol w:w="4864"/>
              <w:gridCol w:w="4281"/>
              <w:gridCol w:w="103"/>
            </w:tblGrid>
            <w:tr w:rsidR="00B37166" w:rsidTr="00B072CD">
              <w:trPr>
                <w:trHeight w:hRule="exact" w:val="270"/>
              </w:trPr>
              <w:tc>
                <w:tcPr>
                  <w:tcW w:w="20" w:type="dxa"/>
                </w:tcPr>
                <w:p w:rsidR="00B37166" w:rsidRPr="00B37166" w:rsidRDefault="00B37166" w:rsidP="00B072CD">
                  <w:pPr>
                    <w:rPr>
                      <w:lang w:val="ru-RU"/>
                    </w:rPr>
                  </w:pPr>
                </w:p>
              </w:tc>
              <w:tc>
                <w:tcPr>
                  <w:tcW w:w="4946"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08" w:type="dxa"/>
                </w:tcPr>
                <w:p w:rsidR="00B37166" w:rsidRDefault="00B37166" w:rsidP="00B072CD"/>
              </w:tc>
            </w:tr>
            <w:tr w:rsidR="00B37166" w:rsidTr="00B072CD">
              <w:trPr>
                <w:trHeight w:hRule="exact" w:val="14"/>
              </w:trPr>
              <w:tc>
                <w:tcPr>
                  <w:tcW w:w="20" w:type="dxa"/>
                </w:tcPr>
                <w:p w:rsidR="00B37166" w:rsidRDefault="00B37166" w:rsidP="00B072CD"/>
              </w:tc>
              <w:tc>
                <w:tcPr>
                  <w:tcW w:w="494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Pr="00B7156A" w:rsidRDefault="00B37166"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Электронная</w:t>
                  </w:r>
                  <w:r w:rsidRPr="00B7156A">
                    <w:rPr>
                      <w:lang w:val="ru-RU"/>
                    </w:rPr>
                    <w:t xml:space="preserve"> </w:t>
                  </w:r>
                  <w:r w:rsidRPr="00B7156A">
                    <w:rPr>
                      <w:rFonts w:ascii="Times New Roman" w:hAnsi="Times New Roman" w:cs="Times New Roman"/>
                      <w:color w:val="000000"/>
                      <w:sz w:val="24"/>
                      <w:szCs w:val="24"/>
                      <w:lang w:val="ru-RU"/>
                    </w:rPr>
                    <w:t>база</w:t>
                  </w:r>
                  <w:r w:rsidRPr="00B7156A">
                    <w:rPr>
                      <w:lang w:val="ru-RU"/>
                    </w:rPr>
                    <w:t xml:space="preserve"> </w:t>
                  </w:r>
                  <w:r w:rsidRPr="00B7156A">
                    <w:rPr>
                      <w:rFonts w:ascii="Times New Roman" w:hAnsi="Times New Roman" w:cs="Times New Roman"/>
                      <w:color w:val="000000"/>
                      <w:sz w:val="24"/>
                      <w:szCs w:val="24"/>
                      <w:lang w:val="ru-RU"/>
                    </w:rPr>
                    <w:t>периодических</w:t>
                  </w:r>
                  <w:r w:rsidRPr="00B7156A">
                    <w:rPr>
                      <w:lang w:val="ru-RU"/>
                    </w:rPr>
                    <w:t xml:space="preserve"> </w:t>
                  </w:r>
                  <w:r w:rsidRPr="00B7156A">
                    <w:rPr>
                      <w:rFonts w:ascii="Times New Roman" w:hAnsi="Times New Roman" w:cs="Times New Roman"/>
                      <w:color w:val="000000"/>
                      <w:sz w:val="24"/>
                      <w:szCs w:val="24"/>
                      <w:lang w:val="ru-RU"/>
                    </w:rPr>
                    <w:t>изданий</w:t>
                  </w:r>
                  <w:r w:rsidRPr="00B7156A">
                    <w:rPr>
                      <w:lang w:val="ru-RU"/>
                    </w:rPr>
                    <w:t xml:space="preserve"> </w:t>
                  </w:r>
                  <w:r>
                    <w:rPr>
                      <w:rFonts w:ascii="Times New Roman" w:hAnsi="Times New Roman" w:cs="Times New Roman"/>
                      <w:color w:val="000000"/>
                      <w:sz w:val="24"/>
                      <w:szCs w:val="24"/>
                    </w:rPr>
                    <w:t>East</w:t>
                  </w:r>
                  <w:r w:rsidRPr="00B7156A">
                    <w:rPr>
                      <w:lang w:val="ru-RU"/>
                    </w:rPr>
                    <w:t xml:space="preserve"> </w:t>
                  </w:r>
                  <w:r>
                    <w:rPr>
                      <w:rFonts w:ascii="Times New Roman" w:hAnsi="Times New Roman" w:cs="Times New Roman"/>
                      <w:color w:val="000000"/>
                      <w:sz w:val="24"/>
                      <w:szCs w:val="24"/>
                    </w:rPr>
                    <w:t>View</w:t>
                  </w:r>
                  <w:r w:rsidRPr="00B7156A">
                    <w:rPr>
                      <w:lang w:val="ru-RU"/>
                    </w:rPr>
                    <w:t xml:space="preserve"> </w:t>
                  </w:r>
                  <w:r>
                    <w:rPr>
                      <w:rFonts w:ascii="Times New Roman" w:hAnsi="Times New Roman" w:cs="Times New Roman"/>
                      <w:color w:val="000000"/>
                      <w:sz w:val="24"/>
                      <w:szCs w:val="24"/>
                    </w:rPr>
                    <w:t>Information</w:t>
                  </w:r>
                  <w:r w:rsidRPr="00B7156A">
                    <w:rPr>
                      <w:lang w:val="ru-RU"/>
                    </w:rPr>
                    <w:t xml:space="preserve"> </w:t>
                  </w:r>
                  <w:r>
                    <w:rPr>
                      <w:rFonts w:ascii="Times New Roman" w:hAnsi="Times New Roman" w:cs="Times New Roman"/>
                      <w:color w:val="000000"/>
                      <w:sz w:val="24"/>
                      <w:szCs w:val="24"/>
                    </w:rPr>
                    <w:t>Services</w:t>
                  </w:r>
                  <w:r w:rsidRPr="00B7156A">
                    <w:rPr>
                      <w:rFonts w:ascii="Times New Roman" w:hAnsi="Times New Roman" w:cs="Times New Roman"/>
                      <w:color w:val="000000"/>
                      <w:sz w:val="24"/>
                      <w:szCs w:val="24"/>
                      <w:lang w:val="ru-RU"/>
                    </w:rPr>
                    <w:t>,</w:t>
                  </w:r>
                  <w:r w:rsidRPr="00B7156A">
                    <w:rPr>
                      <w:lang w:val="ru-RU"/>
                    </w:rPr>
                    <w:t xml:space="preserve"> </w:t>
                  </w:r>
                  <w:r w:rsidRPr="00B7156A">
                    <w:rPr>
                      <w:rFonts w:ascii="Times New Roman" w:hAnsi="Times New Roman" w:cs="Times New Roman"/>
                      <w:color w:val="000000"/>
                      <w:sz w:val="24"/>
                      <w:szCs w:val="24"/>
                      <w:lang w:val="ru-RU"/>
                    </w:rPr>
                    <w:t>ООО</w:t>
                  </w:r>
                  <w:r w:rsidRPr="00B7156A">
                    <w:rPr>
                      <w:lang w:val="ru-RU"/>
                    </w:rPr>
                    <w:t xml:space="preserve"> </w:t>
                  </w:r>
                  <w:r w:rsidRPr="00B7156A">
                    <w:rPr>
                      <w:rFonts w:ascii="Times New Roman" w:hAnsi="Times New Roman" w:cs="Times New Roman"/>
                      <w:color w:val="000000"/>
                      <w:sz w:val="24"/>
                      <w:szCs w:val="24"/>
                      <w:lang w:val="ru-RU"/>
                    </w:rPr>
                    <w:t>«ИВИС»</w:t>
                  </w:r>
                  <w:r w:rsidRPr="00B7156A">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450079" w:rsidP="00B072CD">
                  <w:pPr>
                    <w:spacing w:after="0" w:line="240" w:lineRule="auto"/>
                    <w:jc w:val="both"/>
                    <w:rPr>
                      <w:sz w:val="24"/>
                      <w:szCs w:val="24"/>
                    </w:rPr>
                  </w:pPr>
                  <w:hyperlink r:id="rId14" w:history="1">
                    <w:r w:rsidR="00B37166" w:rsidRPr="00D9678D">
                      <w:rPr>
                        <w:rStyle w:val="a9"/>
                        <w:rFonts w:ascii="Times New Roman" w:hAnsi="Times New Roman" w:cs="Times New Roman"/>
                        <w:sz w:val="24"/>
                        <w:szCs w:val="24"/>
                      </w:rPr>
                      <w:t>https://dlib.eastview.com/</w:t>
                    </w:r>
                  </w:hyperlink>
                  <w:r w:rsidR="00B37166">
                    <w:rPr>
                      <w:rFonts w:ascii="Times New Roman" w:hAnsi="Times New Roman" w:cs="Times New Roman"/>
                      <w:color w:val="000000"/>
                      <w:sz w:val="24"/>
                      <w:szCs w:val="24"/>
                      <w:lang w:val="ru-RU"/>
                    </w:rPr>
                    <w:t xml:space="preserve"> </w:t>
                  </w:r>
                  <w:r w:rsidR="00B37166">
                    <w:t xml:space="preserve"> </w:t>
                  </w:r>
                </w:p>
              </w:tc>
              <w:tc>
                <w:tcPr>
                  <w:tcW w:w="108" w:type="dxa"/>
                </w:tcPr>
                <w:p w:rsidR="00B37166" w:rsidRDefault="00B37166" w:rsidP="00B072CD"/>
              </w:tc>
            </w:tr>
            <w:tr w:rsidR="00B37166" w:rsidTr="00B072CD">
              <w:trPr>
                <w:trHeight w:hRule="exact" w:val="540"/>
              </w:trPr>
              <w:tc>
                <w:tcPr>
                  <w:tcW w:w="20" w:type="dxa"/>
                </w:tcPr>
                <w:p w:rsidR="00B37166" w:rsidRDefault="00B37166" w:rsidP="00B072CD"/>
              </w:tc>
              <w:tc>
                <w:tcPr>
                  <w:tcW w:w="494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tc>
              <w:tc>
                <w:tcPr>
                  <w:tcW w:w="108" w:type="dxa"/>
                </w:tcPr>
                <w:p w:rsidR="00B37166" w:rsidRDefault="00B37166" w:rsidP="00B072CD"/>
              </w:tc>
            </w:tr>
            <w:tr w:rsidR="00B37166" w:rsidRPr="00325D4D" w:rsidTr="00B072CD">
              <w:trPr>
                <w:trHeight w:hRule="exact" w:val="826"/>
              </w:trPr>
              <w:tc>
                <w:tcPr>
                  <w:tcW w:w="20" w:type="dxa"/>
                </w:tcPr>
                <w:p w:rsidR="00B37166" w:rsidRDefault="00B37166"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Pr="00B7156A" w:rsidRDefault="00B37166"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Национальная</w:t>
                  </w:r>
                  <w:r w:rsidRPr="00B7156A">
                    <w:rPr>
                      <w:lang w:val="ru-RU"/>
                    </w:rPr>
                    <w:t xml:space="preserve"> </w:t>
                  </w:r>
                  <w:r w:rsidRPr="00B7156A">
                    <w:rPr>
                      <w:rFonts w:ascii="Times New Roman" w:hAnsi="Times New Roman" w:cs="Times New Roman"/>
                      <w:color w:val="000000"/>
                      <w:sz w:val="24"/>
                      <w:szCs w:val="24"/>
                      <w:lang w:val="ru-RU"/>
                    </w:rPr>
                    <w:t>информационно-аналитическая</w:t>
                  </w:r>
                  <w:r w:rsidRPr="00B7156A">
                    <w:rPr>
                      <w:lang w:val="ru-RU"/>
                    </w:rPr>
                    <w:t xml:space="preserve"> </w:t>
                  </w:r>
                  <w:r w:rsidRPr="00B7156A">
                    <w:rPr>
                      <w:rFonts w:ascii="Times New Roman" w:hAnsi="Times New Roman" w:cs="Times New Roman"/>
                      <w:color w:val="000000"/>
                      <w:sz w:val="24"/>
                      <w:szCs w:val="24"/>
                      <w:lang w:val="ru-RU"/>
                    </w:rPr>
                    <w:t>система</w:t>
                  </w:r>
                  <w:r w:rsidRPr="00B7156A">
                    <w:rPr>
                      <w:lang w:val="ru-RU"/>
                    </w:rPr>
                    <w:t xml:space="preserve"> </w:t>
                  </w:r>
                  <w:r w:rsidRPr="00B7156A">
                    <w:rPr>
                      <w:rFonts w:ascii="Times New Roman" w:hAnsi="Times New Roman" w:cs="Times New Roman"/>
                      <w:color w:val="000000"/>
                      <w:sz w:val="24"/>
                      <w:szCs w:val="24"/>
                      <w:lang w:val="ru-RU"/>
                    </w:rPr>
                    <w:t>–</w:t>
                  </w:r>
                  <w:r w:rsidRPr="00B7156A">
                    <w:rPr>
                      <w:lang w:val="ru-RU"/>
                    </w:rPr>
                    <w:t xml:space="preserve"> </w:t>
                  </w:r>
                  <w:r w:rsidRPr="00B7156A">
                    <w:rPr>
                      <w:rFonts w:ascii="Times New Roman" w:hAnsi="Times New Roman" w:cs="Times New Roman"/>
                      <w:color w:val="000000"/>
                      <w:sz w:val="24"/>
                      <w:szCs w:val="24"/>
                      <w:lang w:val="ru-RU"/>
                    </w:rPr>
                    <w:t>Российский</w:t>
                  </w:r>
                  <w:r w:rsidRPr="00B7156A">
                    <w:rPr>
                      <w:lang w:val="ru-RU"/>
                    </w:rPr>
                    <w:t xml:space="preserve"> </w:t>
                  </w:r>
                  <w:r w:rsidRPr="00B7156A">
                    <w:rPr>
                      <w:rFonts w:ascii="Times New Roman" w:hAnsi="Times New Roman" w:cs="Times New Roman"/>
                      <w:color w:val="000000"/>
                      <w:sz w:val="24"/>
                      <w:szCs w:val="24"/>
                      <w:lang w:val="ru-RU"/>
                    </w:rPr>
                    <w:t>индекс</w:t>
                  </w:r>
                  <w:r w:rsidRPr="00B7156A">
                    <w:rPr>
                      <w:lang w:val="ru-RU"/>
                    </w:rPr>
                    <w:t xml:space="preserve"> </w:t>
                  </w:r>
                  <w:r w:rsidRPr="00B7156A">
                    <w:rPr>
                      <w:rFonts w:ascii="Times New Roman" w:hAnsi="Times New Roman" w:cs="Times New Roman"/>
                      <w:color w:val="000000"/>
                      <w:sz w:val="24"/>
                      <w:szCs w:val="24"/>
                      <w:lang w:val="ru-RU"/>
                    </w:rPr>
                    <w:t>научного</w:t>
                  </w:r>
                  <w:r w:rsidRPr="00B7156A">
                    <w:rPr>
                      <w:lang w:val="ru-RU"/>
                    </w:rPr>
                    <w:t xml:space="preserve"> </w:t>
                  </w:r>
                  <w:r w:rsidRPr="00B7156A">
                    <w:rPr>
                      <w:rFonts w:ascii="Times New Roman" w:hAnsi="Times New Roman" w:cs="Times New Roman"/>
                      <w:color w:val="000000"/>
                      <w:sz w:val="24"/>
                      <w:szCs w:val="24"/>
                      <w:lang w:val="ru-RU"/>
                    </w:rPr>
                    <w:t>цитирования</w:t>
                  </w:r>
                  <w:r w:rsidRPr="00B7156A">
                    <w:rPr>
                      <w:lang w:val="ru-RU"/>
                    </w:rPr>
                    <w:t xml:space="preserve"> </w:t>
                  </w:r>
                  <w:r w:rsidRPr="00B7156A">
                    <w:rPr>
                      <w:rFonts w:ascii="Times New Roman" w:hAnsi="Times New Roman" w:cs="Times New Roman"/>
                      <w:color w:val="000000"/>
                      <w:sz w:val="24"/>
                      <w:szCs w:val="24"/>
                      <w:lang w:val="ru-RU"/>
                    </w:rPr>
                    <w:t>(РИНЦ)</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Pr="00F94864" w:rsidRDefault="00B37166" w:rsidP="00B072CD">
                  <w:pPr>
                    <w:spacing w:after="0" w:line="240" w:lineRule="auto"/>
                    <w:jc w:val="both"/>
                    <w:rPr>
                      <w:sz w:val="24"/>
                      <w:szCs w:val="24"/>
                    </w:rPr>
                  </w:pPr>
                  <w:r w:rsidRPr="00F94864">
                    <w:rPr>
                      <w:rFonts w:ascii="Times New Roman" w:hAnsi="Times New Roman" w:cs="Times New Roman"/>
                      <w:color w:val="000000"/>
                      <w:sz w:val="24"/>
                      <w:szCs w:val="24"/>
                    </w:rPr>
                    <w:t>URL:</w:t>
                  </w:r>
                  <w:r w:rsidRPr="00F94864">
                    <w:t xml:space="preserve"> </w:t>
                  </w:r>
                  <w:hyperlink r:id="rId15" w:history="1">
                    <w:r w:rsidRPr="00D9678D">
                      <w:rPr>
                        <w:rStyle w:val="a9"/>
                        <w:rFonts w:ascii="Times New Roman" w:hAnsi="Times New Roman" w:cs="Times New Roman"/>
                        <w:sz w:val="24"/>
                        <w:szCs w:val="24"/>
                      </w:rPr>
                      <w:t>https://elibrary.ru/project_risc.asp</w:t>
                    </w:r>
                  </w:hyperlink>
                  <w:r w:rsidRPr="000955E3">
                    <w:rPr>
                      <w:rFonts w:ascii="Times New Roman" w:hAnsi="Times New Roman" w:cs="Times New Roman"/>
                      <w:color w:val="000000"/>
                      <w:sz w:val="24"/>
                      <w:szCs w:val="24"/>
                    </w:rPr>
                    <w:t xml:space="preserve"> </w:t>
                  </w:r>
                  <w:r w:rsidRPr="00F94864">
                    <w:t xml:space="preserve"> </w:t>
                  </w:r>
                </w:p>
              </w:tc>
              <w:tc>
                <w:tcPr>
                  <w:tcW w:w="108" w:type="dxa"/>
                </w:tcPr>
                <w:p w:rsidR="00B37166" w:rsidRPr="00F94864" w:rsidRDefault="00B37166" w:rsidP="00B072CD"/>
              </w:tc>
            </w:tr>
            <w:tr w:rsidR="00B37166" w:rsidRPr="00325D4D" w:rsidTr="00B072CD">
              <w:trPr>
                <w:trHeight w:hRule="exact" w:val="555"/>
              </w:trPr>
              <w:tc>
                <w:tcPr>
                  <w:tcW w:w="20" w:type="dxa"/>
                </w:tcPr>
                <w:p w:rsidR="00B37166" w:rsidRPr="00F94864" w:rsidRDefault="00B37166"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Pr="00B7156A" w:rsidRDefault="00B37166"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Поисковая</w:t>
                  </w:r>
                  <w:r w:rsidRPr="00B7156A">
                    <w:rPr>
                      <w:lang w:val="ru-RU"/>
                    </w:rPr>
                    <w:t xml:space="preserve"> </w:t>
                  </w:r>
                  <w:r w:rsidRPr="00B7156A">
                    <w:rPr>
                      <w:rFonts w:ascii="Times New Roman" w:hAnsi="Times New Roman" w:cs="Times New Roman"/>
                      <w:color w:val="000000"/>
                      <w:sz w:val="24"/>
                      <w:szCs w:val="24"/>
                      <w:lang w:val="ru-RU"/>
                    </w:rPr>
                    <w:t>система</w:t>
                  </w:r>
                  <w:r w:rsidRPr="00B7156A">
                    <w:rPr>
                      <w:lang w:val="ru-RU"/>
                    </w:rPr>
                    <w:t xml:space="preserve"> </w:t>
                  </w:r>
                  <w:r w:rsidRPr="00B7156A">
                    <w:rPr>
                      <w:rFonts w:ascii="Times New Roman" w:hAnsi="Times New Roman" w:cs="Times New Roman"/>
                      <w:color w:val="000000"/>
                      <w:sz w:val="24"/>
                      <w:szCs w:val="24"/>
                      <w:lang w:val="ru-RU"/>
                    </w:rPr>
                    <w:t>Академия</w:t>
                  </w:r>
                  <w:r w:rsidRPr="00B7156A">
                    <w:rPr>
                      <w:lang w:val="ru-RU"/>
                    </w:rPr>
                    <w:t xml:space="preserve"> </w:t>
                  </w:r>
                  <w:r>
                    <w:rPr>
                      <w:rFonts w:ascii="Times New Roman" w:hAnsi="Times New Roman" w:cs="Times New Roman"/>
                      <w:color w:val="000000"/>
                      <w:sz w:val="24"/>
                      <w:szCs w:val="24"/>
                    </w:rPr>
                    <w:t>Google</w:t>
                  </w:r>
                  <w:r w:rsidRPr="00B7156A">
                    <w:rPr>
                      <w:lang w:val="ru-RU"/>
                    </w:rPr>
                    <w:t xml:space="preserve"> </w:t>
                  </w:r>
                  <w:r w:rsidRPr="00B7156A">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B7156A">
                    <w:rPr>
                      <w:lang w:val="ru-RU"/>
                    </w:rPr>
                    <w:t xml:space="preserve"> </w:t>
                  </w:r>
                  <w:r>
                    <w:rPr>
                      <w:rFonts w:ascii="Times New Roman" w:hAnsi="Times New Roman" w:cs="Times New Roman"/>
                      <w:color w:val="000000"/>
                      <w:sz w:val="24"/>
                      <w:szCs w:val="24"/>
                    </w:rPr>
                    <w:t>Scholar</w:t>
                  </w:r>
                  <w:r w:rsidRPr="00B7156A">
                    <w:rPr>
                      <w:rFonts w:ascii="Times New Roman" w:hAnsi="Times New Roman" w:cs="Times New Roman"/>
                      <w:color w:val="000000"/>
                      <w:sz w:val="24"/>
                      <w:szCs w:val="24"/>
                      <w:lang w:val="ru-RU"/>
                    </w:rPr>
                    <w:t>)</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Pr="00F94864" w:rsidRDefault="00B37166" w:rsidP="00B072CD">
                  <w:pPr>
                    <w:spacing w:after="0" w:line="240" w:lineRule="auto"/>
                    <w:jc w:val="both"/>
                    <w:rPr>
                      <w:sz w:val="24"/>
                      <w:szCs w:val="24"/>
                    </w:rPr>
                  </w:pPr>
                  <w:r w:rsidRPr="00F94864">
                    <w:rPr>
                      <w:rFonts w:ascii="Times New Roman" w:hAnsi="Times New Roman" w:cs="Times New Roman"/>
                      <w:color w:val="000000"/>
                      <w:sz w:val="24"/>
                      <w:szCs w:val="24"/>
                    </w:rPr>
                    <w:t>URL:</w:t>
                  </w:r>
                  <w:r w:rsidRPr="00F94864">
                    <w:t xml:space="preserve"> </w:t>
                  </w:r>
                  <w:hyperlink r:id="rId16" w:history="1">
                    <w:r w:rsidRPr="00D9678D">
                      <w:rPr>
                        <w:rStyle w:val="a9"/>
                        <w:rFonts w:ascii="Times New Roman" w:hAnsi="Times New Roman" w:cs="Times New Roman"/>
                        <w:sz w:val="24"/>
                        <w:szCs w:val="24"/>
                      </w:rPr>
                      <w:t>https://scholar.google.ru/</w:t>
                    </w:r>
                  </w:hyperlink>
                  <w:r w:rsidRPr="000955E3">
                    <w:rPr>
                      <w:rFonts w:ascii="Times New Roman" w:hAnsi="Times New Roman" w:cs="Times New Roman"/>
                      <w:color w:val="000000"/>
                      <w:sz w:val="24"/>
                      <w:szCs w:val="24"/>
                    </w:rPr>
                    <w:t xml:space="preserve"> </w:t>
                  </w:r>
                  <w:r w:rsidRPr="00F94864">
                    <w:t xml:space="preserve"> </w:t>
                  </w:r>
                </w:p>
              </w:tc>
              <w:tc>
                <w:tcPr>
                  <w:tcW w:w="108" w:type="dxa"/>
                </w:tcPr>
                <w:p w:rsidR="00B37166" w:rsidRPr="00F94864" w:rsidRDefault="00B37166" w:rsidP="00B072CD"/>
              </w:tc>
            </w:tr>
            <w:tr w:rsidR="00B37166" w:rsidRPr="00325D4D" w:rsidTr="00B072CD">
              <w:trPr>
                <w:trHeight w:hRule="exact" w:val="555"/>
              </w:trPr>
              <w:tc>
                <w:tcPr>
                  <w:tcW w:w="20" w:type="dxa"/>
                </w:tcPr>
                <w:p w:rsidR="00B37166" w:rsidRPr="00F94864" w:rsidRDefault="00B37166"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Pr="00B7156A" w:rsidRDefault="00B37166"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Информационная</w:t>
                  </w:r>
                  <w:r w:rsidRPr="00B7156A">
                    <w:rPr>
                      <w:lang w:val="ru-RU"/>
                    </w:rPr>
                    <w:t xml:space="preserve"> </w:t>
                  </w:r>
                  <w:r w:rsidRPr="00B7156A">
                    <w:rPr>
                      <w:rFonts w:ascii="Times New Roman" w:hAnsi="Times New Roman" w:cs="Times New Roman"/>
                      <w:color w:val="000000"/>
                      <w:sz w:val="24"/>
                      <w:szCs w:val="24"/>
                      <w:lang w:val="ru-RU"/>
                    </w:rPr>
                    <w:t>система</w:t>
                  </w:r>
                  <w:r w:rsidRPr="00B7156A">
                    <w:rPr>
                      <w:lang w:val="ru-RU"/>
                    </w:rPr>
                    <w:t xml:space="preserve"> </w:t>
                  </w:r>
                  <w:r w:rsidRPr="00B7156A">
                    <w:rPr>
                      <w:rFonts w:ascii="Times New Roman" w:hAnsi="Times New Roman" w:cs="Times New Roman"/>
                      <w:color w:val="000000"/>
                      <w:sz w:val="24"/>
                      <w:szCs w:val="24"/>
                      <w:lang w:val="ru-RU"/>
                    </w:rPr>
                    <w:t>-</w:t>
                  </w:r>
                  <w:r w:rsidRPr="00B7156A">
                    <w:rPr>
                      <w:lang w:val="ru-RU"/>
                    </w:rPr>
                    <w:t xml:space="preserve"> </w:t>
                  </w:r>
                  <w:r w:rsidRPr="00B7156A">
                    <w:rPr>
                      <w:rFonts w:ascii="Times New Roman" w:hAnsi="Times New Roman" w:cs="Times New Roman"/>
                      <w:color w:val="000000"/>
                      <w:sz w:val="24"/>
                      <w:szCs w:val="24"/>
                      <w:lang w:val="ru-RU"/>
                    </w:rPr>
                    <w:t>Единое</w:t>
                  </w:r>
                  <w:r w:rsidRPr="00B7156A">
                    <w:rPr>
                      <w:lang w:val="ru-RU"/>
                    </w:rPr>
                    <w:t xml:space="preserve"> </w:t>
                  </w:r>
                  <w:r w:rsidRPr="00B7156A">
                    <w:rPr>
                      <w:rFonts w:ascii="Times New Roman" w:hAnsi="Times New Roman" w:cs="Times New Roman"/>
                      <w:color w:val="000000"/>
                      <w:sz w:val="24"/>
                      <w:szCs w:val="24"/>
                      <w:lang w:val="ru-RU"/>
                    </w:rPr>
                    <w:t>окно</w:t>
                  </w:r>
                  <w:r w:rsidRPr="00B7156A">
                    <w:rPr>
                      <w:lang w:val="ru-RU"/>
                    </w:rPr>
                    <w:t xml:space="preserve"> </w:t>
                  </w:r>
                  <w:r w:rsidRPr="00B7156A">
                    <w:rPr>
                      <w:rFonts w:ascii="Times New Roman" w:hAnsi="Times New Roman" w:cs="Times New Roman"/>
                      <w:color w:val="000000"/>
                      <w:sz w:val="24"/>
                      <w:szCs w:val="24"/>
                      <w:lang w:val="ru-RU"/>
                    </w:rPr>
                    <w:t>доступа</w:t>
                  </w:r>
                  <w:r w:rsidRPr="00B7156A">
                    <w:rPr>
                      <w:lang w:val="ru-RU"/>
                    </w:rPr>
                    <w:t xml:space="preserve"> </w:t>
                  </w:r>
                  <w:r w:rsidRPr="00B7156A">
                    <w:rPr>
                      <w:rFonts w:ascii="Times New Roman" w:hAnsi="Times New Roman" w:cs="Times New Roman"/>
                      <w:color w:val="000000"/>
                      <w:sz w:val="24"/>
                      <w:szCs w:val="24"/>
                      <w:lang w:val="ru-RU"/>
                    </w:rPr>
                    <w:t>к</w:t>
                  </w:r>
                  <w:r w:rsidRPr="00B7156A">
                    <w:rPr>
                      <w:lang w:val="ru-RU"/>
                    </w:rPr>
                    <w:t xml:space="preserve"> </w:t>
                  </w:r>
                  <w:r w:rsidRPr="00B7156A">
                    <w:rPr>
                      <w:rFonts w:ascii="Times New Roman" w:hAnsi="Times New Roman" w:cs="Times New Roman"/>
                      <w:color w:val="000000"/>
                      <w:sz w:val="24"/>
                      <w:szCs w:val="24"/>
                      <w:lang w:val="ru-RU"/>
                    </w:rPr>
                    <w:t>информационным</w:t>
                  </w:r>
                  <w:r w:rsidRPr="00B7156A">
                    <w:rPr>
                      <w:lang w:val="ru-RU"/>
                    </w:rPr>
                    <w:t xml:space="preserve"> </w:t>
                  </w:r>
                  <w:r w:rsidRPr="00B7156A">
                    <w:rPr>
                      <w:rFonts w:ascii="Times New Roman" w:hAnsi="Times New Roman" w:cs="Times New Roman"/>
                      <w:color w:val="000000"/>
                      <w:sz w:val="24"/>
                      <w:szCs w:val="24"/>
                      <w:lang w:val="ru-RU"/>
                    </w:rPr>
                    <w:t>ресурсам</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Pr="000955E3" w:rsidRDefault="00B37166" w:rsidP="00B072CD">
                  <w:pPr>
                    <w:spacing w:after="0" w:line="240" w:lineRule="auto"/>
                    <w:jc w:val="both"/>
                    <w:rPr>
                      <w:sz w:val="24"/>
                      <w:szCs w:val="24"/>
                    </w:rPr>
                  </w:pPr>
                  <w:r w:rsidRPr="00F94864">
                    <w:rPr>
                      <w:rFonts w:ascii="Times New Roman" w:hAnsi="Times New Roman" w:cs="Times New Roman"/>
                      <w:color w:val="000000"/>
                      <w:sz w:val="24"/>
                      <w:szCs w:val="24"/>
                    </w:rPr>
                    <w:t>URL:</w:t>
                  </w:r>
                  <w:r w:rsidRPr="00F94864">
                    <w:t xml:space="preserve"> </w:t>
                  </w:r>
                  <w:hyperlink r:id="rId17" w:history="1">
                    <w:r w:rsidRPr="00D9678D">
                      <w:rPr>
                        <w:rStyle w:val="a9"/>
                        <w:rFonts w:ascii="Times New Roman" w:hAnsi="Times New Roman" w:cs="Times New Roman"/>
                        <w:sz w:val="24"/>
                        <w:szCs w:val="24"/>
                      </w:rPr>
                      <w:t>http://window.edu.ru/</w:t>
                    </w:r>
                  </w:hyperlink>
                  <w:r w:rsidRPr="000955E3">
                    <w:t xml:space="preserve"> </w:t>
                  </w:r>
                </w:p>
              </w:tc>
              <w:tc>
                <w:tcPr>
                  <w:tcW w:w="108" w:type="dxa"/>
                </w:tcPr>
                <w:p w:rsidR="00B37166" w:rsidRPr="00F94864" w:rsidRDefault="00B37166" w:rsidP="00B072CD"/>
              </w:tc>
            </w:tr>
            <w:tr w:rsidR="00B37166" w:rsidTr="00B072CD">
              <w:trPr>
                <w:trHeight w:hRule="exact" w:val="555"/>
              </w:trPr>
              <w:tc>
                <w:tcPr>
                  <w:tcW w:w="20" w:type="dxa"/>
                </w:tcPr>
                <w:p w:rsidR="00B37166" w:rsidRPr="00F94864" w:rsidRDefault="00B37166"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450079" w:rsidP="00B072CD">
                  <w:pPr>
                    <w:spacing w:after="0" w:line="240" w:lineRule="auto"/>
                    <w:jc w:val="both"/>
                    <w:rPr>
                      <w:sz w:val="24"/>
                      <w:szCs w:val="24"/>
                    </w:rPr>
                  </w:pPr>
                  <w:hyperlink r:id="rId18" w:history="1">
                    <w:r w:rsidR="00B37166" w:rsidRPr="00D9678D">
                      <w:rPr>
                        <w:rStyle w:val="a9"/>
                        <w:rFonts w:ascii="Times New Roman" w:hAnsi="Times New Roman" w:cs="Times New Roman"/>
                        <w:sz w:val="24"/>
                        <w:szCs w:val="24"/>
                      </w:rPr>
                      <w:t>https://www.rsl.ru/ru/4readers/catalogues/</w:t>
                    </w:r>
                  </w:hyperlink>
                  <w:r w:rsidR="00B37166" w:rsidRPr="000955E3">
                    <w:rPr>
                      <w:rFonts w:ascii="Times New Roman" w:hAnsi="Times New Roman" w:cs="Times New Roman"/>
                      <w:color w:val="000000"/>
                      <w:sz w:val="24"/>
                      <w:szCs w:val="24"/>
                    </w:rPr>
                    <w:t xml:space="preserve"> </w:t>
                  </w:r>
                  <w:r w:rsidR="00B37166">
                    <w:t xml:space="preserve"> </w:t>
                  </w:r>
                </w:p>
              </w:tc>
              <w:tc>
                <w:tcPr>
                  <w:tcW w:w="108" w:type="dxa"/>
                </w:tcPr>
                <w:p w:rsidR="00B37166" w:rsidRDefault="00B37166" w:rsidP="00B072CD"/>
              </w:tc>
            </w:tr>
            <w:tr w:rsidR="00B37166" w:rsidTr="00B072CD">
              <w:trPr>
                <w:trHeight w:hRule="exact" w:val="555"/>
              </w:trPr>
              <w:tc>
                <w:tcPr>
                  <w:tcW w:w="20" w:type="dxa"/>
                </w:tcPr>
                <w:p w:rsidR="00B37166" w:rsidRDefault="00B37166"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jc w:val="both"/>
                    <w:rPr>
                      <w:sz w:val="24"/>
                      <w:szCs w:val="24"/>
                    </w:rPr>
                  </w:pPr>
                  <w:r w:rsidRPr="00B7156A">
                    <w:rPr>
                      <w:rFonts w:ascii="Times New Roman" w:hAnsi="Times New Roman" w:cs="Times New Roman"/>
                      <w:color w:val="000000"/>
                      <w:sz w:val="24"/>
                      <w:szCs w:val="24"/>
                      <w:lang w:val="ru-RU"/>
                    </w:rPr>
                    <w:t>Электронные</w:t>
                  </w:r>
                  <w:r w:rsidRPr="00B7156A">
                    <w:rPr>
                      <w:lang w:val="ru-RU"/>
                    </w:rPr>
                    <w:t xml:space="preserve"> </w:t>
                  </w:r>
                  <w:r w:rsidRPr="00B7156A">
                    <w:rPr>
                      <w:rFonts w:ascii="Times New Roman" w:hAnsi="Times New Roman" w:cs="Times New Roman"/>
                      <w:color w:val="000000"/>
                      <w:sz w:val="24"/>
                      <w:szCs w:val="24"/>
                      <w:lang w:val="ru-RU"/>
                    </w:rPr>
                    <w:t>ресурсы</w:t>
                  </w:r>
                  <w:r w:rsidRPr="00B7156A">
                    <w:rPr>
                      <w:lang w:val="ru-RU"/>
                    </w:rPr>
                    <w:t xml:space="preserve"> </w:t>
                  </w:r>
                  <w:r w:rsidRPr="00B7156A">
                    <w:rPr>
                      <w:rFonts w:ascii="Times New Roman" w:hAnsi="Times New Roman" w:cs="Times New Roman"/>
                      <w:color w:val="000000"/>
                      <w:sz w:val="24"/>
                      <w:szCs w:val="24"/>
                      <w:lang w:val="ru-RU"/>
                    </w:rPr>
                    <w:t>библиотеки</w:t>
                  </w:r>
                  <w:r w:rsidRPr="00B7156A">
                    <w:rPr>
                      <w:lang w:val="ru-RU"/>
                    </w:rPr>
                    <w:t xml:space="preserve"> </w:t>
                  </w:r>
                  <w:r w:rsidRPr="00B7156A">
                    <w:rPr>
                      <w:rFonts w:ascii="Times New Roman" w:hAnsi="Times New Roman" w:cs="Times New Roman"/>
                      <w:color w:val="000000"/>
                      <w:sz w:val="24"/>
                      <w:szCs w:val="24"/>
                      <w:lang w:val="ru-RU"/>
                    </w:rPr>
                    <w:t>МГТУ</w:t>
                  </w:r>
                  <w:r w:rsidRPr="00B7156A">
                    <w:rPr>
                      <w:lang w:val="ru-RU"/>
                    </w:rPr>
                    <w:t xml:space="preserve"> </w:t>
                  </w:r>
                  <w:r w:rsidRPr="00B7156A">
                    <w:rPr>
                      <w:rFonts w:ascii="Times New Roman" w:hAnsi="Times New Roman" w:cs="Times New Roman"/>
                      <w:color w:val="000000"/>
                      <w:sz w:val="24"/>
                      <w:szCs w:val="24"/>
                      <w:lang w:val="ru-RU"/>
                    </w:rPr>
                    <w:t>им.</w:t>
                  </w:r>
                  <w:r w:rsidRPr="00B7156A">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450079" w:rsidP="00B072CD">
                  <w:pPr>
                    <w:spacing w:after="0" w:line="240" w:lineRule="auto"/>
                    <w:jc w:val="both"/>
                    <w:rPr>
                      <w:sz w:val="24"/>
                      <w:szCs w:val="24"/>
                    </w:rPr>
                  </w:pPr>
                  <w:hyperlink r:id="rId19" w:history="1">
                    <w:r w:rsidR="00B37166" w:rsidRPr="00D9678D">
                      <w:rPr>
                        <w:rStyle w:val="a9"/>
                        <w:rFonts w:ascii="Times New Roman" w:hAnsi="Times New Roman" w:cs="Times New Roman"/>
                        <w:sz w:val="24"/>
                        <w:szCs w:val="24"/>
                      </w:rPr>
                      <w:t>http://magtu.ru:8085/marcweb2/Default.asp</w:t>
                    </w:r>
                  </w:hyperlink>
                  <w:r w:rsidR="00B37166" w:rsidRPr="000955E3">
                    <w:rPr>
                      <w:rFonts w:ascii="Times New Roman" w:hAnsi="Times New Roman" w:cs="Times New Roman"/>
                      <w:color w:val="000000"/>
                      <w:sz w:val="24"/>
                      <w:szCs w:val="24"/>
                    </w:rPr>
                    <w:t xml:space="preserve"> </w:t>
                  </w:r>
                  <w:r w:rsidR="00B37166">
                    <w:t xml:space="preserve"> </w:t>
                  </w:r>
                </w:p>
              </w:tc>
              <w:tc>
                <w:tcPr>
                  <w:tcW w:w="108" w:type="dxa"/>
                </w:tcPr>
                <w:p w:rsidR="00B37166" w:rsidRDefault="00B37166" w:rsidP="00B072CD"/>
              </w:tc>
            </w:tr>
            <w:tr w:rsidR="00B37166" w:rsidTr="00B072CD">
              <w:trPr>
                <w:trHeight w:hRule="exact" w:val="555"/>
              </w:trPr>
              <w:tc>
                <w:tcPr>
                  <w:tcW w:w="20" w:type="dxa"/>
                </w:tcPr>
                <w:p w:rsidR="00B37166" w:rsidRDefault="00B37166"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jc w:val="both"/>
                    <w:rPr>
                      <w:sz w:val="24"/>
                      <w:szCs w:val="24"/>
                    </w:rPr>
                  </w:pPr>
                  <w:r w:rsidRPr="00B7156A">
                    <w:rPr>
                      <w:rFonts w:ascii="Times New Roman" w:hAnsi="Times New Roman" w:cs="Times New Roman"/>
                      <w:color w:val="000000"/>
                      <w:sz w:val="24"/>
                      <w:szCs w:val="24"/>
                      <w:lang w:val="ru-RU"/>
                    </w:rPr>
                    <w:t>Федеральный</w:t>
                  </w:r>
                  <w:r w:rsidRPr="00B7156A">
                    <w:rPr>
                      <w:lang w:val="ru-RU"/>
                    </w:rPr>
                    <w:t xml:space="preserve"> </w:t>
                  </w:r>
                  <w:r w:rsidRPr="00B7156A">
                    <w:rPr>
                      <w:rFonts w:ascii="Times New Roman" w:hAnsi="Times New Roman" w:cs="Times New Roman"/>
                      <w:color w:val="000000"/>
                      <w:sz w:val="24"/>
                      <w:szCs w:val="24"/>
                      <w:lang w:val="ru-RU"/>
                    </w:rPr>
                    <w:t>образовательный</w:t>
                  </w:r>
                  <w:r w:rsidRPr="00B7156A">
                    <w:rPr>
                      <w:lang w:val="ru-RU"/>
                    </w:rPr>
                    <w:t xml:space="preserve"> </w:t>
                  </w:r>
                  <w:r w:rsidRPr="00B7156A">
                    <w:rPr>
                      <w:rFonts w:ascii="Times New Roman" w:hAnsi="Times New Roman" w:cs="Times New Roman"/>
                      <w:color w:val="000000"/>
                      <w:sz w:val="24"/>
                      <w:szCs w:val="24"/>
                      <w:lang w:val="ru-RU"/>
                    </w:rPr>
                    <w:t>портал</w:t>
                  </w:r>
                  <w:r w:rsidRPr="00B7156A">
                    <w:rPr>
                      <w:lang w:val="ru-RU"/>
                    </w:rPr>
                    <w:t xml:space="preserve"> </w:t>
                  </w:r>
                  <w:r w:rsidRPr="00B7156A">
                    <w:rPr>
                      <w:rFonts w:ascii="Times New Roman" w:hAnsi="Times New Roman" w:cs="Times New Roman"/>
                      <w:color w:val="000000"/>
                      <w:sz w:val="24"/>
                      <w:szCs w:val="24"/>
                      <w:lang w:val="ru-RU"/>
                    </w:rPr>
                    <w:t>–</w:t>
                  </w:r>
                  <w:r w:rsidRPr="00B7156A">
                    <w:rPr>
                      <w:lang w:val="ru-RU"/>
                    </w:rPr>
                    <w:t xml:space="preserve"> </w:t>
                  </w:r>
                  <w:r w:rsidRPr="00B7156A">
                    <w:rPr>
                      <w:rFonts w:ascii="Times New Roman" w:hAnsi="Times New Roman" w:cs="Times New Roman"/>
                      <w:color w:val="000000"/>
                      <w:sz w:val="24"/>
                      <w:szCs w:val="24"/>
                      <w:lang w:val="ru-RU"/>
                    </w:rPr>
                    <w:t>Экономика.</w:t>
                  </w:r>
                  <w:r w:rsidRPr="00B7156A">
                    <w:rPr>
                      <w:lang w:val="ru-RU"/>
                    </w:rPr>
                    <w:t xml:space="preserve"> </w:t>
                  </w:r>
                  <w:r w:rsidRPr="00B7156A">
                    <w:rPr>
                      <w:rFonts w:ascii="Times New Roman" w:hAnsi="Times New Roman" w:cs="Times New Roman"/>
                      <w:color w:val="000000"/>
                      <w:sz w:val="24"/>
                      <w:szCs w:val="24"/>
                      <w:lang w:val="ru-RU"/>
                    </w:rPr>
                    <w:t>Социология.</w:t>
                  </w:r>
                  <w:r w:rsidRPr="00B7156A">
                    <w:rPr>
                      <w:lang w:val="ru-RU"/>
                    </w:rPr>
                    <w:t xml:space="preserve"> </w:t>
                  </w:r>
                  <w:r>
                    <w:rPr>
                      <w:rFonts w:ascii="Times New Roman" w:hAnsi="Times New Roman" w:cs="Times New Roman"/>
                      <w:color w:val="000000"/>
                      <w:sz w:val="24"/>
                      <w:szCs w:val="24"/>
                    </w:rPr>
                    <w:t>Менеджмент</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450079" w:rsidP="00B072CD">
                  <w:pPr>
                    <w:spacing w:after="0" w:line="240" w:lineRule="auto"/>
                    <w:jc w:val="both"/>
                    <w:rPr>
                      <w:sz w:val="24"/>
                      <w:szCs w:val="24"/>
                    </w:rPr>
                  </w:pPr>
                  <w:hyperlink r:id="rId20" w:history="1">
                    <w:r w:rsidR="00B37166" w:rsidRPr="00D9678D">
                      <w:rPr>
                        <w:rStyle w:val="a9"/>
                        <w:rFonts w:ascii="Times New Roman" w:hAnsi="Times New Roman" w:cs="Times New Roman"/>
                        <w:sz w:val="24"/>
                        <w:szCs w:val="24"/>
                      </w:rPr>
                      <w:t>http://ecsocman.hse.ru/</w:t>
                    </w:r>
                  </w:hyperlink>
                  <w:r w:rsidR="00B37166">
                    <w:rPr>
                      <w:rFonts w:ascii="Times New Roman" w:hAnsi="Times New Roman" w:cs="Times New Roman"/>
                      <w:color w:val="000000"/>
                      <w:sz w:val="24"/>
                      <w:szCs w:val="24"/>
                      <w:lang w:val="ru-RU"/>
                    </w:rPr>
                    <w:t xml:space="preserve"> </w:t>
                  </w:r>
                  <w:r w:rsidR="00B37166">
                    <w:t xml:space="preserve"> </w:t>
                  </w:r>
                </w:p>
              </w:tc>
              <w:tc>
                <w:tcPr>
                  <w:tcW w:w="108" w:type="dxa"/>
                </w:tcPr>
                <w:p w:rsidR="00B37166" w:rsidRDefault="00B37166" w:rsidP="00B072CD"/>
                <w:p w:rsidR="00B37166" w:rsidRDefault="00B37166" w:rsidP="00B072CD"/>
                <w:p w:rsidR="00B37166" w:rsidRDefault="00B37166" w:rsidP="00B072CD"/>
                <w:p w:rsidR="00B37166" w:rsidRDefault="00B37166" w:rsidP="00B072CD"/>
                <w:p w:rsidR="00B37166" w:rsidRDefault="00B37166" w:rsidP="00B072CD"/>
                <w:p w:rsidR="00B37166" w:rsidRDefault="00B37166" w:rsidP="00B072CD"/>
              </w:tc>
            </w:tr>
            <w:tr w:rsidR="00B37166" w:rsidTr="00B072CD">
              <w:trPr>
                <w:gridAfter w:val="1"/>
                <w:wAfter w:w="108" w:type="dxa"/>
                <w:trHeight w:hRule="exact" w:val="555"/>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B37166" w:rsidP="00B072CD">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450079" w:rsidP="00B072CD">
                  <w:pPr>
                    <w:spacing w:after="0" w:line="240" w:lineRule="auto"/>
                    <w:jc w:val="both"/>
                    <w:rPr>
                      <w:sz w:val="24"/>
                      <w:szCs w:val="24"/>
                    </w:rPr>
                  </w:pPr>
                  <w:hyperlink r:id="rId21" w:history="1">
                    <w:r w:rsidR="00B37166" w:rsidRPr="00D9678D">
                      <w:rPr>
                        <w:rStyle w:val="a9"/>
                        <w:rFonts w:ascii="Times New Roman" w:hAnsi="Times New Roman" w:cs="Times New Roman"/>
                        <w:sz w:val="24"/>
                        <w:szCs w:val="24"/>
                      </w:rPr>
                      <w:t>https://uisrussia.msu.ru</w:t>
                    </w:r>
                  </w:hyperlink>
                  <w:r w:rsidR="00B37166">
                    <w:rPr>
                      <w:rFonts w:ascii="Times New Roman" w:hAnsi="Times New Roman" w:cs="Times New Roman"/>
                      <w:color w:val="000000"/>
                      <w:sz w:val="24"/>
                      <w:szCs w:val="24"/>
                      <w:lang w:val="ru-RU"/>
                    </w:rPr>
                    <w:t xml:space="preserve"> </w:t>
                  </w:r>
                  <w:r w:rsidR="00B37166">
                    <w:t xml:space="preserve"> </w:t>
                  </w:r>
                </w:p>
              </w:tc>
            </w:tr>
            <w:tr w:rsidR="00B37166" w:rsidTr="00B072CD">
              <w:trPr>
                <w:gridAfter w:val="1"/>
                <w:wAfter w:w="108" w:type="dxa"/>
                <w:trHeight w:hRule="exact" w:val="826"/>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Pr="00B7156A" w:rsidRDefault="00B37166"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Международная</w:t>
                  </w:r>
                  <w:r w:rsidRPr="00B7156A">
                    <w:rPr>
                      <w:lang w:val="ru-RU"/>
                    </w:rPr>
                    <w:t xml:space="preserve"> </w:t>
                  </w:r>
                  <w:r w:rsidRPr="00B7156A">
                    <w:rPr>
                      <w:rFonts w:ascii="Times New Roman" w:hAnsi="Times New Roman" w:cs="Times New Roman"/>
                      <w:color w:val="000000"/>
                      <w:sz w:val="24"/>
                      <w:szCs w:val="24"/>
                      <w:lang w:val="ru-RU"/>
                    </w:rPr>
                    <w:t>наукометрическая</w:t>
                  </w:r>
                  <w:r w:rsidRPr="00B7156A">
                    <w:rPr>
                      <w:lang w:val="ru-RU"/>
                    </w:rPr>
                    <w:t xml:space="preserve"> </w:t>
                  </w:r>
                  <w:r w:rsidRPr="00B7156A">
                    <w:rPr>
                      <w:rFonts w:ascii="Times New Roman" w:hAnsi="Times New Roman" w:cs="Times New Roman"/>
                      <w:color w:val="000000"/>
                      <w:sz w:val="24"/>
                      <w:szCs w:val="24"/>
                      <w:lang w:val="ru-RU"/>
                    </w:rPr>
                    <w:t>реферативная</w:t>
                  </w:r>
                  <w:r w:rsidRPr="00B7156A">
                    <w:rPr>
                      <w:lang w:val="ru-RU"/>
                    </w:rPr>
                    <w:t xml:space="preserve"> </w:t>
                  </w:r>
                  <w:r w:rsidRPr="00B7156A">
                    <w:rPr>
                      <w:rFonts w:ascii="Times New Roman" w:hAnsi="Times New Roman" w:cs="Times New Roman"/>
                      <w:color w:val="000000"/>
                      <w:sz w:val="24"/>
                      <w:szCs w:val="24"/>
                      <w:lang w:val="ru-RU"/>
                    </w:rPr>
                    <w:t>и</w:t>
                  </w:r>
                  <w:r w:rsidRPr="00B7156A">
                    <w:rPr>
                      <w:lang w:val="ru-RU"/>
                    </w:rPr>
                    <w:t xml:space="preserve"> </w:t>
                  </w:r>
                  <w:r w:rsidRPr="00B7156A">
                    <w:rPr>
                      <w:rFonts w:ascii="Times New Roman" w:hAnsi="Times New Roman" w:cs="Times New Roman"/>
                      <w:color w:val="000000"/>
                      <w:sz w:val="24"/>
                      <w:szCs w:val="24"/>
                      <w:lang w:val="ru-RU"/>
                    </w:rPr>
                    <w:t>полнотекстовая</w:t>
                  </w:r>
                  <w:r w:rsidRPr="00B7156A">
                    <w:rPr>
                      <w:lang w:val="ru-RU"/>
                    </w:rPr>
                    <w:t xml:space="preserve"> </w:t>
                  </w:r>
                  <w:r w:rsidRPr="00B7156A">
                    <w:rPr>
                      <w:rFonts w:ascii="Times New Roman" w:hAnsi="Times New Roman" w:cs="Times New Roman"/>
                      <w:color w:val="000000"/>
                      <w:sz w:val="24"/>
                      <w:szCs w:val="24"/>
                      <w:lang w:val="ru-RU"/>
                    </w:rPr>
                    <w:t>база</w:t>
                  </w:r>
                  <w:r w:rsidRPr="00B7156A">
                    <w:rPr>
                      <w:lang w:val="ru-RU"/>
                    </w:rPr>
                    <w:t xml:space="preserve"> </w:t>
                  </w:r>
                  <w:r w:rsidRPr="00B7156A">
                    <w:rPr>
                      <w:rFonts w:ascii="Times New Roman" w:hAnsi="Times New Roman" w:cs="Times New Roman"/>
                      <w:color w:val="000000"/>
                      <w:sz w:val="24"/>
                      <w:szCs w:val="24"/>
                      <w:lang w:val="ru-RU"/>
                    </w:rPr>
                    <w:t>данных</w:t>
                  </w:r>
                  <w:r w:rsidRPr="00B7156A">
                    <w:rPr>
                      <w:lang w:val="ru-RU"/>
                    </w:rPr>
                    <w:t xml:space="preserve"> </w:t>
                  </w:r>
                  <w:r w:rsidRPr="00B7156A">
                    <w:rPr>
                      <w:rFonts w:ascii="Times New Roman" w:hAnsi="Times New Roman" w:cs="Times New Roman"/>
                      <w:color w:val="000000"/>
                      <w:sz w:val="24"/>
                      <w:szCs w:val="24"/>
                      <w:lang w:val="ru-RU"/>
                    </w:rPr>
                    <w:t>научных</w:t>
                  </w:r>
                  <w:r w:rsidRPr="00B7156A">
                    <w:rPr>
                      <w:lang w:val="ru-RU"/>
                    </w:rPr>
                    <w:t xml:space="preserve"> </w:t>
                  </w:r>
                  <w:r w:rsidRPr="00B7156A">
                    <w:rPr>
                      <w:rFonts w:ascii="Times New Roman" w:hAnsi="Times New Roman" w:cs="Times New Roman"/>
                      <w:color w:val="000000"/>
                      <w:sz w:val="24"/>
                      <w:szCs w:val="24"/>
                      <w:lang w:val="ru-RU"/>
                    </w:rPr>
                    <w:t>изданий</w:t>
                  </w:r>
                  <w:r w:rsidRPr="00B7156A">
                    <w:rPr>
                      <w:lang w:val="ru-RU"/>
                    </w:rPr>
                    <w:t xml:space="preserve"> </w:t>
                  </w:r>
                  <w:r w:rsidRPr="00B7156A">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B7156A">
                    <w:rPr>
                      <w:lang w:val="ru-RU"/>
                    </w:rPr>
                    <w:t xml:space="preserve"> </w:t>
                  </w:r>
                  <w:r>
                    <w:rPr>
                      <w:rFonts w:ascii="Times New Roman" w:hAnsi="Times New Roman" w:cs="Times New Roman"/>
                      <w:color w:val="000000"/>
                      <w:sz w:val="24"/>
                      <w:szCs w:val="24"/>
                    </w:rPr>
                    <w:t>of</w:t>
                  </w:r>
                  <w:r w:rsidRPr="00B7156A">
                    <w:rPr>
                      <w:lang w:val="ru-RU"/>
                    </w:rPr>
                    <w:t xml:space="preserve"> </w:t>
                  </w:r>
                  <w:r>
                    <w:rPr>
                      <w:rFonts w:ascii="Times New Roman" w:hAnsi="Times New Roman" w:cs="Times New Roman"/>
                      <w:color w:val="000000"/>
                      <w:sz w:val="24"/>
                      <w:szCs w:val="24"/>
                    </w:rPr>
                    <w:t>science</w:t>
                  </w:r>
                  <w:r w:rsidRPr="00B7156A">
                    <w:rPr>
                      <w:rFonts w:ascii="Times New Roman" w:hAnsi="Times New Roman" w:cs="Times New Roman"/>
                      <w:color w:val="000000"/>
                      <w:sz w:val="24"/>
                      <w:szCs w:val="24"/>
                      <w:lang w:val="ru-RU"/>
                    </w:rPr>
                    <w:t>»</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450079" w:rsidP="00B072CD">
                  <w:pPr>
                    <w:spacing w:after="0" w:line="240" w:lineRule="auto"/>
                    <w:jc w:val="both"/>
                    <w:rPr>
                      <w:sz w:val="24"/>
                      <w:szCs w:val="24"/>
                    </w:rPr>
                  </w:pPr>
                  <w:hyperlink r:id="rId22" w:history="1">
                    <w:r w:rsidR="00B37166" w:rsidRPr="00D9678D">
                      <w:rPr>
                        <w:rStyle w:val="a9"/>
                        <w:rFonts w:ascii="Times New Roman" w:hAnsi="Times New Roman" w:cs="Times New Roman"/>
                        <w:sz w:val="24"/>
                        <w:szCs w:val="24"/>
                      </w:rPr>
                      <w:t>http://webofscience.com</w:t>
                    </w:r>
                  </w:hyperlink>
                  <w:r w:rsidR="00B37166">
                    <w:rPr>
                      <w:rFonts w:ascii="Times New Roman" w:hAnsi="Times New Roman" w:cs="Times New Roman"/>
                      <w:color w:val="000000"/>
                      <w:sz w:val="24"/>
                      <w:szCs w:val="24"/>
                      <w:lang w:val="ru-RU"/>
                    </w:rPr>
                    <w:t xml:space="preserve"> </w:t>
                  </w:r>
                  <w:r w:rsidR="00B37166">
                    <w:t xml:space="preserve"> </w:t>
                  </w:r>
                </w:p>
              </w:tc>
            </w:tr>
            <w:tr w:rsidR="00B37166" w:rsidTr="00B072CD">
              <w:trPr>
                <w:gridAfter w:val="1"/>
                <w:wAfter w:w="108" w:type="dxa"/>
                <w:trHeight w:hRule="exact" w:val="555"/>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Pr="00B7156A" w:rsidRDefault="00B37166"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Международная</w:t>
                  </w:r>
                  <w:r w:rsidRPr="00B7156A">
                    <w:rPr>
                      <w:lang w:val="ru-RU"/>
                    </w:rPr>
                    <w:t xml:space="preserve"> </w:t>
                  </w:r>
                  <w:r w:rsidRPr="00B7156A">
                    <w:rPr>
                      <w:rFonts w:ascii="Times New Roman" w:hAnsi="Times New Roman" w:cs="Times New Roman"/>
                      <w:color w:val="000000"/>
                      <w:sz w:val="24"/>
                      <w:szCs w:val="24"/>
                      <w:lang w:val="ru-RU"/>
                    </w:rPr>
                    <w:t>реферативная</w:t>
                  </w:r>
                  <w:r w:rsidRPr="00B7156A">
                    <w:rPr>
                      <w:lang w:val="ru-RU"/>
                    </w:rPr>
                    <w:t xml:space="preserve"> </w:t>
                  </w:r>
                  <w:r w:rsidRPr="00B7156A">
                    <w:rPr>
                      <w:rFonts w:ascii="Times New Roman" w:hAnsi="Times New Roman" w:cs="Times New Roman"/>
                      <w:color w:val="000000"/>
                      <w:sz w:val="24"/>
                      <w:szCs w:val="24"/>
                      <w:lang w:val="ru-RU"/>
                    </w:rPr>
                    <w:t>и</w:t>
                  </w:r>
                  <w:r w:rsidRPr="00B7156A">
                    <w:rPr>
                      <w:lang w:val="ru-RU"/>
                    </w:rPr>
                    <w:t xml:space="preserve"> </w:t>
                  </w:r>
                  <w:r w:rsidRPr="00B7156A">
                    <w:rPr>
                      <w:rFonts w:ascii="Times New Roman" w:hAnsi="Times New Roman" w:cs="Times New Roman"/>
                      <w:color w:val="000000"/>
                      <w:sz w:val="24"/>
                      <w:szCs w:val="24"/>
                      <w:lang w:val="ru-RU"/>
                    </w:rPr>
                    <w:t>полнотекстовая</w:t>
                  </w:r>
                  <w:r w:rsidRPr="00B7156A">
                    <w:rPr>
                      <w:lang w:val="ru-RU"/>
                    </w:rPr>
                    <w:t xml:space="preserve"> </w:t>
                  </w:r>
                  <w:r w:rsidRPr="00B7156A">
                    <w:rPr>
                      <w:rFonts w:ascii="Times New Roman" w:hAnsi="Times New Roman" w:cs="Times New Roman"/>
                      <w:color w:val="000000"/>
                      <w:sz w:val="24"/>
                      <w:szCs w:val="24"/>
                      <w:lang w:val="ru-RU"/>
                    </w:rPr>
                    <w:t>справочная</w:t>
                  </w:r>
                  <w:r w:rsidRPr="00B7156A">
                    <w:rPr>
                      <w:lang w:val="ru-RU"/>
                    </w:rPr>
                    <w:t xml:space="preserve"> </w:t>
                  </w:r>
                  <w:r w:rsidRPr="00B7156A">
                    <w:rPr>
                      <w:rFonts w:ascii="Times New Roman" w:hAnsi="Times New Roman" w:cs="Times New Roman"/>
                      <w:color w:val="000000"/>
                      <w:sz w:val="24"/>
                      <w:szCs w:val="24"/>
                      <w:lang w:val="ru-RU"/>
                    </w:rPr>
                    <w:t>база</w:t>
                  </w:r>
                  <w:r w:rsidRPr="00B7156A">
                    <w:rPr>
                      <w:lang w:val="ru-RU"/>
                    </w:rPr>
                    <w:t xml:space="preserve"> </w:t>
                  </w:r>
                  <w:r w:rsidRPr="00B7156A">
                    <w:rPr>
                      <w:rFonts w:ascii="Times New Roman" w:hAnsi="Times New Roman" w:cs="Times New Roman"/>
                      <w:color w:val="000000"/>
                      <w:sz w:val="24"/>
                      <w:szCs w:val="24"/>
                      <w:lang w:val="ru-RU"/>
                    </w:rPr>
                    <w:t>данных</w:t>
                  </w:r>
                  <w:r w:rsidRPr="00B7156A">
                    <w:rPr>
                      <w:lang w:val="ru-RU"/>
                    </w:rPr>
                    <w:t xml:space="preserve"> </w:t>
                  </w:r>
                  <w:r w:rsidRPr="00B7156A">
                    <w:rPr>
                      <w:rFonts w:ascii="Times New Roman" w:hAnsi="Times New Roman" w:cs="Times New Roman"/>
                      <w:color w:val="000000"/>
                      <w:sz w:val="24"/>
                      <w:szCs w:val="24"/>
                      <w:lang w:val="ru-RU"/>
                    </w:rPr>
                    <w:t>научных</w:t>
                  </w:r>
                  <w:r w:rsidRPr="00B7156A">
                    <w:rPr>
                      <w:lang w:val="ru-RU"/>
                    </w:rPr>
                    <w:t xml:space="preserve"> </w:t>
                  </w:r>
                  <w:r w:rsidRPr="00B7156A">
                    <w:rPr>
                      <w:rFonts w:ascii="Times New Roman" w:hAnsi="Times New Roman" w:cs="Times New Roman"/>
                      <w:color w:val="000000"/>
                      <w:sz w:val="24"/>
                      <w:szCs w:val="24"/>
                      <w:lang w:val="ru-RU"/>
                    </w:rPr>
                    <w:t>изданий</w:t>
                  </w:r>
                  <w:r w:rsidRPr="00B7156A">
                    <w:rPr>
                      <w:lang w:val="ru-RU"/>
                    </w:rPr>
                    <w:t xml:space="preserve"> </w:t>
                  </w:r>
                  <w:r w:rsidRPr="00B7156A">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B7156A">
                    <w:rPr>
                      <w:rFonts w:ascii="Times New Roman" w:hAnsi="Times New Roman" w:cs="Times New Roman"/>
                      <w:color w:val="000000"/>
                      <w:sz w:val="24"/>
                      <w:szCs w:val="24"/>
                      <w:lang w:val="ru-RU"/>
                    </w:rPr>
                    <w:t>»</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450079" w:rsidP="00B072CD">
                  <w:pPr>
                    <w:spacing w:after="0" w:line="240" w:lineRule="auto"/>
                    <w:jc w:val="both"/>
                    <w:rPr>
                      <w:sz w:val="24"/>
                      <w:szCs w:val="24"/>
                    </w:rPr>
                  </w:pPr>
                  <w:hyperlink r:id="rId23" w:history="1">
                    <w:r w:rsidR="00B37166" w:rsidRPr="00D9678D">
                      <w:rPr>
                        <w:rStyle w:val="a9"/>
                        <w:rFonts w:ascii="Times New Roman" w:hAnsi="Times New Roman" w:cs="Times New Roman"/>
                        <w:sz w:val="24"/>
                        <w:szCs w:val="24"/>
                      </w:rPr>
                      <w:t>http://scopus.com</w:t>
                    </w:r>
                  </w:hyperlink>
                  <w:r w:rsidR="00B37166">
                    <w:rPr>
                      <w:rFonts w:ascii="Times New Roman" w:hAnsi="Times New Roman" w:cs="Times New Roman"/>
                      <w:color w:val="000000"/>
                      <w:sz w:val="24"/>
                      <w:szCs w:val="24"/>
                      <w:lang w:val="ru-RU"/>
                    </w:rPr>
                    <w:t xml:space="preserve"> </w:t>
                  </w:r>
                  <w:r w:rsidR="00B37166">
                    <w:t xml:space="preserve"> </w:t>
                  </w:r>
                </w:p>
              </w:tc>
            </w:tr>
            <w:tr w:rsidR="00B37166" w:rsidTr="00B072CD">
              <w:trPr>
                <w:gridAfter w:val="1"/>
                <w:wAfter w:w="108" w:type="dxa"/>
                <w:trHeight w:hRule="exact" w:val="555"/>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Pr="00B7156A" w:rsidRDefault="00B37166"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Международная</w:t>
                  </w:r>
                  <w:r w:rsidRPr="00B7156A">
                    <w:rPr>
                      <w:lang w:val="ru-RU"/>
                    </w:rPr>
                    <w:t xml:space="preserve"> </w:t>
                  </w:r>
                  <w:r w:rsidRPr="00B7156A">
                    <w:rPr>
                      <w:rFonts w:ascii="Times New Roman" w:hAnsi="Times New Roman" w:cs="Times New Roman"/>
                      <w:color w:val="000000"/>
                      <w:sz w:val="24"/>
                      <w:szCs w:val="24"/>
                      <w:lang w:val="ru-RU"/>
                    </w:rPr>
                    <w:t>база</w:t>
                  </w:r>
                  <w:r w:rsidRPr="00B7156A">
                    <w:rPr>
                      <w:lang w:val="ru-RU"/>
                    </w:rPr>
                    <w:t xml:space="preserve"> </w:t>
                  </w:r>
                  <w:r w:rsidRPr="00B7156A">
                    <w:rPr>
                      <w:rFonts w:ascii="Times New Roman" w:hAnsi="Times New Roman" w:cs="Times New Roman"/>
                      <w:color w:val="000000"/>
                      <w:sz w:val="24"/>
                      <w:szCs w:val="24"/>
                      <w:lang w:val="ru-RU"/>
                    </w:rPr>
                    <w:t>полнотекстовых</w:t>
                  </w:r>
                  <w:r w:rsidRPr="00B7156A">
                    <w:rPr>
                      <w:lang w:val="ru-RU"/>
                    </w:rPr>
                    <w:t xml:space="preserve"> </w:t>
                  </w:r>
                  <w:r w:rsidRPr="00B7156A">
                    <w:rPr>
                      <w:rFonts w:ascii="Times New Roman" w:hAnsi="Times New Roman" w:cs="Times New Roman"/>
                      <w:color w:val="000000"/>
                      <w:sz w:val="24"/>
                      <w:szCs w:val="24"/>
                      <w:lang w:val="ru-RU"/>
                    </w:rPr>
                    <w:t>журналов</w:t>
                  </w:r>
                  <w:r w:rsidRPr="00B7156A">
                    <w:rPr>
                      <w:lang w:val="ru-RU"/>
                    </w:rPr>
                    <w:t xml:space="preserve"> </w:t>
                  </w:r>
                  <w:r>
                    <w:rPr>
                      <w:rFonts w:ascii="Times New Roman" w:hAnsi="Times New Roman" w:cs="Times New Roman"/>
                      <w:color w:val="000000"/>
                      <w:sz w:val="24"/>
                      <w:szCs w:val="24"/>
                    </w:rPr>
                    <w:t>Springer</w:t>
                  </w:r>
                  <w:r w:rsidRPr="00B7156A">
                    <w:rPr>
                      <w:lang w:val="ru-RU"/>
                    </w:rPr>
                    <w:t xml:space="preserve"> </w:t>
                  </w:r>
                  <w:r>
                    <w:rPr>
                      <w:rFonts w:ascii="Times New Roman" w:hAnsi="Times New Roman" w:cs="Times New Roman"/>
                      <w:color w:val="000000"/>
                      <w:sz w:val="24"/>
                      <w:szCs w:val="24"/>
                    </w:rPr>
                    <w:t>Journals</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7166" w:rsidRDefault="00450079" w:rsidP="00B072CD">
                  <w:pPr>
                    <w:spacing w:after="0" w:line="240" w:lineRule="auto"/>
                    <w:jc w:val="both"/>
                    <w:rPr>
                      <w:sz w:val="24"/>
                      <w:szCs w:val="24"/>
                    </w:rPr>
                  </w:pPr>
                  <w:hyperlink r:id="rId24" w:history="1">
                    <w:r w:rsidR="00B37166" w:rsidRPr="00D9678D">
                      <w:rPr>
                        <w:rStyle w:val="a9"/>
                        <w:rFonts w:ascii="Times New Roman" w:hAnsi="Times New Roman" w:cs="Times New Roman"/>
                        <w:sz w:val="24"/>
                        <w:szCs w:val="24"/>
                      </w:rPr>
                      <w:t>http://link.springer.com/</w:t>
                    </w:r>
                  </w:hyperlink>
                  <w:r w:rsidR="00B37166">
                    <w:rPr>
                      <w:rFonts w:ascii="Times New Roman" w:hAnsi="Times New Roman" w:cs="Times New Roman"/>
                      <w:color w:val="000000"/>
                      <w:sz w:val="24"/>
                      <w:szCs w:val="24"/>
                      <w:lang w:val="ru-RU"/>
                    </w:rPr>
                    <w:t xml:space="preserve"> </w:t>
                  </w:r>
                  <w:r w:rsidR="00B37166">
                    <w:t xml:space="preserve"> </w:t>
                  </w:r>
                </w:p>
              </w:tc>
            </w:tr>
          </w:tbl>
          <w:p w:rsidR="00B37166" w:rsidRPr="00B64143" w:rsidRDefault="00B37166" w:rsidP="00B072CD">
            <w:pPr>
              <w:spacing w:after="0" w:line="240" w:lineRule="auto"/>
              <w:ind w:firstLine="756"/>
              <w:jc w:val="both"/>
              <w:rPr>
                <w:sz w:val="24"/>
                <w:szCs w:val="24"/>
                <w:lang w:val="ru-RU"/>
              </w:rPr>
            </w:pPr>
            <w:r w:rsidRPr="00B64143">
              <w:rPr>
                <w:lang w:val="ru-RU"/>
              </w:rPr>
              <w:t xml:space="preserve"> </w:t>
            </w:r>
          </w:p>
        </w:tc>
      </w:tr>
      <w:tr w:rsidR="00B37166" w:rsidRPr="0073294B" w:rsidTr="00B072CD">
        <w:trPr>
          <w:gridBefore w:val="1"/>
          <w:gridAfter w:val="1"/>
          <w:wBefore w:w="34" w:type="dxa"/>
          <w:wAfter w:w="11" w:type="dxa"/>
          <w:trHeight w:hRule="exact" w:val="285"/>
        </w:trPr>
        <w:tc>
          <w:tcPr>
            <w:tcW w:w="9356" w:type="dxa"/>
            <w:gridSpan w:val="6"/>
            <w:shd w:val="clear" w:color="000000" w:fill="FFFFFF"/>
            <w:tcMar>
              <w:left w:w="34" w:type="dxa"/>
              <w:right w:w="34" w:type="dxa"/>
            </w:tcMar>
          </w:tcPr>
          <w:p w:rsidR="00B37166" w:rsidRPr="00B64143" w:rsidRDefault="00B37166" w:rsidP="00B072CD">
            <w:pPr>
              <w:spacing w:after="0" w:line="240" w:lineRule="auto"/>
              <w:ind w:firstLine="756"/>
              <w:jc w:val="both"/>
              <w:rPr>
                <w:sz w:val="24"/>
                <w:szCs w:val="24"/>
                <w:lang w:val="ru-RU"/>
              </w:rPr>
            </w:pPr>
            <w:r w:rsidRPr="00B64143">
              <w:rPr>
                <w:rFonts w:ascii="Times New Roman" w:hAnsi="Times New Roman" w:cs="Times New Roman"/>
                <w:b/>
                <w:color w:val="000000"/>
                <w:sz w:val="24"/>
                <w:szCs w:val="24"/>
                <w:lang w:val="ru-RU"/>
              </w:rPr>
              <w:t>9</w:t>
            </w:r>
            <w:r w:rsidRPr="00B64143">
              <w:rPr>
                <w:lang w:val="ru-RU"/>
              </w:rPr>
              <w:t xml:space="preserve"> </w:t>
            </w:r>
            <w:r w:rsidRPr="00B64143">
              <w:rPr>
                <w:rFonts w:ascii="Times New Roman" w:hAnsi="Times New Roman" w:cs="Times New Roman"/>
                <w:b/>
                <w:color w:val="000000"/>
                <w:sz w:val="24"/>
                <w:szCs w:val="24"/>
                <w:lang w:val="ru-RU"/>
              </w:rPr>
              <w:t>Материально-техническое</w:t>
            </w:r>
            <w:r w:rsidRPr="00B64143">
              <w:rPr>
                <w:lang w:val="ru-RU"/>
              </w:rPr>
              <w:t xml:space="preserve"> </w:t>
            </w:r>
            <w:r w:rsidRPr="00B64143">
              <w:rPr>
                <w:rFonts w:ascii="Times New Roman" w:hAnsi="Times New Roman" w:cs="Times New Roman"/>
                <w:b/>
                <w:color w:val="000000"/>
                <w:sz w:val="24"/>
                <w:szCs w:val="24"/>
                <w:lang w:val="ru-RU"/>
              </w:rPr>
              <w:t>обеспечение</w:t>
            </w:r>
            <w:r w:rsidRPr="00B64143">
              <w:rPr>
                <w:lang w:val="ru-RU"/>
              </w:rPr>
              <w:t xml:space="preserve"> </w:t>
            </w:r>
            <w:r w:rsidRPr="00B64143">
              <w:rPr>
                <w:rFonts w:ascii="Times New Roman" w:hAnsi="Times New Roman" w:cs="Times New Roman"/>
                <w:b/>
                <w:color w:val="000000"/>
                <w:sz w:val="24"/>
                <w:szCs w:val="24"/>
                <w:lang w:val="ru-RU"/>
              </w:rPr>
              <w:t>дисциплины</w:t>
            </w:r>
            <w:r w:rsidRPr="00B64143">
              <w:rPr>
                <w:lang w:val="ru-RU"/>
              </w:rPr>
              <w:t xml:space="preserve"> </w:t>
            </w:r>
            <w:r w:rsidRPr="00B64143">
              <w:rPr>
                <w:rFonts w:ascii="Times New Roman" w:hAnsi="Times New Roman" w:cs="Times New Roman"/>
                <w:b/>
                <w:color w:val="000000"/>
                <w:sz w:val="24"/>
                <w:szCs w:val="24"/>
                <w:lang w:val="ru-RU"/>
              </w:rPr>
              <w:t>(модуля)</w:t>
            </w:r>
            <w:r w:rsidRPr="00B64143">
              <w:rPr>
                <w:lang w:val="ru-RU"/>
              </w:rPr>
              <w:t xml:space="preserve"> </w:t>
            </w:r>
          </w:p>
        </w:tc>
      </w:tr>
      <w:tr w:rsidR="00B37166" w:rsidRPr="0073294B" w:rsidTr="00B072CD">
        <w:trPr>
          <w:gridBefore w:val="1"/>
          <w:gridAfter w:val="5"/>
          <w:wBefore w:w="34" w:type="dxa"/>
          <w:wAfter w:w="7054" w:type="dxa"/>
          <w:trHeight w:hRule="exact" w:val="138"/>
        </w:trPr>
        <w:tc>
          <w:tcPr>
            <w:tcW w:w="2313" w:type="dxa"/>
            <w:gridSpan w:val="2"/>
          </w:tcPr>
          <w:p w:rsidR="00B37166" w:rsidRPr="00B64143" w:rsidRDefault="00B37166" w:rsidP="00B072CD">
            <w:pPr>
              <w:rPr>
                <w:lang w:val="ru-RU"/>
              </w:rPr>
            </w:pPr>
          </w:p>
        </w:tc>
      </w:tr>
      <w:tr w:rsidR="00B37166" w:rsidRPr="0073294B" w:rsidTr="00B072CD">
        <w:trPr>
          <w:gridBefore w:val="1"/>
          <w:gridAfter w:val="1"/>
          <w:wBefore w:w="34" w:type="dxa"/>
          <w:wAfter w:w="11" w:type="dxa"/>
          <w:trHeight w:hRule="exact" w:val="6263"/>
        </w:trPr>
        <w:tc>
          <w:tcPr>
            <w:tcW w:w="9356" w:type="dxa"/>
            <w:gridSpan w:val="6"/>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B37166" w:rsidRPr="00B01564" w:rsidTr="00B072CD">
              <w:trPr>
                <w:tblHeader/>
              </w:trPr>
              <w:tc>
                <w:tcPr>
                  <w:tcW w:w="1928" w:type="pct"/>
                  <w:vAlign w:val="center"/>
                </w:tcPr>
                <w:p w:rsidR="00B37166" w:rsidRPr="00B01564" w:rsidRDefault="00B37166" w:rsidP="00B072CD">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 xml:space="preserve">Тип и название аудитории </w:t>
                  </w:r>
                </w:p>
              </w:tc>
              <w:tc>
                <w:tcPr>
                  <w:tcW w:w="3072" w:type="pct"/>
                  <w:vAlign w:val="center"/>
                </w:tcPr>
                <w:p w:rsidR="00B37166" w:rsidRPr="00B01564" w:rsidRDefault="00B37166" w:rsidP="00B072CD">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Оснащение аудитории</w:t>
                  </w:r>
                </w:p>
              </w:tc>
            </w:tr>
            <w:tr w:rsidR="00B37166" w:rsidRPr="0073294B" w:rsidTr="00B072CD">
              <w:tc>
                <w:tcPr>
                  <w:tcW w:w="1928" w:type="pct"/>
                  <w:vAlign w:val="center"/>
                </w:tcPr>
                <w:p w:rsidR="00B37166" w:rsidRPr="000955E3" w:rsidRDefault="00B37166"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Учебные аудитории для проведения занятий лекционного типа</w:t>
                  </w:r>
                </w:p>
              </w:tc>
              <w:tc>
                <w:tcPr>
                  <w:tcW w:w="3072" w:type="pct"/>
                  <w:vAlign w:val="center"/>
                </w:tcPr>
                <w:p w:rsidR="00B37166" w:rsidRPr="000955E3" w:rsidRDefault="00B37166"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Мультимедийные средства хранения, передачи  и представления информации.</w:t>
                  </w:r>
                </w:p>
              </w:tc>
            </w:tr>
            <w:tr w:rsidR="00B37166" w:rsidRPr="0073294B" w:rsidTr="00B072CD">
              <w:tc>
                <w:tcPr>
                  <w:tcW w:w="1928" w:type="pct"/>
                  <w:vAlign w:val="center"/>
                </w:tcPr>
                <w:p w:rsidR="00B37166" w:rsidRPr="000955E3" w:rsidRDefault="00B37166"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B37166" w:rsidRPr="000955E3" w:rsidRDefault="00B37166"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Мультимедийные средства хранения, передачи  и представления информации.</w:t>
                  </w:r>
                </w:p>
                <w:p w:rsidR="00B37166" w:rsidRPr="000955E3" w:rsidRDefault="00B37166"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Комплекс тестовых заданий для проведения промежуточных и рубежных контролей.</w:t>
                  </w:r>
                </w:p>
              </w:tc>
            </w:tr>
            <w:tr w:rsidR="00B37166" w:rsidRPr="0073294B" w:rsidTr="00B072CD">
              <w:tc>
                <w:tcPr>
                  <w:tcW w:w="1928" w:type="pct"/>
                  <w:vAlign w:val="center"/>
                </w:tcPr>
                <w:p w:rsidR="00B37166" w:rsidRPr="000955E3" w:rsidRDefault="00B37166"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Учебные аудитории для выполнения курсового проектирования</w:t>
                  </w:r>
                </w:p>
              </w:tc>
              <w:tc>
                <w:tcPr>
                  <w:tcW w:w="3072" w:type="pct"/>
                  <w:vAlign w:val="center"/>
                </w:tcPr>
                <w:p w:rsidR="00B37166" w:rsidRPr="000955E3" w:rsidRDefault="00B37166"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 xml:space="preserve">Персональные компьютеры с пакетом </w:t>
                  </w:r>
                  <w:r w:rsidRPr="00B01564">
                    <w:rPr>
                      <w:rFonts w:ascii="Times New Roman" w:hAnsi="Times New Roman" w:cs="Times New Roman"/>
                      <w:sz w:val="24"/>
                      <w:szCs w:val="24"/>
                    </w:rPr>
                    <w:t>MS</w:t>
                  </w:r>
                  <w:r w:rsidRPr="000955E3">
                    <w:rPr>
                      <w:rFonts w:ascii="Times New Roman" w:hAnsi="Times New Roman" w:cs="Times New Roman"/>
                      <w:sz w:val="24"/>
                      <w:szCs w:val="24"/>
                      <w:lang w:val="ru-RU"/>
                    </w:rPr>
                    <w:t xml:space="preserve"> </w:t>
                  </w:r>
                  <w:r w:rsidRPr="00B01564">
                    <w:rPr>
                      <w:rFonts w:ascii="Times New Roman" w:hAnsi="Times New Roman" w:cs="Times New Roman"/>
                      <w:sz w:val="24"/>
                      <w:szCs w:val="24"/>
                    </w:rPr>
                    <w:t>Office</w:t>
                  </w:r>
                  <w:r w:rsidRPr="000955E3">
                    <w:rPr>
                      <w:rFonts w:ascii="Times New Roman" w:hAnsi="Times New Roman" w:cs="Times New Roman"/>
                      <w:sz w:val="24"/>
                      <w:szCs w:val="24"/>
                      <w:lang w:val="ru-RU"/>
                    </w:rPr>
                    <w:t xml:space="preserve">, выходом в Интернет и с доступом в электронную информационно-образовательную среду университета </w:t>
                  </w:r>
                </w:p>
              </w:tc>
            </w:tr>
            <w:tr w:rsidR="00B37166" w:rsidRPr="0073294B" w:rsidTr="00B072CD">
              <w:tc>
                <w:tcPr>
                  <w:tcW w:w="1928" w:type="pct"/>
                  <w:vAlign w:val="center"/>
                </w:tcPr>
                <w:p w:rsidR="00B37166" w:rsidRPr="000955E3" w:rsidRDefault="00B37166"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Помещения для самостоятельной работы обучающихся</w:t>
                  </w:r>
                </w:p>
              </w:tc>
              <w:tc>
                <w:tcPr>
                  <w:tcW w:w="3072" w:type="pct"/>
                  <w:vAlign w:val="center"/>
                </w:tcPr>
                <w:p w:rsidR="00B37166" w:rsidRPr="000955E3" w:rsidRDefault="00B37166"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 xml:space="preserve">Персональные компьютеры с пакетом </w:t>
                  </w:r>
                  <w:r w:rsidRPr="00B01564">
                    <w:rPr>
                      <w:rFonts w:ascii="Times New Roman" w:hAnsi="Times New Roman" w:cs="Times New Roman"/>
                      <w:sz w:val="24"/>
                      <w:szCs w:val="24"/>
                    </w:rPr>
                    <w:t>MS</w:t>
                  </w:r>
                  <w:r w:rsidRPr="000955E3">
                    <w:rPr>
                      <w:rFonts w:ascii="Times New Roman" w:hAnsi="Times New Roman" w:cs="Times New Roman"/>
                      <w:sz w:val="24"/>
                      <w:szCs w:val="24"/>
                      <w:lang w:val="ru-RU"/>
                    </w:rPr>
                    <w:t xml:space="preserve"> </w:t>
                  </w:r>
                  <w:r w:rsidRPr="00B01564">
                    <w:rPr>
                      <w:rFonts w:ascii="Times New Roman" w:hAnsi="Times New Roman" w:cs="Times New Roman"/>
                      <w:sz w:val="24"/>
                      <w:szCs w:val="24"/>
                    </w:rPr>
                    <w:t>Office</w:t>
                  </w:r>
                  <w:r w:rsidRPr="000955E3">
                    <w:rPr>
                      <w:rFonts w:ascii="Times New Roman" w:hAnsi="Times New Roman" w:cs="Times New Roman"/>
                      <w:sz w:val="24"/>
                      <w:szCs w:val="24"/>
                      <w:lang w:val="ru-RU"/>
                    </w:rPr>
                    <w:t>, выходом в Интернет и с доступом в электронную информационно-образовательную среду университета</w:t>
                  </w:r>
                </w:p>
              </w:tc>
            </w:tr>
            <w:tr w:rsidR="00B37166" w:rsidRPr="0073294B" w:rsidTr="00B072CD">
              <w:tc>
                <w:tcPr>
                  <w:tcW w:w="1928" w:type="pct"/>
                  <w:vAlign w:val="center"/>
                </w:tcPr>
                <w:p w:rsidR="00B37166" w:rsidRPr="000955E3" w:rsidRDefault="00B37166"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Помещения для хранения и профилактического обслуживания учебного оборудования</w:t>
                  </w:r>
                </w:p>
              </w:tc>
              <w:tc>
                <w:tcPr>
                  <w:tcW w:w="3072" w:type="pct"/>
                  <w:vAlign w:val="center"/>
                </w:tcPr>
                <w:p w:rsidR="00B37166" w:rsidRPr="000955E3" w:rsidRDefault="00B37166"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Шкафы для хранения учебно-методической документации, учебного оборудования и учебно-наглядных пособий.</w:t>
                  </w:r>
                </w:p>
              </w:tc>
            </w:tr>
          </w:tbl>
          <w:p w:rsidR="00B37166" w:rsidRPr="00B64143" w:rsidRDefault="00B37166" w:rsidP="00B072CD">
            <w:pPr>
              <w:spacing w:after="0" w:line="240" w:lineRule="auto"/>
              <w:ind w:firstLine="756"/>
              <w:jc w:val="both"/>
              <w:rPr>
                <w:sz w:val="24"/>
                <w:szCs w:val="24"/>
                <w:lang w:val="ru-RU"/>
              </w:rPr>
            </w:pPr>
          </w:p>
        </w:tc>
      </w:tr>
      <w:tr w:rsidR="004656C4" w:rsidRPr="0073294B" w:rsidTr="00B37166">
        <w:trPr>
          <w:gridBefore w:val="1"/>
          <w:gridAfter w:val="1"/>
          <w:wBefore w:w="34" w:type="dxa"/>
          <w:wAfter w:w="11" w:type="dxa"/>
          <w:trHeight w:hRule="exact" w:val="3515"/>
        </w:trPr>
        <w:tc>
          <w:tcPr>
            <w:tcW w:w="9356" w:type="dxa"/>
            <w:gridSpan w:val="6"/>
            <w:vMerge/>
            <w:shd w:val="clear" w:color="000000" w:fill="FFFFFF"/>
            <w:tcMar>
              <w:left w:w="34" w:type="dxa"/>
              <w:right w:w="34" w:type="dxa"/>
            </w:tcMar>
          </w:tcPr>
          <w:p w:rsidR="004656C4" w:rsidRPr="001312BB" w:rsidRDefault="004656C4">
            <w:pPr>
              <w:rPr>
                <w:lang w:val="ru-RU"/>
              </w:rPr>
            </w:pPr>
          </w:p>
        </w:tc>
      </w:tr>
    </w:tbl>
    <w:p w:rsidR="00224088" w:rsidRPr="00A0688B" w:rsidRDefault="00224088" w:rsidP="00224088">
      <w:pPr>
        <w:keepNext/>
        <w:widowControl w:val="0"/>
        <w:spacing w:before="240" w:after="120" w:line="240" w:lineRule="auto"/>
        <w:jc w:val="right"/>
        <w:outlineLvl w:val="0"/>
        <w:rPr>
          <w:rFonts w:ascii="Times New Roman" w:eastAsia="Times New Roman" w:hAnsi="Times New Roman" w:cs="Times New Roman"/>
          <w:b/>
          <w:bCs/>
          <w:iCs/>
          <w:sz w:val="24"/>
          <w:szCs w:val="20"/>
          <w:lang w:val="ru-RU"/>
        </w:rPr>
      </w:pPr>
      <w:r w:rsidRPr="00A0688B">
        <w:rPr>
          <w:rFonts w:ascii="Times New Roman" w:eastAsia="Times New Roman" w:hAnsi="Times New Roman" w:cs="Times New Roman"/>
          <w:b/>
          <w:bCs/>
          <w:iCs/>
          <w:sz w:val="24"/>
          <w:szCs w:val="20"/>
          <w:lang w:val="ru-RU"/>
        </w:rPr>
        <w:t>Приложение 1</w:t>
      </w:r>
    </w:p>
    <w:p w:rsidR="00224088" w:rsidRPr="00A0688B" w:rsidRDefault="00224088" w:rsidP="00224088">
      <w:pPr>
        <w:keepNext/>
        <w:widowControl w:val="0"/>
        <w:spacing w:before="240" w:after="120" w:line="240" w:lineRule="auto"/>
        <w:jc w:val="both"/>
        <w:outlineLvl w:val="0"/>
        <w:rPr>
          <w:rFonts w:ascii="Times New Roman" w:eastAsia="Times New Roman" w:hAnsi="Times New Roman" w:cs="Times New Roman"/>
          <w:b/>
          <w:iCs/>
          <w:sz w:val="24"/>
          <w:szCs w:val="24"/>
          <w:lang w:val="ru-RU"/>
        </w:rPr>
      </w:pPr>
      <w:r w:rsidRPr="00A0688B">
        <w:rPr>
          <w:rFonts w:ascii="Times New Roman" w:eastAsia="Times New Roman" w:hAnsi="Times New Roman" w:cs="Times New Roman"/>
          <w:b/>
          <w:iCs/>
          <w:sz w:val="24"/>
          <w:szCs w:val="24"/>
          <w:lang w:val="ru-RU"/>
        </w:rPr>
        <w:t>Учебно-методическое обеспечение самостоятельной работы обучающихся</w:t>
      </w:r>
    </w:p>
    <w:p w:rsidR="00224088" w:rsidRPr="00224088" w:rsidRDefault="00224088" w:rsidP="00224088">
      <w:pPr>
        <w:keepNext/>
        <w:widowControl w:val="0"/>
        <w:spacing w:before="240" w:after="120" w:line="240" w:lineRule="auto"/>
        <w:ind w:left="567"/>
        <w:jc w:val="both"/>
        <w:outlineLvl w:val="0"/>
        <w:rPr>
          <w:rFonts w:ascii="Times New Roman" w:eastAsia="Times New Roman" w:hAnsi="Times New Roman" w:cs="Times New Roman"/>
          <w:b/>
          <w:bCs/>
          <w:iCs/>
          <w:sz w:val="24"/>
          <w:szCs w:val="20"/>
        </w:rPr>
      </w:pPr>
      <w:r w:rsidRPr="00A0688B">
        <w:rPr>
          <w:rFonts w:ascii="Times New Roman" w:eastAsia="Times New Roman" w:hAnsi="Times New Roman" w:cs="Times New Roman"/>
          <w:b/>
          <w:bCs/>
          <w:iCs/>
          <w:sz w:val="24"/>
          <w:szCs w:val="20"/>
          <w:lang w:val="ru-RU"/>
        </w:rPr>
        <w:t xml:space="preserve">Раздел 1 Основные исторические этапы развития страхования в России. </w:t>
      </w:r>
      <w:r w:rsidRPr="00224088">
        <w:rPr>
          <w:rFonts w:ascii="Times New Roman" w:eastAsia="Times New Roman" w:hAnsi="Times New Roman" w:cs="Times New Roman"/>
          <w:b/>
          <w:bCs/>
          <w:iCs/>
          <w:sz w:val="24"/>
          <w:szCs w:val="20"/>
        </w:rPr>
        <w:t>Перспективы развития российского рынка страхования</w:t>
      </w:r>
    </w:p>
    <w:p w:rsidR="00224088" w:rsidRPr="00224088" w:rsidRDefault="00224088" w:rsidP="00224088">
      <w:pPr>
        <w:autoSpaceDE w:val="0"/>
        <w:autoSpaceDN w:val="0"/>
        <w:adjustRightInd w:val="0"/>
        <w:spacing w:before="120" w:after="120" w:line="240" w:lineRule="auto"/>
        <w:ind w:firstLine="567"/>
        <w:jc w:val="both"/>
        <w:rPr>
          <w:rFonts w:ascii="Times New Roman" w:eastAsia="Calibri" w:hAnsi="Times New Roman" w:cs="Times New Roman"/>
          <w:b/>
          <w:iCs/>
          <w:color w:val="000000"/>
          <w:sz w:val="24"/>
          <w:szCs w:val="24"/>
          <w:lang w:val="ru-RU"/>
        </w:rPr>
      </w:pPr>
    </w:p>
    <w:p w:rsidR="00224088" w:rsidRPr="00224088" w:rsidRDefault="00224088" w:rsidP="00224088">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224088">
        <w:rPr>
          <w:rFonts w:ascii="Times New Roman" w:eastAsia="Calibri" w:hAnsi="Times New Roman" w:cs="Times New Roman"/>
          <w:b/>
          <w:iCs/>
          <w:color w:val="000000"/>
          <w:sz w:val="24"/>
          <w:szCs w:val="24"/>
          <w:lang w:val="ru-RU"/>
        </w:rPr>
        <w:t>Темы докладов</w:t>
      </w:r>
    </w:p>
    <w:p w:rsidR="00224088" w:rsidRPr="00224088" w:rsidRDefault="00224088" w:rsidP="0022408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Ведущие страховые компании мира и России.</w:t>
      </w:r>
    </w:p>
    <w:p w:rsidR="00224088" w:rsidRPr="00224088" w:rsidRDefault="00224088" w:rsidP="0022408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Характеристика основных потребительских групп на страховом рынке России</w:t>
      </w:r>
    </w:p>
    <w:p w:rsidR="00224088" w:rsidRPr="00224088" w:rsidRDefault="00224088" w:rsidP="0022408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Страховой рынок России – основные параметры.</w:t>
      </w:r>
    </w:p>
    <w:p w:rsidR="00224088" w:rsidRPr="00224088" w:rsidRDefault="00224088" w:rsidP="00224088">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224088">
        <w:rPr>
          <w:rFonts w:ascii="Times New Roman" w:eastAsia="Times New Roman" w:hAnsi="Times New Roman" w:cs="Times New Roman"/>
          <w:b/>
          <w:color w:val="000000"/>
          <w:sz w:val="24"/>
          <w:szCs w:val="24"/>
          <w:lang w:val="ru-RU" w:eastAsia="ru-RU"/>
        </w:rPr>
        <w:t>Тестовые задания</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1. Первичной формой страхования было:</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взаимопомощь.</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кредитование;</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сбережение;</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2. Кто первым из царей предпринял попытку создать в российской империи систему страхования</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Екатерина II</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Николай II</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Петр III</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Павел I</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3. Указ об учреждении первого страхового от огня общества издал</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Николай II</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Петр III</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Павел I</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Екатерина II</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4. Кто возглавил создание проекта страховой акционерной компании — «Санкт-Петербургского Феникса»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Л. И. Штиглиц</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Н. С. Мордвинов</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Е. И. Лама́нский</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5. В каком году в российской империи было организовано личное страхование</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1835</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lastRenderedPageBreak/>
        <w:t>1839</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1831</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6. Городские общества взаимного страхования, функционировавшие с 1862 г. в пределах одного города, способствовали установлению</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более низких тарифов</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более высоких тарифов</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усреднению цен на страхование в разных городах</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7. Слабой стороной в деятельности взаимных обществ страхования от огня в XIX веке являлось</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незначительность страхового поля</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высокие тарифы</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катастрофические риски</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неграмотность населения</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 xml:space="preserve">8 Страхования жизни появилось позже всего в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России</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Германии</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Англии</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9 В каком году было создано Главное управление государственного страхования (Госстрах)</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1921</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1916</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1917</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1939</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 xml:space="preserve">10 В советское время страхование жизни осуществлялось в рамках государственной монополии, где все операции совершались на основе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единых правил и тарифов</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 xml:space="preserve">дифференцированных по регионам правил и тарифов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224088">
        <w:rPr>
          <w:rFonts w:ascii="Times New Roman" w:eastAsia="Times New Roman" w:hAnsi="Times New Roman" w:cs="Times New Roman"/>
          <w:color w:val="000000"/>
          <w:sz w:val="24"/>
          <w:szCs w:val="24"/>
          <w:lang w:val="ru-RU" w:eastAsia="ru-RU"/>
        </w:rPr>
        <w:t>дифференцированных по доходам страхователя тарифов</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224088">
        <w:rPr>
          <w:rFonts w:ascii="Times New Roman" w:eastAsia="Times New Roman" w:hAnsi="Times New Roman" w:cs="Times New Roman"/>
          <w:b/>
          <w:sz w:val="24"/>
          <w:szCs w:val="24"/>
          <w:lang w:val="ru-RU" w:eastAsia="ru-RU"/>
        </w:rPr>
        <w:t>Раздел 2 Основы страхования: содержание и сущность</w:t>
      </w:r>
    </w:p>
    <w:p w:rsidR="00224088" w:rsidRPr="00224088" w:rsidRDefault="00224088" w:rsidP="00224088">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r w:rsidRPr="00224088">
        <w:rPr>
          <w:rFonts w:ascii="Times New Roman" w:eastAsia="Times New Roman" w:hAnsi="Times New Roman" w:cs="Times New Roman"/>
          <w:b/>
          <w:sz w:val="24"/>
          <w:szCs w:val="24"/>
          <w:lang w:val="ru-RU" w:eastAsia="ru-RU"/>
        </w:rPr>
        <w:t>Контрольные вопросы</w:t>
      </w:r>
    </w:p>
    <w:p w:rsidR="00224088" w:rsidRPr="00A0688B"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A0688B">
        <w:rPr>
          <w:rFonts w:ascii="Times New Roman" w:eastAsia="Times New Roman" w:hAnsi="Times New Roman" w:cs="Times New Roman"/>
          <w:spacing w:val="-2"/>
          <w:sz w:val="24"/>
          <w:szCs w:val="24"/>
          <w:lang w:val="ru-RU"/>
        </w:rPr>
        <w:t>1. Что общего между самострахованием и страхованием, в чем их различия?</w:t>
      </w:r>
    </w:p>
    <w:p w:rsidR="00224088" w:rsidRPr="00A0688B"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A0688B">
        <w:rPr>
          <w:rFonts w:ascii="Times New Roman" w:eastAsia="Times New Roman" w:hAnsi="Times New Roman" w:cs="Times New Roman"/>
          <w:spacing w:val="-2"/>
          <w:sz w:val="24"/>
          <w:szCs w:val="24"/>
          <w:lang w:val="ru-RU"/>
        </w:rPr>
        <w:t>2. Классификация страхового дела в РФ является сугубо теоретической проблемой или имеет практическое значение?</w:t>
      </w:r>
    </w:p>
    <w:p w:rsidR="00224088" w:rsidRPr="00A0688B"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A0688B">
        <w:rPr>
          <w:rFonts w:ascii="Times New Roman" w:eastAsia="Times New Roman" w:hAnsi="Times New Roman" w:cs="Times New Roman"/>
          <w:spacing w:val="-2"/>
          <w:sz w:val="24"/>
          <w:szCs w:val="24"/>
          <w:lang w:val="ru-RU"/>
        </w:rPr>
        <w:t>3. Как классифицируется страхование по форме организации?</w:t>
      </w:r>
    </w:p>
    <w:p w:rsidR="00224088" w:rsidRPr="00A0688B"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A0688B">
        <w:rPr>
          <w:rFonts w:ascii="Times New Roman" w:eastAsia="Times New Roman" w:hAnsi="Times New Roman" w:cs="Times New Roman"/>
          <w:spacing w:val="-2"/>
          <w:sz w:val="24"/>
          <w:szCs w:val="24"/>
          <w:lang w:val="ru-RU"/>
        </w:rPr>
        <w:t>4. Перечислите подотрасли страхования экономических рисков?</w:t>
      </w:r>
    </w:p>
    <w:p w:rsidR="00224088" w:rsidRPr="00A0688B"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A0688B">
        <w:rPr>
          <w:rFonts w:ascii="Times New Roman" w:eastAsia="Times New Roman" w:hAnsi="Times New Roman" w:cs="Times New Roman"/>
          <w:spacing w:val="-2"/>
          <w:sz w:val="24"/>
          <w:szCs w:val="24"/>
          <w:lang w:val="ru-RU"/>
        </w:rPr>
        <w:t>5. Охарактеризуйте профессиональную деятельность страховщика по привлечению новых договоров?</w:t>
      </w:r>
    </w:p>
    <w:p w:rsidR="00224088" w:rsidRPr="00A0688B"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A0688B">
        <w:rPr>
          <w:rFonts w:ascii="Times New Roman" w:eastAsia="Times New Roman" w:hAnsi="Times New Roman" w:cs="Times New Roman"/>
          <w:spacing w:val="-2"/>
          <w:sz w:val="24"/>
          <w:szCs w:val="24"/>
          <w:lang w:val="ru-RU"/>
        </w:rPr>
        <w:t>6. Назовите наиболее распространенный тип страховщика в рыночной экономике?</w:t>
      </w:r>
    </w:p>
    <w:p w:rsidR="00224088" w:rsidRPr="00A0688B"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A0688B">
        <w:rPr>
          <w:rFonts w:ascii="Times New Roman" w:eastAsia="Times New Roman" w:hAnsi="Times New Roman" w:cs="Times New Roman"/>
          <w:spacing w:val="-2"/>
          <w:sz w:val="24"/>
          <w:szCs w:val="24"/>
          <w:lang w:val="ru-RU"/>
        </w:rPr>
        <w:t>7. Как происходит продвижение страховых продуктов на рынок?</w:t>
      </w:r>
    </w:p>
    <w:p w:rsidR="00224088" w:rsidRPr="00A0688B"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A0688B">
        <w:rPr>
          <w:rFonts w:ascii="Times New Roman" w:eastAsia="Times New Roman" w:hAnsi="Times New Roman" w:cs="Times New Roman"/>
          <w:spacing w:val="-2"/>
          <w:sz w:val="24"/>
          <w:szCs w:val="24"/>
          <w:lang w:val="ru-RU"/>
        </w:rPr>
        <w:t>8. Что в себя включает исследование собственного страхового портфеля компании?</w:t>
      </w:r>
    </w:p>
    <w:p w:rsidR="00224088" w:rsidRPr="00A0688B"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A0688B">
        <w:rPr>
          <w:rFonts w:ascii="Times New Roman" w:eastAsia="Times New Roman" w:hAnsi="Times New Roman" w:cs="Times New Roman"/>
          <w:spacing w:val="-2"/>
          <w:sz w:val="24"/>
          <w:szCs w:val="24"/>
          <w:lang w:val="ru-RU"/>
        </w:rPr>
        <w:t>9. Для чего нужно исследовать страховой рынок?</w:t>
      </w:r>
    </w:p>
    <w:p w:rsidR="00224088" w:rsidRPr="00A0688B"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A0688B">
        <w:rPr>
          <w:rFonts w:ascii="Times New Roman" w:eastAsia="Times New Roman" w:hAnsi="Times New Roman" w:cs="Times New Roman"/>
          <w:spacing w:val="-2"/>
          <w:sz w:val="24"/>
          <w:szCs w:val="24"/>
          <w:lang w:val="ru-RU"/>
        </w:rPr>
        <w:t>10. В чем состоят основные направления стратегического маркетинга российских компаний?</w:t>
      </w:r>
    </w:p>
    <w:p w:rsidR="00224088" w:rsidRPr="00224088" w:rsidRDefault="00224088" w:rsidP="00224088">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224088">
        <w:rPr>
          <w:rFonts w:ascii="Times New Roman" w:eastAsia="Times New Roman" w:hAnsi="Times New Roman" w:cs="Times New Roman"/>
          <w:b/>
          <w:sz w:val="24"/>
          <w:szCs w:val="24"/>
          <w:lang w:val="ru-RU" w:eastAsia="ru-RU"/>
        </w:rPr>
        <w:t>Темы докладов</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224088">
        <w:rPr>
          <w:rFonts w:ascii="Times New Roman" w:eastAsia="Times New Roman" w:hAnsi="Times New Roman" w:cs="Times New Roman"/>
          <w:sz w:val="24"/>
          <w:szCs w:val="24"/>
          <w:lang w:val="ru-RU" w:eastAsia="ru-RU"/>
        </w:rPr>
        <w:t xml:space="preserve">1. </w:t>
      </w:r>
      <w:r w:rsidRPr="00224088">
        <w:rPr>
          <w:rFonts w:ascii="Times New Roman" w:eastAsia="Times New Roman" w:hAnsi="Times New Roman" w:cs="Times New Roman"/>
          <w:bCs/>
          <w:sz w:val="24"/>
          <w:szCs w:val="24"/>
          <w:lang w:val="ru-RU" w:eastAsia="ru-RU"/>
        </w:rPr>
        <w:t>Сущность страхования как экономической категории</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2. Предмет страховой деятельности.</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lastRenderedPageBreak/>
        <w:t>3. Особенности страхового продукта как товара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3. Законодательное обеспечение страховой деятельности в РФ.</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4. Личное страхование</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5. Имущественное страхование</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6. Страхование ответственности</w:t>
      </w:r>
    </w:p>
    <w:p w:rsidR="00224088" w:rsidRPr="00224088" w:rsidRDefault="00224088" w:rsidP="00224088">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224088">
        <w:rPr>
          <w:rFonts w:ascii="Times New Roman" w:eastAsia="Times New Roman" w:hAnsi="Times New Roman" w:cs="Times New Roman"/>
          <w:b/>
          <w:sz w:val="24"/>
          <w:szCs w:val="24"/>
          <w:lang w:val="ru-RU" w:eastAsia="ru-RU"/>
        </w:rPr>
        <w:t xml:space="preserve">Практическое задание. </w:t>
      </w:r>
    </w:p>
    <w:p w:rsidR="00224088" w:rsidRPr="00224088" w:rsidRDefault="00224088" w:rsidP="00224088">
      <w:pPr>
        <w:widowControl w:val="0"/>
        <w:numPr>
          <w:ilvl w:val="0"/>
          <w:numId w:val="3"/>
        </w:numPr>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Классифицируйте предложенные виды страхование, записав в нужную колонку таблицы:  </w:t>
      </w:r>
    </w:p>
    <w:p w:rsidR="00224088" w:rsidRPr="00A0688B"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A0688B">
        <w:rPr>
          <w:rFonts w:ascii="Times New Roman" w:eastAsia="Times New Roman" w:hAnsi="Times New Roman" w:cs="Times New Roman"/>
          <w:spacing w:val="-2"/>
          <w:sz w:val="24"/>
          <w:szCs w:val="24"/>
          <w:lang w:val="ru-RU"/>
        </w:rPr>
        <w:t>ОСАГО, КАСКО, ОМС, страхование грузов, смешанное страхование жизни, страхование гражданской ответственности, страхование урожая, страхование предпринимательских рисков, страхование от несчастных случаев и болезней, КАРГО, страхование средств воздушного транспорта, страхование гражданской ответственности за причинение вреда третьим лицам; страхование гражданской ответственности за неисполнение или ненадлежащее исполнение обязательств по договору; страхование имущества юридических лиц, страхование гражданской ответственности владельцев средств воздушного транспорта; ДМС</w:t>
      </w:r>
      <w:r w:rsidRPr="00A0688B">
        <w:rPr>
          <w:rFonts w:ascii="Arial" w:eastAsia="Times New Roman" w:hAnsi="Arial" w:cs="Arial"/>
          <w:color w:val="333333"/>
          <w:sz w:val="30"/>
          <w:szCs w:val="30"/>
          <w:shd w:val="clear" w:color="auto" w:fill="FFFFFF"/>
          <w:lang w:val="ru-RU"/>
        </w:rPr>
        <w:t xml:space="preserve">, </w:t>
      </w:r>
      <w:r w:rsidRPr="00A0688B">
        <w:rPr>
          <w:rFonts w:ascii="Times New Roman" w:eastAsia="Times New Roman" w:hAnsi="Times New Roman" w:cs="Times New Roman"/>
          <w:spacing w:val="-2"/>
          <w:sz w:val="24"/>
          <w:szCs w:val="24"/>
          <w:lang w:val="ru-RU"/>
        </w:rPr>
        <w:t>страхование финансовых рисков, страхование животных, страхование недвижимости от пожара.</w:t>
      </w:r>
    </w:p>
    <w:p w:rsidR="00224088" w:rsidRPr="00224088" w:rsidRDefault="00224088" w:rsidP="00224088">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gridCol w:w="3367"/>
      </w:tblGrid>
      <w:tr w:rsidR="00224088" w:rsidRPr="00224088" w:rsidTr="00925A56">
        <w:tc>
          <w:tcPr>
            <w:tcW w:w="9571" w:type="dxa"/>
            <w:gridSpan w:val="3"/>
          </w:tcPr>
          <w:p w:rsidR="00224088" w:rsidRPr="00224088" w:rsidRDefault="00224088" w:rsidP="00224088">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Виды страхования</w:t>
            </w:r>
          </w:p>
        </w:tc>
      </w:tr>
      <w:tr w:rsidR="00224088" w:rsidRPr="00224088" w:rsidTr="00925A56">
        <w:tc>
          <w:tcPr>
            <w:tcW w:w="2943" w:type="dxa"/>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Личное страхование </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61" w:type="dxa"/>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Имущественное страхование </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367" w:type="dxa"/>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Страхование ответственности</w:t>
            </w:r>
          </w:p>
        </w:tc>
      </w:tr>
      <w:tr w:rsidR="00224088" w:rsidRPr="00224088" w:rsidTr="00925A56">
        <w:tc>
          <w:tcPr>
            <w:tcW w:w="2943" w:type="dxa"/>
          </w:tcPr>
          <w:p w:rsidR="00224088" w:rsidRPr="00224088" w:rsidRDefault="00224088" w:rsidP="00224088">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pacing w:val="-2"/>
                <w:sz w:val="24"/>
                <w:szCs w:val="24"/>
                <w:lang w:val="ru-RU" w:eastAsia="ru-RU"/>
              </w:rPr>
              <w:t>ОМС</w:t>
            </w:r>
          </w:p>
        </w:tc>
        <w:tc>
          <w:tcPr>
            <w:tcW w:w="3261" w:type="dxa"/>
          </w:tcPr>
          <w:p w:rsidR="00224088" w:rsidRPr="00224088" w:rsidRDefault="00224088" w:rsidP="00224088">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pacing w:val="-2"/>
                <w:sz w:val="24"/>
                <w:szCs w:val="24"/>
                <w:lang w:val="ru-RU" w:eastAsia="ru-RU"/>
              </w:rPr>
              <w:t>КАСКО</w:t>
            </w:r>
          </w:p>
        </w:tc>
        <w:tc>
          <w:tcPr>
            <w:tcW w:w="3367" w:type="dxa"/>
          </w:tcPr>
          <w:p w:rsidR="00224088" w:rsidRPr="00224088" w:rsidRDefault="00224088" w:rsidP="00224088">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pacing w:val="-2"/>
                <w:sz w:val="24"/>
                <w:szCs w:val="24"/>
                <w:lang w:val="ru-RU" w:eastAsia="ru-RU"/>
              </w:rPr>
              <w:t>ОСАГО</w:t>
            </w:r>
          </w:p>
        </w:tc>
      </w:tr>
      <w:tr w:rsidR="00224088" w:rsidRPr="00224088" w:rsidTr="00925A56">
        <w:tc>
          <w:tcPr>
            <w:tcW w:w="2943" w:type="dxa"/>
          </w:tcPr>
          <w:p w:rsidR="00224088" w:rsidRPr="00224088" w:rsidRDefault="00224088" w:rsidP="00224088">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w:t>
            </w:r>
          </w:p>
        </w:tc>
        <w:tc>
          <w:tcPr>
            <w:tcW w:w="3261" w:type="dxa"/>
          </w:tcPr>
          <w:p w:rsidR="00224088" w:rsidRPr="00224088" w:rsidRDefault="00224088" w:rsidP="00224088">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w:t>
            </w:r>
          </w:p>
        </w:tc>
        <w:tc>
          <w:tcPr>
            <w:tcW w:w="3367" w:type="dxa"/>
          </w:tcPr>
          <w:p w:rsidR="00224088" w:rsidRPr="00224088" w:rsidRDefault="00224088" w:rsidP="00224088">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w:t>
            </w:r>
          </w:p>
        </w:tc>
      </w:tr>
      <w:tr w:rsidR="00224088" w:rsidRPr="00224088" w:rsidTr="00925A56">
        <w:tc>
          <w:tcPr>
            <w:tcW w:w="2943" w:type="dxa"/>
          </w:tcPr>
          <w:p w:rsidR="00224088" w:rsidRPr="00224088" w:rsidRDefault="00224088" w:rsidP="00224088">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c>
          <w:tcPr>
            <w:tcW w:w="3261" w:type="dxa"/>
          </w:tcPr>
          <w:p w:rsidR="00224088" w:rsidRPr="00224088" w:rsidRDefault="00224088" w:rsidP="00224088">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c>
          <w:tcPr>
            <w:tcW w:w="3367" w:type="dxa"/>
          </w:tcPr>
          <w:p w:rsidR="00224088" w:rsidRPr="00224088" w:rsidRDefault="00224088" w:rsidP="00224088">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r>
      <w:tr w:rsidR="00224088" w:rsidRPr="00224088" w:rsidTr="00925A56">
        <w:tc>
          <w:tcPr>
            <w:tcW w:w="2943" w:type="dxa"/>
          </w:tcPr>
          <w:p w:rsidR="00224088" w:rsidRPr="00224088" w:rsidRDefault="00224088" w:rsidP="00224088">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c>
          <w:tcPr>
            <w:tcW w:w="3261" w:type="dxa"/>
          </w:tcPr>
          <w:p w:rsidR="00224088" w:rsidRPr="00224088" w:rsidRDefault="00224088" w:rsidP="00224088">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c>
          <w:tcPr>
            <w:tcW w:w="3367" w:type="dxa"/>
          </w:tcPr>
          <w:p w:rsidR="00224088" w:rsidRPr="00224088" w:rsidRDefault="00224088" w:rsidP="00224088">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r>
    </w:tbl>
    <w:p w:rsidR="00224088" w:rsidRPr="00224088" w:rsidRDefault="00224088" w:rsidP="00224088">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224088" w:rsidRPr="00224088" w:rsidRDefault="00224088" w:rsidP="00224088">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2. Определите емкость эксцедента.</w:t>
      </w:r>
    </w:p>
    <w:p w:rsidR="00224088" w:rsidRPr="00224088" w:rsidRDefault="00224088" w:rsidP="00224088">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Данные для расчета. Сумма собственного удержания страховщика – 500 тыс. руб. Сумма эксцедента – 1000 тыс. руб.</w:t>
      </w:r>
    </w:p>
    <w:p w:rsidR="00224088" w:rsidRPr="00224088" w:rsidRDefault="00224088" w:rsidP="00224088">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224088">
        <w:rPr>
          <w:rFonts w:ascii="Times New Roman" w:eastAsia="Times New Roman" w:hAnsi="Times New Roman" w:cs="Times New Roman"/>
          <w:b/>
          <w:sz w:val="24"/>
          <w:szCs w:val="24"/>
          <w:lang w:val="ru-RU" w:eastAsia="ru-RU"/>
        </w:rPr>
        <w:t>Тестовые задания</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1 Современная рисковая среда: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усложняется, т.к. появляются новые риски и увеличивается тяжесть воздействия рисков на факторы производства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не меняется, т.е. риски, угрожающие факторам производства всегда одни и те же</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упрощается, т.к. уменьшается количество рисков и наносимый ими ущерб</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не имеет особенностей.</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2 Понятия «страховой случай» и «неблагоприятное событие»: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«неблагоприятное событие» - более широкое понятие, чем «страховой случай»</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тождественны</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«страховой случай» - более широкое понятие, чем «неблагоприятное событие»</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несопоставимы</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3 Один из обязательных признаков риска, принимаемого на страхование - это: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случайный характер риска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lastRenderedPageBreak/>
        <w:t xml:space="preserve"> высокая вероятность наступления риска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социальное значение риска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значительная величина ущерба от риска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4 Страховой риск - это: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вероятное и случайное событие, при наступлении которого может быть нанесен ущерб застрахованным имущественным интересам страхователя</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достоверное событие, при наступлении которого возможен ущерб имущественным интересам страхователя</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вероятное и случайное событие, при наступлении которого может быть нанесен ущерб имущественным интересам выгодоприобретателя</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достоверное событие, при наступлении которого возможен ущерб имущественным интересам страховщика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5 Страхование – это: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отношения по защите имущественных интересов при наступлении определенных случаев за счет денежных фондов, формируемых страховщиками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компенсация из бюджета убытков юридических лицам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экономические отношения между субъектами предпринимательской деятельности по урегулированию полученных убытков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компенсация из бюджета уровней убытков физических лиц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6 Признаки экономической категории страхования: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перераспределение ущерба в пространстве, во времени, в рамках определенного круга лиц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неизбежность наступления разрушительного события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раскладка ущерба на неограниченное число лиц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использование страхового фонда выходит за рамки совокупности плательщиков взносов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7 Отрасли страхования в соответствии с ГК РФ: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имущественное, личное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имущественное, личное, ответственности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имущественное, личное, предпринимательских рисков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личное, ответственности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8 Страхование может осуществляться: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как в обязательной, так и в добровольной форме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только в обязательной форме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только в добровольной форме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форма определяется решением страхователя</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9 Принципы добровольного страхования (из предлагаемого перечня):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выборочность принятия объектов на страхование в соответствии с условиями договора страхования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указание в соответствующем законе срока страхования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действие страхования независимо от уплаты страховых взносов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указание в соответствующем законе сторон договора страхования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10 Принципы обязательного страхования (из предлагаемого перечня):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обязательный охват страхованием всех объектов, указанных в соответствующем федеральном законе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наличие страхового посредника при заключении договора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lastRenderedPageBreak/>
        <w:t xml:space="preserve"> заключение договора только с государственной страховой компанией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уплата страховой премии в бюджет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224088">
        <w:rPr>
          <w:rFonts w:ascii="Times New Roman" w:eastAsia="Times New Roman" w:hAnsi="Times New Roman" w:cs="Times New Roman"/>
          <w:b/>
          <w:sz w:val="24"/>
          <w:szCs w:val="24"/>
          <w:lang w:val="ru-RU" w:eastAsia="ru-RU"/>
        </w:rPr>
        <w:t>Раздел 3. Организация страховой деятельности в России</w:t>
      </w:r>
    </w:p>
    <w:p w:rsidR="00224088" w:rsidRPr="00224088" w:rsidRDefault="00224088" w:rsidP="00224088">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224088">
        <w:rPr>
          <w:rFonts w:ascii="Times New Roman" w:eastAsia="Calibri" w:hAnsi="Times New Roman" w:cs="Times New Roman"/>
          <w:b/>
          <w:color w:val="000000"/>
          <w:sz w:val="24"/>
          <w:szCs w:val="24"/>
          <w:lang w:val="ru-RU"/>
        </w:rPr>
        <w:t>Контрольные вопросы</w:t>
      </w:r>
    </w:p>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1. Назовите причины, по которым договор страхования может быть признан недействительным?</w:t>
      </w:r>
    </w:p>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2. Какие требования предъявляются к заключению договора страхования?</w:t>
      </w:r>
    </w:p>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3. Как классифицируются договоров страхования?</w:t>
      </w:r>
    </w:p>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4. Охарактеризуйте функции службы надзора за страхованием?</w:t>
      </w:r>
    </w:p>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5. Какие документы должен представить страховщик для получения лицензии?</w:t>
      </w:r>
    </w:p>
    <w:p w:rsidR="00224088" w:rsidRPr="00224088" w:rsidRDefault="00224088" w:rsidP="00224088">
      <w:pPr>
        <w:shd w:val="clear" w:color="auto" w:fill="FFFFFF"/>
        <w:spacing w:after="0" w:line="240" w:lineRule="auto"/>
        <w:rPr>
          <w:rFonts w:ascii="Times New Roman" w:eastAsia="Times New Roman" w:hAnsi="Times New Roman" w:cs="Times New Roman"/>
          <w:b/>
          <w:spacing w:val="-2"/>
          <w:sz w:val="24"/>
          <w:szCs w:val="24"/>
          <w:lang w:val="ru-RU" w:eastAsia="ru-RU"/>
        </w:rPr>
      </w:pPr>
      <w:r w:rsidRPr="00224088">
        <w:rPr>
          <w:rFonts w:ascii="Times New Roman" w:eastAsia="Times New Roman" w:hAnsi="Times New Roman" w:cs="Times New Roman"/>
          <w:b/>
          <w:spacing w:val="-2"/>
          <w:sz w:val="24"/>
          <w:szCs w:val="24"/>
          <w:lang w:val="ru-RU" w:eastAsia="ru-RU"/>
        </w:rPr>
        <w:t>Практическое задание</w:t>
      </w:r>
    </w:p>
    <w:p w:rsidR="00224088" w:rsidRPr="00224088" w:rsidRDefault="00224088" w:rsidP="00224088">
      <w:pPr>
        <w:shd w:val="clear" w:color="auto" w:fill="FFFFFF"/>
        <w:spacing w:after="0" w:line="240" w:lineRule="auto"/>
        <w:rPr>
          <w:rFonts w:ascii="Times New Roman" w:eastAsia="Times New Roman" w:hAnsi="Times New Roman" w:cs="Times New Roman"/>
          <w:b/>
          <w:spacing w:val="-2"/>
          <w:sz w:val="24"/>
          <w:szCs w:val="24"/>
          <w:lang w:val="ru-RU" w:eastAsia="ru-RU"/>
        </w:rPr>
      </w:pPr>
    </w:p>
    <w:p w:rsidR="00224088" w:rsidRPr="00224088" w:rsidRDefault="00224088" w:rsidP="00224088">
      <w:pPr>
        <w:shd w:val="clear" w:color="auto" w:fill="FFFFFF"/>
        <w:spacing w:after="0" w:line="240" w:lineRule="auto"/>
        <w:jc w:val="center"/>
        <w:rPr>
          <w:rFonts w:ascii="Times New Roman" w:eastAsia="Times New Roman" w:hAnsi="Times New Roman" w:cs="Times New Roman"/>
          <w:i/>
          <w:spacing w:val="-2"/>
          <w:sz w:val="24"/>
          <w:szCs w:val="24"/>
          <w:lang w:val="ru-RU" w:eastAsia="ru-RU"/>
        </w:rPr>
      </w:pPr>
      <w:r w:rsidRPr="00224088">
        <w:rPr>
          <w:rFonts w:ascii="Times New Roman" w:eastAsia="Times New Roman" w:hAnsi="Times New Roman" w:cs="Times New Roman"/>
          <w:i/>
          <w:spacing w:val="-2"/>
          <w:sz w:val="24"/>
          <w:szCs w:val="24"/>
          <w:lang w:val="ru-RU" w:eastAsia="ru-RU"/>
        </w:rPr>
        <w:t xml:space="preserve">Практическое задание </w:t>
      </w:r>
    </w:p>
    <w:p w:rsidR="00224088" w:rsidRPr="00224088" w:rsidRDefault="00224088" w:rsidP="00224088">
      <w:pPr>
        <w:shd w:val="clear" w:color="auto" w:fill="FFFFFF"/>
        <w:spacing w:after="0" w:line="240" w:lineRule="auto"/>
        <w:jc w:val="center"/>
        <w:rPr>
          <w:rFonts w:ascii="Times New Roman" w:eastAsia="Times New Roman" w:hAnsi="Times New Roman" w:cs="Times New Roman"/>
          <w:i/>
          <w:spacing w:val="-2"/>
          <w:sz w:val="24"/>
          <w:szCs w:val="24"/>
          <w:lang w:val="ru-RU" w:eastAsia="ru-RU"/>
        </w:rPr>
      </w:pPr>
      <w:r w:rsidRPr="00224088">
        <w:rPr>
          <w:rFonts w:ascii="Times New Roman" w:eastAsia="Times New Roman" w:hAnsi="Times New Roman" w:cs="Times New Roman"/>
          <w:i/>
          <w:spacing w:val="-2"/>
          <w:sz w:val="24"/>
          <w:szCs w:val="24"/>
          <w:lang w:val="ru-RU" w:eastAsia="ru-RU"/>
        </w:rPr>
        <w:t>«Анализ финансового состояния страховой компании (на примере страховой компании Х)»</w:t>
      </w:r>
    </w:p>
    <w:p w:rsidR="00224088" w:rsidRPr="00224088" w:rsidRDefault="00224088" w:rsidP="00224088">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1 Необходимость проведения финансового анализа</w:t>
      </w:r>
    </w:p>
    <w:p w:rsidR="00224088" w:rsidRPr="00224088" w:rsidRDefault="00224088" w:rsidP="00224088">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rsidR="00224088" w:rsidRPr="00224088" w:rsidRDefault="00224088" w:rsidP="00224088">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2 Субъекты финансового анализа страховой компании и их цели.</w:t>
      </w:r>
    </w:p>
    <w:p w:rsidR="00224088" w:rsidRPr="00224088" w:rsidRDefault="00224088" w:rsidP="00224088">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Пользователи информации, получаемой в ходе финансового анализа деятельности страховой компании, преследуют двоякую информационную </w:t>
      </w:r>
      <w:hyperlink r:id="rId25" w:tooltip="Цель" w:history="1">
        <w:r w:rsidRPr="00224088">
          <w:rPr>
            <w:rFonts w:ascii="Times New Roman" w:eastAsia="Times New Roman" w:hAnsi="Times New Roman" w:cs="Times New Roman"/>
            <w:sz w:val="24"/>
            <w:szCs w:val="24"/>
            <w:lang w:val="ru-RU" w:eastAsia="ru-RU"/>
          </w:rPr>
          <w:t>цель</w:t>
        </w:r>
      </w:hyperlink>
      <w:r w:rsidRPr="00224088">
        <w:rPr>
          <w:rFonts w:ascii="Times New Roman" w:eastAsia="Times New Roman" w:hAnsi="Times New Roman" w:cs="Times New Roman"/>
          <w:sz w:val="24"/>
          <w:szCs w:val="24"/>
          <w:lang w:val="ru-RU" w:eastAsia="ru-RU"/>
        </w:rPr>
        <w:t>:</w:t>
      </w:r>
    </w:p>
    <w:p w:rsidR="00224088" w:rsidRPr="00224088" w:rsidRDefault="00224088" w:rsidP="00224088">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Получение сведений о надежности страховой компании, поддержании ее финансовой стабильности.</w:t>
      </w:r>
    </w:p>
    <w:p w:rsidR="00224088" w:rsidRPr="00224088" w:rsidRDefault="00224088" w:rsidP="00224088">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Получение информации об эффективности деятельности.</w:t>
      </w:r>
    </w:p>
    <w:p w:rsidR="00224088" w:rsidRPr="00224088" w:rsidRDefault="00224088" w:rsidP="00224088">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3 Источники информации и виды анализа</w:t>
      </w:r>
    </w:p>
    <w:p w:rsidR="00224088" w:rsidRPr="00224088" w:rsidRDefault="00224088" w:rsidP="00224088">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Основными источниками информации для проведения финансового анализа являются данные бухгалтерского учета и отчетности. Финансовый анализ, базирующийся только на данных 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задачу наиболее обшей оценки финансового состояния компании и информационного обеспечения внешних пользователей информации.</w:t>
      </w:r>
    </w:p>
    <w:p w:rsidR="00224088" w:rsidRPr="00224088" w:rsidRDefault="00224088" w:rsidP="00224088">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Информационная ограниченность бухгалтерского отчета для целей анализа проявляется по следующим направлениям:</w:t>
      </w:r>
    </w:p>
    <w:p w:rsidR="00224088" w:rsidRPr="00224088" w:rsidRDefault="00224088" w:rsidP="00224088">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rsidR="00224088" w:rsidRPr="00224088" w:rsidRDefault="00224088" w:rsidP="00224088">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В бухгалтерской отчетности возможны искажения, связанные с особенностями учетной политики.</w:t>
      </w:r>
    </w:p>
    <w:p w:rsidR="00224088" w:rsidRPr="00224088" w:rsidRDefault="00224088" w:rsidP="00224088">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Выделенные при помощи финансового анализа базовые тенденции развития компании с большой осторожностью могут быть использованы для прогнозирования будущего существования страховой организации. Это связано с неточностью оценки случайной закономерности распределения </w:t>
      </w:r>
      <w:hyperlink r:id="rId26" w:tooltip="Глоссарий: Ущерб" w:history="1">
        <w:r w:rsidRPr="00224088">
          <w:rPr>
            <w:rFonts w:ascii="Times New Roman" w:eastAsia="Times New Roman" w:hAnsi="Times New Roman" w:cs="Times New Roman"/>
            <w:sz w:val="24"/>
            <w:szCs w:val="24"/>
            <w:lang w:val="ru-RU" w:eastAsia="ru-RU"/>
          </w:rPr>
          <w:t>ущерб</w:t>
        </w:r>
      </w:hyperlink>
      <w:r w:rsidRPr="00224088">
        <w:rPr>
          <w:rFonts w:ascii="Times New Roman" w:eastAsia="Times New Roman" w:hAnsi="Times New Roman" w:cs="Times New Roman"/>
          <w:sz w:val="24"/>
          <w:szCs w:val="24"/>
          <w:lang w:val="ru-RU" w:eastAsia="ru-RU"/>
        </w:rPr>
        <w:t>ов, выведенной на основе данных прошлых периодов.</w:t>
      </w:r>
    </w:p>
    <w:p w:rsidR="00224088" w:rsidRPr="00224088" w:rsidRDefault="00224088" w:rsidP="00224088">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Внутрихозяйственный финансовый анализ использует в качестве исходной информации данные бухгалтерского учета и отчетности, что позволяет провести </w:t>
      </w:r>
      <w:r w:rsidRPr="00224088">
        <w:rPr>
          <w:rFonts w:ascii="Times New Roman" w:eastAsia="Times New Roman" w:hAnsi="Times New Roman" w:cs="Times New Roman"/>
          <w:sz w:val="24"/>
          <w:szCs w:val="24"/>
          <w:lang w:val="ru-RU" w:eastAsia="ru-RU"/>
        </w:rPr>
        <w:lastRenderedPageBreak/>
        <w:t>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rsidR="00224088" w:rsidRPr="00224088" w:rsidRDefault="00224088" w:rsidP="00224088">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rsidR="00224088" w:rsidRPr="00224088" w:rsidRDefault="00224088" w:rsidP="00224088">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Методические указания по выполнению практического задания см. в Приложении 1.</w:t>
      </w:r>
    </w:p>
    <w:p w:rsidR="00224088" w:rsidRPr="00224088" w:rsidRDefault="00224088" w:rsidP="00224088">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p>
    <w:p w:rsidR="00224088" w:rsidRPr="00224088" w:rsidRDefault="00224088" w:rsidP="00224088">
      <w:pPr>
        <w:shd w:val="clear" w:color="auto" w:fill="FFFFFF"/>
        <w:spacing w:after="0" w:line="240" w:lineRule="auto"/>
        <w:rPr>
          <w:rFonts w:ascii="Times New Roman" w:eastAsia="Times New Roman" w:hAnsi="Times New Roman" w:cs="Times New Roman"/>
          <w:b/>
          <w:spacing w:val="-2"/>
          <w:sz w:val="24"/>
          <w:szCs w:val="24"/>
          <w:lang w:val="ru-RU" w:eastAsia="ru-RU"/>
        </w:rPr>
      </w:pPr>
      <w:r w:rsidRPr="00224088">
        <w:rPr>
          <w:rFonts w:ascii="Times New Roman" w:eastAsia="Times New Roman" w:hAnsi="Times New Roman" w:cs="Times New Roman"/>
          <w:b/>
          <w:spacing w:val="-2"/>
          <w:sz w:val="24"/>
          <w:szCs w:val="24"/>
          <w:lang w:val="ru-RU" w:eastAsia="ru-RU"/>
        </w:rPr>
        <w:t>Чайнворд - Вариант 1</w:t>
      </w:r>
    </w:p>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Определения:</w:t>
      </w:r>
    </w:p>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1.Вред, причиненный третьим лицом.</w:t>
      </w:r>
    </w:p>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2. Участник страховой сделки.</w:t>
      </w:r>
    </w:p>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3. Событие, обладающее признаками вероятности и случайности наступления.</w:t>
      </w:r>
    </w:p>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4. Запись в договоре страхования при системе страхования франшиза.</w:t>
      </w:r>
    </w:p>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5. Субъект страхования.</w:t>
      </w:r>
    </w:p>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6. Издержки страховщика, связанные с проведением страховой деятельности.</w:t>
      </w:r>
    </w:p>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7. Выручка страховщика от страховой и не страховой деятельности.</w:t>
      </w:r>
    </w:p>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8. Правонарушения, которые служат основанием для иска по убыткам, при отсутствии контракта.</w:t>
      </w:r>
    </w:p>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9. Цена страхового риска и других расходов, взятых на себя страховщиком при заключении договора страхования.</w:t>
      </w:r>
    </w:p>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10. Освобождение страховщика от возмещения убытков, не превышающих определенный размер.</w:t>
      </w:r>
    </w:p>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11. Страховой ¼ – документ, подтверждающий факт страхового случая.</w:t>
      </w:r>
    </w:p>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p>
    <w:tbl>
      <w:tblPr>
        <w:tblW w:w="0" w:type="auto"/>
        <w:jc w:val="center"/>
        <w:tblBorders>
          <w:bottom w:val="single" w:sz="36" w:space="0" w:color="CFDFEE"/>
        </w:tblBorders>
        <w:tblCellMar>
          <w:left w:w="0" w:type="dxa"/>
          <w:right w:w="0" w:type="dxa"/>
        </w:tblCellMar>
        <w:tblLook w:val="04A0" w:firstRow="1" w:lastRow="0" w:firstColumn="1" w:lastColumn="0" w:noHBand="0" w:noVBand="1"/>
      </w:tblPr>
      <w:tblGrid>
        <w:gridCol w:w="394"/>
        <w:gridCol w:w="393"/>
        <w:gridCol w:w="394"/>
        <w:gridCol w:w="393"/>
        <w:gridCol w:w="394"/>
        <w:gridCol w:w="394"/>
        <w:gridCol w:w="393"/>
        <w:gridCol w:w="394"/>
        <w:gridCol w:w="393"/>
        <w:gridCol w:w="394"/>
      </w:tblGrid>
      <w:tr w:rsidR="00224088" w:rsidRPr="00224088" w:rsidTr="00925A56">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2</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3</w:t>
            </w:r>
          </w:p>
        </w:tc>
      </w:tr>
      <w:tr w:rsidR="00224088" w:rsidRPr="00224088" w:rsidTr="00925A56">
        <w:trPr>
          <w:trHeight w:val="322"/>
          <w:jc w:val="center"/>
        </w:trPr>
        <w:tc>
          <w:tcPr>
            <w:tcW w:w="394"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r>
      <w:tr w:rsidR="00224088" w:rsidRPr="00224088" w:rsidTr="00925A56">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8</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9</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r>
      <w:tr w:rsidR="00224088" w:rsidRPr="00224088" w:rsidTr="00925A56">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4</w:t>
            </w:r>
          </w:p>
        </w:tc>
      </w:tr>
      <w:tr w:rsidR="00224088" w:rsidRPr="00224088" w:rsidTr="00925A56">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7</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r>
      <w:tr w:rsidR="00224088" w:rsidRPr="00224088" w:rsidTr="00925A56">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r>
      <w:tr w:rsidR="00224088" w:rsidRPr="00224088" w:rsidTr="00925A56">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1</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r>
      <w:tr w:rsidR="00224088" w:rsidRPr="00224088" w:rsidTr="00925A56">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r>
      <w:tr w:rsidR="00224088" w:rsidRPr="00224088" w:rsidTr="00925A56">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6</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r w:rsidRPr="00224088">
              <w:rPr>
                <w:rFonts w:ascii="Times New Roman" w:eastAsia="Times New Roman" w:hAnsi="Times New Roman" w:cs="Times New Roman"/>
                <w:spacing w:val="-2"/>
                <w:sz w:val="24"/>
                <w:szCs w:val="24"/>
                <w:lang w:val="ru-RU" w:eastAsia="ru-RU"/>
              </w:rPr>
              <w:t>5</w:t>
            </w:r>
          </w:p>
        </w:tc>
      </w:tr>
    </w:tbl>
    <w:p w:rsidR="00224088" w:rsidRPr="00224088" w:rsidRDefault="00224088" w:rsidP="00224088">
      <w:pPr>
        <w:shd w:val="clear" w:color="auto" w:fill="FFFFFF"/>
        <w:spacing w:after="0" w:line="240" w:lineRule="auto"/>
        <w:rPr>
          <w:rFonts w:ascii="Times New Roman" w:eastAsia="Times New Roman" w:hAnsi="Times New Roman" w:cs="Times New Roman"/>
          <w:spacing w:val="-2"/>
          <w:sz w:val="24"/>
          <w:szCs w:val="24"/>
          <w:lang w:val="ru-RU" w:eastAsia="ru-RU"/>
        </w:rPr>
      </w:pPr>
    </w:p>
    <w:p w:rsidR="00224088" w:rsidRPr="00224088" w:rsidRDefault="00224088" w:rsidP="00224088">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224088">
        <w:rPr>
          <w:rFonts w:ascii="Times New Roman" w:eastAsia="Times New Roman" w:hAnsi="Times New Roman" w:cs="Times New Roman"/>
          <w:b/>
          <w:sz w:val="24"/>
          <w:szCs w:val="24"/>
          <w:lang w:val="ru-RU" w:eastAsia="ru-RU"/>
        </w:rPr>
        <w:t>Тестовые задания</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1 Страховщиком по договору страхования может быть: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только юридическое лицо, имеющее лицензию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только физическое лицо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как юридическое, так и физическое лицо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объединение юридических и физических лиц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2 Страхователем по договору страхования может быть: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как юридическое, так и физическое лицо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только юридическое лицо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только физическое лицо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только государственный орган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3 Сторонами основного договора страхования являются: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страхователь и страховщик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страхователь и выгодоприобретатель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lastRenderedPageBreak/>
        <w:t xml:space="preserve"> страховщик и перестраховщик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перестраховщик и перестраховочный брокер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4 Деятельность иностранных страховщиков на страховом рынке РФ: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имеет законодательные ограничения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не имеет законодательных ограничений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зависит от наличия дипломатических отношений между РФ и страной, в которой зарегистрирована иностранная страховая компания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определяется директивами ЕС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5 Выгодоприобретатель – это указанное в договоре страхования, в пользу которого заключен договор: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юридическое или физическое лицо</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юридическое лицо</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физическое лицо</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государственное учреждение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6 Застрахованное лицо – это: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физическое лицо, застраховавшее свою жизнь или в пользу которого составлен договор страхования</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физическое лицо, застраховавшее свою жизнь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физическое лицо, в пользу которого составлен договор страхования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государственный орган, в пользу которого заключен договор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7 Страховые посредники - это: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страховые агенты и брокеры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аварийные комиссары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перестраховщики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сюрвейеры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8 Страховые агенты работают от имени и по поручению: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страховщика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страхователя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страхового посредника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органа страхового надзора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9 Задачей страхового агента является: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заключение договора страхования от лица страховщика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выполнение актуарных расчетов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определение цены на страховую услугу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управление продажей услуг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10 Страховой агент имеет право заключать от своего имени договоры добровольного страхования: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это запрещено законодательством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без ограничений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при наличии разрешения органа страхового надзора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при наличии профильного высшего образования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224088">
        <w:rPr>
          <w:rFonts w:ascii="Times New Roman" w:eastAsia="Times New Roman" w:hAnsi="Times New Roman" w:cs="Times New Roman"/>
          <w:b/>
          <w:sz w:val="24"/>
          <w:szCs w:val="24"/>
          <w:lang w:val="ru-RU" w:eastAsia="ru-RU"/>
        </w:rPr>
        <w:t>Раздел 4. Основы актуарных расчетов в страховании</w:t>
      </w:r>
    </w:p>
    <w:p w:rsidR="00224088" w:rsidRPr="00224088" w:rsidRDefault="00224088" w:rsidP="00224088">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224088">
        <w:rPr>
          <w:rFonts w:ascii="Times New Roman" w:eastAsia="Times New Roman" w:hAnsi="Times New Roman" w:cs="Times New Roman"/>
          <w:b/>
          <w:sz w:val="24"/>
          <w:szCs w:val="24"/>
          <w:lang w:val="ru-RU" w:eastAsia="ru-RU"/>
        </w:rPr>
        <w:t>Контрольные вопросы</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1. Какие функции выполняет актуарий?</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2. Каковы задачи построения страховых тарифов?</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lastRenderedPageBreak/>
        <w:t>3. Перечислите виды страховых премий?</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4. Назовите особенности формирования страхового взноса при имущественном и личном страховании?</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5. В чем сущность систем расчета страховых взносов?</w:t>
      </w:r>
    </w:p>
    <w:p w:rsidR="00224088" w:rsidRPr="00224088" w:rsidRDefault="00224088" w:rsidP="00224088">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p>
    <w:p w:rsidR="00224088" w:rsidRPr="00224088" w:rsidRDefault="00224088" w:rsidP="00224088">
      <w:pPr>
        <w:widowControl w:val="0"/>
        <w:autoSpaceDE w:val="0"/>
        <w:autoSpaceDN w:val="0"/>
        <w:adjustRightInd w:val="0"/>
        <w:spacing w:before="120" w:after="120" w:line="240" w:lineRule="auto"/>
        <w:ind w:firstLine="567"/>
        <w:jc w:val="both"/>
        <w:rPr>
          <w:rFonts w:ascii="Times New Roman" w:eastAsia="Times New Roman" w:hAnsi="Times New Roman" w:cs="Times New Roman"/>
          <w:b/>
          <w:color w:val="000000"/>
          <w:sz w:val="24"/>
          <w:szCs w:val="24"/>
          <w:lang w:val="ru-RU" w:eastAsia="ru-RU"/>
        </w:rPr>
      </w:pPr>
      <w:r w:rsidRPr="00224088">
        <w:rPr>
          <w:rFonts w:ascii="Times New Roman" w:eastAsia="Times New Roman" w:hAnsi="Times New Roman" w:cs="Times New Roman"/>
          <w:b/>
          <w:color w:val="000000"/>
          <w:sz w:val="24"/>
          <w:szCs w:val="24"/>
          <w:lang w:val="ru-RU" w:eastAsia="ru-RU"/>
        </w:rPr>
        <w:t>Практические задания</w:t>
      </w:r>
    </w:p>
    <w:p w:rsidR="00224088" w:rsidRPr="00224088" w:rsidRDefault="00224088" w:rsidP="0022408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bookmarkStart w:id="0" w:name="xex23"/>
      <w:r w:rsidRPr="00224088">
        <w:rPr>
          <w:rFonts w:ascii="Times New Roman" w:eastAsia="Times New Roman" w:hAnsi="Times New Roman" w:cs="Times New Roman"/>
          <w:sz w:val="24"/>
          <w:szCs w:val="24"/>
          <w:lang w:val="ru-RU" w:eastAsia="ru-RU"/>
        </w:rPr>
        <w:t>Подберите каждому термину его определение</w:t>
      </w:r>
      <w:bookmarkEnd w:id="0"/>
      <w:r w:rsidRPr="00224088">
        <w:rPr>
          <w:rFonts w:ascii="Times New Roman" w:eastAsia="Times New Roman" w:hAnsi="Times New Roman" w:cs="Times New Roman"/>
          <w:sz w:val="24"/>
          <w:szCs w:val="24"/>
          <w:lang w:val="ru-RU" w:eastAsia="ru-RU"/>
        </w:rPr>
        <w:t>:</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Термины:</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Эккаутинг</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Страхование</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Страховка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Страховое возмещение</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Страховой случай</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Франшиза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Страховой портфель</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Страховщик</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Страховая сумма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bookmarkStart w:id="1" w:name="xex24"/>
      <w:r w:rsidRPr="00224088">
        <w:rPr>
          <w:rFonts w:ascii="Times New Roman" w:eastAsia="Times New Roman" w:hAnsi="Times New Roman" w:cs="Times New Roman"/>
          <w:sz w:val="24"/>
          <w:szCs w:val="24"/>
          <w:lang w:val="ru-RU" w:eastAsia="ru-RU"/>
        </w:rPr>
        <w:t>Определения:</w:t>
      </w:r>
      <w:bookmarkEnd w:id="1"/>
      <w:r w:rsidRPr="00224088">
        <w:rPr>
          <w:rFonts w:ascii="Times New Roman" w:eastAsia="Times New Roman" w:hAnsi="Times New Roman" w:cs="Times New Roman"/>
          <w:sz w:val="24"/>
          <w:szCs w:val="24"/>
          <w:lang w:val="ru-RU" w:eastAsia="ru-RU"/>
        </w:rPr>
        <w:t xml:space="preserve">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а) Управление риском.</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б) Специализированная организация, проводящая страхование и получившая лицензию на осуществление страховой деятельности.</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в) Сфера предпринимательства, связанная с вложением в информацию.</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г) Фактическое количество застрахованных лиц и объектов или действующих договоров страхования на данной территории.</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д) Финансовая защита на случай увечья, пожара, аварии и пр.</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е) Возможность получения отрицательного или нулевого результата.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ж) Возможность получения как положительного, так и отрицательного результата.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з) Отношения по защите имущественных интересов.</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и) часть ущерба, не возмещаемая страховщиком.</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к) страховая выплата при страховом случае с имуществом.</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л) денежная сумма, определенная договорам страхования или установленная законом.</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м) фактически происшедшее событие, в связи с негативными или ины</w:t>
      </w:r>
      <w:r w:rsidRPr="00224088">
        <w:rPr>
          <w:rFonts w:ascii="Times New Roman" w:eastAsia="Times New Roman" w:hAnsi="Times New Roman" w:cs="Times New Roman"/>
          <w:sz w:val="24"/>
          <w:szCs w:val="24"/>
          <w:lang w:val="ru-RU" w:eastAsia="ru-RU"/>
        </w:rPr>
        <w:softHyphen/>
        <w:t>ми оговоренными последствиями которого может быть выплачено страхо</w:t>
      </w:r>
      <w:r w:rsidRPr="00224088">
        <w:rPr>
          <w:rFonts w:ascii="Times New Roman" w:eastAsia="Times New Roman" w:hAnsi="Times New Roman" w:cs="Times New Roman"/>
          <w:sz w:val="24"/>
          <w:szCs w:val="24"/>
          <w:lang w:val="ru-RU" w:eastAsia="ru-RU"/>
        </w:rPr>
        <w:softHyphen/>
        <w:t>вое возмещение или страховая сумма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2. Для анализа состояния и уровня страхования по отдельным регионам в таблице представлены следующие данные:</w:t>
      </w:r>
    </w:p>
    <w:tbl>
      <w:tblPr>
        <w:tblW w:w="0" w:type="auto"/>
        <w:tblInd w:w="252" w:type="dxa"/>
        <w:shd w:val="clear" w:color="auto" w:fill="FFFFFF"/>
        <w:tblCellMar>
          <w:left w:w="0" w:type="dxa"/>
          <w:right w:w="0" w:type="dxa"/>
        </w:tblCellMar>
        <w:tblLook w:val="04A0" w:firstRow="1" w:lastRow="0" w:firstColumn="1" w:lastColumn="0" w:noHBand="0" w:noVBand="1"/>
      </w:tblPr>
      <w:tblGrid>
        <w:gridCol w:w="3288"/>
        <w:gridCol w:w="1384"/>
        <w:gridCol w:w="1284"/>
      </w:tblGrid>
      <w:tr w:rsidR="00224088" w:rsidRPr="00224088" w:rsidTr="00925A56">
        <w:tc>
          <w:tcPr>
            <w:tcW w:w="32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Показатели</w:t>
            </w:r>
          </w:p>
        </w:tc>
        <w:tc>
          <w:tcPr>
            <w:tcW w:w="13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Регион А</w:t>
            </w:r>
          </w:p>
        </w:tc>
        <w:tc>
          <w:tcPr>
            <w:tcW w:w="1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Регион Б</w:t>
            </w:r>
          </w:p>
        </w:tc>
      </w:tr>
      <w:tr w:rsidR="00224088" w:rsidRPr="00224088" w:rsidTr="00925A56">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Число застрахованных объектов, ед.</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5063</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3120</w:t>
            </w:r>
          </w:p>
        </w:tc>
      </w:tr>
      <w:tr w:rsidR="00224088" w:rsidRPr="00224088" w:rsidTr="00925A56">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Страховая сумма застрахованных объектов, руб.</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145 205</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24 750</w:t>
            </w:r>
          </w:p>
        </w:tc>
      </w:tr>
      <w:tr w:rsidR="00224088" w:rsidRPr="00224088" w:rsidTr="00925A56">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Число страховых случаев</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1367</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1308</w:t>
            </w:r>
          </w:p>
        </w:tc>
      </w:tr>
      <w:tr w:rsidR="00224088" w:rsidRPr="00224088" w:rsidTr="00925A56">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Число пострадавших объектов, ед.</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1435</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1506</w:t>
            </w:r>
          </w:p>
        </w:tc>
      </w:tr>
      <w:tr w:rsidR="00224088" w:rsidRPr="00224088" w:rsidTr="00925A56">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Страховое возмещение, руб.</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11 616</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4950</w:t>
            </w:r>
          </w:p>
        </w:tc>
      </w:tr>
    </w:tbl>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Необходимо определить наименее убыточный регион по показателям:</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Частота страховых случаев;</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Коэффициент кумуляции риска;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Тяжесть ущерба;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lastRenderedPageBreak/>
        <w:t>Убыточность страховой суммы.</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Проведите сравнительный анализ этих показателей.</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3.Рассчитайте общие показатели развития страхования жизни за отчетный год исходя из следующих данных:</w:t>
      </w:r>
    </w:p>
    <w:p w:rsidR="00224088" w:rsidRPr="00224088" w:rsidRDefault="00224088" w:rsidP="00224088">
      <w:pPr>
        <w:widowControl w:val="0"/>
        <w:autoSpaceDE w:val="0"/>
        <w:autoSpaceDN w:val="0"/>
        <w:adjustRightInd w:val="0"/>
        <w:spacing w:after="0" w:line="240" w:lineRule="auto"/>
        <w:ind w:left="927"/>
        <w:jc w:val="both"/>
        <w:rPr>
          <w:rFonts w:ascii="Times New Roman" w:eastAsia="Times New Roman" w:hAnsi="Times New Roman" w:cs="Times New Roman"/>
          <w:color w:val="231F20"/>
          <w:sz w:val="24"/>
          <w:szCs w:val="24"/>
          <w:lang w:val="ru-RU" w:eastAsia="ru-RU"/>
        </w:rPr>
      </w:pPr>
    </w:p>
    <w:tbl>
      <w:tblPr>
        <w:tblW w:w="9308" w:type="dxa"/>
        <w:tblInd w:w="156" w:type="dxa"/>
        <w:tblBorders>
          <w:bottom w:val="single" w:sz="36" w:space="0" w:color="CFDFEE"/>
        </w:tblBorders>
        <w:shd w:val="clear" w:color="auto" w:fill="FFFFFF"/>
        <w:tblCellMar>
          <w:left w:w="0" w:type="dxa"/>
          <w:right w:w="0" w:type="dxa"/>
        </w:tblCellMar>
        <w:tblLook w:val="04A0" w:firstRow="1" w:lastRow="0" w:firstColumn="1" w:lastColumn="0" w:noHBand="0" w:noVBand="1"/>
      </w:tblPr>
      <w:tblGrid>
        <w:gridCol w:w="7749"/>
        <w:gridCol w:w="1559"/>
      </w:tblGrid>
      <w:tr w:rsidR="00224088" w:rsidRPr="00224088" w:rsidTr="00925A56">
        <w:tc>
          <w:tcPr>
            <w:tcW w:w="7749" w:type="dxa"/>
            <w:tcBorders>
              <w:top w:val="single" w:sz="6" w:space="0" w:color="CFDFEE"/>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Общая численность населения города, чел.</w:t>
            </w:r>
          </w:p>
        </w:tc>
        <w:tc>
          <w:tcPr>
            <w:tcW w:w="1559" w:type="dxa"/>
            <w:tcBorders>
              <w:top w:val="single" w:sz="6" w:space="0" w:color="CFDFEE"/>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253 640</w:t>
            </w:r>
          </w:p>
        </w:tc>
      </w:tr>
      <w:tr w:rsidR="00224088" w:rsidRPr="00224088" w:rsidTr="00925A56">
        <w:tc>
          <w:tcPr>
            <w:tcW w:w="7749" w:type="dxa"/>
            <w:tcBorders>
              <w:top w:val="single" w:sz="6" w:space="0" w:color="CFDFEE"/>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Численность трудоспособного населения, %</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к общей численности</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в том числе студенты</w:t>
            </w:r>
          </w:p>
        </w:tc>
        <w:tc>
          <w:tcPr>
            <w:tcW w:w="1559" w:type="dxa"/>
            <w:tcBorders>
              <w:top w:val="single" w:sz="6" w:space="0" w:color="CFDFEE"/>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68,5</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18,4</w:t>
            </w:r>
          </w:p>
        </w:tc>
      </w:tr>
      <w:tr w:rsidR="00224088" w:rsidRPr="00224088" w:rsidTr="00925A56">
        <w:tc>
          <w:tcPr>
            <w:tcW w:w="7749" w:type="dxa"/>
            <w:tcBorders>
              <w:top w:val="single" w:sz="6" w:space="0" w:color="CFDFEE"/>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Количество заключенных договоров по личному страхованию за год</w:t>
            </w:r>
          </w:p>
        </w:tc>
        <w:tc>
          <w:tcPr>
            <w:tcW w:w="1559" w:type="dxa"/>
            <w:tcBorders>
              <w:top w:val="single" w:sz="6" w:space="0" w:color="CFDFEE"/>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43 205</w:t>
            </w:r>
          </w:p>
        </w:tc>
      </w:tr>
      <w:tr w:rsidR="00224088" w:rsidRPr="00224088" w:rsidTr="00925A56">
        <w:tc>
          <w:tcPr>
            <w:tcW w:w="7749" w:type="dxa"/>
            <w:tcBorders>
              <w:top w:val="single" w:sz="6" w:space="0" w:color="CFDFEE"/>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Количество заключенных договоров на отчетную дату</w:t>
            </w:r>
          </w:p>
        </w:tc>
        <w:tc>
          <w:tcPr>
            <w:tcW w:w="1559" w:type="dxa"/>
            <w:tcBorders>
              <w:top w:val="single" w:sz="6" w:space="0" w:color="CFDFEE"/>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34 823</w:t>
            </w:r>
          </w:p>
        </w:tc>
      </w:tr>
      <w:tr w:rsidR="00224088" w:rsidRPr="00224088" w:rsidTr="00925A56">
        <w:tc>
          <w:tcPr>
            <w:tcW w:w="7749" w:type="dxa"/>
            <w:tcBorders>
              <w:top w:val="single" w:sz="6" w:space="0" w:color="CFDFEE"/>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Страховая сумма в среднем на 1 договор, руб.</w:t>
            </w:r>
          </w:p>
        </w:tc>
        <w:tc>
          <w:tcPr>
            <w:tcW w:w="1559" w:type="dxa"/>
            <w:tcBorders>
              <w:top w:val="single" w:sz="6" w:space="0" w:color="CFDFEE"/>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11523</w:t>
            </w:r>
          </w:p>
        </w:tc>
      </w:tr>
      <w:tr w:rsidR="00224088" w:rsidRPr="00224088" w:rsidTr="00925A56">
        <w:tc>
          <w:tcPr>
            <w:tcW w:w="7749" w:type="dxa"/>
            <w:tcBorders>
              <w:top w:val="single" w:sz="6" w:space="0" w:color="CFDFEE"/>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Количество выбывших договоров в течение года в связи:</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со смертью застрахованного</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с дожитием до определенного возраста</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с неуплатой месячных взносов</w:t>
            </w:r>
          </w:p>
        </w:tc>
        <w:tc>
          <w:tcPr>
            <w:tcW w:w="1559" w:type="dxa"/>
            <w:tcBorders>
              <w:top w:val="single" w:sz="6" w:space="0" w:color="CFDFEE"/>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1324</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2583</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985</w:t>
            </w:r>
          </w:p>
        </w:tc>
      </w:tr>
      <w:tr w:rsidR="00224088" w:rsidRPr="00224088" w:rsidTr="00925A56">
        <w:tc>
          <w:tcPr>
            <w:tcW w:w="7749" w:type="dxa"/>
            <w:tcBorders>
              <w:top w:val="single" w:sz="6" w:space="0" w:color="CFDFEE"/>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Страховые платежи, поступившие</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в отчетном году руб.</w:t>
            </w:r>
          </w:p>
        </w:tc>
        <w:tc>
          <w:tcPr>
            <w:tcW w:w="1559" w:type="dxa"/>
            <w:tcBorders>
              <w:top w:val="single" w:sz="6" w:space="0" w:color="CFDFEE"/>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3 695 205</w:t>
            </w:r>
          </w:p>
        </w:tc>
      </w:tr>
      <w:tr w:rsidR="00224088" w:rsidRPr="00224088" w:rsidTr="00925A56">
        <w:tc>
          <w:tcPr>
            <w:tcW w:w="7749" w:type="dxa"/>
            <w:tcBorders>
              <w:top w:val="single" w:sz="6" w:space="0" w:color="CFDFEE"/>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Страховое возмещение всего, руб.</w:t>
            </w:r>
          </w:p>
        </w:tc>
        <w:tc>
          <w:tcPr>
            <w:tcW w:w="1559" w:type="dxa"/>
            <w:tcBorders>
              <w:top w:val="single" w:sz="6" w:space="0" w:color="CFDFEE"/>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2 854 132</w:t>
            </w:r>
          </w:p>
        </w:tc>
      </w:tr>
      <w:tr w:rsidR="00224088" w:rsidRPr="00224088" w:rsidTr="00925A56">
        <w:tc>
          <w:tcPr>
            <w:tcW w:w="7749" w:type="dxa"/>
            <w:tcBorders>
              <w:top w:val="single" w:sz="6" w:space="0" w:color="CFDFEE"/>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Часть резерва взносов, выплаченная страхователям при неуплате месячных взносов, в среднем по договору, руб.</w:t>
            </w:r>
          </w:p>
        </w:tc>
        <w:tc>
          <w:tcPr>
            <w:tcW w:w="1559" w:type="dxa"/>
            <w:tcBorders>
              <w:top w:val="single" w:sz="6" w:space="0" w:color="CFDFEE"/>
            </w:tcBorders>
            <w:shd w:val="clear" w:color="auto" w:fill="FFFFFF"/>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864</w:t>
            </w:r>
          </w:p>
        </w:tc>
      </w:tr>
    </w:tbl>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4. Проведите анализ состояния и уровня страхования в региональном аспекте и выберите наименее убыточный регион по следующим показателям: коэффициенту ущерба, тяжести риска и убыточности страховой суммы.</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Исходные данные приведены в таблице.</w:t>
      </w:r>
    </w:p>
    <w:tbl>
      <w:tblPr>
        <w:tblW w:w="0" w:type="auto"/>
        <w:jc w:val="center"/>
        <w:tblCellMar>
          <w:left w:w="0" w:type="dxa"/>
          <w:right w:w="0" w:type="dxa"/>
        </w:tblCellMar>
        <w:tblLook w:val="04A0" w:firstRow="1" w:lastRow="0" w:firstColumn="1" w:lastColumn="0" w:noHBand="0" w:noVBand="1"/>
      </w:tblPr>
      <w:tblGrid>
        <w:gridCol w:w="6120"/>
        <w:gridCol w:w="1418"/>
        <w:gridCol w:w="1299"/>
      </w:tblGrid>
      <w:tr w:rsidR="00224088" w:rsidRPr="00224088" w:rsidTr="00925A56">
        <w:trPr>
          <w:jc w:val="center"/>
        </w:trPr>
        <w:tc>
          <w:tcPr>
            <w:tcW w:w="6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Показатели</w:t>
            </w:r>
          </w:p>
        </w:tc>
        <w:tc>
          <w:tcPr>
            <w:tcW w:w="141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Регион А</w:t>
            </w:r>
          </w:p>
        </w:tc>
        <w:tc>
          <w:tcPr>
            <w:tcW w:w="129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Регион Б</w:t>
            </w:r>
          </w:p>
        </w:tc>
      </w:tr>
      <w:tr w:rsidR="00224088" w:rsidRPr="00224088" w:rsidTr="00925A56">
        <w:trPr>
          <w:trHeight w:val="223"/>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Число застрахованных объектов, ед.</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2560</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1180</w:t>
            </w:r>
          </w:p>
        </w:tc>
      </w:tr>
      <w:tr w:rsidR="00224088" w:rsidRPr="00224088" w:rsidTr="00925A56">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Страховая сумма застрахованных объектов,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390 494</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497 325</w:t>
            </w:r>
          </w:p>
        </w:tc>
      </w:tr>
      <w:tr w:rsidR="00224088" w:rsidRPr="00224088" w:rsidTr="00925A56">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Число пострадавших объектов, ед.</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875</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402</w:t>
            </w:r>
          </w:p>
        </w:tc>
      </w:tr>
      <w:tr w:rsidR="00224088" w:rsidRPr="00224088" w:rsidTr="00925A56">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Страховая сумма по всем поврежденным объектам,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64 768</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85 175</w:t>
            </w:r>
          </w:p>
        </w:tc>
      </w:tr>
      <w:tr w:rsidR="00224088" w:rsidRPr="00224088" w:rsidTr="00925A56">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Страховое возмещение,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33 870</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34 541</w:t>
            </w:r>
          </w:p>
        </w:tc>
      </w:tr>
    </w:tbl>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224088" w:rsidRPr="00224088" w:rsidRDefault="00224088" w:rsidP="00224088">
      <w:pPr>
        <w:shd w:val="clear" w:color="auto" w:fill="FFFFFF"/>
        <w:spacing w:after="0" w:line="240" w:lineRule="auto"/>
        <w:ind w:firstLine="709"/>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5. Рассчитать коэффициент финансовой устойчивости страхового фонда и выбрать наиболее финансово устойчивую страховую компанию. Страховая компания № 1 имеет страховые платежи 5800 млн руб., остаток средств в запасном фонде на конец тарифного периода – 49,0 млн руб., выплаты страхового возмещения – 4700 млн руб., расходы на ведение дела – 520 млн руб. Страховая компания № 2 имеет страховых платежей 4800 млн. руб., остаток средств в запасном фонде на конец тарифного периода – 44 млн руб., расходы на ведение дела – 535 млн руб., выплаты страхового возмещения – 2300 млн руб. Критерием выбора наиболее финансово устойчивой страховой компании является коэффициент финансовой устойчивости страхового фонда.</w:t>
      </w:r>
    </w:p>
    <w:p w:rsidR="00224088" w:rsidRPr="00224088" w:rsidRDefault="00224088" w:rsidP="00224088">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224088" w:rsidRPr="00224088" w:rsidRDefault="00224088" w:rsidP="00224088">
      <w:pPr>
        <w:widowControl w:val="0"/>
        <w:autoSpaceDE w:val="0"/>
        <w:autoSpaceDN w:val="0"/>
        <w:adjustRightInd w:val="0"/>
        <w:spacing w:before="120" w:after="120" w:line="240" w:lineRule="auto"/>
        <w:ind w:firstLine="567"/>
        <w:jc w:val="both"/>
        <w:rPr>
          <w:rFonts w:ascii="Times New Roman" w:eastAsia="Times New Roman" w:hAnsi="Times New Roman" w:cs="Times New Roman"/>
          <w:b/>
          <w:color w:val="000000"/>
          <w:sz w:val="24"/>
          <w:szCs w:val="24"/>
          <w:lang w:val="ru-RU" w:eastAsia="ru-RU"/>
        </w:rPr>
      </w:pPr>
      <w:r w:rsidRPr="00224088">
        <w:rPr>
          <w:rFonts w:ascii="Times New Roman" w:eastAsia="Times New Roman" w:hAnsi="Times New Roman" w:cs="Times New Roman"/>
          <w:b/>
          <w:color w:val="000000"/>
          <w:sz w:val="24"/>
          <w:szCs w:val="24"/>
          <w:lang w:val="ru-RU" w:eastAsia="ru-RU"/>
        </w:rPr>
        <w:t>Тестовые задания</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1 Страховая сумма – это денежная сумма: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установленная законом или договором, исходя из которой определяется размер страховой премии и страховой выплаты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ущерба, причиненного имуществу или личности страхователя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выплачиваемого страхового возмещения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уплаченная посреднику при заключении договора страхования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lastRenderedPageBreak/>
        <w:t xml:space="preserve">2 Страховая премия – это сумма, уплачиваемая: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страхователем страховщику за страхование при заключении договора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страховщиком страхователю в связи с наступлением страхового события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страховщиком страховому агенту за заключение договора страхования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перестраховщиком при заключении договора перестрахования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3 Размер страховой премии рассчитывается как произведение страховой суммы и: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страхового тарифа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величины ущерба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нормы амортизации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ставки подоходного налога с физических лиц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4 Для расчета страховой премии следует: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страховую сумму умножить на страховой тариф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страховую сумму разделить на страховой тариф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вычесть из страховой суммы страховой тариф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вычесть из страхового тарифа страховую сумму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5 Договор страхования заключен на сумму 20 млн. руб., страхователь уплатил 20 тыс. руб. В результате страхового случая выплачена сумма в 10 млн. руб. Страховым возмещением по договору является сумма: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10 млн. руб.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20 млн. руб.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20 тыс. руб.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30 млн. руб.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6 Договор страхования заключен на сумму 20 млн. руб., страхователь уплатил 20 тыс. руб. В результате страхового случая выплачена сумма в 10 млн. руб. Страховой премией по договору является сумма: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20 тыс. руб.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20 млн. руб.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10 млн. руб.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30 млн. руб.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7 Договор страхования заключен на сумму 20 млн. руб., страхователь уплатил 20 тыс. руб. В результате страхового случая выплачена сумма в 10 млн. руб. Страховой суммой по договору является сумма: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20 млн. руб.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20 тыс. руб.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10 млн. руб.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30 млн. руб.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8 Страховая выплата по договору страхования всегда: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находится в пределах страховой суммы, если иное не предусмотрено договором страхования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превышает страховую сумму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равна страховой сумме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color w:val="231F20"/>
          <w:sz w:val="24"/>
          <w:szCs w:val="24"/>
          <w:lang w:val="ru-RU" w:eastAsia="ru-RU"/>
        </w:rPr>
        <w:t xml:space="preserve"> меньше страховой суммы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b/>
          <w:color w:val="231F20"/>
          <w:sz w:val="24"/>
          <w:szCs w:val="24"/>
          <w:lang w:val="ru-RU" w:eastAsia="ru-RU"/>
        </w:rPr>
      </w:pPr>
      <w:r w:rsidRPr="00224088">
        <w:rPr>
          <w:rFonts w:ascii="Times New Roman" w:eastAsia="Times New Roman" w:hAnsi="Times New Roman" w:cs="Times New Roman"/>
          <w:b/>
          <w:sz w:val="24"/>
          <w:szCs w:val="24"/>
          <w:lang w:val="ru-RU" w:eastAsia="ru-RU"/>
        </w:rPr>
        <w:t xml:space="preserve">Перечень теоретических вопросов </w:t>
      </w:r>
      <w:r w:rsidRPr="00224088">
        <w:rPr>
          <w:rFonts w:ascii="Times New Roman" w:eastAsia="Times New Roman" w:hAnsi="Times New Roman" w:cs="Times New Roman"/>
          <w:b/>
          <w:bCs/>
          <w:sz w:val="24"/>
          <w:szCs w:val="24"/>
          <w:lang w:val="ru-RU" w:eastAsia="ru-RU"/>
        </w:rPr>
        <w:t>к экзамену</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Сущность страхования.</w:t>
      </w:r>
    </w:p>
    <w:p w:rsidR="00224088" w:rsidRPr="00224088" w:rsidRDefault="00224088" w:rsidP="00224088">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bCs/>
          <w:sz w:val="24"/>
        </w:rPr>
      </w:pPr>
      <w:r w:rsidRPr="00224088">
        <w:rPr>
          <w:rFonts w:ascii="Times New Roman" w:eastAsia="Calibri" w:hAnsi="Times New Roman" w:cs="Times New Roman"/>
          <w:bCs/>
          <w:sz w:val="24"/>
        </w:rPr>
        <w:t>Участники</w:t>
      </w:r>
      <w:r w:rsidRPr="00224088">
        <w:rPr>
          <w:rFonts w:ascii="Times New Roman" w:eastAsia="Calibri" w:hAnsi="Times New Roman" w:cs="Times New Roman"/>
          <w:bCs/>
          <w:sz w:val="24"/>
          <w:lang w:val="ru-RU"/>
        </w:rPr>
        <w:t xml:space="preserve"> </w:t>
      </w:r>
      <w:r w:rsidRPr="00224088">
        <w:rPr>
          <w:rFonts w:ascii="Times New Roman" w:eastAsia="Calibri" w:hAnsi="Times New Roman" w:cs="Times New Roman"/>
          <w:bCs/>
          <w:sz w:val="24"/>
        </w:rPr>
        <w:t>страхов</w:t>
      </w:r>
      <w:r w:rsidRPr="00224088">
        <w:rPr>
          <w:rFonts w:ascii="Times New Roman" w:eastAsia="Calibri" w:hAnsi="Times New Roman" w:cs="Times New Roman"/>
          <w:bCs/>
          <w:sz w:val="24"/>
          <w:lang w:val="ru-RU"/>
        </w:rPr>
        <w:t>ого рынка</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Посредники на страховом рынке.</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lastRenderedPageBreak/>
        <w:t>Договор страхования</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Участники договора страхования</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 xml:space="preserve">Характеристика страховых событий, рисков, случаев. </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Формы страхования.</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Классификация видов страхования.</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Личное страхование.</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224088">
        <w:rPr>
          <w:rFonts w:ascii="Times New Roman" w:eastAsia="Times New Roman" w:hAnsi="Times New Roman" w:cs="Times New Roman"/>
          <w:bCs/>
          <w:sz w:val="24"/>
          <w:szCs w:val="24"/>
          <w:lang w:val="ru-RU" w:eastAsia="ru-RU"/>
        </w:rPr>
        <w:t>Имущественное страхование.</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Страхование ответственности.</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Перестрахование</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Сострахование</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Банкротство страховых компании</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Пропорциональное и непропорциональное перестрахование.</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Лицензирование страховой деятельности.</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Заключение и расторжение договоров страхования.</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 xml:space="preserve">Страховая премия </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Страховая сумма</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Страховая выплата</w:t>
      </w:r>
    </w:p>
    <w:p w:rsidR="00224088" w:rsidRPr="00224088" w:rsidRDefault="00224088" w:rsidP="00224088">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Страховое возмещение.</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224088">
        <w:rPr>
          <w:rFonts w:ascii="Times New Roman" w:eastAsia="Times New Roman" w:hAnsi="Times New Roman" w:cs="Times New Roman"/>
          <w:b/>
          <w:sz w:val="24"/>
          <w:szCs w:val="24"/>
          <w:lang w:val="ru-RU" w:eastAsia="ru-RU"/>
        </w:rPr>
        <w:t>Курсовая работа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E1ACB">
        <w:rPr>
          <w:rFonts w:ascii="Times New Roman" w:eastAsia="Times New Roman" w:hAnsi="Times New Roman" w:cs="Times New Roman"/>
          <w:b/>
          <w:sz w:val="24"/>
          <w:szCs w:val="24"/>
          <w:lang w:val="ru-RU" w:eastAsia="ru-RU"/>
        </w:rPr>
        <w:t>Структура и содержание курсовой работы</w:t>
      </w:r>
    </w:p>
    <w:p w:rsidR="00B37166" w:rsidRPr="00CE1ACB" w:rsidRDefault="00B37166" w:rsidP="00B37166">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Курсовая работа – это самостоятельное исследование одной из актуальных проблем институциональной экономики. Она должна удовлетворять следующим требованиям:</w:t>
      </w:r>
    </w:p>
    <w:p w:rsidR="00B37166" w:rsidRPr="00CE1ACB" w:rsidRDefault="00B37166" w:rsidP="00B37166">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1) Отражать современный научно-теоретический и практический уровень исследований рассматриваемых проблем.</w:t>
      </w:r>
    </w:p>
    <w:p w:rsidR="00B37166" w:rsidRPr="00CE1ACB" w:rsidRDefault="00B37166" w:rsidP="00B37166">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2) Содержать самостоятельный анализ, собственные оценки и выводы.</w:t>
      </w:r>
    </w:p>
    <w:p w:rsidR="00B37166" w:rsidRPr="00CE1ACB" w:rsidRDefault="00B37166" w:rsidP="00B37166">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3) Основываться на достоверных данных, статистических материалах, результатах проведенных расчетов и т.п.</w:t>
      </w:r>
    </w:p>
    <w:p w:rsidR="00B37166" w:rsidRPr="00CE1ACB" w:rsidRDefault="00B37166" w:rsidP="00B37166">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4) Изложение материала должно быть целостным, логичным, последовательным, лаконичным и соответствовать нормам русского литературного языка.</w:t>
      </w:r>
    </w:p>
    <w:p w:rsidR="00B37166" w:rsidRPr="00CE1ACB" w:rsidRDefault="00B37166" w:rsidP="00B37166">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5) Отвечать правилам оформления письменных работ.</w:t>
      </w:r>
    </w:p>
    <w:p w:rsidR="00B37166" w:rsidRPr="00CE1ACB" w:rsidRDefault="00B37166" w:rsidP="00B37166">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6) Исключать дословное заимствование текста из учебной литературы и </w:t>
      </w:r>
      <w:r w:rsidRPr="00CE1ACB">
        <w:rPr>
          <w:rFonts w:ascii="Times New Roman" w:eastAsia="Times New Roman" w:hAnsi="Times New Roman" w:cs="Times New Roman"/>
          <w:sz w:val="24"/>
          <w:szCs w:val="24"/>
          <w:lang w:eastAsia="ru-RU"/>
        </w:rPr>
        <w:t>Internet</w:t>
      </w:r>
      <w:r w:rsidRPr="00CE1ACB">
        <w:rPr>
          <w:rFonts w:ascii="Times New Roman" w:eastAsia="Times New Roman" w:hAnsi="Times New Roman" w:cs="Times New Roman"/>
          <w:sz w:val="24"/>
          <w:szCs w:val="24"/>
          <w:lang w:val="ru-RU" w:eastAsia="ru-RU"/>
        </w:rPr>
        <w:t>-сайтов.</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При написании курсовой работы, независимо от избранной темы, следует придерживаться следующей структуры и логики изложения: введение, основная часть (2-3 главы), заключение, список использованной литературы, приложения.</w:t>
      </w:r>
    </w:p>
    <w:p w:rsidR="00B37166" w:rsidRPr="00CE1ACB" w:rsidRDefault="00B37166" w:rsidP="00B37166">
      <w:pPr>
        <w:widowControl w:val="0"/>
        <w:numPr>
          <w:ilvl w:val="1"/>
          <w:numId w:val="12"/>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Введение – это формализованный раздел, который должен содержать следующие рубрики:</w:t>
      </w:r>
    </w:p>
    <w:p w:rsidR="00B37166" w:rsidRPr="00CE1ACB" w:rsidRDefault="00B37166" w:rsidP="00B37166">
      <w:pPr>
        <w:widowControl w:val="0"/>
        <w:numPr>
          <w:ilvl w:val="1"/>
          <w:numId w:val="12"/>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Актуальность темы исследования – обоснование теоретической и практической важности выбранной для исследования проблемы.</w:t>
      </w:r>
    </w:p>
    <w:p w:rsidR="00B37166" w:rsidRPr="00CE1ACB" w:rsidRDefault="00B37166" w:rsidP="00B37166">
      <w:pPr>
        <w:widowControl w:val="0"/>
        <w:numPr>
          <w:ilvl w:val="1"/>
          <w:numId w:val="12"/>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Цель и задачи курсовой работы – краткая и четкая формулировка цели проведенного анализа и нескольких задач, решение которых необходимо для достижения поставленной цели. </w:t>
      </w:r>
    </w:p>
    <w:p w:rsidR="00B37166" w:rsidRPr="00CE1ACB" w:rsidRDefault="00B37166" w:rsidP="00B37166">
      <w:pPr>
        <w:widowControl w:val="0"/>
        <w:numPr>
          <w:ilvl w:val="1"/>
          <w:numId w:val="12"/>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Объект исследования – это процесс или явление, порождающее проблемную ситуацию и избранное для изучения. </w:t>
      </w:r>
      <w:r w:rsidRPr="00CE1ACB">
        <w:rPr>
          <w:rFonts w:ascii="Times New Roman" w:eastAsia="Times New Roman" w:hAnsi="Times New Roman" w:cs="Times New Roman"/>
          <w:bCs/>
          <w:sz w:val="24"/>
          <w:szCs w:val="24"/>
          <w:lang w:val="ru-RU" w:eastAsia="ru-RU"/>
        </w:rPr>
        <w:t>Предмет</w:t>
      </w:r>
      <w:r w:rsidRPr="00CE1ACB">
        <w:rPr>
          <w:rFonts w:ascii="Times New Roman" w:eastAsia="Times New Roman" w:hAnsi="Times New Roman" w:cs="Times New Roman"/>
          <w:sz w:val="24"/>
          <w:szCs w:val="24"/>
          <w:lang w:val="ru-RU" w:eastAsia="ru-RU"/>
        </w:rPr>
        <w:t xml:space="preserve"> исследования – это то, что находится в границах объекта. Именно предмет определяет тему исследования. То есть объект и предмет соотносятся как целое и часть, общее и частное.</w:t>
      </w:r>
    </w:p>
    <w:p w:rsidR="00B37166" w:rsidRPr="00CE1ACB" w:rsidRDefault="00B37166" w:rsidP="00B37166">
      <w:pPr>
        <w:widowControl w:val="0"/>
        <w:numPr>
          <w:ilvl w:val="1"/>
          <w:numId w:val="12"/>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Структура работы – краткая аннотация структуры и содержания работы. Например: курсовая работа состоит из введения, 2 глав и заключения. В </w:t>
      </w:r>
      <w:r w:rsidRPr="00CE1ACB">
        <w:rPr>
          <w:rFonts w:ascii="Times New Roman" w:eastAsia="Times New Roman" w:hAnsi="Times New Roman" w:cs="Times New Roman"/>
          <w:sz w:val="24"/>
          <w:szCs w:val="24"/>
          <w:lang w:eastAsia="ru-RU"/>
        </w:rPr>
        <w:t>I</w:t>
      </w:r>
      <w:r w:rsidRPr="00CE1ACB">
        <w:rPr>
          <w:rFonts w:ascii="Times New Roman" w:eastAsia="Times New Roman" w:hAnsi="Times New Roman" w:cs="Times New Roman"/>
          <w:sz w:val="24"/>
          <w:szCs w:val="24"/>
          <w:lang w:val="ru-RU" w:eastAsia="ru-RU"/>
        </w:rPr>
        <w:t xml:space="preserve"> главе – рассматривается…. Во </w:t>
      </w:r>
      <w:r w:rsidRPr="00CE1ACB">
        <w:rPr>
          <w:rFonts w:ascii="Times New Roman" w:eastAsia="Times New Roman" w:hAnsi="Times New Roman" w:cs="Times New Roman"/>
          <w:sz w:val="24"/>
          <w:szCs w:val="24"/>
          <w:lang w:eastAsia="ru-RU"/>
        </w:rPr>
        <w:t>II</w:t>
      </w:r>
      <w:r w:rsidRPr="00CE1ACB">
        <w:rPr>
          <w:rFonts w:ascii="Times New Roman" w:eastAsia="Times New Roman" w:hAnsi="Times New Roman" w:cs="Times New Roman"/>
          <w:sz w:val="24"/>
          <w:szCs w:val="24"/>
          <w:lang w:val="ru-RU" w:eastAsia="ru-RU"/>
        </w:rPr>
        <w:t xml:space="preserve"> главе – анализируется… и даются рекомендации по…. В заключении приведены основные выводы, полученные в результате проведенного исследования.</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lastRenderedPageBreak/>
        <w:t xml:space="preserve">Студент должен строго соблюдать приведенные здесь последовательность и названия рубрик. Объем введения не должен превышать двух – трех страниц. </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 основной части работы описывается сущность предмета исследования, его современное состояние и тенденции развития. Основная часть работы разделяется на теоретическую и аналитическую.</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 теоретической части на основе обзора учебной и специальной научной литературы оценивается степень изученности исследуемой проблемы. Сопоставляются различные мнения, высказывается собственная точка зрения дискуссионным (по–разному освещаемых в научной литературе) и нерешенным вопросам. Содержание этой части должно показать степень знакомства студента с поставленной проблемой и современным научно-теоретическим уровнем исследований в данной области, а также умение работать с фактическим материалом, сжато и аргументировано формулировать задачи и результаты исследований и давать обоснованные рекомендации по решению выявленных проблем.</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Назначением аналитической части является подробное раскрытие темы. Если в теоретической части основное внимание должно быть уделено общеметодологическому подходу данного исследования, то в аналитической части раскрываются конкретные методы решения той или иной институциональной проблемы, которые должны быть проиллюстрированы соответствующими примерами и цифрами. </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Материалами для анализа могут быть: статистическая отчетность, результаты социологических исследований и т.п. При этом необходимо помнить, что информация со временем существенно устаревать, поэтому ее «возраст», как правило, не должен превышать 4–5 лет.</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Каждая глава должна содержать не менее двух и не более четырех вопросов. При этом необходимо стремиться к пропорциональному (по объему) распределению материала между главами и внутри них.</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Заключение – краткое изложение основных, наиболее существенных результатов проведенного анализа, сформулированных в виде выводов, соответствующих цели и поставленным во введении задачам исследования. Объем данной части – одна – две страницы.</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Список используемых источников – перечень источников информации, использованных в процессе подготовки курсовой работы. Список должен содержать не менее 15–20 современных источников, изученных студентом. На все приведенные в списке источники должны быть ссылки в тексте курсовой работы. </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Приложения – иллюстративно-графические и/или расчетные материалы, которые нецелесообразно приводить в основном тексте курсовой работы. </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 процессе написания курсовой работы студентам рекомендуется постоянно проверять подготовленный текст на соответствие указанным требованиям.</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E1ACB">
        <w:rPr>
          <w:rFonts w:ascii="Times New Roman" w:eastAsia="Times New Roman" w:hAnsi="Times New Roman" w:cs="Times New Roman"/>
          <w:b/>
          <w:sz w:val="24"/>
          <w:szCs w:val="24"/>
          <w:lang w:val="ru-RU" w:eastAsia="ru-RU"/>
        </w:rPr>
        <w:t>Порядок выполнения курсовой работы</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Выполнение курсовой работы целесообразно разделить на 6 этапов:</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1) выбор темы;</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2) подбор и изучение литературы;</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3) составление плана работы;</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4) собрание и обработка фактического и статистического материала;</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5) написание курсовой работы;</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6) защита курсовой работы.</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Тема курсовой работы студентом выбирается самостоятельно из числа тех, которые рекомендуются данными методическими указаниями. В отдельных случаях студенту предоставляется право предложить тему, не включенную в список. После выбора темы нужно самостоятельно изучить по каталогу литературу, составить список необходимой литературы, подобрать ее и изучить. </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После подбора и изучения литературы студент должен составить тщательно продуманный план курсовой работы, который призван способствовать более полному </w:t>
      </w:r>
      <w:r w:rsidRPr="00CE1ACB">
        <w:rPr>
          <w:rFonts w:ascii="Times New Roman" w:eastAsia="Times New Roman" w:hAnsi="Times New Roman" w:cs="Times New Roman"/>
          <w:sz w:val="24"/>
          <w:szCs w:val="24"/>
          <w:lang w:val="ru-RU" w:eastAsia="ru-RU"/>
        </w:rPr>
        <w:lastRenderedPageBreak/>
        <w:t>раскрытию основных ее вопросов. Составленный план работы представляется для согласования преподавателю экономической теории, который консультирует студента.</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Для написания курсовой работы нужны как литературные источники, так и фактические материалы, на основе которых можно сделать обоснованные выводы о происходящих процессах и явлениях в экономической жизни общества, о закономерностях развития.</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Следует, однако помнить, что использование фактического материала в курсовой работе не должно приводить к наводнению ее большим количеством цифр. Необходимо стремиться к тому, чтобы данных было немного, но новейших, типичных, выразительных и убедительных. </w:t>
      </w:r>
    </w:p>
    <w:p w:rsidR="00B37166" w:rsidRPr="00CE1ACB" w:rsidRDefault="00B37166" w:rsidP="00B37166">
      <w:pPr>
        <w:spacing w:after="0" w:line="240" w:lineRule="auto"/>
        <w:rPr>
          <w:rFonts w:ascii="Times New Roman" w:eastAsia="Times New Roman" w:hAnsi="Times New Roman" w:cs="Times New Roman"/>
          <w:color w:val="000000"/>
          <w:sz w:val="24"/>
          <w:szCs w:val="24"/>
          <w:lang w:val="ru-RU" w:eastAsia="ru-RU"/>
        </w:rPr>
      </w:pPr>
    </w:p>
    <w:p w:rsidR="00B37166" w:rsidRPr="00CE1ACB" w:rsidRDefault="00B37166" w:rsidP="00B37166">
      <w:pPr>
        <w:spacing w:after="0" w:line="240" w:lineRule="auto"/>
        <w:jc w:val="both"/>
        <w:rPr>
          <w:rFonts w:ascii="Times New Roman" w:eastAsia="Times New Roman" w:hAnsi="Times New Roman" w:cs="Times New Roman"/>
          <w:b/>
          <w:color w:val="000000"/>
          <w:sz w:val="24"/>
          <w:szCs w:val="24"/>
          <w:lang w:val="ru-RU" w:eastAsia="ru-RU"/>
        </w:rPr>
      </w:pPr>
      <w:r w:rsidRPr="00CE1ACB">
        <w:rPr>
          <w:rFonts w:ascii="Times New Roman" w:eastAsia="Times New Roman" w:hAnsi="Times New Roman" w:cs="Times New Roman"/>
          <w:b/>
          <w:color w:val="000000"/>
          <w:sz w:val="24"/>
          <w:szCs w:val="24"/>
          <w:lang w:val="ru-RU" w:eastAsia="ru-RU"/>
        </w:rPr>
        <w:t>Требования к оформлению курсовой работы</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B37166" w:rsidRPr="00CE1ACB" w:rsidRDefault="00B37166" w:rsidP="00B37166">
      <w:pPr>
        <w:keepNext/>
        <w:keepLines/>
        <w:widowControl w:val="0"/>
        <w:autoSpaceDE w:val="0"/>
        <w:autoSpaceDN w:val="0"/>
        <w:adjustRightInd w:val="0"/>
        <w:spacing w:after="0" w:line="240" w:lineRule="auto"/>
        <w:ind w:firstLine="567"/>
        <w:jc w:val="both"/>
        <w:outlineLvl w:val="5"/>
        <w:rPr>
          <w:rFonts w:ascii="Cambria" w:eastAsia="Times New Roman" w:hAnsi="Cambria" w:cs="Times New Roman"/>
          <w:b/>
          <w:i/>
          <w:iCs/>
          <w:color w:val="000000"/>
          <w:sz w:val="24"/>
          <w:szCs w:val="24"/>
          <w:lang w:val="ru-RU" w:eastAsia="ru-RU"/>
        </w:rPr>
      </w:pPr>
      <w:r w:rsidRPr="00CE1ACB">
        <w:rPr>
          <w:rFonts w:ascii="Cambria" w:eastAsia="Times New Roman" w:hAnsi="Cambria" w:cs="Times New Roman"/>
          <w:b/>
          <w:i/>
          <w:iCs/>
          <w:color w:val="000000"/>
          <w:sz w:val="24"/>
          <w:szCs w:val="24"/>
          <w:lang w:val="ru-RU" w:eastAsia="ru-RU"/>
        </w:rPr>
        <w:t>Курсовая работа, в общем случае должна содержать:</w:t>
      </w:r>
    </w:p>
    <w:p w:rsidR="00B37166" w:rsidRPr="00CE1ACB" w:rsidRDefault="00B37166" w:rsidP="00B37166">
      <w:pPr>
        <w:widowControl w:val="0"/>
        <w:numPr>
          <w:ilvl w:val="0"/>
          <w:numId w:val="11"/>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текстовой документ (отчет);</w:t>
      </w:r>
    </w:p>
    <w:p w:rsidR="00B37166" w:rsidRPr="00CE1ACB" w:rsidRDefault="00B37166" w:rsidP="00B37166">
      <w:pPr>
        <w:widowControl w:val="0"/>
        <w:numPr>
          <w:ilvl w:val="0"/>
          <w:numId w:val="11"/>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демонстрационные листы (плакаты).</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 xml:space="preserve">Текстовой документ должен включать в указанной ниже последовательности: титульный лист, содержание, введение, основную часть, заключение, список использованных источников, приложения. Текст должен сопровождаться иллюстрациями (графиками, диаграммами, схемами, фотографиями и т.п.), количество которых должно быть достаточным для раскрытия содержания. Все иллюстрации именуются в тексте рисунками, порядок оформления которых изложен ниже. </w:t>
      </w:r>
    </w:p>
    <w:p w:rsidR="00B37166" w:rsidRPr="0073294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73294B">
        <w:rPr>
          <w:rFonts w:ascii="Times New Roman" w:eastAsia="Times New Roman" w:hAnsi="Times New Roman" w:cs="Times New Roman"/>
          <w:color w:val="000000"/>
          <w:sz w:val="24"/>
          <w:szCs w:val="24"/>
          <w:lang w:val="ru-RU" w:eastAsia="ru-RU"/>
        </w:rPr>
        <w:t>Демонстрационные листы в виде схем, графиков, фотографий, диаграмм</w:t>
      </w:r>
      <w:r w:rsidRPr="0073294B">
        <w:rPr>
          <w:rFonts w:ascii="Times New Roman" w:eastAsia="Times New Roman" w:hAnsi="Times New Roman" w:cs="Times New Roman"/>
          <w:b/>
          <w:color w:val="000000"/>
          <w:sz w:val="24"/>
          <w:szCs w:val="24"/>
          <w:lang w:val="ru-RU" w:eastAsia="ru-RU"/>
        </w:rPr>
        <w:t xml:space="preserve"> </w:t>
      </w:r>
      <w:r w:rsidRPr="0073294B">
        <w:rPr>
          <w:rFonts w:ascii="Times New Roman" w:eastAsia="Times New Roman" w:hAnsi="Times New Roman" w:cs="Times New Roman"/>
          <w:color w:val="000000"/>
          <w:sz w:val="24"/>
          <w:szCs w:val="24"/>
          <w:lang w:val="ru-RU" w:eastAsia="ru-RU"/>
        </w:rPr>
        <w:t>являются элементами текстового документа и служат для наглядного представления материала работы при ее публичной защите. Законченная курсовая работа должна быть переплетена в твердую обложку.</w:t>
      </w:r>
    </w:p>
    <w:p w:rsidR="00B37166" w:rsidRPr="0073294B" w:rsidRDefault="00B37166" w:rsidP="00B37166">
      <w:pPr>
        <w:spacing w:after="0" w:line="240" w:lineRule="auto"/>
        <w:ind w:firstLine="567"/>
        <w:jc w:val="both"/>
        <w:rPr>
          <w:rFonts w:ascii="Times New Roman" w:eastAsia="Times New Roman" w:hAnsi="Times New Roman" w:cs="Times New Roman"/>
          <w:iCs/>
          <w:color w:val="000000"/>
          <w:sz w:val="24"/>
          <w:szCs w:val="24"/>
          <w:lang w:val="ru-RU" w:eastAsia="ru-RU"/>
        </w:rPr>
      </w:pPr>
      <w:r w:rsidRPr="0073294B">
        <w:rPr>
          <w:rFonts w:ascii="Times New Roman" w:eastAsia="Times New Roman" w:hAnsi="Times New Roman" w:cs="Times New Roman"/>
          <w:iCs/>
          <w:color w:val="000000"/>
          <w:sz w:val="24"/>
          <w:szCs w:val="24"/>
          <w:lang w:val="ru-RU" w:eastAsia="ru-RU"/>
        </w:rPr>
        <w:t xml:space="preserve">Правила оформления курсовой работы предусматривают единый порядок использования и размещения текста работы, а также приложений, применение стандартного формата бумаги, наличие демонстрационного материала. Объем курсовой работы должен составлять 25-30 листов (страниц) текста. Текст должен быть выполнен на русском языке. </w:t>
      </w:r>
    </w:p>
    <w:p w:rsidR="00B37166" w:rsidRPr="0073294B" w:rsidRDefault="00B37166" w:rsidP="00B37166">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r w:rsidRPr="0073294B">
        <w:rPr>
          <w:rFonts w:ascii="Times New Roman" w:eastAsia="Calibri" w:hAnsi="Times New Roman" w:cs="Times New Roman"/>
          <w:color w:val="000000"/>
          <w:sz w:val="24"/>
          <w:szCs w:val="24"/>
          <w:lang w:val="ru-RU"/>
        </w:rPr>
        <w:t xml:space="preserve">Оформление текста курсовой работы выполняют в соответствии с требованиями настоящего стандарта, ГОСТ 7.32 и ГОСТ 2.105. Страницы текста, включая иллюстрации и таблицы, должны соответствовать формату А4 (210х297 мм) по ГОСТ 9327. </w:t>
      </w:r>
    </w:p>
    <w:p w:rsidR="00B37166" w:rsidRPr="0073294B" w:rsidRDefault="00B37166" w:rsidP="00B37166">
      <w:pPr>
        <w:spacing w:after="0" w:line="240" w:lineRule="auto"/>
        <w:ind w:firstLine="567"/>
        <w:jc w:val="both"/>
        <w:rPr>
          <w:rFonts w:ascii="Times New Roman" w:eastAsia="Times New Roman" w:hAnsi="Times New Roman" w:cs="Times New Roman"/>
          <w:iCs/>
          <w:color w:val="000000"/>
          <w:sz w:val="24"/>
          <w:szCs w:val="24"/>
          <w:lang w:val="ru-RU" w:eastAsia="ru-RU"/>
        </w:rPr>
      </w:pPr>
      <w:r w:rsidRPr="0073294B">
        <w:rPr>
          <w:rFonts w:ascii="Times New Roman" w:eastAsia="Times New Roman" w:hAnsi="Times New Roman" w:cs="Times New Roman"/>
          <w:iCs/>
          <w:sz w:val="24"/>
          <w:szCs w:val="24"/>
          <w:lang w:val="ru-RU" w:eastAsia="ru-RU"/>
        </w:rPr>
        <w:t xml:space="preserve">Текст должен быть выполнен с одной стороны листа белой бумаги рукописным способом, а также с применением печатающих и графических устройств ЭВМ с соблюдением следующих размеров полей: левое – </w:t>
      </w:r>
      <w:smartTag w:uri="urn:schemas-microsoft-com:office:smarttags" w:element="metricconverter">
        <w:smartTagPr>
          <w:attr w:name="ProductID" w:val="20 мм"/>
        </w:smartTagPr>
        <w:r w:rsidRPr="0073294B">
          <w:rPr>
            <w:rFonts w:ascii="Times New Roman" w:eastAsia="Times New Roman" w:hAnsi="Times New Roman" w:cs="Times New Roman"/>
            <w:iCs/>
            <w:sz w:val="24"/>
            <w:szCs w:val="24"/>
            <w:lang w:val="ru-RU" w:eastAsia="ru-RU"/>
          </w:rPr>
          <w:t>20 мм</w:t>
        </w:r>
      </w:smartTag>
      <w:r w:rsidRPr="0073294B">
        <w:rPr>
          <w:rFonts w:ascii="Times New Roman" w:eastAsia="Times New Roman" w:hAnsi="Times New Roman" w:cs="Times New Roman"/>
          <w:iCs/>
          <w:sz w:val="24"/>
          <w:szCs w:val="24"/>
          <w:lang w:val="ru-RU" w:eastAsia="ru-RU"/>
        </w:rPr>
        <w:t xml:space="preserve">, правое – </w:t>
      </w:r>
      <w:smartTag w:uri="urn:schemas-microsoft-com:office:smarttags" w:element="metricconverter">
        <w:smartTagPr>
          <w:attr w:name="ProductID" w:val="10 мм"/>
        </w:smartTagPr>
        <w:r w:rsidRPr="0073294B">
          <w:rPr>
            <w:rFonts w:ascii="Times New Roman" w:eastAsia="Times New Roman" w:hAnsi="Times New Roman" w:cs="Times New Roman"/>
            <w:iCs/>
            <w:sz w:val="24"/>
            <w:szCs w:val="24"/>
            <w:lang w:val="ru-RU" w:eastAsia="ru-RU"/>
          </w:rPr>
          <w:t>10 мм</w:t>
        </w:r>
      </w:smartTag>
      <w:r w:rsidRPr="0073294B">
        <w:rPr>
          <w:rFonts w:ascii="Times New Roman" w:eastAsia="Times New Roman" w:hAnsi="Times New Roman" w:cs="Times New Roman"/>
          <w:iCs/>
          <w:sz w:val="24"/>
          <w:szCs w:val="24"/>
          <w:lang w:val="ru-RU" w:eastAsia="ru-RU"/>
        </w:rPr>
        <w:t xml:space="preserve">, верхнее – </w:t>
      </w:r>
      <w:smartTag w:uri="urn:schemas-microsoft-com:office:smarttags" w:element="metricconverter">
        <w:smartTagPr>
          <w:attr w:name="ProductID" w:val="20 мм"/>
        </w:smartTagPr>
        <w:r w:rsidRPr="0073294B">
          <w:rPr>
            <w:rFonts w:ascii="Times New Roman" w:eastAsia="Times New Roman" w:hAnsi="Times New Roman" w:cs="Times New Roman"/>
            <w:iCs/>
            <w:sz w:val="24"/>
            <w:szCs w:val="24"/>
            <w:lang w:val="ru-RU" w:eastAsia="ru-RU"/>
          </w:rPr>
          <w:t>20 мм</w:t>
        </w:r>
      </w:smartTag>
      <w:r w:rsidRPr="0073294B">
        <w:rPr>
          <w:rFonts w:ascii="Times New Roman" w:eastAsia="Times New Roman" w:hAnsi="Times New Roman" w:cs="Times New Roman"/>
          <w:iCs/>
          <w:sz w:val="24"/>
          <w:szCs w:val="24"/>
          <w:lang w:val="ru-RU" w:eastAsia="ru-RU"/>
        </w:rPr>
        <w:t xml:space="preserve">, нижнее – </w:t>
      </w:r>
      <w:smartTag w:uri="urn:schemas-microsoft-com:office:smarttags" w:element="metricconverter">
        <w:smartTagPr>
          <w:attr w:name="ProductID" w:val="20 мм"/>
        </w:smartTagPr>
        <w:r w:rsidRPr="0073294B">
          <w:rPr>
            <w:rFonts w:ascii="Times New Roman" w:eastAsia="Times New Roman" w:hAnsi="Times New Roman" w:cs="Times New Roman"/>
            <w:iCs/>
            <w:sz w:val="24"/>
            <w:szCs w:val="24"/>
            <w:lang w:val="ru-RU" w:eastAsia="ru-RU"/>
          </w:rPr>
          <w:t>20 мм</w:t>
        </w:r>
      </w:smartTag>
      <w:r w:rsidRPr="0073294B">
        <w:rPr>
          <w:rFonts w:ascii="Times New Roman" w:eastAsia="Times New Roman" w:hAnsi="Times New Roman" w:cs="Times New Roman"/>
          <w:iCs/>
          <w:sz w:val="24"/>
          <w:szCs w:val="24"/>
          <w:lang w:val="ru-RU" w:eastAsia="ru-RU"/>
        </w:rPr>
        <w:t xml:space="preserve">. При наборе текста в Microsoft Word следует придерживаться следующих требований: основной шрифт Times New Roman или Arial, размер шрифта 14 пунктов, цвет – черный, абзацный отступ </w:t>
      </w:r>
      <w:smartTag w:uri="urn:schemas-microsoft-com:office:smarttags" w:element="metricconverter">
        <w:smartTagPr>
          <w:attr w:name="ProductID" w:val="10 мм"/>
        </w:smartTagPr>
        <w:r w:rsidRPr="0073294B">
          <w:rPr>
            <w:rFonts w:ascii="Times New Roman" w:eastAsia="Times New Roman" w:hAnsi="Times New Roman" w:cs="Times New Roman"/>
            <w:iCs/>
            <w:sz w:val="24"/>
            <w:szCs w:val="24"/>
            <w:lang w:val="ru-RU" w:eastAsia="ru-RU"/>
          </w:rPr>
          <w:t>10 мм</w:t>
        </w:r>
      </w:smartTag>
      <w:r w:rsidRPr="0073294B">
        <w:rPr>
          <w:rFonts w:ascii="Times New Roman" w:eastAsia="Times New Roman" w:hAnsi="Times New Roman" w:cs="Times New Roman"/>
          <w:iCs/>
          <w:sz w:val="24"/>
          <w:szCs w:val="24"/>
          <w:lang w:val="ru-RU" w:eastAsia="ru-RU"/>
        </w:rPr>
        <w:t>, межстрочный интервал –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B37166" w:rsidRPr="0073294B" w:rsidRDefault="00B37166" w:rsidP="00B37166">
      <w:pPr>
        <w:spacing w:after="0" w:line="240" w:lineRule="auto"/>
        <w:ind w:firstLine="567"/>
        <w:jc w:val="both"/>
        <w:rPr>
          <w:rFonts w:ascii="Times New Roman" w:eastAsia="Times New Roman" w:hAnsi="Times New Roman" w:cs="Times New Roman"/>
          <w:iCs/>
          <w:color w:val="000000"/>
          <w:sz w:val="24"/>
          <w:szCs w:val="24"/>
          <w:lang w:val="ru-RU" w:eastAsia="ru-RU"/>
        </w:rPr>
      </w:pPr>
      <w:r w:rsidRPr="0073294B">
        <w:rPr>
          <w:rFonts w:ascii="Times New Roman" w:eastAsia="Times New Roman" w:hAnsi="Times New Roman" w:cs="Times New Roman"/>
          <w:iCs/>
          <w:color w:val="000000"/>
          <w:sz w:val="24"/>
          <w:szCs w:val="24"/>
          <w:lang w:val="ru-RU" w:eastAsia="ru-RU"/>
        </w:rPr>
        <w:t xml:space="preserve">Страницы текстового документа следует нумеровать арабскими цифрами, соблюдая сквозную нумерацию по всему тексту. Титульный лист включают в общую нумерацию страниц, но номер на этой странице не проставляют. Номер страницы без точки проставляют в центре нижней части листа. </w:t>
      </w:r>
    </w:p>
    <w:p w:rsidR="00B37166" w:rsidRPr="0073294B" w:rsidRDefault="00B37166" w:rsidP="00B37166">
      <w:pPr>
        <w:spacing w:after="0" w:line="240" w:lineRule="auto"/>
        <w:ind w:firstLine="567"/>
        <w:jc w:val="both"/>
        <w:rPr>
          <w:rFonts w:ascii="Times New Roman" w:eastAsia="Times New Roman" w:hAnsi="Times New Roman" w:cs="Times New Roman"/>
          <w:iCs/>
          <w:color w:val="000000"/>
          <w:sz w:val="24"/>
          <w:szCs w:val="24"/>
          <w:lang w:val="ru-RU" w:eastAsia="ru-RU"/>
        </w:rPr>
      </w:pPr>
      <w:r w:rsidRPr="0073294B">
        <w:rPr>
          <w:rFonts w:ascii="Times New Roman" w:eastAsia="Times New Roman" w:hAnsi="Times New Roman" w:cs="Times New Roman"/>
          <w:iCs/>
          <w:color w:val="000000"/>
          <w:sz w:val="24"/>
          <w:szCs w:val="24"/>
          <w:lang w:val="ru-RU" w:eastAsia="ru-RU"/>
        </w:rPr>
        <w:t xml:space="preserve">Таблицы и иллюстрации большого формата (не более А4) допускается располагать на отдельных листах с поворотом листа по часовой стрелки на 90º. Такие листы включают в общую нумерацию страниц. Иллюстрации, таблицы и распечатки с ЭВМ, большего размера, допускается выполнять на листах формата А3. При этом лист должен быть сложен в формат А4 «гармоникой» по ГОСТ 2.501 и учитываться как один, размещается в приложении. </w:t>
      </w:r>
    </w:p>
    <w:p w:rsidR="00B37166" w:rsidRPr="00CE1ACB" w:rsidRDefault="00B37166" w:rsidP="00B37166">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lastRenderedPageBreak/>
        <w:t>Повреждение листов текстового документа, помарки и следы не полностью удаленного текста не допускаются.</w:t>
      </w:r>
    </w:p>
    <w:p w:rsidR="00B37166" w:rsidRPr="00CE1ACB" w:rsidRDefault="00B37166" w:rsidP="00B37166">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Титульный лист. Пример заполнения титульного листа приведен в приложении Б.</w:t>
      </w:r>
      <w:r w:rsidRPr="00CE1ACB">
        <w:rPr>
          <w:rFonts w:ascii="Times New Roman" w:eastAsia="Times New Roman" w:hAnsi="Times New Roman" w:cs="Times New Roman"/>
          <w:i/>
          <w:iCs/>
          <w:sz w:val="24"/>
          <w:szCs w:val="24"/>
          <w:lang w:val="ru-RU" w:eastAsia="ru-RU"/>
        </w:rPr>
        <w:t xml:space="preserve"> </w:t>
      </w:r>
    </w:p>
    <w:p w:rsidR="00B37166" w:rsidRPr="00CE1ACB" w:rsidRDefault="00B37166" w:rsidP="00B37166">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Содержание. Слово «Содержание» записывают в виде заголовка, симметрично тексту, с прописной буквы. В содержание включают введение, наименование всех разделов, подразделов, пунктов (если они имеют наименование), заключение, список использованных источников и наименование каждого приложения с указанием страниц.</w:t>
      </w:r>
      <w:r w:rsidRPr="00CE1ACB">
        <w:rPr>
          <w:rFonts w:ascii="Times New Roman" w:eastAsia="Times New Roman" w:hAnsi="Times New Roman" w:cs="Times New Roman"/>
          <w:b/>
          <w:i/>
          <w:iCs/>
          <w:color w:val="000000"/>
          <w:sz w:val="24"/>
          <w:szCs w:val="24"/>
          <w:lang w:val="ru-RU" w:eastAsia="ru-RU"/>
        </w:rPr>
        <w:t xml:space="preserve"> </w:t>
      </w:r>
      <w:r w:rsidRPr="00CE1ACB">
        <w:rPr>
          <w:rFonts w:ascii="Times New Roman" w:eastAsia="Times New Roman" w:hAnsi="Times New Roman" w:cs="Times New Roman"/>
          <w:i/>
          <w:iCs/>
          <w:color w:val="000000"/>
          <w:sz w:val="24"/>
          <w:szCs w:val="24"/>
          <w:lang w:val="ru-RU" w:eastAsia="ru-RU"/>
        </w:rPr>
        <w:t>Пример оформления содержания приводится в приложении Г.</w:t>
      </w:r>
    </w:p>
    <w:p w:rsidR="00B37166" w:rsidRPr="00CE1ACB" w:rsidRDefault="00B37166" w:rsidP="00B37166">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 xml:space="preserve">Введение. Слово «Введение» записывают в виде заголовка, симметрично тексту, с прописной буквы. </w:t>
      </w:r>
    </w:p>
    <w:p w:rsidR="00B37166"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b/>
          <w:color w:val="231F2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224088">
        <w:rPr>
          <w:rFonts w:ascii="Times New Roman" w:eastAsia="Times New Roman" w:hAnsi="Times New Roman" w:cs="Times New Roman"/>
          <w:b/>
          <w:color w:val="231F20"/>
          <w:sz w:val="24"/>
          <w:szCs w:val="24"/>
          <w:lang w:val="ru-RU" w:eastAsia="ru-RU"/>
        </w:rPr>
        <w:t>Перечень тем курсовых работ</w:t>
      </w:r>
      <w:r w:rsidRPr="00224088">
        <w:rPr>
          <w:rFonts w:ascii="Times New Roman" w:eastAsia="Times New Roman" w:hAnsi="Times New Roman" w:cs="Times New Roman"/>
          <w:color w:val="231F20"/>
          <w:sz w:val="24"/>
          <w:szCs w:val="24"/>
          <w:lang w:val="ru-RU" w:eastAsia="ru-RU"/>
        </w:rPr>
        <w:t xml:space="preserve"> представлен ниже:</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224088" w:rsidRPr="00224088" w:rsidRDefault="00224088" w:rsidP="00224088">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224088">
        <w:rPr>
          <w:rFonts w:ascii="Times New Roman" w:eastAsia="Calibri" w:hAnsi="Times New Roman" w:cs="Times New Roman"/>
          <w:sz w:val="24"/>
          <w:lang w:val="ru-RU"/>
        </w:rPr>
        <w:t xml:space="preserve">Управление финансами страховых компаний (на примере страховой компании </w:t>
      </w:r>
      <w:r w:rsidRPr="00224088">
        <w:rPr>
          <w:rFonts w:ascii="Times New Roman" w:eastAsia="Calibri" w:hAnsi="Times New Roman" w:cs="Times New Roman"/>
          <w:sz w:val="24"/>
        </w:rPr>
        <w:t>N</w:t>
      </w:r>
      <w:r w:rsidRPr="00224088">
        <w:rPr>
          <w:rFonts w:ascii="Times New Roman" w:eastAsia="Calibri" w:hAnsi="Times New Roman" w:cs="Times New Roman"/>
          <w:sz w:val="24"/>
          <w:lang w:val="ru-RU"/>
        </w:rPr>
        <w:t>).</w:t>
      </w:r>
    </w:p>
    <w:p w:rsidR="00224088" w:rsidRPr="00224088" w:rsidRDefault="00224088" w:rsidP="00224088">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224088">
        <w:rPr>
          <w:rFonts w:ascii="Times New Roman" w:eastAsia="Calibri" w:hAnsi="Times New Roman" w:cs="Times New Roman"/>
          <w:sz w:val="24"/>
          <w:lang w:val="ru-RU"/>
        </w:rPr>
        <w:t xml:space="preserve">Проблемы маркетинга в страховании (на примере страховой компании </w:t>
      </w:r>
      <w:r w:rsidRPr="00224088">
        <w:rPr>
          <w:rFonts w:ascii="Times New Roman" w:eastAsia="Calibri" w:hAnsi="Times New Roman" w:cs="Times New Roman"/>
          <w:sz w:val="24"/>
        </w:rPr>
        <w:t>N</w:t>
      </w:r>
      <w:r w:rsidRPr="00224088">
        <w:rPr>
          <w:rFonts w:ascii="Times New Roman" w:eastAsia="Calibri" w:hAnsi="Times New Roman" w:cs="Times New Roman"/>
          <w:sz w:val="24"/>
          <w:lang w:val="ru-RU"/>
        </w:rPr>
        <w:t>).</w:t>
      </w:r>
    </w:p>
    <w:p w:rsidR="00224088" w:rsidRPr="00224088" w:rsidRDefault="00224088" w:rsidP="0022408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Информационно-аналитическое обеспечение управления деятельностью страховых компаний (на примере страховой компании N).</w:t>
      </w:r>
    </w:p>
    <w:p w:rsidR="00224088" w:rsidRPr="00224088" w:rsidRDefault="00224088" w:rsidP="0022408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Общества взаимного страхования. Состояние и перспективы развития.</w:t>
      </w:r>
    </w:p>
    <w:p w:rsidR="00224088" w:rsidRPr="00224088" w:rsidRDefault="00224088" w:rsidP="0022408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Методические основы совершенствования тарифной политики в страховых компаниях (на примере страховой компании N).</w:t>
      </w:r>
    </w:p>
    <w:p w:rsidR="00224088" w:rsidRPr="00224088" w:rsidRDefault="00224088" w:rsidP="0022408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Разработка методики оценки рейтинга страховых компаний.</w:t>
      </w:r>
    </w:p>
    <w:p w:rsidR="00224088" w:rsidRPr="00224088" w:rsidRDefault="00224088" w:rsidP="0022408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Управление эффективностью инвестиционного страхового портфеля (на примере страховой компании N).</w:t>
      </w:r>
    </w:p>
    <w:p w:rsidR="00224088" w:rsidRPr="00224088" w:rsidRDefault="00224088" w:rsidP="0022408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Прогноз развития страхового рынка России.</w:t>
      </w:r>
    </w:p>
    <w:p w:rsidR="00224088" w:rsidRPr="00224088" w:rsidRDefault="00224088" w:rsidP="0022408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Страховая статистика: методика сбора и анализа информации для управляющих решений по повышению эффективности деятельности страховых компаний.</w:t>
      </w:r>
    </w:p>
    <w:p w:rsidR="00224088" w:rsidRPr="00224088" w:rsidRDefault="00224088" w:rsidP="0022408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Оценка вероятности разорения страховых компаний. Методика и практика.</w:t>
      </w:r>
    </w:p>
    <w:p w:rsidR="00224088" w:rsidRPr="00224088" w:rsidRDefault="00224088" w:rsidP="0022408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Комплексная система управления качеством страховых услуг на основе стандартизации (на примере страховой компании N).</w:t>
      </w:r>
    </w:p>
    <w:p w:rsidR="00224088" w:rsidRPr="00224088" w:rsidRDefault="00224088" w:rsidP="0022408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Страхование ответственности за качество товаров, работ (услуг).</w:t>
      </w:r>
    </w:p>
    <w:p w:rsidR="00224088" w:rsidRPr="00224088" w:rsidRDefault="00224088" w:rsidP="0022408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Перестрахование как механизм обеспечения финансовой устойчивости страховых операций (на примере страховой компании N).</w:t>
      </w:r>
    </w:p>
    <w:p w:rsidR="00224088" w:rsidRPr="00224088" w:rsidRDefault="00224088" w:rsidP="0022408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Проблемы совершенствования механизма налогообложения страховой деятельности по различным отраслям страхования (на примере страховой компании N).</w:t>
      </w:r>
    </w:p>
    <w:p w:rsidR="00224088" w:rsidRPr="00224088" w:rsidRDefault="00224088" w:rsidP="0022408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Страхование интеллектуальной собственности.</w:t>
      </w:r>
    </w:p>
    <w:p w:rsidR="00224088" w:rsidRPr="00224088" w:rsidRDefault="00224088" w:rsidP="0022408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Проблемы управления региональными подразделениями страховых компаний (на примере страховой компании N).</w:t>
      </w:r>
    </w:p>
    <w:p w:rsidR="00224088" w:rsidRPr="00224088" w:rsidRDefault="00224088" w:rsidP="0022408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Комплексный анализ финансового состояния страховых организаций (на примере страховой компании N).</w:t>
      </w:r>
    </w:p>
    <w:p w:rsidR="00224088" w:rsidRPr="00224088" w:rsidRDefault="00224088" w:rsidP="0022408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Прогноз доходов и расходов страховых организаций. Факторы, влияющие на финансовую устойчивость страховой организации. Проблемы обеспечения платежеспособности страховых организаций (на примере страховой компании N).</w:t>
      </w:r>
    </w:p>
    <w:p w:rsidR="00224088" w:rsidRPr="00224088" w:rsidRDefault="00224088" w:rsidP="0022408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Положения и принципы формирования и использования страховых резервов (на примере страховой компании N).</w:t>
      </w:r>
    </w:p>
    <w:p w:rsidR="00224088" w:rsidRPr="00224088" w:rsidRDefault="00224088" w:rsidP="0022408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sectPr w:rsidR="00224088" w:rsidRPr="00224088">
          <w:pgSz w:w="11907" w:h="16840"/>
          <w:pgMar w:top="1134" w:right="850" w:bottom="810" w:left="1701" w:header="708" w:footer="708" w:gutter="0"/>
          <w:cols w:space="708"/>
          <w:docGrid w:linePitch="360"/>
        </w:sectPr>
      </w:pPr>
      <w:r w:rsidRPr="00224088">
        <w:rPr>
          <w:rFonts w:ascii="Times New Roman" w:eastAsia="Times New Roman" w:hAnsi="Times New Roman" w:cs="Times New Roman"/>
          <w:sz w:val="24"/>
          <w:szCs w:val="24"/>
          <w:lang w:val="ru-RU" w:eastAsia="ru-RU"/>
        </w:rPr>
        <w:t xml:space="preserve"> Проблемы совершенствования страхования в медицинской деятельности.</w:t>
      </w:r>
    </w:p>
    <w:p w:rsidR="00224088" w:rsidRPr="00224088" w:rsidRDefault="00224088" w:rsidP="00224088">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rPr>
      </w:pPr>
      <w:r w:rsidRPr="00224088">
        <w:rPr>
          <w:rFonts w:ascii="Times New Roman" w:eastAsia="Times New Roman" w:hAnsi="Times New Roman" w:cs="Times New Roman"/>
          <w:b/>
          <w:iCs/>
          <w:sz w:val="24"/>
          <w:szCs w:val="24"/>
          <w:lang w:val="ru-RU"/>
        </w:rPr>
        <w:lastRenderedPageBreak/>
        <w:t>Приложение 2</w:t>
      </w:r>
    </w:p>
    <w:p w:rsidR="00224088" w:rsidRPr="00A0688B" w:rsidRDefault="00224088" w:rsidP="00224088">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A0688B">
        <w:rPr>
          <w:rFonts w:ascii="Times New Roman" w:eastAsia="Times New Roman" w:hAnsi="Times New Roman" w:cs="Times New Roman"/>
          <w:b/>
          <w:iCs/>
          <w:sz w:val="24"/>
          <w:szCs w:val="24"/>
          <w:lang w:val="ru-RU"/>
        </w:rPr>
        <w:t>Оценочные средства для проведения промежуточной аттестации</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224088">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b/>
          <w:i/>
          <w:color w:val="C00000"/>
          <w:sz w:val="24"/>
          <w:szCs w:val="24"/>
          <w:lang w:val="ru-RU" w:eastAsia="ru-RU"/>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224088" w:rsidRPr="00224088" w:rsidTr="00925A56">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24088" w:rsidRPr="00224088" w:rsidRDefault="00224088" w:rsidP="0022408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Структурный элемент </w:t>
            </w:r>
            <w:r w:rsidRPr="00224088">
              <w:rPr>
                <w:rFonts w:ascii="Times New Roman" w:eastAsia="Times New Roman" w:hAnsi="Times New Roman" w:cs="Times New Roman"/>
                <w:sz w:val="24"/>
                <w:szCs w:val="24"/>
                <w:lang w:val="ru-RU" w:eastAsia="ru-RU"/>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24088" w:rsidRPr="00224088" w:rsidRDefault="00224088" w:rsidP="0022408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bCs/>
                <w:sz w:val="24"/>
                <w:szCs w:val="24"/>
                <w:lang w:val="ru-RU" w:eastAsia="ru-RU"/>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24088" w:rsidRPr="00224088" w:rsidRDefault="00224088" w:rsidP="0022408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Оценочные средства</w:t>
            </w:r>
          </w:p>
        </w:tc>
      </w:tr>
      <w:tr w:rsidR="00224088" w:rsidRPr="0073294B" w:rsidTr="00925A5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4088" w:rsidRPr="00224088" w:rsidRDefault="00224088" w:rsidP="00224088">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r w:rsidRPr="00224088">
              <w:rPr>
                <w:rFonts w:ascii="Times New Roman" w:eastAsia="Times New Roman" w:hAnsi="Times New Roman" w:cs="Times New Roman"/>
                <w:b/>
                <w:color w:val="000000"/>
                <w:sz w:val="24"/>
                <w:szCs w:val="24"/>
                <w:lang w:val="ru-RU" w:eastAsia="ru-RU"/>
              </w:rPr>
              <w:t>ПК- 22 –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224088" w:rsidRPr="0073294B" w:rsidTr="00925A56">
        <w:trPr>
          <w:trHeight w:val="1797"/>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4088" w:rsidRPr="00224088" w:rsidRDefault="00224088" w:rsidP="002240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24088" w:rsidRPr="00224088" w:rsidRDefault="00224088" w:rsidP="00224088">
            <w:pPr>
              <w:widowControl w:val="0"/>
              <w:numPr>
                <w:ilvl w:val="0"/>
                <w:numId w:val="6"/>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224088">
              <w:rPr>
                <w:rFonts w:ascii="Times New Roman" w:eastAsia="Calibri" w:hAnsi="Times New Roman" w:cs="Times New Roman"/>
                <w:color w:val="000000"/>
                <w:sz w:val="24"/>
                <w:szCs w:val="24"/>
                <w:lang w:val="ru-RU" w:eastAsia="ru-RU"/>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224088" w:rsidRPr="00224088" w:rsidRDefault="00224088" w:rsidP="00224088">
            <w:pPr>
              <w:widowControl w:val="0"/>
              <w:numPr>
                <w:ilvl w:val="0"/>
                <w:numId w:val="6"/>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224088">
              <w:rPr>
                <w:rFonts w:ascii="Times New Roman" w:eastAsia="Calibri" w:hAnsi="Times New Roman" w:cs="Times New Roman"/>
                <w:color w:val="000000"/>
                <w:sz w:val="24"/>
                <w:szCs w:val="24"/>
                <w:lang w:val="ru-RU" w:eastAsia="ru-RU"/>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224088" w:rsidRPr="00224088" w:rsidRDefault="00224088" w:rsidP="00224088">
            <w:pPr>
              <w:widowControl w:val="0"/>
              <w:numPr>
                <w:ilvl w:val="0"/>
                <w:numId w:val="6"/>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224088">
              <w:rPr>
                <w:rFonts w:ascii="Times New Roman" w:eastAsia="Calibri" w:hAnsi="Times New Roman" w:cs="Times New Roman"/>
                <w:color w:val="000000"/>
                <w:sz w:val="24"/>
                <w:szCs w:val="24"/>
                <w:lang w:val="ru-RU" w:eastAsia="ru-RU"/>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224088" w:rsidRPr="00224088" w:rsidRDefault="00224088" w:rsidP="00224088">
            <w:pPr>
              <w:widowControl w:val="0"/>
              <w:numPr>
                <w:ilvl w:val="0"/>
                <w:numId w:val="6"/>
              </w:numPr>
              <w:tabs>
                <w:tab w:val="left" w:pos="356"/>
                <w:tab w:val="left" w:pos="851"/>
              </w:tabs>
              <w:autoSpaceDE w:val="0"/>
              <w:autoSpaceDN w:val="0"/>
              <w:adjustRightInd w:val="0"/>
              <w:spacing w:after="0" w:line="240" w:lineRule="auto"/>
              <w:jc w:val="both"/>
              <w:rPr>
                <w:rFonts w:ascii="Times New Roman" w:eastAsia="Calibri" w:hAnsi="Times New Roman" w:cs="Times New Roman"/>
                <w:i/>
                <w:color w:val="000000"/>
                <w:sz w:val="24"/>
                <w:szCs w:val="24"/>
                <w:lang w:val="ru-RU" w:eastAsia="ru-RU"/>
              </w:rPr>
            </w:pPr>
            <w:r w:rsidRPr="00224088">
              <w:rPr>
                <w:rFonts w:ascii="Times New Roman" w:eastAsia="Calibri" w:hAnsi="Times New Roman" w:cs="Times New Roman"/>
                <w:color w:val="000000"/>
                <w:sz w:val="24"/>
                <w:szCs w:val="24"/>
                <w:lang w:val="ru-RU" w:eastAsia="ru-RU"/>
              </w:rPr>
              <w:lastRenderedPageBreak/>
              <w:t>определения процессов регулирования бюджетных, налоговых, валютных отношений в области страховой, банковской деятельности, учета и контроля</w:t>
            </w:r>
            <w:r w:rsidRPr="00224088">
              <w:rPr>
                <w:rFonts w:ascii="Times New Roman" w:eastAsia="Calibri" w:hAnsi="Times New Roman" w:cs="Times New Roman"/>
                <w:i/>
                <w:color w:val="000000"/>
                <w:sz w:val="24"/>
                <w:szCs w:val="24"/>
                <w:lang w:val="ru-RU" w:eastAsia="ru-RU"/>
              </w:rPr>
              <w:t>;</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24088" w:rsidRPr="00224088" w:rsidRDefault="00224088" w:rsidP="00224088">
            <w:pPr>
              <w:keepNext/>
              <w:keepLines/>
              <w:widowControl w:val="0"/>
              <w:tabs>
                <w:tab w:val="left" w:pos="463"/>
              </w:tabs>
              <w:autoSpaceDE w:val="0"/>
              <w:autoSpaceDN w:val="0"/>
              <w:adjustRightInd w:val="0"/>
              <w:spacing w:after="0" w:line="240" w:lineRule="auto"/>
              <w:ind w:left="720"/>
              <w:contextualSpacing/>
              <w:outlineLvl w:val="1"/>
              <w:rPr>
                <w:rFonts w:ascii="Times New Roman" w:eastAsia="Times New Roman" w:hAnsi="Times New Roman" w:cs="Times New Roman"/>
                <w:b/>
                <w:bCs/>
                <w:i/>
                <w:sz w:val="24"/>
                <w:szCs w:val="20"/>
                <w:lang w:val="ru-RU" w:eastAsia="ru-RU"/>
              </w:rPr>
            </w:pPr>
            <w:r w:rsidRPr="00224088">
              <w:rPr>
                <w:rFonts w:ascii="Times New Roman" w:eastAsia="Times New Roman" w:hAnsi="Times New Roman" w:cs="Times New Roman"/>
                <w:b/>
                <w:bCs/>
                <w:i/>
                <w:sz w:val="24"/>
                <w:szCs w:val="20"/>
                <w:lang w:val="ru-RU" w:eastAsia="ru-RU"/>
              </w:rPr>
              <w:lastRenderedPageBreak/>
              <w:t>Перечень теоретических вопросов к экзамену</w:t>
            </w:r>
          </w:p>
          <w:p w:rsidR="00224088" w:rsidRPr="00224088" w:rsidRDefault="00224088" w:rsidP="00224088">
            <w:pPr>
              <w:widowControl w:val="0"/>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Сущность страхования.</w:t>
            </w:r>
          </w:p>
          <w:p w:rsidR="00224088" w:rsidRPr="00224088" w:rsidRDefault="00224088" w:rsidP="00224088">
            <w:pPr>
              <w:widowControl w:val="0"/>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Посредники на страховом рынке.</w:t>
            </w:r>
          </w:p>
          <w:p w:rsidR="00224088" w:rsidRPr="00224088" w:rsidRDefault="00224088" w:rsidP="00224088">
            <w:pPr>
              <w:widowControl w:val="0"/>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Участники договора страхования</w:t>
            </w:r>
          </w:p>
          <w:p w:rsidR="00224088" w:rsidRPr="00224088" w:rsidRDefault="00224088" w:rsidP="00224088">
            <w:pPr>
              <w:widowControl w:val="0"/>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Структура капитала страховых компаний.</w:t>
            </w:r>
          </w:p>
          <w:p w:rsidR="00224088" w:rsidRPr="00224088" w:rsidRDefault="00224088" w:rsidP="00224088">
            <w:pPr>
              <w:widowControl w:val="0"/>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Вероятность и случайность в страховании.</w:t>
            </w:r>
          </w:p>
          <w:p w:rsidR="00224088" w:rsidRPr="00224088" w:rsidRDefault="00224088" w:rsidP="00224088">
            <w:pPr>
              <w:widowControl w:val="0"/>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Формы страхования.</w:t>
            </w:r>
          </w:p>
          <w:p w:rsidR="00224088" w:rsidRPr="00224088" w:rsidRDefault="00224088" w:rsidP="00224088">
            <w:pPr>
              <w:widowControl w:val="0"/>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Личное страхование.</w:t>
            </w:r>
          </w:p>
          <w:p w:rsidR="00224088" w:rsidRPr="00224088" w:rsidRDefault="00224088" w:rsidP="00224088">
            <w:pPr>
              <w:widowControl w:val="0"/>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224088">
              <w:rPr>
                <w:rFonts w:ascii="Times New Roman" w:eastAsia="Times New Roman" w:hAnsi="Times New Roman" w:cs="Times New Roman"/>
                <w:bCs/>
                <w:sz w:val="24"/>
                <w:szCs w:val="24"/>
                <w:lang w:val="ru-RU" w:eastAsia="ru-RU"/>
              </w:rPr>
              <w:t>Имущественное страхование.</w:t>
            </w:r>
          </w:p>
          <w:p w:rsidR="00224088" w:rsidRPr="00224088" w:rsidRDefault="00224088" w:rsidP="00224088">
            <w:pPr>
              <w:widowControl w:val="0"/>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Страхование ответственности.</w:t>
            </w:r>
          </w:p>
          <w:p w:rsidR="00224088" w:rsidRPr="00224088" w:rsidRDefault="00224088" w:rsidP="00224088">
            <w:pPr>
              <w:widowControl w:val="0"/>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Сострахование</w:t>
            </w:r>
          </w:p>
          <w:p w:rsidR="00224088" w:rsidRPr="00224088" w:rsidRDefault="00224088" w:rsidP="00224088">
            <w:pPr>
              <w:widowControl w:val="0"/>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Пропорциональное и непропорциональное перестрахование.</w:t>
            </w:r>
          </w:p>
          <w:p w:rsidR="00224088" w:rsidRPr="00224088" w:rsidRDefault="00224088" w:rsidP="00224088">
            <w:pPr>
              <w:widowControl w:val="0"/>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Заключение и расторжение договоров страхования.</w:t>
            </w:r>
          </w:p>
          <w:p w:rsidR="00224088" w:rsidRPr="00224088" w:rsidRDefault="00224088" w:rsidP="00224088">
            <w:pPr>
              <w:widowControl w:val="0"/>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Страховая сумма</w:t>
            </w:r>
          </w:p>
          <w:p w:rsidR="00224088" w:rsidRPr="00224088" w:rsidRDefault="00224088" w:rsidP="00224088">
            <w:pPr>
              <w:widowControl w:val="0"/>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Страховая выплата</w:t>
            </w:r>
          </w:p>
          <w:p w:rsidR="00224088" w:rsidRPr="00224088" w:rsidRDefault="00224088" w:rsidP="00224088">
            <w:pPr>
              <w:widowControl w:val="0"/>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Страховое возмещение.</w:t>
            </w:r>
          </w:p>
          <w:p w:rsidR="00224088" w:rsidRPr="00224088" w:rsidRDefault="00224088" w:rsidP="00224088">
            <w:pPr>
              <w:widowControl w:val="0"/>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224088">
              <w:rPr>
                <w:rFonts w:ascii="Times New Roman" w:eastAsia="Times New Roman" w:hAnsi="Times New Roman" w:cs="Times New Roman"/>
                <w:bCs/>
                <w:sz w:val="24"/>
                <w:szCs w:val="24"/>
                <w:lang w:val="ru-RU" w:eastAsia="ru-RU"/>
              </w:rPr>
              <w:t>Страховой тариф</w:t>
            </w:r>
          </w:p>
          <w:p w:rsidR="00224088" w:rsidRPr="00224088" w:rsidRDefault="00224088" w:rsidP="00224088">
            <w:pPr>
              <w:widowControl w:val="0"/>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224088">
              <w:rPr>
                <w:rFonts w:ascii="Times New Roman" w:eastAsia="Times New Roman" w:hAnsi="Times New Roman" w:cs="Times New Roman"/>
                <w:bCs/>
                <w:color w:val="00000A"/>
                <w:sz w:val="24"/>
                <w:szCs w:val="24"/>
                <w:lang w:val="ru-RU" w:eastAsia="ru-RU"/>
              </w:rPr>
              <w:t>Страховой портфель</w:t>
            </w:r>
          </w:p>
          <w:p w:rsidR="00224088" w:rsidRPr="00224088" w:rsidRDefault="00224088" w:rsidP="00224088">
            <w:pPr>
              <w:widowControl w:val="0"/>
              <w:numPr>
                <w:ilvl w:val="0"/>
                <w:numId w:val="9"/>
              </w:numPr>
              <w:suppressAutoHyphens/>
              <w:autoSpaceDE w:val="0"/>
              <w:autoSpaceDN w:val="0"/>
              <w:adjustRightInd w:val="0"/>
              <w:spacing w:after="0" w:line="240" w:lineRule="auto"/>
              <w:jc w:val="both"/>
              <w:rPr>
                <w:rFonts w:ascii="Times New Roman" w:eastAsia="Times New Roman" w:hAnsi="Times New Roman" w:cs="Times New Roman"/>
                <w:i/>
                <w:iCs/>
                <w:color w:val="00000A"/>
                <w:sz w:val="24"/>
                <w:szCs w:val="20"/>
                <w:lang w:val="ru-RU" w:eastAsia="ru-RU"/>
              </w:rPr>
            </w:pPr>
            <w:r w:rsidRPr="00224088">
              <w:rPr>
                <w:rFonts w:ascii="Times New Roman" w:eastAsia="Times New Roman" w:hAnsi="Times New Roman" w:cs="Times New Roman"/>
                <w:bCs/>
                <w:color w:val="00000A"/>
                <w:sz w:val="24"/>
                <w:szCs w:val="24"/>
                <w:lang w:val="ru-RU" w:eastAsia="ru-RU"/>
              </w:rPr>
              <w:t>Законодательные акты в сфере страхования</w:t>
            </w:r>
          </w:p>
        </w:tc>
      </w:tr>
      <w:tr w:rsidR="00224088" w:rsidRPr="0073294B" w:rsidTr="00925A56">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4088" w:rsidRPr="00224088" w:rsidRDefault="00224088" w:rsidP="002240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4088" w:rsidRPr="00224088" w:rsidRDefault="00224088" w:rsidP="00224088">
            <w:pPr>
              <w:widowControl w:val="0"/>
              <w:numPr>
                <w:ilvl w:val="0"/>
                <w:numId w:val="6"/>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224088">
              <w:rPr>
                <w:rFonts w:ascii="Times New Roman" w:eastAsia="Calibri" w:hAnsi="Times New Roman" w:cs="Times New Roman"/>
                <w:color w:val="000000"/>
                <w:sz w:val="24"/>
                <w:szCs w:val="24"/>
                <w:lang w:val="ru-RU" w:eastAsia="ru-RU"/>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rsidR="00224088" w:rsidRPr="00224088" w:rsidRDefault="00224088" w:rsidP="00224088">
            <w:pPr>
              <w:widowControl w:val="0"/>
              <w:numPr>
                <w:ilvl w:val="0"/>
                <w:numId w:val="6"/>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224088">
              <w:rPr>
                <w:rFonts w:ascii="Times New Roman" w:eastAsia="Calibri" w:hAnsi="Times New Roman" w:cs="Times New Roman"/>
                <w:color w:val="000000"/>
                <w:sz w:val="24"/>
                <w:szCs w:val="24"/>
                <w:lang w:val="ru-RU" w:eastAsia="ru-RU"/>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224088" w:rsidRPr="00224088" w:rsidRDefault="00224088" w:rsidP="00224088">
            <w:pPr>
              <w:widowControl w:val="0"/>
              <w:numPr>
                <w:ilvl w:val="0"/>
                <w:numId w:val="6"/>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224088">
              <w:rPr>
                <w:rFonts w:ascii="Times New Roman" w:eastAsia="Calibri" w:hAnsi="Times New Roman" w:cs="Times New Roman"/>
                <w:color w:val="000000"/>
                <w:sz w:val="24"/>
                <w:szCs w:val="24"/>
                <w:lang w:val="ru-RU" w:eastAsia="ru-RU"/>
              </w:rPr>
              <w:t xml:space="preserve">распознавать в сфере страховой, банковской деятельности, учете и контроле эффективное решение от неэффективного с учетом норм, </w:t>
            </w:r>
            <w:r w:rsidRPr="00224088">
              <w:rPr>
                <w:rFonts w:ascii="Times New Roman" w:eastAsia="Calibri" w:hAnsi="Times New Roman" w:cs="Times New Roman"/>
                <w:color w:val="000000"/>
                <w:sz w:val="24"/>
                <w:szCs w:val="24"/>
                <w:lang w:val="ru-RU" w:eastAsia="ru-RU"/>
              </w:rPr>
              <w:lastRenderedPageBreak/>
              <w:t>регулирующих бюджетные, налоговые, валютные отношения;</w:t>
            </w:r>
          </w:p>
          <w:p w:rsidR="00224088" w:rsidRPr="00224088" w:rsidRDefault="00224088" w:rsidP="00224088">
            <w:pPr>
              <w:widowControl w:val="0"/>
              <w:numPr>
                <w:ilvl w:val="0"/>
                <w:numId w:val="6"/>
              </w:numPr>
              <w:tabs>
                <w:tab w:val="left" w:pos="356"/>
                <w:tab w:val="left" w:pos="851"/>
              </w:tabs>
              <w:autoSpaceDE w:val="0"/>
              <w:autoSpaceDN w:val="0"/>
              <w:adjustRightInd w:val="0"/>
              <w:spacing w:after="0" w:line="240" w:lineRule="auto"/>
              <w:jc w:val="both"/>
              <w:rPr>
                <w:rFonts w:ascii="Times New Roman" w:eastAsia="Calibri" w:hAnsi="Times New Roman" w:cs="Times New Roman"/>
                <w:b/>
                <w:color w:val="000000"/>
                <w:sz w:val="24"/>
                <w:szCs w:val="24"/>
                <w:lang w:val="ru-RU" w:eastAsia="ru-RU"/>
              </w:rPr>
            </w:pPr>
            <w:r w:rsidRPr="00224088">
              <w:rPr>
                <w:rFonts w:ascii="Times New Roman" w:eastAsia="Calibri" w:hAnsi="Times New Roman" w:cs="Times New Roman"/>
                <w:color w:val="000000"/>
                <w:sz w:val="24"/>
                <w:szCs w:val="24"/>
                <w:lang w:val="ru-RU" w:eastAsia="ru-RU"/>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224088" w:rsidRPr="00224088" w:rsidRDefault="00224088" w:rsidP="00224088">
            <w:pPr>
              <w:widowControl w:val="0"/>
              <w:numPr>
                <w:ilvl w:val="0"/>
                <w:numId w:val="6"/>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224088">
              <w:rPr>
                <w:rFonts w:ascii="Times New Roman" w:eastAsia="Calibri" w:hAnsi="Times New Roman" w:cs="Times New Roman"/>
                <w:color w:val="000000"/>
                <w:sz w:val="24"/>
                <w:szCs w:val="24"/>
                <w:lang w:val="ru-RU" w:eastAsia="ru-RU"/>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224088" w:rsidRPr="00224088" w:rsidRDefault="00224088" w:rsidP="00224088">
            <w:pPr>
              <w:widowControl w:val="0"/>
              <w:numPr>
                <w:ilvl w:val="0"/>
                <w:numId w:val="6"/>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224088">
              <w:rPr>
                <w:rFonts w:ascii="Times New Roman" w:eastAsia="Calibri" w:hAnsi="Times New Roman" w:cs="Times New Roman"/>
                <w:color w:val="000000"/>
                <w:sz w:val="24"/>
                <w:szCs w:val="24"/>
                <w:lang w:val="ru-RU" w:eastAsia="ru-RU"/>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224088" w:rsidRPr="00224088" w:rsidRDefault="00224088" w:rsidP="002240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24088">
              <w:rPr>
                <w:rFonts w:ascii="Times New Roman" w:eastAsia="Calibri" w:hAnsi="Times New Roman" w:cs="Times New Roman"/>
                <w:color w:val="000000"/>
                <w:sz w:val="24"/>
                <w:szCs w:val="24"/>
                <w:lang w:val="ru-RU" w:eastAsia="ru-RU"/>
              </w:rPr>
              <w:t xml:space="preserve">корректно выражать и аргументировано обосновывать применение норм регулирования бюджетных, налоговых, </w:t>
            </w:r>
            <w:r w:rsidRPr="00224088">
              <w:rPr>
                <w:rFonts w:ascii="Times New Roman" w:eastAsia="Calibri" w:hAnsi="Times New Roman" w:cs="Times New Roman"/>
                <w:color w:val="000000"/>
                <w:sz w:val="24"/>
                <w:szCs w:val="24"/>
                <w:lang w:val="ru-RU" w:eastAsia="ru-RU"/>
              </w:rPr>
              <w:lastRenderedPageBreak/>
              <w:t xml:space="preserve">валютных отношений в страховой, банковской деятельности, учете и контроле в </w:t>
            </w:r>
            <w:r w:rsidRPr="00224088">
              <w:rPr>
                <w:rFonts w:ascii="Times New Roman" w:eastAsia="Calibri" w:hAnsi="Times New Roman" w:cs="Times New Roman"/>
                <w:sz w:val="24"/>
                <w:szCs w:val="24"/>
                <w:lang w:val="ru-RU" w:eastAsia="ru-RU"/>
              </w:rPr>
              <w:t>страховании</w:t>
            </w:r>
            <w:r w:rsidRPr="00224088">
              <w:rPr>
                <w:rFonts w:ascii="Times New Roman" w:eastAsia="Calibri" w:hAnsi="Times New Roman" w:cs="Times New Roman"/>
                <w:color w:val="000000"/>
                <w:sz w:val="24"/>
                <w:szCs w:val="24"/>
                <w:lang w:val="ru-RU" w:eastAsia="ru-RU"/>
              </w:rPr>
              <w:t>.</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24088" w:rsidRPr="00224088" w:rsidRDefault="00224088" w:rsidP="00224088">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224088">
              <w:rPr>
                <w:rFonts w:ascii="Times New Roman" w:eastAsia="Times New Roman" w:hAnsi="Times New Roman" w:cs="Times New Roman"/>
                <w:b/>
                <w:i/>
                <w:sz w:val="24"/>
                <w:szCs w:val="24"/>
                <w:lang w:val="ru-RU" w:eastAsia="ru-RU"/>
              </w:rPr>
              <w:lastRenderedPageBreak/>
              <w:t>Примерные практические задания для экзамена:</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b/>
                <w:sz w:val="24"/>
                <w:szCs w:val="24"/>
                <w:lang w:val="ru-RU" w:eastAsia="ru-RU"/>
              </w:rPr>
              <w:t xml:space="preserve">Задача 1 </w:t>
            </w:r>
            <w:r w:rsidRPr="00224088">
              <w:rPr>
                <w:rFonts w:ascii="Times New Roman" w:eastAsia="Times New Roman" w:hAnsi="Times New Roman" w:cs="Times New Roman"/>
                <w:sz w:val="24"/>
                <w:szCs w:val="24"/>
                <w:lang w:val="ru-RU" w:eastAsia="ru-RU"/>
              </w:rPr>
              <w:t>Нетто- ставка по страхованию жизни составляет 80% (в структуре тарифной ставки). найти страховую сумму, если нагрузка равна 300 рублей, а тарифная ставка по этому виду – 1%.</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b/>
                <w:sz w:val="24"/>
                <w:szCs w:val="24"/>
                <w:lang w:val="ru-RU" w:eastAsia="ru-RU"/>
              </w:rPr>
              <w:t xml:space="preserve">Задача 2 </w:t>
            </w:r>
            <w:r w:rsidRPr="00224088">
              <w:rPr>
                <w:rFonts w:ascii="Times New Roman" w:eastAsia="Times New Roman" w:hAnsi="Times New Roman" w:cs="Times New Roman"/>
                <w:sz w:val="24"/>
                <w:szCs w:val="24"/>
                <w:lang w:val="ru-RU" w:eastAsia="ru-RU"/>
              </w:rPr>
              <w:t>Страховая организация имеет 200 застрахованных объектов. Статистика показывает, что ежегодно 10 из них подвергаются страховому случаю. Средняя выплата на 1 договор составляет 85 тыс. руб., а средняя страховая сумма на 1 договор 130 тыс. руб. Расходы на ведение дела страховой компании составляют 0,25 коп. на 1 рубль страховой    суммы, расходы на проведение предупредительных мероприятий -11%, норма прибыли – 25%. Определить тарифную ставку по страхованию имущества предприятия.</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b/>
                <w:sz w:val="24"/>
                <w:szCs w:val="24"/>
                <w:lang w:val="ru-RU" w:eastAsia="ru-RU"/>
              </w:rPr>
              <w:t xml:space="preserve">Задача 3 </w:t>
            </w:r>
            <w:r w:rsidRPr="00224088">
              <w:rPr>
                <w:rFonts w:ascii="Times New Roman" w:eastAsia="Times New Roman" w:hAnsi="Times New Roman" w:cs="Times New Roman"/>
                <w:sz w:val="24"/>
                <w:szCs w:val="24"/>
                <w:lang w:val="ru-RU" w:eastAsia="ru-RU"/>
              </w:rPr>
              <w:t>Рассчитать страховой взнос пищекомбината на один год при страховании ответственности водителей автотранспортных средств с учетом того, что на комбинате работают водители со стажем: до 1 года- 10 человек, от 1 года до 5 лет- 4 человека. Страховая сумма каждого водителя – 80 тыс. руб. страховые тарифы для водителей со стажем до 1 года- 5,4%, от 1 года до 5 лет – 3,2%.</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b/>
                <w:sz w:val="24"/>
                <w:szCs w:val="24"/>
                <w:lang w:val="ru-RU" w:eastAsia="ru-RU"/>
              </w:rPr>
              <w:t xml:space="preserve">Задача 4 </w:t>
            </w:r>
            <w:r w:rsidRPr="00224088">
              <w:rPr>
                <w:rFonts w:ascii="Times New Roman" w:eastAsia="Times New Roman" w:hAnsi="Times New Roman" w:cs="Times New Roman"/>
                <w:sz w:val="24"/>
                <w:szCs w:val="24"/>
                <w:lang w:val="ru-RU" w:eastAsia="ru-RU"/>
              </w:rPr>
              <w:t>Вычислите сумму страховых платежей по каждому заёмщику при добровольном страховании риска непогашения кредита, сумму убытков и страховых выплат страховщиком банку по второму заёмщику, который не погасил своевременно задолженность по выданному кредиту.</w:t>
            </w:r>
          </w:p>
          <w:p w:rsidR="00224088" w:rsidRPr="00224088" w:rsidRDefault="00224088" w:rsidP="002240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Исходные данные: первый заёмщик взял кредит в сумме 3 млн. руб. на 1,5 года. Проценты за кредит- 16% годовых. Тарифная ставка- 3,5%. Второй заёмщик взял кредит в сумме 2 млн. руб. на 6 месяцев. Процент за кредит- 24% годовых. Тарифная ставка- 2,3%.</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lastRenderedPageBreak/>
              <w:t>Предел ответственности страховщика -85 %.</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b/>
                <w:sz w:val="24"/>
                <w:szCs w:val="24"/>
                <w:lang w:val="ru-RU" w:eastAsia="ru-RU"/>
              </w:rPr>
              <w:t xml:space="preserve">Задача 5 </w:t>
            </w:r>
            <w:r w:rsidRPr="00224088">
              <w:rPr>
                <w:rFonts w:ascii="Times New Roman" w:eastAsia="Times New Roman" w:hAnsi="Times New Roman" w:cs="Times New Roman"/>
                <w:sz w:val="24"/>
                <w:szCs w:val="24"/>
                <w:lang w:val="ru-RU" w:eastAsia="ru-RU"/>
              </w:rPr>
              <w:t>Плата за страхование имущества потребсоюза, действительная стоимость которого на момент заключения договора равнялась 25 млн.руб., составила 500 тыс. руб., при страховом тарифе 2,5%. Ущерб в результате страхового случая составил 18 млн. руб.</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Определить размер страхового возмещения при пропорциональной системе страховой ответственности, если в договоре установлена безусловная франшиза 50 тыс. руб.</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b/>
                <w:sz w:val="24"/>
                <w:szCs w:val="24"/>
                <w:lang w:val="ru-RU" w:eastAsia="ru-RU"/>
              </w:rPr>
              <w:t xml:space="preserve">Задача 6 </w:t>
            </w:r>
            <w:r w:rsidRPr="00224088">
              <w:rPr>
                <w:rFonts w:ascii="Times New Roman" w:eastAsia="Times New Roman" w:hAnsi="Times New Roman" w:cs="Times New Roman"/>
                <w:sz w:val="24"/>
                <w:szCs w:val="24"/>
                <w:lang w:val="ru-RU" w:eastAsia="ru-RU"/>
              </w:rPr>
              <w:t>Пищекомбинат застраховал своё имущество на один год на сумму 2,5 млн. руб. (фактическая стоимость имущества – 3 млн. руб.). Ставка страхового тарифа 3,6%. Безусловная франшиза 8 тыс. руб.. фактический ущерб при наступлении страхового случая составил 900 тыс. руб.</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Рассчитайте: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1. размер страхового платежа;</w:t>
            </w:r>
          </w:p>
          <w:p w:rsidR="00224088" w:rsidRPr="00224088" w:rsidRDefault="00224088" w:rsidP="00224088">
            <w:pPr>
              <w:spacing w:after="0"/>
              <w:ind w:left="567"/>
              <w:contextualSpacing/>
              <w:jc w:val="both"/>
              <w:rPr>
                <w:rFonts w:ascii="Times New Roman" w:eastAsia="Calibri" w:hAnsi="Times New Roman" w:cs="Times New Roman"/>
                <w:i/>
                <w:sz w:val="24"/>
                <w:lang w:val="ru-RU"/>
              </w:rPr>
            </w:pPr>
            <w:r w:rsidRPr="00224088">
              <w:rPr>
                <w:rFonts w:ascii="Times New Roman" w:eastAsia="Calibri" w:hAnsi="Times New Roman" w:cs="Times New Roman"/>
                <w:sz w:val="24"/>
                <w:szCs w:val="24"/>
                <w:lang w:val="ru-RU"/>
              </w:rPr>
              <w:t>2. страховое возмещение по системе пропорциональной ответственности и по системе первого риска.</w:t>
            </w:r>
          </w:p>
        </w:tc>
      </w:tr>
      <w:tr w:rsidR="00224088" w:rsidRPr="0073294B" w:rsidTr="00925A56">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4088" w:rsidRPr="00224088" w:rsidRDefault="00224088" w:rsidP="002240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4088" w:rsidRPr="00A0688B" w:rsidRDefault="00224088" w:rsidP="00224088">
            <w:pPr>
              <w:widowControl w:val="0"/>
              <w:numPr>
                <w:ilvl w:val="0"/>
                <w:numId w:val="6"/>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A0688B">
              <w:rPr>
                <w:rFonts w:ascii="Times New Roman" w:eastAsia="Times New Roman" w:hAnsi="Times New Roman" w:cs="Times New Roman"/>
                <w:color w:val="000000"/>
                <w:sz w:val="24"/>
                <w:szCs w:val="24"/>
                <w:lang w:val="ru-RU"/>
              </w:rPr>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224088" w:rsidRPr="00A0688B" w:rsidRDefault="00224088" w:rsidP="00224088">
            <w:pPr>
              <w:widowControl w:val="0"/>
              <w:numPr>
                <w:ilvl w:val="0"/>
                <w:numId w:val="6"/>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A0688B">
              <w:rPr>
                <w:rFonts w:ascii="Times New Roman" w:eastAsia="Times New Roman" w:hAnsi="Times New Roman" w:cs="Times New Roman"/>
                <w:color w:val="000000"/>
                <w:sz w:val="24"/>
                <w:szCs w:val="24"/>
                <w:lang w:val="ru-RU"/>
              </w:rPr>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224088" w:rsidRPr="00A0688B" w:rsidRDefault="00224088" w:rsidP="00224088">
            <w:pPr>
              <w:widowControl w:val="0"/>
              <w:numPr>
                <w:ilvl w:val="0"/>
                <w:numId w:val="6"/>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A0688B">
              <w:rPr>
                <w:rFonts w:ascii="Times New Roman" w:eastAsia="Times New Roman" w:hAnsi="Times New Roman" w:cs="Times New Roman"/>
                <w:color w:val="000000"/>
                <w:sz w:val="24"/>
                <w:szCs w:val="24"/>
                <w:lang w:val="ru-RU"/>
              </w:rPr>
              <w:t>методами регулированиям бюджетных, налоговых, валютных отношений  в страховой, банковской деятельности, учете и контроле;</w:t>
            </w:r>
          </w:p>
          <w:p w:rsidR="00224088" w:rsidRPr="00A0688B" w:rsidRDefault="00224088" w:rsidP="00224088">
            <w:pPr>
              <w:widowControl w:val="0"/>
              <w:numPr>
                <w:ilvl w:val="0"/>
                <w:numId w:val="6"/>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A0688B">
              <w:rPr>
                <w:rFonts w:ascii="Times New Roman" w:eastAsia="Times New Roman" w:hAnsi="Times New Roman" w:cs="Times New Roman"/>
                <w:color w:val="000000"/>
                <w:sz w:val="24"/>
                <w:szCs w:val="24"/>
                <w:lang w:val="ru-RU"/>
              </w:rPr>
              <w:t xml:space="preserve">навыками и методиками обобщения результатов, связанных с решением проблем регулирования бюджетных, </w:t>
            </w:r>
            <w:r w:rsidRPr="00A0688B">
              <w:rPr>
                <w:rFonts w:ascii="Times New Roman" w:eastAsia="Times New Roman" w:hAnsi="Times New Roman" w:cs="Times New Roman"/>
                <w:color w:val="000000"/>
                <w:sz w:val="24"/>
                <w:szCs w:val="24"/>
                <w:lang w:val="ru-RU"/>
              </w:rPr>
              <w:lastRenderedPageBreak/>
              <w:t>налоговых, валютных отношений в страховой, банковской деятельности, учете и контроле;</w:t>
            </w:r>
          </w:p>
          <w:p w:rsidR="00224088" w:rsidRPr="00A0688B" w:rsidRDefault="00224088" w:rsidP="00224088">
            <w:pPr>
              <w:widowControl w:val="0"/>
              <w:numPr>
                <w:ilvl w:val="0"/>
                <w:numId w:val="6"/>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A0688B">
              <w:rPr>
                <w:rFonts w:ascii="Times New Roman" w:eastAsia="Times New Roman" w:hAnsi="Times New Roman" w:cs="Times New Roman"/>
                <w:color w:val="000000"/>
                <w:sz w:val="24"/>
                <w:szCs w:val="24"/>
                <w:lang w:val="ru-RU"/>
              </w:rPr>
              <w:t>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224088" w:rsidRPr="00A0688B" w:rsidRDefault="00224088" w:rsidP="00224088">
            <w:pPr>
              <w:widowControl w:val="0"/>
              <w:numPr>
                <w:ilvl w:val="0"/>
                <w:numId w:val="6"/>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A0688B">
              <w:rPr>
                <w:rFonts w:ascii="Times New Roman" w:eastAsia="Times New Roman" w:hAnsi="Times New Roman" w:cs="Times New Roman"/>
                <w:color w:val="000000"/>
                <w:sz w:val="24"/>
                <w:szCs w:val="24"/>
                <w:lang w:val="ru-RU"/>
              </w:rPr>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224088" w:rsidRPr="00224088" w:rsidRDefault="00224088" w:rsidP="00224088">
            <w:pPr>
              <w:widowControl w:val="0"/>
              <w:numPr>
                <w:ilvl w:val="0"/>
                <w:numId w:val="6"/>
              </w:numPr>
              <w:shd w:val="clear" w:color="auto" w:fill="FFFFFF"/>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224088">
              <w:rPr>
                <w:rFonts w:ascii="Times New Roman" w:eastAsia="Calibri" w:hAnsi="Times New Roman" w:cs="Times New Roman"/>
                <w:color w:val="000000"/>
                <w:sz w:val="24"/>
                <w:szCs w:val="24"/>
                <w:lang w:val="ru-RU" w:eastAsia="ru-RU"/>
              </w:rPr>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224088" w:rsidRPr="00224088" w:rsidRDefault="00224088" w:rsidP="00224088">
            <w:pPr>
              <w:widowControl w:val="0"/>
              <w:numPr>
                <w:ilvl w:val="0"/>
                <w:numId w:val="6"/>
              </w:numPr>
              <w:shd w:val="clear" w:color="auto" w:fill="FFFFFF"/>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224088">
              <w:rPr>
                <w:rFonts w:ascii="Times New Roman" w:eastAsia="Calibri" w:hAnsi="Times New Roman" w:cs="Times New Roman"/>
                <w:color w:val="000000"/>
                <w:sz w:val="24"/>
                <w:szCs w:val="24"/>
                <w:lang w:val="ru-RU" w:eastAsia="ru-RU"/>
              </w:rPr>
              <w:lastRenderedPageBreak/>
              <w:t>основными методами решения задач в области бюджетных, налоговых, валютных отношений в страховой, банковской деятельности, учете и контроле;</w:t>
            </w:r>
          </w:p>
          <w:p w:rsidR="00224088" w:rsidRPr="00224088" w:rsidRDefault="00224088" w:rsidP="00224088">
            <w:pPr>
              <w:widowControl w:val="0"/>
              <w:numPr>
                <w:ilvl w:val="0"/>
                <w:numId w:val="6"/>
              </w:numPr>
              <w:shd w:val="clear" w:color="auto" w:fill="FFFFFF"/>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224088">
              <w:rPr>
                <w:rFonts w:ascii="Times New Roman" w:eastAsia="Calibri" w:hAnsi="Times New Roman" w:cs="Times New Roman"/>
                <w:color w:val="000000"/>
                <w:sz w:val="24"/>
                <w:szCs w:val="24"/>
                <w:lang w:val="ru-RU" w:eastAsia="ru-RU"/>
              </w:rPr>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224088" w:rsidRPr="00224088" w:rsidRDefault="00224088" w:rsidP="002240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24088">
              <w:rPr>
                <w:rFonts w:ascii="Times New Roman" w:eastAsia="Calibri" w:hAnsi="Times New Roman" w:cs="Times New Roman"/>
                <w:color w:val="000000"/>
                <w:sz w:val="24"/>
                <w:szCs w:val="24"/>
                <w:lang w:val="ru-RU" w:eastAsia="ru-RU"/>
              </w:rPr>
              <w:t xml:space="preserve">- 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w:t>
            </w:r>
            <w:r w:rsidRPr="00224088">
              <w:rPr>
                <w:rFonts w:ascii="Times New Roman" w:eastAsia="Calibri" w:hAnsi="Times New Roman" w:cs="Times New Roman"/>
                <w:sz w:val="24"/>
                <w:szCs w:val="24"/>
                <w:lang w:val="ru-RU" w:eastAsia="ru-RU"/>
              </w:rPr>
              <w:t>страховании</w:t>
            </w:r>
            <w:r w:rsidRPr="00224088">
              <w:rPr>
                <w:rFonts w:ascii="Times New Roman" w:eastAsia="Calibri" w:hAnsi="Times New Roman" w:cs="Times New Roman"/>
                <w:color w:val="000000"/>
                <w:sz w:val="24"/>
                <w:szCs w:val="24"/>
                <w:lang w:val="ru-RU" w:eastAsia="ru-RU"/>
              </w:rPr>
              <w:t>.</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24088" w:rsidRPr="00224088" w:rsidRDefault="00224088" w:rsidP="00224088">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224088">
              <w:rPr>
                <w:rFonts w:ascii="Times New Roman" w:eastAsia="Times New Roman" w:hAnsi="Times New Roman" w:cs="Times New Roman"/>
                <w:b/>
                <w:bCs/>
                <w:i/>
                <w:sz w:val="24"/>
                <w:szCs w:val="20"/>
                <w:lang w:val="ru-RU" w:eastAsia="ru-RU"/>
              </w:rPr>
              <w:lastRenderedPageBreak/>
              <w:t>Контрольная работа по оценке финансового состояния страховой компании</w:t>
            </w:r>
          </w:p>
          <w:p w:rsidR="00224088" w:rsidRPr="00224088" w:rsidRDefault="00224088" w:rsidP="00224088">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p>
          <w:p w:rsidR="00224088" w:rsidRPr="00224088" w:rsidRDefault="00224088" w:rsidP="00224088">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224088">
              <w:rPr>
                <w:rFonts w:ascii="Times New Roman" w:eastAsia="Times New Roman" w:hAnsi="Times New Roman" w:cs="Times New Roman"/>
                <w:b/>
                <w:sz w:val="20"/>
                <w:szCs w:val="24"/>
                <w:lang w:val="ru-RU" w:eastAsia="ru-RU"/>
              </w:rPr>
              <w:t xml:space="preserve">Контрольная работа направлена на изучение методики, а также на приобретение навыков анализа финансового состояния страховой компании. </w:t>
            </w:r>
          </w:p>
          <w:p w:rsidR="00224088" w:rsidRPr="00224088" w:rsidRDefault="00224088" w:rsidP="00224088">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lang w:val="ru-RU" w:eastAsia="ru-RU"/>
              </w:rPr>
            </w:pPr>
          </w:p>
          <w:p w:rsidR="00224088" w:rsidRPr="00224088" w:rsidRDefault="00224088" w:rsidP="00224088">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224088">
              <w:rPr>
                <w:rFonts w:ascii="Times New Roman" w:eastAsia="Times New Roman" w:hAnsi="Times New Roman" w:cs="Times New Roman"/>
                <w:b/>
                <w:sz w:val="20"/>
                <w:szCs w:val="24"/>
                <w:lang w:val="ru-RU" w:eastAsia="ru-RU"/>
              </w:rPr>
              <w:t>1 Необходимость проведения финансового анализа</w:t>
            </w:r>
          </w:p>
          <w:p w:rsidR="00224088" w:rsidRPr="00224088" w:rsidRDefault="00224088" w:rsidP="0022408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224088" w:rsidRPr="00224088" w:rsidRDefault="00224088" w:rsidP="0022408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rsidR="00224088" w:rsidRPr="00224088" w:rsidRDefault="00224088" w:rsidP="0022408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224088" w:rsidRPr="00224088" w:rsidRDefault="00224088" w:rsidP="00224088">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224088">
              <w:rPr>
                <w:rFonts w:ascii="Times New Roman" w:eastAsia="Times New Roman" w:hAnsi="Times New Roman" w:cs="Times New Roman"/>
                <w:b/>
                <w:sz w:val="20"/>
                <w:szCs w:val="24"/>
                <w:lang w:val="ru-RU" w:eastAsia="ru-RU"/>
              </w:rPr>
              <w:t>Субъекты финансового анализа страховой компании и их цели.</w:t>
            </w:r>
          </w:p>
          <w:p w:rsidR="00224088" w:rsidRPr="00224088" w:rsidRDefault="00224088" w:rsidP="0022408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224088" w:rsidRPr="00224088" w:rsidRDefault="00224088" w:rsidP="0022408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Пользователи информации, получаемой в ходе финансового анализа деятельности страховой компании, преследуют двоякую информационную цель:</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Получение сведений о надежности страховой компании, поддержании ее финансовой стабильности.</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Получение информации об эффективности деятельности.</w:t>
            </w:r>
          </w:p>
          <w:p w:rsidR="00224088" w:rsidRPr="00224088" w:rsidRDefault="00224088" w:rsidP="0022408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В информации о надежности заинтересованы субъекты договорных отношений со страховой организацией, реализуемых по схеме «кредитор-должник». К ним относятся, прежде всего, застрахованные лица, которые напрямую заинтересованы в надежности страховой компании как условии выполнения ею будущих и текущих обязательств. Кроме застрахованных к первой группе также относятся работники страховой компании и другие субъекты, которые имеют интерес в планомерном выполнении принятых компанией обязательств.</w:t>
            </w:r>
          </w:p>
          <w:p w:rsidR="00224088" w:rsidRPr="00224088" w:rsidRDefault="00224088" w:rsidP="0022408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 xml:space="preserve">Информацию об эффективности деятельности страховой компании стремятся получить собственники, страховые компании – конкуренты. Для собственников информация о результатах деятельности даст возможность определить доходность вложенного капитала. Конкуренты заинтересованы в информации об эффективности работы других страховых компаний с целью проведения сравнительного анализа страхового рынка. </w:t>
            </w:r>
          </w:p>
          <w:p w:rsidR="00224088" w:rsidRPr="00224088" w:rsidRDefault="00224088" w:rsidP="0022408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lastRenderedPageBreak/>
              <w:t xml:space="preserve">Надежность страховой компании есть необходимое условие получения доходов, а без прибыльности деятельности невозможно обеспечить достаточную степень надежности, поэтому для застрахованных лиц, обязательства перед которыми носят отложенный характер, информация об эффективности работы компании также имеет важное значение. </w:t>
            </w:r>
          </w:p>
          <w:p w:rsidR="00224088" w:rsidRPr="00224088" w:rsidRDefault="00224088" w:rsidP="0022408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224088" w:rsidRPr="00224088" w:rsidRDefault="00224088" w:rsidP="00224088">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224088">
              <w:rPr>
                <w:rFonts w:ascii="Times New Roman" w:eastAsia="Times New Roman" w:hAnsi="Times New Roman" w:cs="Times New Roman"/>
                <w:b/>
                <w:sz w:val="20"/>
                <w:szCs w:val="24"/>
                <w:lang w:val="ru-RU" w:eastAsia="ru-RU"/>
              </w:rPr>
              <w:t xml:space="preserve"> 3 Источники информации и виды анализа</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Основными источниками информации для проведения финансового анализа являются данные бухгалтерского учета и отчетности. Финансовый анализ, базирующийся только на данных 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задачу наиболее обшей оценки финансового состояния компании и информационного обеспечения внешних пользователей информации.</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Информационная ограниченность бухгалтерского отчета для целей анализа проявляется по следующим направлениям:</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В бухгалтерской отчетности возможны искажения, связанные с особенностями учетной политики.</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Выделенные при помощи финансового анализа базовые тенденции развития компании с большой осторожностью могут быть использованы для прогнозирования будущего существования страховой организации. Это связано с неточностью оценки случайной закономерности распределения ущербов, выведенной на основе данных прошлых периодов.</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Внутрихозяйственный финансовый анализ использует в качестве исходной информации данные бухгалтерского учета и отчетности, что позволяет провести 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rsidR="00224088" w:rsidRPr="00224088" w:rsidRDefault="00224088" w:rsidP="00224088">
            <w:pPr>
              <w:widowControl w:val="0"/>
              <w:autoSpaceDE w:val="0"/>
              <w:autoSpaceDN w:val="0"/>
              <w:adjustRightInd w:val="0"/>
              <w:spacing w:after="0" w:line="240" w:lineRule="auto"/>
              <w:jc w:val="center"/>
              <w:rPr>
                <w:rFonts w:ascii="Times New Roman" w:eastAsia="Times New Roman" w:hAnsi="Times New Roman" w:cs="Times New Roman"/>
                <w:b/>
                <w:sz w:val="20"/>
                <w:szCs w:val="24"/>
                <w:lang w:val="ru-RU" w:eastAsia="ru-RU"/>
              </w:rPr>
            </w:pPr>
          </w:p>
          <w:p w:rsidR="00224088" w:rsidRPr="00224088" w:rsidRDefault="00224088" w:rsidP="00224088">
            <w:pPr>
              <w:widowControl w:val="0"/>
              <w:autoSpaceDE w:val="0"/>
              <w:autoSpaceDN w:val="0"/>
              <w:adjustRightInd w:val="0"/>
              <w:spacing w:after="0" w:line="240" w:lineRule="auto"/>
              <w:jc w:val="center"/>
              <w:rPr>
                <w:rFonts w:ascii="Times New Roman" w:eastAsia="Times New Roman" w:hAnsi="Times New Roman" w:cs="Times New Roman"/>
                <w:b/>
                <w:sz w:val="20"/>
                <w:szCs w:val="24"/>
                <w:lang w:val="ru-RU" w:eastAsia="ru-RU"/>
              </w:rPr>
            </w:pPr>
            <w:r w:rsidRPr="00224088">
              <w:rPr>
                <w:rFonts w:ascii="Times New Roman" w:eastAsia="Times New Roman" w:hAnsi="Times New Roman" w:cs="Times New Roman"/>
                <w:b/>
                <w:sz w:val="20"/>
                <w:szCs w:val="24"/>
                <w:lang w:val="ru-RU" w:eastAsia="ru-RU"/>
              </w:rPr>
              <w:t>СИСТЕМА ПОКАЗАТЕЛЕЙ ФИНАНСОВОГО АНАЛИЗА</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 xml:space="preserve">Для анализа различных сторон деятельности страховой компании применяются абсолютные показатели, </w:t>
            </w:r>
            <w:r w:rsidRPr="00224088">
              <w:rPr>
                <w:rFonts w:ascii="Times New Roman" w:eastAsia="Times New Roman" w:hAnsi="Times New Roman" w:cs="Times New Roman"/>
                <w:sz w:val="20"/>
                <w:szCs w:val="24"/>
                <w:lang w:val="ru-RU" w:eastAsia="ru-RU"/>
              </w:rPr>
              <w:lastRenderedPageBreak/>
              <w:t>характеризующие объемы деятельности страховой компании, относительные и средние показатели.</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Отдельные виды показателей в ходе анализа подлежат сравнению с нормативами.</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Показатели финансового анализа по признаку однородности объединены в следующие группы:</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Объемные показатели деятельности страховой компании</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Показатели ликвидности</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Динамика и структура средств</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Динамика и структура источников средств</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Дебиторская и кредиторская задолженность</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Показатели зависимости от перестраховщиков</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Показатели оценки обязательств</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Показатели платежеспособности</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Показатели оценки собственных средств страховой компании</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Показатели анализа собственных средств компании</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Показатели анализа финансовых результатов</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Показатели деловой активности</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Показатели рентабельности</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Показатели факторов влияния на результаты страховой деятельности</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Динамика и структура расходов на ведение дела</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Показатели анализа эффективности инвестиционной деятельности</w:t>
            </w:r>
          </w:p>
          <w:p w:rsidR="00224088" w:rsidRPr="00224088" w:rsidRDefault="00224088" w:rsidP="00224088">
            <w:pPr>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Показатели анализа инвестиционной деятельности</w:t>
            </w:r>
          </w:p>
          <w:p w:rsidR="00224088" w:rsidRPr="00224088" w:rsidRDefault="00224088" w:rsidP="00224088">
            <w:pPr>
              <w:spacing w:after="0" w:line="240" w:lineRule="auto"/>
              <w:jc w:val="both"/>
              <w:outlineLvl w:val="0"/>
              <w:rPr>
                <w:rFonts w:ascii="Times New Roman" w:eastAsia="Times New Roman" w:hAnsi="Times New Roman" w:cs="Times New Roman"/>
                <w:sz w:val="20"/>
                <w:szCs w:val="24"/>
                <w:lang w:val="ru-RU" w:eastAsia="ru-RU"/>
              </w:rPr>
            </w:pPr>
          </w:p>
          <w:p w:rsidR="00224088" w:rsidRPr="00224088" w:rsidRDefault="00224088" w:rsidP="00224088">
            <w:pPr>
              <w:spacing w:after="0" w:line="240" w:lineRule="auto"/>
              <w:jc w:val="both"/>
              <w:outlineLvl w:val="0"/>
              <w:rPr>
                <w:rFonts w:ascii="Times New Roman" w:eastAsia="Times New Roman" w:hAnsi="Times New Roman" w:cs="Times New Roman"/>
                <w:sz w:val="20"/>
                <w:szCs w:val="24"/>
                <w:lang w:val="ru-RU" w:eastAsia="ru-RU"/>
              </w:rPr>
            </w:pPr>
            <w:r w:rsidRPr="00224088">
              <w:rPr>
                <w:rFonts w:ascii="Times New Roman" w:eastAsia="Times New Roman" w:hAnsi="Times New Roman" w:cs="Times New Roman"/>
                <w:sz w:val="20"/>
                <w:szCs w:val="24"/>
                <w:lang w:val="ru-RU" w:eastAsia="ru-RU"/>
              </w:rPr>
              <w:t>Методические указания по выполнению контрольной работы представлены в Приложении 1.</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224088" w:rsidRPr="00224088" w:rsidRDefault="00224088" w:rsidP="00224088">
            <w:pPr>
              <w:tabs>
                <w:tab w:val="left" w:pos="567"/>
              </w:tabs>
              <w:spacing w:after="0" w:line="240" w:lineRule="auto"/>
              <w:ind w:firstLine="567"/>
              <w:jc w:val="both"/>
              <w:rPr>
                <w:rFonts w:ascii="Times New Roman" w:eastAsia="Times New Roman" w:hAnsi="Times New Roman" w:cs="Times New Roman"/>
                <w:sz w:val="24"/>
                <w:szCs w:val="24"/>
                <w:lang w:val="ru-RU" w:eastAsia="ru-RU"/>
              </w:rPr>
            </w:pPr>
          </w:p>
        </w:tc>
      </w:tr>
    </w:tbl>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224088" w:rsidRPr="00224088" w:rsidSect="00951970">
          <w:footerReference w:type="even" r:id="rId27"/>
          <w:footerReference w:type="default" r:id="rId28"/>
          <w:pgSz w:w="16840" w:h="11907" w:orient="landscape" w:code="9"/>
          <w:pgMar w:top="1701" w:right="567" w:bottom="851" w:left="567" w:header="720" w:footer="720" w:gutter="0"/>
          <w:cols w:space="720"/>
          <w:noEndnote/>
          <w:titlePg/>
          <w:docGrid w:linePitch="326"/>
        </w:sectPr>
      </w:pP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224088">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Промежуточная аттестация по дисциплине «Основы страхования»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224088">
        <w:rPr>
          <w:rFonts w:ascii="Times New Roman" w:eastAsia="Times New Roman" w:hAnsi="Times New Roman" w:cs="Times New Roman"/>
          <w:b/>
          <w:sz w:val="24"/>
          <w:szCs w:val="24"/>
          <w:lang w:val="ru-RU" w:eastAsia="ru-RU"/>
        </w:rPr>
        <w:t>Показатели и критерии оценивания экзамена:</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на оценку </w:t>
      </w:r>
      <w:r w:rsidRPr="00224088">
        <w:rPr>
          <w:rFonts w:ascii="Times New Roman" w:eastAsia="Times New Roman" w:hAnsi="Times New Roman" w:cs="Times New Roman"/>
          <w:b/>
          <w:sz w:val="24"/>
          <w:szCs w:val="24"/>
          <w:lang w:val="ru-RU" w:eastAsia="ru-RU"/>
        </w:rPr>
        <w:t>«отлично»</w:t>
      </w:r>
      <w:r w:rsidRPr="00224088">
        <w:rPr>
          <w:rFonts w:ascii="Times New Roman" w:eastAsia="Times New Roman" w:hAnsi="Times New Roman" w:cs="Times New Roman"/>
          <w:sz w:val="24"/>
          <w:szCs w:val="24"/>
          <w:lang w:val="ru-RU" w:eastAsia="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на оценку </w:t>
      </w:r>
      <w:r w:rsidRPr="00224088">
        <w:rPr>
          <w:rFonts w:ascii="Times New Roman" w:eastAsia="Times New Roman" w:hAnsi="Times New Roman" w:cs="Times New Roman"/>
          <w:b/>
          <w:sz w:val="24"/>
          <w:szCs w:val="24"/>
          <w:lang w:val="ru-RU" w:eastAsia="ru-RU"/>
        </w:rPr>
        <w:t>«хорошо»</w:t>
      </w:r>
      <w:r w:rsidRPr="00224088">
        <w:rPr>
          <w:rFonts w:ascii="Times New Roman" w:eastAsia="Times New Roman" w:hAnsi="Times New Roman" w:cs="Times New Roman"/>
          <w:sz w:val="24"/>
          <w:szCs w:val="24"/>
          <w:lang w:val="ru-RU" w:eastAsia="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на оценку </w:t>
      </w:r>
      <w:r w:rsidRPr="00224088">
        <w:rPr>
          <w:rFonts w:ascii="Times New Roman" w:eastAsia="Times New Roman" w:hAnsi="Times New Roman" w:cs="Times New Roman"/>
          <w:b/>
          <w:sz w:val="24"/>
          <w:szCs w:val="24"/>
          <w:lang w:val="ru-RU" w:eastAsia="ru-RU"/>
        </w:rPr>
        <w:t>«удовлетворительно»</w:t>
      </w:r>
      <w:r w:rsidRPr="00224088">
        <w:rPr>
          <w:rFonts w:ascii="Times New Roman" w:eastAsia="Times New Roman" w:hAnsi="Times New Roman" w:cs="Times New Roman"/>
          <w:sz w:val="24"/>
          <w:szCs w:val="24"/>
          <w:lang w:val="ru-RU" w:eastAsia="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на оценку </w:t>
      </w:r>
      <w:r w:rsidRPr="00224088">
        <w:rPr>
          <w:rFonts w:ascii="Times New Roman" w:eastAsia="Times New Roman" w:hAnsi="Times New Roman" w:cs="Times New Roman"/>
          <w:b/>
          <w:sz w:val="24"/>
          <w:szCs w:val="24"/>
          <w:lang w:val="ru-RU" w:eastAsia="ru-RU"/>
        </w:rPr>
        <w:t>«неудовлетворительно»</w:t>
      </w:r>
      <w:r w:rsidRPr="00224088">
        <w:rPr>
          <w:rFonts w:ascii="Times New Roman" w:eastAsia="Times New Roman" w:hAnsi="Times New Roman" w:cs="Times New Roman"/>
          <w:sz w:val="24"/>
          <w:szCs w:val="24"/>
          <w:lang w:val="ru-RU"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24088">
        <w:rPr>
          <w:rFonts w:ascii="Times New Roman" w:eastAsia="Times New Roman" w:hAnsi="Times New Roman" w:cs="Times New Roman"/>
          <w:sz w:val="24"/>
          <w:szCs w:val="24"/>
          <w:lang w:val="ru-RU" w:eastAsia="ru-RU"/>
        </w:rPr>
        <w:t xml:space="preserve">– на оценку </w:t>
      </w:r>
      <w:r w:rsidRPr="00224088">
        <w:rPr>
          <w:rFonts w:ascii="Times New Roman" w:eastAsia="Times New Roman" w:hAnsi="Times New Roman" w:cs="Times New Roman"/>
          <w:b/>
          <w:sz w:val="24"/>
          <w:szCs w:val="24"/>
          <w:lang w:val="ru-RU" w:eastAsia="ru-RU"/>
        </w:rPr>
        <w:t>«неудовлетворительно»</w:t>
      </w:r>
      <w:r w:rsidRPr="00224088">
        <w:rPr>
          <w:rFonts w:ascii="Times New Roman" w:eastAsia="Times New Roman" w:hAnsi="Times New Roman" w:cs="Times New Roman"/>
          <w:sz w:val="24"/>
          <w:szCs w:val="24"/>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B37166"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37166"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63C98">
        <w:rPr>
          <w:rFonts w:ascii="Times New Roman" w:eastAsia="Times New Roman" w:hAnsi="Times New Roman" w:cs="Times New Roman"/>
          <w:b/>
          <w:sz w:val="24"/>
          <w:szCs w:val="24"/>
          <w:lang w:val="ru-RU" w:eastAsia="ru-RU"/>
        </w:rPr>
        <w:t>Показатели и критерии оценивания</w:t>
      </w:r>
      <w:r>
        <w:rPr>
          <w:rFonts w:ascii="Times New Roman" w:eastAsia="Times New Roman" w:hAnsi="Times New Roman" w:cs="Times New Roman"/>
          <w:b/>
          <w:sz w:val="24"/>
          <w:szCs w:val="24"/>
          <w:lang w:val="ru-RU" w:eastAsia="ru-RU"/>
        </w:rPr>
        <w:t xml:space="preserve"> курсовой работы:</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Оценку </w:t>
      </w:r>
      <w:r w:rsidRPr="0073294B">
        <w:rPr>
          <w:rFonts w:ascii="Times New Roman" w:eastAsia="Times New Roman" w:hAnsi="Times New Roman" w:cs="Times New Roman"/>
          <w:b/>
          <w:sz w:val="24"/>
          <w:szCs w:val="24"/>
          <w:lang w:val="ru-RU" w:eastAsia="ru-RU"/>
        </w:rPr>
        <w:t>«отлично»</w:t>
      </w:r>
      <w:r w:rsidRPr="00CE1ACB">
        <w:rPr>
          <w:rFonts w:ascii="Times New Roman" w:eastAsia="Times New Roman" w:hAnsi="Times New Roman" w:cs="Times New Roman"/>
          <w:sz w:val="24"/>
          <w:szCs w:val="24"/>
          <w:lang w:val="ru-RU" w:eastAsia="ru-RU"/>
        </w:rPr>
        <w:t xml:space="preserve"> получают те работы, в которых содержатся элементы научного творчества, формулируются самостоятельные выводы, дается аргументированная критика и самостоятельный анализ фактического материала на основе глубоких знаний экономической литературы по данной теме.</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Оценка «</w:t>
      </w:r>
      <w:r w:rsidRPr="0073294B">
        <w:rPr>
          <w:rFonts w:ascii="Times New Roman" w:eastAsia="Times New Roman" w:hAnsi="Times New Roman" w:cs="Times New Roman"/>
          <w:b/>
          <w:sz w:val="24"/>
          <w:szCs w:val="24"/>
          <w:lang w:val="ru-RU" w:eastAsia="ru-RU"/>
        </w:rPr>
        <w:t>хорошо</w:t>
      </w:r>
      <w:r w:rsidRPr="00CE1ACB">
        <w:rPr>
          <w:rFonts w:ascii="Times New Roman" w:eastAsia="Times New Roman" w:hAnsi="Times New Roman" w:cs="Times New Roman"/>
          <w:sz w:val="24"/>
          <w:szCs w:val="24"/>
          <w:lang w:val="ru-RU" w:eastAsia="ru-RU"/>
        </w:rPr>
        <w:t xml:space="preserve">» ставится тогда, когда в работе полно и всесторонне освещаются вопросы темы, но нет должной степени творчества. </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Оценку «</w:t>
      </w:r>
      <w:r w:rsidRPr="0073294B">
        <w:rPr>
          <w:rFonts w:ascii="Times New Roman" w:eastAsia="Times New Roman" w:hAnsi="Times New Roman" w:cs="Times New Roman"/>
          <w:b/>
          <w:sz w:val="24"/>
          <w:szCs w:val="24"/>
          <w:lang w:val="ru-RU" w:eastAsia="ru-RU"/>
        </w:rPr>
        <w:t>удовлетворительно</w:t>
      </w:r>
      <w:r w:rsidRPr="00CE1ACB">
        <w:rPr>
          <w:rFonts w:ascii="Times New Roman" w:eastAsia="Times New Roman" w:hAnsi="Times New Roman" w:cs="Times New Roman"/>
          <w:sz w:val="24"/>
          <w:szCs w:val="24"/>
          <w:lang w:val="ru-RU" w:eastAsia="ru-RU"/>
        </w:rPr>
        <w:t>» студент получает в случае, когда не владеет материалом работы, не в состоянии дать объяснение выводам и теоретическим положениям данной работы.</w:t>
      </w:r>
    </w:p>
    <w:p w:rsidR="00B37166" w:rsidRPr="00CE1ACB" w:rsidRDefault="00B37166" w:rsidP="00B371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При </w:t>
      </w:r>
      <w:r w:rsidRPr="0073294B">
        <w:rPr>
          <w:rFonts w:ascii="Times New Roman" w:eastAsia="Times New Roman" w:hAnsi="Times New Roman" w:cs="Times New Roman"/>
          <w:b/>
          <w:sz w:val="24"/>
          <w:szCs w:val="24"/>
          <w:lang w:val="ru-RU" w:eastAsia="ru-RU"/>
        </w:rPr>
        <w:t xml:space="preserve">неудовлетворительной </w:t>
      </w:r>
      <w:r w:rsidRPr="00CE1ACB">
        <w:rPr>
          <w:rFonts w:ascii="Times New Roman" w:eastAsia="Times New Roman" w:hAnsi="Times New Roman" w:cs="Times New Roman"/>
          <w:sz w:val="24"/>
          <w:szCs w:val="24"/>
          <w:lang w:val="ru-RU" w:eastAsia="ru-RU"/>
        </w:rPr>
        <w:t xml:space="preserve">оценке работы, а также при неявке автора на защиту по уважительной (подтвержденной документально) причине, возможно назначение дополнительного срока защиты. </w:t>
      </w:r>
    </w:p>
    <w:p w:rsidR="00224088" w:rsidRPr="00224088"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224088" w:rsidRPr="00224088" w:rsidRDefault="00224088" w:rsidP="00224088">
      <w:pPr>
        <w:rPr>
          <w:lang w:val="ru-RU"/>
        </w:rPr>
      </w:pPr>
    </w:p>
    <w:p w:rsidR="00224088" w:rsidRPr="00224088" w:rsidRDefault="00224088" w:rsidP="00224088">
      <w:pPr>
        <w:rPr>
          <w:lang w:val="ru-RU"/>
        </w:rPr>
      </w:pPr>
    </w:p>
    <w:p w:rsidR="00224088" w:rsidRPr="00224088" w:rsidRDefault="00224088" w:rsidP="00224088">
      <w:pPr>
        <w:rPr>
          <w:lang w:val="ru-RU"/>
        </w:rPr>
      </w:pPr>
    </w:p>
    <w:p w:rsidR="00224088" w:rsidRPr="00B37166" w:rsidRDefault="00224088" w:rsidP="00224088">
      <w:pPr>
        <w:rPr>
          <w:rFonts w:ascii="Times New Roman" w:eastAsia="Times New Roman" w:hAnsi="Times New Roman" w:cs="Times New Roman"/>
          <w:b/>
          <w:sz w:val="24"/>
          <w:szCs w:val="24"/>
          <w:lang w:val="ru-RU" w:eastAsia="ru-RU"/>
        </w:rPr>
      </w:pPr>
    </w:p>
    <w:p w:rsidR="00224088" w:rsidRPr="00B37166" w:rsidRDefault="00224088" w:rsidP="00224088">
      <w:pPr>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sidRPr="00B37166">
        <w:rPr>
          <w:rFonts w:ascii="Times New Roman" w:eastAsia="Times New Roman" w:hAnsi="Times New Roman" w:cs="Times New Roman"/>
          <w:b/>
          <w:sz w:val="24"/>
          <w:szCs w:val="24"/>
          <w:lang w:val="ru-RU" w:eastAsia="ru-RU"/>
        </w:rPr>
        <w:lastRenderedPageBreak/>
        <w:t>Приложение 3</w:t>
      </w:r>
    </w:p>
    <w:p w:rsidR="00224088" w:rsidRPr="00B37166" w:rsidRDefault="00224088" w:rsidP="00224088">
      <w:pPr>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B37166">
        <w:rPr>
          <w:rFonts w:ascii="Times New Roman" w:eastAsia="Times New Roman" w:hAnsi="Times New Roman" w:cs="Times New Roman"/>
          <w:b/>
          <w:sz w:val="24"/>
          <w:szCs w:val="24"/>
          <w:lang w:val="ru-RU" w:eastAsia="ru-RU"/>
        </w:rPr>
        <w:t>Методические указания по выполнению практического задания</w:t>
      </w:r>
    </w:p>
    <w:p w:rsidR="00224088" w:rsidRPr="00224088" w:rsidRDefault="00224088" w:rsidP="0022408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224088" w:rsidRPr="00A0688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A0688B">
        <w:rPr>
          <w:rFonts w:ascii="Times New Roman" w:eastAsia="Times New Roman" w:hAnsi="Times New Roman" w:cs="Times New Roman"/>
          <w:b/>
          <w:sz w:val="24"/>
          <w:szCs w:val="24"/>
          <w:lang w:val="ru-RU"/>
        </w:rPr>
        <w:t>«Анализ финансового состояния страховой компании Х»</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Для оценки финансового состояния страховой компании обучающийся должен воспользоваться финансовой отчетностью конкретного страховщика, а именно отчетностью по форме 1 «Бухгалтерский баланс» и формой 2 «Отчет о финансовых результатах страховщика». Данную отчетность необходимо взять на официальном сайте страховой компании за полный календарный предшествующий год.</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Для анализа различных сторон деятельности страховой компании применяются абсолютные показатели, характеризующие объемы деятельности страховой компании, относительные и средние показатели.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Отдельные виды показателей в ходе анализа подлежат сравнению с нормативами.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Показатели финансового анализа по признаку однородности объединены в следующие группы:</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73294B">
        <w:rPr>
          <w:rFonts w:ascii="Times New Roman" w:eastAsia="Times New Roman" w:hAnsi="Times New Roman" w:cs="Times New Roman"/>
          <w:b/>
          <w:sz w:val="24"/>
          <w:szCs w:val="24"/>
          <w:lang w:val="ru-RU"/>
        </w:rPr>
        <w:t>1.1 Объемные показатели деятельности страховой организации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Данная группа показателей объединяет показатели динамики и структуры поступления страховой премии и показатели динамики и структуры страховых выплат. Для расчета показателей используются данные аналитического и синтетического учета. Объемные показатели позволяют определить место компании на страховом рынке, общие тенденции развития компании, структуру страхового портфеля.</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b/>
          <w:i/>
          <w:sz w:val="24"/>
          <w:szCs w:val="24"/>
          <w:lang w:val="ru-RU"/>
        </w:rPr>
      </w:pPr>
      <w:r w:rsidRPr="0073294B">
        <w:rPr>
          <w:rFonts w:ascii="Times New Roman" w:eastAsia="Times New Roman" w:hAnsi="Times New Roman" w:cs="Times New Roman"/>
          <w:b/>
          <w:i/>
          <w:sz w:val="24"/>
          <w:szCs w:val="24"/>
          <w:lang w:val="ru-RU"/>
        </w:rPr>
        <w:t>1.1.1 Показатели динамики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Показатели динамики поступления страховой премии включают темпы роста поступления страховой премии, которые определяются по страховой деятельности, поступлению страховой премии за минусом доли перестраховщиков, страховой премии по видам страховой деятельности - страхованию жизни и видам страхования иным, чем страхование жизни: страховой премии по обязательному и добровольному страхованию, страховой премии по видам страхования.</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В целях получения более достоверной информации о динамике поступлении, учитывающей уровень инфляции, возможно производить расчёт показателей динамики поступлений страховой премии, выраженной в условных единицах.</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i/>
          <w:sz w:val="24"/>
          <w:szCs w:val="24"/>
          <w:lang w:val="ru-RU"/>
        </w:rPr>
        <w:t>Темпы роста поступления страховой премии</w:t>
      </w:r>
      <w:r w:rsidRPr="0073294B">
        <w:rPr>
          <w:rFonts w:ascii="Times New Roman" w:eastAsia="Times New Roman" w:hAnsi="Times New Roman" w:cs="Times New Roman"/>
          <w:sz w:val="24"/>
          <w:szCs w:val="24"/>
          <w:lang w:val="ru-RU"/>
        </w:rPr>
        <w:t xml:space="preserve"> рассчитываются следующим образом:</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73294B">
        <w:rPr>
          <w:rFonts w:ascii="Times New Roman" w:eastAsia="Times New Roman" w:hAnsi="Times New Roman" w:cs="Times New Roman"/>
          <w:position w:val="-28"/>
          <w:sz w:val="24"/>
          <w:szCs w:val="24"/>
        </w:rPr>
        <w:object w:dxaOrig="59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33pt" o:ole="">
            <v:imagedata r:id="rId29" o:title=""/>
          </v:shape>
          <o:OLEObject Type="Embed" ProgID="Equation.3" ShapeID="_x0000_i1025" DrawAspect="Content" ObjectID="_1669745562" r:id="rId30"/>
        </w:object>
      </w:r>
      <w:r w:rsidRPr="0073294B">
        <w:rPr>
          <w:rFonts w:ascii="Times New Roman" w:eastAsia="Times New Roman" w:hAnsi="Times New Roman" w:cs="Times New Roman"/>
          <w:sz w:val="24"/>
          <w:szCs w:val="24"/>
          <w:lang w:val="ru-RU"/>
        </w:rPr>
        <w:t xml:space="preserve">                           (1)</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При стабильной деятельности страховой компании отмечается рост (снижение) поступления по страховой деятельности в рамках 25%. Резкое увеличение темпов роста страховой премии означает рост обязательств страховщика, который должен быть подкреплен достаточным объемом собственных средств. Значительное снижение темпов роста страховой премии нарушает сбалансированность страхового портфеля, что может отрицательно сказаться на финансовом состоянии страховой организации. Рассмотрение динамики поступления страховой премии по видам страховой деятельности, видам страхования позволяет выявить тенденции распространения страховой деятельности.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 xml:space="preserve">Показатели динамики страховых выплат включают темпы роста страховых выплат в </w:t>
      </w:r>
      <w:r w:rsidRPr="0073294B">
        <w:rPr>
          <w:rFonts w:ascii="Times New Roman" w:eastAsia="Times New Roman" w:hAnsi="Times New Roman" w:cs="Times New Roman"/>
          <w:sz w:val="24"/>
          <w:szCs w:val="24"/>
          <w:lang w:val="ru-RU"/>
        </w:rPr>
        <w:lastRenderedPageBreak/>
        <w:t>целом, выплат за минусом доли перестраховщиков, страховых выплат по видам страховой деятельности - страхованию жизни и видам страхования иным, чем страхование жизни, страховых выплат по видам страхования, выплат по досрочно прекращенным договорам страхования. Динамика страховых выплат по досрочно прекращенным договорам страхования отражает качество работы страховой организации с клиентами. Возможно определение динамики страховых выплат, выраженных в условных единицах.</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i/>
          <w:sz w:val="24"/>
          <w:szCs w:val="24"/>
          <w:lang w:val="ru-RU"/>
        </w:rPr>
        <w:t>Темпы роста страховых выплат</w:t>
      </w:r>
      <w:r w:rsidRPr="0073294B">
        <w:rPr>
          <w:rFonts w:ascii="Times New Roman" w:eastAsia="Times New Roman" w:hAnsi="Times New Roman" w:cs="Times New Roman"/>
          <w:sz w:val="24"/>
          <w:szCs w:val="24"/>
          <w:lang w:val="ru-RU"/>
        </w:rPr>
        <w:t xml:space="preserve"> рассчитываются следующим образом: </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73294B">
        <w:rPr>
          <w:rFonts w:ascii="Times New Roman" w:eastAsia="Times New Roman" w:hAnsi="Times New Roman" w:cs="Times New Roman"/>
          <w:position w:val="-28"/>
          <w:sz w:val="24"/>
          <w:szCs w:val="24"/>
        </w:rPr>
        <w:object w:dxaOrig="5260" w:dyaOrig="660">
          <v:shape id="_x0000_i1026" type="#_x0000_t75" style="width:263.25pt;height:33pt" o:ole="">
            <v:imagedata r:id="rId31" o:title=""/>
          </v:shape>
          <o:OLEObject Type="Embed" ProgID="Equation.3" ShapeID="_x0000_i1026" DrawAspect="Content" ObjectID="_1669745563" r:id="rId32"/>
        </w:object>
      </w:r>
      <w:r w:rsidRPr="0073294B">
        <w:rPr>
          <w:rFonts w:ascii="Times New Roman" w:eastAsia="Times New Roman" w:hAnsi="Times New Roman" w:cs="Times New Roman"/>
          <w:sz w:val="24"/>
          <w:szCs w:val="24"/>
          <w:lang w:val="ru-RU"/>
        </w:rPr>
        <w:t xml:space="preserve">                             (2)</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 xml:space="preserve">В ходе проведения анализа показатели динамики страховых выплат сопоставляются с показателями динамики поступления страховой премии. Превышение темпов роста страховых выплат над темпами роста поступления страховой премии может послужить причиной ухудшения финансового состояния страховой компании в рассматриваемом периоде, либо в будущем периоде. </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b/>
          <w:i/>
          <w:sz w:val="24"/>
          <w:szCs w:val="24"/>
          <w:lang w:val="ru-RU"/>
        </w:rPr>
      </w:pPr>
      <w:r w:rsidRPr="0073294B">
        <w:rPr>
          <w:rFonts w:ascii="Times New Roman" w:eastAsia="Times New Roman" w:hAnsi="Times New Roman" w:cs="Times New Roman"/>
          <w:b/>
          <w:i/>
          <w:sz w:val="24"/>
          <w:szCs w:val="24"/>
          <w:lang w:val="ru-RU"/>
        </w:rPr>
        <w:t>1.1.2 Показатели структуры</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Показатели структуры поступления страховой премии характеризуют удельные веса (в %) в общем объеме поступления страховой премии поступлений по видам страховой деятельности, обязательному и добровольному страхованию, по видам страхования.</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Показатели структуры страховых выплат отражают удельные веса (в %) в общем объеме страховых выплат по досрочно прекращенным договорам страхования, по вилам страховой деятельности, обязательному и добровольному страхованию, видам страхования.</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Показатели структуры поступления страховой премии и страховых выплат позволяют выявить виды страхования и страховой деятельности, оказавшие определяющее влияние на динамику общего объема поступлений и страховых выплат.</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Применение объемных показателей возможно для проведения поквартального анализа (сравнение показателей последующего квартала с предшествующим) и для проведения анализа за ряд лет с целью выявления тенденции развития страховой компании.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Целесообразно результаты анализа показателей структуры оформить в виде таблицы 1.</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Таблица 1 - Показатели динамики и структуры имущества (активов) страховой компании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344"/>
        <w:gridCol w:w="1344"/>
        <w:gridCol w:w="1344"/>
        <w:gridCol w:w="1344"/>
        <w:gridCol w:w="1076"/>
        <w:gridCol w:w="1076"/>
      </w:tblGrid>
      <w:tr w:rsidR="00224088" w:rsidRPr="0073294B" w:rsidTr="00925A56">
        <w:trPr>
          <w:trHeight w:val="567"/>
        </w:trPr>
        <w:tc>
          <w:tcPr>
            <w:tcW w:w="1067" w:type="pct"/>
            <w:vMerge w:val="restart"/>
            <w:vAlign w:val="center"/>
          </w:tcPr>
          <w:p w:rsidR="00224088" w:rsidRPr="0073294B" w:rsidRDefault="00224088" w:rsidP="00224088">
            <w:pPr>
              <w:widowControl w:val="0"/>
              <w:autoSpaceDE w:val="0"/>
              <w:autoSpaceDN w:val="0"/>
              <w:adjustRightInd w:val="0"/>
              <w:spacing w:after="0" w:line="240" w:lineRule="auto"/>
              <w:ind w:left="-57" w:right="-57" w:firstLine="567"/>
              <w:jc w:val="center"/>
              <w:rPr>
                <w:rFonts w:ascii="Times New Roman" w:eastAsia="Times New Roman" w:hAnsi="Times New Roman" w:cs="Times New Roman"/>
                <w:sz w:val="24"/>
                <w:szCs w:val="24"/>
                <w:lang w:val="ru-RU" w:eastAsia="ru-RU"/>
              </w:rPr>
            </w:pPr>
            <w:r w:rsidRPr="0073294B">
              <w:rPr>
                <w:rFonts w:ascii="Times New Roman" w:eastAsia="Times New Roman" w:hAnsi="Times New Roman" w:cs="Times New Roman"/>
                <w:sz w:val="24"/>
                <w:szCs w:val="24"/>
                <w:lang w:val="ru-RU" w:eastAsia="ru-RU"/>
              </w:rPr>
              <w:t>Виды имущества</w:t>
            </w:r>
          </w:p>
        </w:tc>
        <w:tc>
          <w:tcPr>
            <w:tcW w:w="1404" w:type="pct"/>
            <w:gridSpan w:val="2"/>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73294B">
              <w:rPr>
                <w:rFonts w:ascii="Times New Roman" w:eastAsia="Times New Roman" w:hAnsi="Times New Roman" w:cs="Times New Roman"/>
                <w:sz w:val="24"/>
                <w:szCs w:val="24"/>
                <w:lang w:val="ru-RU" w:eastAsia="ru-RU"/>
              </w:rPr>
              <w:t>Сумма</w:t>
            </w:r>
          </w:p>
        </w:tc>
        <w:tc>
          <w:tcPr>
            <w:tcW w:w="1404" w:type="pct"/>
            <w:gridSpan w:val="2"/>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73294B">
              <w:rPr>
                <w:rFonts w:ascii="Times New Roman" w:eastAsia="Times New Roman" w:hAnsi="Times New Roman" w:cs="Times New Roman"/>
                <w:sz w:val="24"/>
                <w:szCs w:val="24"/>
                <w:lang w:val="ru-RU" w:eastAsia="ru-RU"/>
              </w:rPr>
              <w:t>Удельный вес в общем объёме средств</w:t>
            </w:r>
          </w:p>
        </w:tc>
        <w:tc>
          <w:tcPr>
            <w:tcW w:w="1124" w:type="pct"/>
            <w:gridSpan w:val="2"/>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73294B">
              <w:rPr>
                <w:rFonts w:ascii="Times New Roman" w:eastAsia="Times New Roman" w:hAnsi="Times New Roman" w:cs="Times New Roman"/>
                <w:sz w:val="24"/>
                <w:szCs w:val="24"/>
                <w:lang w:val="ru-RU" w:eastAsia="ru-RU"/>
              </w:rPr>
              <w:t>Темпы роста (снижения)</w:t>
            </w:r>
          </w:p>
        </w:tc>
      </w:tr>
      <w:tr w:rsidR="00224088" w:rsidRPr="0073294B" w:rsidTr="00925A56">
        <w:tc>
          <w:tcPr>
            <w:tcW w:w="1067" w:type="pct"/>
            <w:vMerge/>
          </w:tcPr>
          <w:p w:rsidR="00224088" w:rsidRPr="0073294B"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2" w:type="pct"/>
            <w:vAlign w:val="center"/>
          </w:tcPr>
          <w:p w:rsidR="00224088" w:rsidRPr="0073294B" w:rsidRDefault="00224088" w:rsidP="00224088">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4"/>
                <w:szCs w:val="24"/>
                <w:lang w:val="ru-RU" w:eastAsia="ru-RU"/>
              </w:rPr>
            </w:pPr>
            <w:r w:rsidRPr="0073294B">
              <w:rPr>
                <w:rFonts w:ascii="Times New Roman" w:eastAsia="Times New Roman" w:hAnsi="Times New Roman" w:cs="Times New Roman"/>
                <w:sz w:val="24"/>
                <w:szCs w:val="24"/>
                <w:lang w:val="ru-RU" w:eastAsia="ru-RU"/>
              </w:rPr>
              <w:t>На начало отчетного периода, тыс. руб.</w:t>
            </w:r>
          </w:p>
        </w:tc>
        <w:tc>
          <w:tcPr>
            <w:tcW w:w="702" w:type="pct"/>
            <w:vAlign w:val="center"/>
          </w:tcPr>
          <w:p w:rsidR="00224088" w:rsidRPr="0073294B" w:rsidRDefault="00224088" w:rsidP="00224088">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4"/>
                <w:szCs w:val="24"/>
                <w:lang w:val="ru-RU" w:eastAsia="ru-RU"/>
              </w:rPr>
            </w:pPr>
            <w:r w:rsidRPr="0073294B">
              <w:rPr>
                <w:rFonts w:ascii="Times New Roman" w:eastAsia="Times New Roman" w:hAnsi="Times New Roman" w:cs="Times New Roman"/>
                <w:sz w:val="24"/>
                <w:szCs w:val="24"/>
                <w:lang w:val="ru-RU" w:eastAsia="ru-RU"/>
              </w:rPr>
              <w:t>На конец отчетного периода, тыс. руб.</w:t>
            </w:r>
          </w:p>
        </w:tc>
        <w:tc>
          <w:tcPr>
            <w:tcW w:w="702" w:type="pct"/>
            <w:vAlign w:val="center"/>
          </w:tcPr>
          <w:p w:rsidR="00224088" w:rsidRPr="0073294B" w:rsidRDefault="00224088" w:rsidP="00224088">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4"/>
                <w:szCs w:val="24"/>
                <w:lang w:val="ru-RU" w:eastAsia="ru-RU"/>
              </w:rPr>
            </w:pPr>
            <w:r w:rsidRPr="0073294B">
              <w:rPr>
                <w:rFonts w:ascii="Times New Roman" w:eastAsia="Times New Roman" w:hAnsi="Times New Roman" w:cs="Times New Roman"/>
                <w:sz w:val="24"/>
                <w:szCs w:val="24"/>
                <w:lang w:val="ru-RU" w:eastAsia="ru-RU"/>
              </w:rPr>
              <w:t>На начало отчетного периода, %</w:t>
            </w:r>
          </w:p>
        </w:tc>
        <w:tc>
          <w:tcPr>
            <w:tcW w:w="702" w:type="pct"/>
            <w:vAlign w:val="center"/>
          </w:tcPr>
          <w:p w:rsidR="00224088" w:rsidRPr="0073294B" w:rsidRDefault="00224088" w:rsidP="00224088">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4"/>
                <w:szCs w:val="24"/>
                <w:lang w:val="ru-RU" w:eastAsia="ru-RU"/>
              </w:rPr>
            </w:pPr>
            <w:r w:rsidRPr="0073294B">
              <w:rPr>
                <w:rFonts w:ascii="Times New Roman" w:eastAsia="Times New Roman" w:hAnsi="Times New Roman" w:cs="Times New Roman"/>
                <w:sz w:val="24"/>
                <w:szCs w:val="24"/>
                <w:lang w:val="ru-RU" w:eastAsia="ru-RU"/>
              </w:rPr>
              <w:t>На конец отчетного периода, %</w:t>
            </w:r>
          </w:p>
        </w:tc>
        <w:tc>
          <w:tcPr>
            <w:tcW w:w="56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73294B">
              <w:rPr>
                <w:rFonts w:ascii="Times New Roman" w:eastAsia="Times New Roman" w:hAnsi="Times New Roman" w:cs="Times New Roman"/>
                <w:sz w:val="24"/>
                <w:szCs w:val="24"/>
                <w:lang w:val="ru-RU" w:eastAsia="ru-RU"/>
              </w:rPr>
              <w:t>Тыс. руб.</w:t>
            </w:r>
          </w:p>
        </w:tc>
        <w:tc>
          <w:tcPr>
            <w:tcW w:w="56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73294B">
              <w:rPr>
                <w:rFonts w:ascii="Times New Roman" w:eastAsia="Times New Roman" w:hAnsi="Times New Roman" w:cs="Times New Roman"/>
                <w:sz w:val="24"/>
                <w:szCs w:val="24"/>
                <w:lang w:val="ru-RU" w:eastAsia="ru-RU"/>
              </w:rPr>
              <w:t>%</w:t>
            </w:r>
          </w:p>
        </w:tc>
      </w:tr>
      <w:tr w:rsidR="00224088" w:rsidRPr="0073294B" w:rsidTr="00925A56">
        <w:tc>
          <w:tcPr>
            <w:tcW w:w="1067" w:type="pct"/>
            <w:vAlign w:val="center"/>
          </w:tcPr>
          <w:p w:rsidR="00224088" w:rsidRPr="0073294B"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3294B">
              <w:rPr>
                <w:rFonts w:ascii="Times New Roman" w:eastAsia="Times New Roman" w:hAnsi="Times New Roman" w:cs="Times New Roman"/>
                <w:sz w:val="24"/>
                <w:szCs w:val="24"/>
                <w:lang w:val="ru-RU" w:eastAsia="ru-RU"/>
              </w:rPr>
              <w:t>Основные средства</w:t>
            </w:r>
          </w:p>
        </w:tc>
        <w:tc>
          <w:tcPr>
            <w:tcW w:w="70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56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56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224088" w:rsidRPr="0073294B" w:rsidTr="00925A56">
        <w:tc>
          <w:tcPr>
            <w:tcW w:w="1067" w:type="pct"/>
            <w:vAlign w:val="center"/>
          </w:tcPr>
          <w:p w:rsidR="00224088" w:rsidRPr="0073294B"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3294B">
              <w:rPr>
                <w:rFonts w:ascii="Times New Roman" w:eastAsia="Times New Roman" w:hAnsi="Times New Roman" w:cs="Times New Roman"/>
                <w:sz w:val="24"/>
                <w:szCs w:val="24"/>
                <w:lang w:val="ru-RU" w:eastAsia="ru-RU"/>
              </w:rPr>
              <w:t>Нематериальные активы</w:t>
            </w:r>
          </w:p>
        </w:tc>
        <w:tc>
          <w:tcPr>
            <w:tcW w:w="70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56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56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224088" w:rsidRPr="0073294B" w:rsidTr="00925A56">
        <w:tc>
          <w:tcPr>
            <w:tcW w:w="1067" w:type="pct"/>
            <w:vAlign w:val="center"/>
          </w:tcPr>
          <w:p w:rsidR="00224088" w:rsidRPr="0073294B"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3294B">
              <w:rPr>
                <w:rFonts w:ascii="Times New Roman" w:eastAsia="Times New Roman" w:hAnsi="Times New Roman" w:cs="Times New Roman"/>
                <w:sz w:val="24"/>
                <w:szCs w:val="24"/>
                <w:lang w:val="ru-RU" w:eastAsia="ru-RU"/>
              </w:rPr>
              <w:lastRenderedPageBreak/>
              <w:t>…</w:t>
            </w:r>
          </w:p>
        </w:tc>
        <w:tc>
          <w:tcPr>
            <w:tcW w:w="70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56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56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224088" w:rsidRPr="0073294B" w:rsidTr="00925A56">
        <w:tc>
          <w:tcPr>
            <w:tcW w:w="1067" w:type="pct"/>
            <w:vAlign w:val="center"/>
          </w:tcPr>
          <w:p w:rsidR="00224088" w:rsidRPr="0073294B" w:rsidRDefault="00224088" w:rsidP="002240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3294B">
              <w:rPr>
                <w:rFonts w:ascii="Times New Roman" w:eastAsia="Times New Roman" w:hAnsi="Times New Roman" w:cs="Times New Roman"/>
                <w:sz w:val="24"/>
                <w:szCs w:val="24"/>
                <w:lang w:val="ru-RU" w:eastAsia="ru-RU"/>
              </w:rPr>
              <w:t>Итого</w:t>
            </w:r>
          </w:p>
        </w:tc>
        <w:tc>
          <w:tcPr>
            <w:tcW w:w="70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56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562" w:type="pct"/>
            <w:vAlign w:val="center"/>
          </w:tcPr>
          <w:p w:rsidR="00224088" w:rsidRPr="0073294B" w:rsidRDefault="00224088" w:rsidP="0022408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bl>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Для анализа показателей динамики  и  структуры источников средств (пассивов) страховой организации рекомендуется оформление аналогичной таблицы.</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73294B">
        <w:rPr>
          <w:rFonts w:ascii="Times New Roman" w:eastAsia="Times New Roman" w:hAnsi="Times New Roman" w:cs="Times New Roman"/>
          <w:b/>
          <w:sz w:val="24"/>
          <w:szCs w:val="24"/>
          <w:lang w:val="ru-RU"/>
        </w:rPr>
        <w:t>1.2 Показатели ликвидности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Показатели данной группы отражают достаточность по суммам и возможность по времени для покрытия средствами, находящимися в распоряжении страховой организации, имеющихся обязательств. Показатели ликвидности - относительные и выражаются в %. В ходе анализа рассматриваются показатели срочной, критической и комплексной ликвидности. Для расчета показателей ликвидности используются данные бухгалтерского баланса и данные аналитического и синтетического учета в части видов инвестиций и страховых резервов.</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1 Показатель срочной ликвидности: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r w:rsidRPr="0073294B">
        <w:rPr>
          <w:rFonts w:ascii="Times New Roman" w:eastAsia="Times New Roman" w:hAnsi="Times New Roman" w:cs="Times New Roman"/>
          <w:i/>
          <w:position w:val="-28"/>
          <w:sz w:val="24"/>
          <w:szCs w:val="24"/>
        </w:rPr>
        <w:object w:dxaOrig="4640" w:dyaOrig="660">
          <v:shape id="_x0000_i1027" type="#_x0000_t75" style="width:231.75pt;height:33pt" o:ole="">
            <v:imagedata r:id="rId33" o:title=""/>
          </v:shape>
          <o:OLEObject Type="Embed" ProgID="Equation.3" ShapeID="_x0000_i1027" DrawAspect="Content" ObjectID="_1669745564" r:id="rId34"/>
        </w:object>
      </w:r>
      <w:r w:rsidRPr="0073294B">
        <w:rPr>
          <w:rFonts w:ascii="Times New Roman" w:eastAsia="Times New Roman" w:hAnsi="Times New Roman" w:cs="Times New Roman"/>
          <w:sz w:val="24"/>
          <w:szCs w:val="24"/>
          <w:lang w:val="ru-RU"/>
        </w:rPr>
        <w:t>(3)</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Показатель срочной ликвидности используется в компаниях, проводящих страхование иное, чем страхование жизни. Показатель отражает достаточность наиболее ликвидных активов для покрытия наиболее срочных страховых обязательств, выраженных в виде резервов убытков (имеющихся обязательств) и резерва не заработанной премии (то есть обязательств, которые могут возникнуть в течение рассматриваемого периода).</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2 Показатель критической ликвидности: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224088" w:rsidRPr="0073294B" w:rsidRDefault="00224088" w:rsidP="00224088">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73294B">
        <w:rPr>
          <w:rFonts w:ascii="Times New Roman" w:eastAsia="Times New Roman" w:hAnsi="Times New Roman" w:cs="Times New Roman"/>
          <w:position w:val="-28"/>
          <w:sz w:val="24"/>
          <w:szCs w:val="24"/>
        </w:rPr>
        <w:object w:dxaOrig="180" w:dyaOrig="680">
          <v:shape id="_x0000_i1028" type="#_x0000_t75" style="width:9pt;height:33.75pt" o:ole="">
            <v:imagedata r:id="rId35" o:title=""/>
          </v:shape>
          <o:OLEObject Type="Embed" ProgID="Equation.3" ShapeID="_x0000_i1028" DrawAspect="Content" ObjectID="_1669745565" r:id="rId36"/>
        </w:object>
      </w:r>
      <w:r w:rsidRPr="0073294B">
        <w:rPr>
          <w:rFonts w:ascii="Times New Roman" w:eastAsia="Times New Roman" w:hAnsi="Times New Roman" w:cs="Times New Roman"/>
          <w:position w:val="-66"/>
          <w:sz w:val="24"/>
          <w:szCs w:val="24"/>
        </w:rPr>
        <w:object w:dxaOrig="5800" w:dyaOrig="1400">
          <v:shape id="_x0000_i1029" type="#_x0000_t75" style="width:290.25pt;height:69.75pt" o:ole="">
            <v:imagedata r:id="rId37" o:title=""/>
          </v:shape>
          <o:OLEObject Type="Embed" ProgID="Equation.3" ShapeID="_x0000_i1029" DrawAspect="Content" ObjectID="_1669745566" r:id="rId38"/>
        </w:object>
      </w:r>
      <w:r w:rsidRPr="0073294B">
        <w:rPr>
          <w:rFonts w:ascii="Times New Roman" w:eastAsia="Times New Roman" w:hAnsi="Times New Roman" w:cs="Times New Roman"/>
          <w:sz w:val="24"/>
          <w:szCs w:val="24"/>
          <w:lang w:val="ru-RU"/>
        </w:rPr>
        <w:t xml:space="preserve">                           (4)</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Показатель характеризует достаточность наиболее ликвидных активов с учетом более рискованного с точки зрения возвратности вида активов -дебиторской задолженности для покрытия срочных страховых обязательств, выраженных в виде технических резервов и иных срочных обязательств в виде кредиторской задолженности и задолженности по краткосрочным займам.</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3 Показатель  комплексной ликвидности: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73294B">
        <w:rPr>
          <w:rFonts w:ascii="Times New Roman" w:eastAsia="Times New Roman" w:hAnsi="Times New Roman" w:cs="Times New Roman"/>
          <w:position w:val="-28"/>
          <w:sz w:val="24"/>
          <w:szCs w:val="24"/>
        </w:rPr>
        <w:object w:dxaOrig="6000" w:dyaOrig="1380">
          <v:shape id="_x0000_i1030" type="#_x0000_t75" style="width:300pt;height:69pt" o:ole="">
            <v:imagedata r:id="rId39" o:title=""/>
          </v:shape>
          <o:OLEObject Type="Embed" ProgID="Equation.3" ShapeID="_x0000_i1030" DrawAspect="Content" ObjectID="_1669745567" r:id="rId40"/>
        </w:object>
      </w:r>
      <w:r w:rsidRPr="0073294B">
        <w:rPr>
          <w:rFonts w:ascii="Times New Roman" w:eastAsia="Times New Roman" w:hAnsi="Times New Roman" w:cs="Times New Roman"/>
          <w:sz w:val="24"/>
          <w:szCs w:val="24"/>
          <w:lang w:val="ru-RU"/>
        </w:rPr>
        <w:t xml:space="preserve">                        (5)</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lastRenderedPageBreak/>
        <w:t>При наличии в составе источников средств целевого финансирования на обязательное страхование его сумма включается в сумму, знаменателя данного показателя.</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Показатель отражает достаточность наиболее ликвидных, быстрореализуемых и труднореализуемых активов (за исключением практически неликвидных - нематериальных активов, долгосрочной дебиторской задолженности, вложений в уставные фонды других предприятий) для покрытия всех обязательств - страховых (выраженных в виде страховых резервов) и других обязательств - кредиторской задолженности и задолженности по кредитам и займам.</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Кроме рассмотренного порядка расчета, используется расчет показателей ликвидности с учетом перестрахования, когда обязательства о знаменателе показателей учитываются за вычетом доли перестраховщиков в страховых резервах.</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Показатели ликвидности в целом следует рассматривать в связи с необходимостью первоочередного выполнения прямым страховщиком возникших страховых обязательств по возмещению ущерба. Прямой страховщик в связи с этим должен обладать запасом ликвидности.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Показатели ликвидности с учетом перестрахования более точно отражают соответствие средств и обязательств страховой компании (в случае уверенности в надежности перестраховщиков).</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Показатели ликвидности подлежат анализу поквартально с целью выявления тенденций изменения ликвидности и по итогам годовых периодов, когда уточняются объемы обязательств и средств страховой организации.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73294B">
        <w:rPr>
          <w:rFonts w:ascii="Times New Roman" w:eastAsia="Times New Roman" w:hAnsi="Times New Roman" w:cs="Times New Roman"/>
          <w:b/>
          <w:sz w:val="24"/>
          <w:szCs w:val="24"/>
          <w:lang w:val="ru-RU"/>
        </w:rPr>
        <w:t>1.3 Показатели анализа дебиторской и кредиторской задолженности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Показателе данной группы характеризуют удельный вес различных видов дебиторской и кредиторской задолженности в общем объеме средств и их источников и удельный вес дебиторской задолженности по уплате взносов в поступлении страховой премии. В рассматриваемую группу показателей входят следующие показатели: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 xml:space="preserve">1 Показатели зависимости от дебиторской задолженности </w:t>
      </w:r>
      <w:r w:rsidRPr="0073294B">
        <w:rPr>
          <w:rFonts w:ascii="Times New Roman" w:eastAsia="Times New Roman" w:hAnsi="Times New Roman" w:cs="Times New Roman"/>
          <w:sz w:val="24"/>
          <w:szCs w:val="24"/>
          <w:lang w:val="ru-RU"/>
        </w:rPr>
        <w:t>рассчитываются следующим образом:</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73294B">
        <w:rPr>
          <w:rFonts w:ascii="Times New Roman" w:eastAsia="Times New Roman" w:hAnsi="Times New Roman" w:cs="Times New Roman"/>
          <w:position w:val="-24"/>
          <w:sz w:val="24"/>
          <w:szCs w:val="24"/>
        </w:rPr>
        <w:object w:dxaOrig="2480" w:dyaOrig="620">
          <v:shape id="_x0000_i1031" type="#_x0000_t75" style="width:123.75pt;height:30.75pt" o:ole="">
            <v:imagedata r:id="rId41" o:title=""/>
          </v:shape>
          <o:OLEObject Type="Embed" ProgID="Equation.3" ShapeID="_x0000_i1031" DrawAspect="Content" ObjectID="_1669745568" r:id="rId42"/>
        </w:object>
      </w:r>
      <w:r w:rsidRPr="0073294B">
        <w:rPr>
          <w:rFonts w:ascii="Times New Roman" w:eastAsia="Times New Roman" w:hAnsi="Times New Roman" w:cs="Times New Roman"/>
          <w:sz w:val="24"/>
          <w:szCs w:val="24"/>
          <w:lang w:val="ru-RU"/>
        </w:rPr>
        <w:t xml:space="preserve">                                                              (6) </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 xml:space="preserve">В группу показателей анализа дебиторской задолженности включены: </w:t>
      </w:r>
    </w:p>
    <w:p w:rsidR="00224088" w:rsidRPr="0073294B" w:rsidRDefault="00224088" w:rsidP="00224088">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показатели зависимости от краткосрочной задолженности  (в том числе от задолженности по страхованию и сострахованию; по перестрахованию; прочей)</w:t>
      </w:r>
    </w:p>
    <w:p w:rsidR="00224088" w:rsidRPr="0073294B" w:rsidRDefault="00224088" w:rsidP="00224088">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 xml:space="preserve">показатели зависимости от долгосрочной задолженности. </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Предельным значением для  удельного веса совокупной дебиторской задолженности является 40% от общего объема средств компании.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i/>
          <w:sz w:val="24"/>
          <w:szCs w:val="24"/>
          <w:lang w:val="ru-RU"/>
        </w:rPr>
        <w:t xml:space="preserve"> 2 Показатели зависимости от кредиторской задолженности </w:t>
      </w:r>
      <w:r w:rsidRPr="0073294B">
        <w:rPr>
          <w:rFonts w:ascii="Times New Roman" w:eastAsia="Times New Roman" w:hAnsi="Times New Roman" w:cs="Times New Roman"/>
          <w:sz w:val="24"/>
          <w:szCs w:val="24"/>
          <w:lang w:val="ru-RU"/>
        </w:rPr>
        <w:t>рассчитываются следующим образом:</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224088" w:rsidRPr="0073294B" w:rsidRDefault="00224088" w:rsidP="00224088">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73294B">
        <w:rPr>
          <w:rFonts w:ascii="Times New Roman" w:eastAsia="Times New Roman" w:hAnsi="Times New Roman" w:cs="Times New Roman"/>
          <w:position w:val="-24"/>
          <w:sz w:val="24"/>
          <w:szCs w:val="24"/>
        </w:rPr>
        <w:object w:dxaOrig="2580" w:dyaOrig="620">
          <v:shape id="_x0000_i1032" type="#_x0000_t75" style="width:129pt;height:30.75pt" o:ole="">
            <v:imagedata r:id="rId43" o:title=""/>
          </v:shape>
          <o:OLEObject Type="Embed" ProgID="Equation.3" ShapeID="_x0000_i1032" DrawAspect="Content" ObjectID="_1669745569" r:id="rId44"/>
        </w:object>
      </w:r>
      <w:r w:rsidRPr="0073294B">
        <w:rPr>
          <w:rFonts w:ascii="Times New Roman" w:eastAsia="Times New Roman" w:hAnsi="Times New Roman" w:cs="Times New Roman"/>
          <w:sz w:val="24"/>
          <w:szCs w:val="24"/>
          <w:lang w:val="ru-RU"/>
        </w:rPr>
        <w:t xml:space="preserve">                                                             (7)</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lastRenderedPageBreak/>
        <w:t xml:space="preserve">В группу показателей анализа кредиторской задолженности включены: </w:t>
      </w:r>
    </w:p>
    <w:p w:rsidR="00224088" w:rsidRPr="0073294B" w:rsidRDefault="00224088" w:rsidP="00224088">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показатели зависимости от краткосрочной задолженности (в том числе от задолженности по страхованию и сострахованию; по перестрахованию; прочей)</w:t>
      </w:r>
    </w:p>
    <w:p w:rsidR="00224088" w:rsidRPr="0073294B" w:rsidRDefault="00224088" w:rsidP="00224088">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показатели зависимости от долгосрочной задолженности.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Предельным значением для удельного веса совокупной кредиторской задолженности является 40% от общего объема источников средств компании.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Дебиторская задолженность как вид средств страховой компании должна находиться в примерном соответствии с кредиторской задолженностью как источником средств. Наличие несоответствия со стороны дебиторской задолженности может означать, что дебиторская задолженность покрывает часть страховых резервов, что может привести к невыполнению компанией нормативных требований по размещению страховых резервов и недополучению инвестиционного дохода.</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Превышение размеров кредиторской задолженности над дебиторской может означать использование привлеченных ресурсов для покрытия возможного недостатка средств либо инвестирования в целях получения исполнительного инвестиционного дохода.</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Дополнительные показатель рассматриваемой группы:</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i/>
          <w:sz w:val="24"/>
          <w:szCs w:val="24"/>
          <w:lang w:val="ru-RU"/>
        </w:rPr>
        <w:t xml:space="preserve">3 Уровень дебиторской задолженности по уплате страховых взносов </w:t>
      </w:r>
      <w:r w:rsidRPr="0073294B">
        <w:rPr>
          <w:rFonts w:ascii="Times New Roman" w:eastAsia="Times New Roman" w:hAnsi="Times New Roman" w:cs="Times New Roman"/>
          <w:sz w:val="24"/>
          <w:szCs w:val="24"/>
          <w:lang w:val="ru-RU"/>
        </w:rPr>
        <w:t>рассчитывается следующим образом:</w:t>
      </w:r>
    </w:p>
    <w:p w:rsidR="00224088" w:rsidRPr="0073294B" w:rsidRDefault="00224088" w:rsidP="00224088">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224088" w:rsidRPr="0073294B" w:rsidRDefault="00224088" w:rsidP="00224088">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73294B">
        <w:rPr>
          <w:rFonts w:ascii="Times New Roman" w:eastAsia="Times New Roman" w:hAnsi="Times New Roman" w:cs="Times New Roman"/>
          <w:position w:val="-28"/>
          <w:sz w:val="24"/>
          <w:szCs w:val="24"/>
        </w:rPr>
        <w:object w:dxaOrig="6100" w:dyaOrig="660">
          <v:shape id="_x0000_i1033" type="#_x0000_t75" style="width:305.25pt;height:33pt" o:ole="">
            <v:imagedata r:id="rId45" o:title=""/>
          </v:shape>
          <o:OLEObject Type="Embed" ProgID="Equation.3" ShapeID="_x0000_i1033" DrawAspect="Content" ObjectID="_1669745570" r:id="rId46"/>
        </w:object>
      </w:r>
      <w:r w:rsidRPr="0073294B">
        <w:rPr>
          <w:rFonts w:ascii="Times New Roman" w:eastAsia="Times New Roman" w:hAnsi="Times New Roman" w:cs="Times New Roman"/>
          <w:sz w:val="24"/>
          <w:szCs w:val="24"/>
          <w:lang w:val="ru-RU"/>
        </w:rPr>
        <w:t xml:space="preserve">                          (8)</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Периодом расчета считается квартал (год). Дебиторская задолженность за период определяется как разность дебиторской задолженности на конец периода и дебиторской задолженности на начало периода. Показатель анализа дебиторской задолженности по уплате страховых взносов отражает зависимость ликвидности компании от выполнения обязательств по уплате страховых взносов страхователями, агентами (брокерами) и другими дебиторами  по операциям страхования, сострахования. Предельное значение уровня дебиторской задолженности за период - 40% от страховой премии. Использование показателя наиболее эффективно при применении компанией метода учета страховой премии по начислению.</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 xml:space="preserve">В дополнение к показателю уровня дебиторской задолженности по уплате страховых взносов возможно рассмотреть модифицированный показатель длительности оборота дебиторской задолженности в днях, которые рассчитывается следующим образом: </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73294B">
        <w:rPr>
          <w:rFonts w:ascii="Times New Roman" w:eastAsia="Times New Roman" w:hAnsi="Times New Roman" w:cs="Times New Roman"/>
          <w:position w:val="-28"/>
          <w:sz w:val="24"/>
          <w:szCs w:val="24"/>
        </w:rPr>
        <w:object w:dxaOrig="6259" w:dyaOrig="660">
          <v:shape id="_x0000_i1034" type="#_x0000_t75" style="width:312.75pt;height:33pt" o:ole="">
            <v:imagedata r:id="rId47" o:title=""/>
          </v:shape>
          <o:OLEObject Type="Embed" ProgID="Equation.3" ShapeID="_x0000_i1034" DrawAspect="Content" ObjectID="_1669745571" r:id="rId48"/>
        </w:object>
      </w:r>
      <w:r w:rsidRPr="0073294B">
        <w:rPr>
          <w:rFonts w:ascii="Times New Roman" w:eastAsia="Times New Roman" w:hAnsi="Times New Roman" w:cs="Times New Roman"/>
          <w:sz w:val="24"/>
          <w:szCs w:val="24"/>
          <w:lang w:val="ru-RU"/>
        </w:rPr>
        <w:t xml:space="preserve">                      (9)</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Данный показатель служит для определения сроков погашения дебиторской задолженности по уплате страховых взносов.</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i/>
          <w:sz w:val="24"/>
          <w:szCs w:val="24"/>
          <w:lang w:val="ru-RU"/>
        </w:rPr>
        <w:t xml:space="preserve">4 Средний уровень дебиторской задолженности по уплате страховых взносов </w:t>
      </w:r>
      <w:r w:rsidRPr="0073294B">
        <w:rPr>
          <w:rFonts w:ascii="Times New Roman" w:eastAsia="Times New Roman" w:hAnsi="Times New Roman" w:cs="Times New Roman"/>
          <w:sz w:val="24"/>
          <w:szCs w:val="24"/>
          <w:lang w:val="ru-RU"/>
        </w:rPr>
        <w:t xml:space="preserve">- показатель годового анализа и рассчитывается следующим образом: </w:t>
      </w:r>
    </w:p>
    <w:p w:rsidR="00224088" w:rsidRPr="0073294B" w:rsidRDefault="00224088" w:rsidP="00224088">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73294B">
        <w:rPr>
          <w:rFonts w:ascii="Times New Roman" w:eastAsia="Times New Roman" w:hAnsi="Times New Roman" w:cs="Times New Roman"/>
          <w:position w:val="-28"/>
          <w:sz w:val="24"/>
          <w:szCs w:val="24"/>
        </w:rPr>
        <w:object w:dxaOrig="6220" w:dyaOrig="1020">
          <v:shape id="_x0000_i1035" type="#_x0000_t75" style="width:311.25pt;height:51pt" o:ole="">
            <v:imagedata r:id="rId49" o:title=""/>
          </v:shape>
          <o:OLEObject Type="Embed" ProgID="Equation.3" ShapeID="_x0000_i1035" DrawAspect="Content" ObjectID="_1669745572" r:id="rId50"/>
        </w:object>
      </w:r>
      <w:r w:rsidRPr="0073294B">
        <w:rPr>
          <w:rFonts w:ascii="Times New Roman" w:eastAsia="Times New Roman" w:hAnsi="Times New Roman" w:cs="Times New Roman"/>
          <w:sz w:val="24"/>
          <w:szCs w:val="24"/>
          <w:lang w:val="ru-RU"/>
        </w:rPr>
        <w:t xml:space="preserve">                        (10)</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Средний уровень дебиторской задолженности отражает зависимость от дебиторской задолженности, возникшей в рассматриваемом периоде (год) и перешедшей из предыдущего периода.</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73294B">
        <w:rPr>
          <w:rFonts w:ascii="Times New Roman" w:eastAsia="Times New Roman" w:hAnsi="Times New Roman" w:cs="Times New Roman"/>
          <w:b/>
          <w:sz w:val="24"/>
          <w:szCs w:val="24"/>
          <w:lang w:val="ru-RU"/>
        </w:rPr>
        <w:t>1.4 Показатели зависимости от перестраховщиков</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В данную группу входят показатели, характеризующие зависимость финансового состояния компании от надежности перестраховщиков и результатов деятельности компании от эффективности перестраховочной зашиты. В состав данной группы включены следующие показатели: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1 Участие перестраховщиков в страховой премии:</w:t>
      </w:r>
    </w:p>
    <w:p w:rsidR="00224088" w:rsidRPr="0073294B" w:rsidRDefault="00224088" w:rsidP="00224088">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i/>
          <w:sz w:val="24"/>
          <w:szCs w:val="24"/>
          <w:lang w:val="ru-RU"/>
        </w:rPr>
      </w:pPr>
    </w:p>
    <w:p w:rsidR="00224088" w:rsidRPr="0073294B" w:rsidRDefault="00224088" w:rsidP="00224088">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r w:rsidRPr="0073294B">
        <w:rPr>
          <w:rFonts w:ascii="Times New Roman" w:eastAsia="Times New Roman" w:hAnsi="Times New Roman" w:cs="Times New Roman"/>
          <w:i/>
          <w:position w:val="-28"/>
          <w:sz w:val="24"/>
          <w:szCs w:val="24"/>
        </w:rPr>
        <w:object w:dxaOrig="5220" w:dyaOrig="660">
          <v:shape id="_x0000_i1036" type="#_x0000_t75" style="width:261pt;height:33pt" o:ole="">
            <v:imagedata r:id="rId51" o:title=""/>
          </v:shape>
          <o:OLEObject Type="Embed" ProgID="Equation.3" ShapeID="_x0000_i1036" DrawAspect="Content" ObjectID="_1669745573" r:id="rId52"/>
        </w:object>
      </w:r>
      <w:r w:rsidRPr="0073294B">
        <w:rPr>
          <w:rFonts w:ascii="Times New Roman" w:eastAsia="Times New Roman" w:hAnsi="Times New Roman" w:cs="Times New Roman"/>
          <w:sz w:val="24"/>
          <w:szCs w:val="24"/>
          <w:lang w:val="ru-RU"/>
        </w:rPr>
        <w:t xml:space="preserve">   (11)</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Отражает участие перестраховщиков в страховой деятельности компании. Оптимальное значение показателя находится в пределах от 5 до 50% от страховой премии.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 xml:space="preserve"> 2  Участие перестраховщиков в заработанной премии: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224088" w:rsidRPr="0073294B" w:rsidRDefault="00224088" w:rsidP="00224088">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73294B">
        <w:rPr>
          <w:rFonts w:ascii="Times New Roman" w:eastAsia="Times New Roman" w:hAnsi="Times New Roman" w:cs="Times New Roman"/>
          <w:i/>
          <w:position w:val="-28"/>
          <w:sz w:val="24"/>
          <w:szCs w:val="24"/>
        </w:rPr>
        <w:object w:dxaOrig="6380" w:dyaOrig="660">
          <v:shape id="_x0000_i1037" type="#_x0000_t75" style="width:318.75pt;height:33pt" o:ole="">
            <v:imagedata r:id="rId53" o:title=""/>
          </v:shape>
          <o:OLEObject Type="Embed" ProgID="Equation.3" ShapeID="_x0000_i1037" DrawAspect="Content" ObjectID="_1669745574" r:id="rId54"/>
        </w:object>
      </w:r>
      <w:r w:rsidRPr="0073294B">
        <w:rPr>
          <w:rFonts w:ascii="Times New Roman" w:eastAsia="Times New Roman" w:hAnsi="Times New Roman" w:cs="Times New Roman"/>
          <w:sz w:val="24"/>
          <w:szCs w:val="24"/>
          <w:lang w:val="ru-RU"/>
        </w:rPr>
        <w:t xml:space="preserve">                      (12)</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Показатель служит для определения доли участия перестраховщиков в доходах от страховой деятельности.</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73294B">
        <w:rPr>
          <w:rFonts w:ascii="Times New Roman" w:eastAsia="Times New Roman" w:hAnsi="Times New Roman" w:cs="Times New Roman"/>
          <w:b/>
          <w:sz w:val="24"/>
          <w:szCs w:val="24"/>
          <w:lang w:val="ru-RU"/>
        </w:rPr>
        <w:t>1.5 Показатели платежеспособности страховой организации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В данную группу показателей входят нормативные показатели обеспеченности собственными средствами и производные от них показатели.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Нормативные показатели платежеспособности предполагают определение нормативного размера и фактического размера свободных активов   (собственных средств) в соответствии с методикой Росстрахнадзора. Для определения степени соответствия фактического и нормативного размера свободных активов предлагаются дополнительные показатели.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1. Показатели отношения фактического размера свободных активов к нормативному размеру свободных активов</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2. Показатель отношения разности фактического и нормативного размера собственных средств к нормативному размеру  собственныхсредств.</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 xml:space="preserve">В группу показателей платежеспособности включены также показатели чистых </w:t>
      </w:r>
      <w:r w:rsidRPr="0073294B">
        <w:rPr>
          <w:rFonts w:ascii="Times New Roman" w:eastAsia="Times New Roman" w:hAnsi="Times New Roman" w:cs="Times New Roman"/>
          <w:sz w:val="24"/>
          <w:szCs w:val="24"/>
          <w:lang w:val="ru-RU"/>
        </w:rPr>
        <w:lastRenderedPageBreak/>
        <w:t>активов. Чистые активы являются формой проявления средств, свободных от обязательств. Размер чистых активов не должен быть менее размера оплаченного уставного капитала, поэтому в качестве исполнительных аналитических показателей применяются.</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3. Показатели отношения чистых активов к оплаченному и заявленному уставному капиталу.</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В дополнение к рассмотренным показателям платежеспособности, отражающим возможность выполнения обязательств при отклонениях от нормального хода деятельности, определяются показатели текущей платежеспособности, характеризующие достаточность притока средств в виде поступлений страховой премии для покрытия текущих расходов на страховые выплаты (состоявшиеся убытки) и текущих расходов на ведение дела. Показатели могут быть рассмотрены в целом по страховой деятельности и по ее видам:</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73294B">
        <w:rPr>
          <w:rFonts w:ascii="Times New Roman" w:eastAsia="Times New Roman" w:hAnsi="Times New Roman" w:cs="Times New Roman"/>
          <w:position w:val="-138"/>
          <w:sz w:val="24"/>
          <w:szCs w:val="24"/>
        </w:rPr>
        <w:object w:dxaOrig="4900" w:dyaOrig="1760">
          <v:shape id="_x0000_i1038" type="#_x0000_t75" style="width:245.25pt;height:87.75pt" o:ole="">
            <v:imagedata r:id="rId55" o:title=""/>
          </v:shape>
          <o:OLEObject Type="Embed" ProgID="Equation.3" ShapeID="_x0000_i1038" DrawAspect="Content" ObjectID="_1669745575" r:id="rId56"/>
        </w:object>
      </w:r>
      <w:r w:rsidRPr="0073294B">
        <w:rPr>
          <w:rFonts w:ascii="Times New Roman" w:eastAsia="Times New Roman" w:hAnsi="Times New Roman" w:cs="Times New Roman"/>
          <w:sz w:val="24"/>
          <w:szCs w:val="24"/>
          <w:lang w:val="ru-RU"/>
        </w:rPr>
        <w:t xml:space="preserve">                                      (21)</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Оптимальное значение показателя - &gt; 100%, которое возможно при стабильной работе компании с постепенным ростом объемов деятельности.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Показатели платежеспособности контролируются по итогам года и поквартально.</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73294B">
        <w:rPr>
          <w:rFonts w:ascii="Times New Roman" w:eastAsia="Times New Roman" w:hAnsi="Times New Roman" w:cs="Times New Roman"/>
          <w:b/>
          <w:sz w:val="24"/>
          <w:szCs w:val="24"/>
          <w:lang w:val="ru-RU"/>
        </w:rPr>
        <w:t>1.6 Показатели деловой активности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Показатели деловой активности характеризуют отдачу экономического потенциала компании по объемам деятельности через определение скорости оборота всего капитала компании и собственного капитала.</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1 Оборачиваемость активов</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r w:rsidRPr="0073294B">
        <w:rPr>
          <w:rFonts w:ascii="Times New Roman" w:eastAsia="Times New Roman" w:hAnsi="Times New Roman" w:cs="Times New Roman"/>
          <w:b/>
          <w:i/>
          <w:position w:val="-28"/>
          <w:sz w:val="24"/>
          <w:szCs w:val="24"/>
        </w:rPr>
        <w:object w:dxaOrig="2460" w:dyaOrig="660">
          <v:shape id="_x0000_i1039" type="#_x0000_t75" style="width:123pt;height:33pt" o:ole="">
            <v:imagedata r:id="rId57" o:title=""/>
          </v:shape>
          <o:OLEObject Type="Embed" ProgID="Equation.3" ShapeID="_x0000_i1039" DrawAspect="Content" ObjectID="_1669745576" r:id="rId58"/>
        </w:object>
      </w:r>
      <w:r w:rsidRPr="0073294B">
        <w:rPr>
          <w:rFonts w:ascii="Times New Roman" w:eastAsia="Times New Roman" w:hAnsi="Times New Roman" w:cs="Times New Roman"/>
          <w:sz w:val="24"/>
          <w:szCs w:val="24"/>
          <w:lang w:val="ru-RU"/>
        </w:rPr>
        <w:t>(26)</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Показывает число оборотов капитала компании, приносящих прибыль или убыток.</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2 Оборачиваемость собственного капитала</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224088" w:rsidRPr="0073294B" w:rsidRDefault="00224088" w:rsidP="00224088">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73294B">
        <w:rPr>
          <w:rFonts w:ascii="Times New Roman" w:eastAsia="Times New Roman" w:hAnsi="Times New Roman" w:cs="Times New Roman"/>
          <w:i/>
          <w:position w:val="-28"/>
          <w:sz w:val="24"/>
          <w:szCs w:val="24"/>
        </w:rPr>
        <w:object w:dxaOrig="3600" w:dyaOrig="660">
          <v:shape id="_x0000_i1040" type="#_x0000_t75" style="width:180pt;height:33pt" o:ole="">
            <v:imagedata r:id="rId59" o:title=""/>
          </v:shape>
          <o:OLEObject Type="Embed" ProgID="Equation.3" ShapeID="_x0000_i1040" DrawAspect="Content" ObjectID="_1669745577" r:id="rId60"/>
        </w:object>
      </w:r>
      <w:r w:rsidRPr="0073294B">
        <w:rPr>
          <w:rFonts w:ascii="Times New Roman" w:eastAsia="Times New Roman" w:hAnsi="Times New Roman" w:cs="Times New Roman"/>
          <w:sz w:val="24"/>
          <w:szCs w:val="24"/>
          <w:lang w:val="ru-RU"/>
        </w:rPr>
        <w:t xml:space="preserve">                                                 (27)</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Показывает число оборотов собственного капитала компании. Значительный рост показателя должен контролироваться на предмет поддержания достаточности собственного капитала для покрытия страховых обязательств.</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73294B">
        <w:rPr>
          <w:rFonts w:ascii="Times New Roman" w:eastAsia="Times New Roman" w:hAnsi="Times New Roman" w:cs="Times New Roman"/>
          <w:b/>
          <w:sz w:val="24"/>
          <w:szCs w:val="24"/>
          <w:lang w:val="ru-RU"/>
        </w:rPr>
        <w:t>1.7 Показатели рентабельности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 xml:space="preserve">В данную группу входят показатели эффективности деятельности компании, отражающие отношение результата от деятельности (прибыль, убыток) к произведенным </w:t>
      </w:r>
      <w:r w:rsidRPr="0073294B">
        <w:rPr>
          <w:rFonts w:ascii="Times New Roman" w:eastAsia="Times New Roman" w:hAnsi="Times New Roman" w:cs="Times New Roman"/>
          <w:sz w:val="24"/>
          <w:szCs w:val="24"/>
          <w:lang w:val="ru-RU"/>
        </w:rPr>
        <w:lastRenderedPageBreak/>
        <w:t>затратам, либо к обороту компании. Показатели рентабельности могут иметь как положительное значение (это показатели прибыльности), так и отрицательное значение (показатели убыточности)- В состав показателей рентабельности включены:</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1 Рентабельность всего капитала</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224088" w:rsidRPr="0073294B" w:rsidRDefault="00224088" w:rsidP="00224088">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4"/>
          <w:szCs w:val="24"/>
          <w:lang w:val="ru-RU"/>
        </w:rPr>
      </w:pPr>
      <w:r w:rsidRPr="0073294B">
        <w:rPr>
          <w:rFonts w:ascii="Times New Roman" w:eastAsia="Times New Roman" w:hAnsi="Times New Roman" w:cs="Times New Roman"/>
          <w:bCs/>
          <w:iCs/>
          <w:position w:val="-28"/>
          <w:sz w:val="24"/>
          <w:szCs w:val="24"/>
        </w:rPr>
        <w:object w:dxaOrig="2380" w:dyaOrig="660">
          <v:shape id="_x0000_i1041" type="#_x0000_t75" style="width:119.25pt;height:33pt" o:ole="">
            <v:imagedata r:id="rId61" o:title=""/>
          </v:shape>
          <o:OLEObject Type="Embed" ProgID="Equation.3" ShapeID="_x0000_i1041" DrawAspect="Content" ObjectID="_1669745578" r:id="rId62"/>
        </w:object>
      </w:r>
      <w:r w:rsidRPr="0073294B">
        <w:rPr>
          <w:rFonts w:ascii="Times New Roman" w:eastAsia="Times New Roman" w:hAnsi="Times New Roman" w:cs="Times New Roman"/>
          <w:bCs/>
          <w:iCs/>
          <w:sz w:val="24"/>
          <w:szCs w:val="24"/>
          <w:lang w:val="ru-RU"/>
        </w:rPr>
        <w:t xml:space="preserve">                                                             (28)</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Отражает эффективность  использования совокупного капитала компании (собственного и заемного).</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2 Рентабельность собственного капитала:</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r w:rsidRPr="0073294B">
        <w:rPr>
          <w:rFonts w:ascii="Times New Roman" w:eastAsia="Times New Roman" w:hAnsi="Times New Roman" w:cs="Times New Roman"/>
          <w:position w:val="-10"/>
          <w:sz w:val="24"/>
          <w:szCs w:val="24"/>
        </w:rPr>
        <w:object w:dxaOrig="1440" w:dyaOrig="340">
          <v:shape id="_x0000_i1042" type="#_x0000_t75" style="width:1in;height:17.25pt" o:ole="">
            <v:imagedata r:id="rId63" o:title=""/>
          </v:shape>
          <o:OLEObject Type="Embed" ProgID="Equation.3" ShapeID="_x0000_i1042" DrawAspect="Content" ObjectID="_1669745579" r:id="rId64"/>
        </w:object>
      </w:r>
      <w:r w:rsidRPr="0073294B">
        <w:rPr>
          <w:rFonts w:ascii="Times New Roman" w:eastAsia="Times New Roman" w:hAnsi="Times New Roman" w:cs="Times New Roman"/>
          <w:position w:val="-28"/>
          <w:sz w:val="24"/>
          <w:szCs w:val="24"/>
        </w:rPr>
        <w:object w:dxaOrig="3700" w:dyaOrig="660">
          <v:shape id="_x0000_i1043" type="#_x0000_t75" style="width:185.25pt;height:33pt" o:ole="">
            <v:imagedata r:id="rId65" o:title=""/>
          </v:shape>
          <o:OLEObject Type="Embed" ProgID="Equation.3" ShapeID="_x0000_i1043" DrawAspect="Content" ObjectID="_1669745580" r:id="rId66"/>
        </w:object>
      </w:r>
      <w:r w:rsidRPr="0073294B">
        <w:rPr>
          <w:rFonts w:ascii="Times New Roman" w:eastAsia="Times New Roman" w:hAnsi="Times New Roman" w:cs="Times New Roman"/>
          <w:sz w:val="24"/>
          <w:szCs w:val="24"/>
          <w:lang w:val="ru-RU"/>
        </w:rPr>
        <w:t xml:space="preserve">                                              (29)</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i/>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Отражает эффективность по отношению к вложенным в компанию и капитализированным средствам.</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3 Чистая рентабельность собственного капитала</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i/>
          <w:sz w:val="24"/>
          <w:szCs w:val="24"/>
          <w:lang w:val="ru-RU"/>
        </w:rPr>
      </w:pP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r w:rsidRPr="0073294B">
        <w:rPr>
          <w:rFonts w:ascii="Times New Roman" w:eastAsia="Times New Roman" w:hAnsi="Times New Roman" w:cs="Times New Roman"/>
          <w:i/>
          <w:position w:val="-28"/>
          <w:sz w:val="24"/>
          <w:szCs w:val="24"/>
        </w:rPr>
        <w:object w:dxaOrig="3760" w:dyaOrig="660">
          <v:shape id="_x0000_i1044" type="#_x0000_t75" style="width:188.25pt;height:33pt" o:ole="">
            <v:imagedata r:id="rId67" o:title=""/>
          </v:shape>
          <o:OLEObject Type="Embed" ProgID="Equation.3" ShapeID="_x0000_i1044" DrawAspect="Content" ObjectID="_1669745581" r:id="rId68"/>
        </w:object>
      </w:r>
      <w:r w:rsidRPr="0073294B">
        <w:rPr>
          <w:rFonts w:ascii="Times New Roman" w:eastAsia="Times New Roman" w:hAnsi="Times New Roman" w:cs="Times New Roman"/>
          <w:sz w:val="24"/>
          <w:szCs w:val="24"/>
          <w:lang w:val="ru-RU"/>
        </w:rPr>
        <w:t xml:space="preserve">                      (30)</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i/>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Отражает эффективность по отношению к собственному капиталу, при определении которой в качестве показателя результата деятельности применяется прибыль (убыток) после выполнения обязательств перед бюджетом.</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4 Рентабельность вложенного капитала</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r w:rsidRPr="0073294B">
        <w:rPr>
          <w:rFonts w:ascii="Times New Roman" w:eastAsia="Times New Roman" w:hAnsi="Times New Roman" w:cs="Times New Roman"/>
          <w:i/>
          <w:position w:val="-28"/>
          <w:sz w:val="24"/>
          <w:szCs w:val="24"/>
        </w:rPr>
        <w:object w:dxaOrig="4620" w:dyaOrig="660">
          <v:shape id="_x0000_i1045" type="#_x0000_t75" style="width:231pt;height:33pt" o:ole="">
            <v:imagedata r:id="rId69" o:title=""/>
          </v:shape>
          <o:OLEObject Type="Embed" ProgID="Equation.3" ShapeID="_x0000_i1045" DrawAspect="Content" ObjectID="_1669745582" r:id="rId70"/>
        </w:object>
      </w:r>
      <w:r w:rsidRPr="0073294B">
        <w:rPr>
          <w:rFonts w:ascii="Times New Roman" w:eastAsia="Times New Roman" w:hAnsi="Times New Roman" w:cs="Times New Roman"/>
          <w:sz w:val="24"/>
          <w:szCs w:val="24"/>
          <w:lang w:val="ru-RU"/>
        </w:rPr>
        <w:t xml:space="preserve">          (31)</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Отражает эффективность по отношению к вложенному (уставному) капиталу.</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5 Рентабельность сложенного капитала с учетом отвлечения средств рассчитывается следующим образом:</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4"/>
          <w:szCs w:val="24"/>
          <w:lang w:val="ru-RU"/>
        </w:rPr>
      </w:pP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bCs/>
          <w:iCs/>
          <w:sz w:val="24"/>
          <w:szCs w:val="24"/>
          <w:lang w:val="ru-RU"/>
        </w:rPr>
      </w:pPr>
      <w:r w:rsidRPr="0073294B">
        <w:rPr>
          <w:rFonts w:ascii="Times New Roman" w:eastAsia="Times New Roman" w:hAnsi="Times New Roman" w:cs="Times New Roman"/>
          <w:bCs/>
          <w:iCs/>
          <w:position w:val="-10"/>
          <w:sz w:val="24"/>
          <w:szCs w:val="24"/>
        </w:rPr>
        <w:object w:dxaOrig="1440" w:dyaOrig="340">
          <v:shape id="_x0000_i1046" type="#_x0000_t75" style="width:1in;height:17.25pt" o:ole="">
            <v:imagedata r:id="rId63" o:title=""/>
          </v:shape>
          <o:OLEObject Type="Embed" ProgID="Equation.3" ShapeID="_x0000_i1046" DrawAspect="Content" ObjectID="_1669745583" r:id="rId71"/>
        </w:object>
      </w:r>
      <w:r w:rsidRPr="0073294B">
        <w:rPr>
          <w:rFonts w:ascii="Times New Roman" w:eastAsia="Times New Roman" w:hAnsi="Times New Roman" w:cs="Times New Roman"/>
          <w:bCs/>
          <w:iCs/>
          <w:position w:val="-28"/>
          <w:sz w:val="24"/>
          <w:szCs w:val="24"/>
        </w:rPr>
        <w:object w:dxaOrig="4599" w:dyaOrig="660">
          <v:shape id="_x0000_i1047" type="#_x0000_t75" style="width:230.25pt;height:33pt" o:ole="">
            <v:imagedata r:id="rId72" o:title=""/>
          </v:shape>
          <o:OLEObject Type="Embed" ProgID="Equation.3" ShapeID="_x0000_i1047" DrawAspect="Content" ObjectID="_1669745584" r:id="rId73"/>
        </w:object>
      </w:r>
      <w:r w:rsidRPr="0073294B">
        <w:rPr>
          <w:rFonts w:ascii="Times New Roman" w:eastAsia="Times New Roman" w:hAnsi="Times New Roman" w:cs="Times New Roman"/>
          <w:bCs/>
          <w:iCs/>
          <w:sz w:val="24"/>
          <w:szCs w:val="24"/>
          <w:lang w:val="ru-RU"/>
        </w:rPr>
        <w:t xml:space="preserve">                                      (32)</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 xml:space="preserve">Отражает эффективность по отношению к вложенному капиталу, при определении </w:t>
      </w:r>
      <w:r w:rsidRPr="0073294B">
        <w:rPr>
          <w:rFonts w:ascii="Times New Roman" w:eastAsia="Times New Roman" w:hAnsi="Times New Roman" w:cs="Times New Roman"/>
          <w:sz w:val="24"/>
          <w:szCs w:val="24"/>
          <w:lang w:val="ru-RU"/>
        </w:rPr>
        <w:lastRenderedPageBreak/>
        <w:t>которой в качестве показателя результата деятельности применяется показатель прибыли, оставшейся в распоряжении компании после ее распределения.</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Группу показателей рентабельности дополняют показатели рентабельности деятельности, которые позволяют конкретизировать общие результаты деятельности: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6 Рентабельность страховой деятельности: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4"/>
          <w:szCs w:val="24"/>
          <w:lang w:val="ru-RU"/>
        </w:rPr>
      </w:pP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bCs/>
          <w:iCs/>
          <w:sz w:val="24"/>
          <w:szCs w:val="24"/>
          <w:lang w:val="ru-RU"/>
        </w:rPr>
      </w:pPr>
      <w:r w:rsidRPr="0073294B">
        <w:rPr>
          <w:rFonts w:ascii="Times New Roman" w:eastAsia="Times New Roman" w:hAnsi="Times New Roman" w:cs="Times New Roman"/>
          <w:bCs/>
          <w:iCs/>
          <w:position w:val="-28"/>
          <w:sz w:val="24"/>
          <w:szCs w:val="24"/>
        </w:rPr>
        <w:object w:dxaOrig="4400" w:dyaOrig="660">
          <v:shape id="_x0000_i1048" type="#_x0000_t75" style="width:219.75pt;height:33pt" o:ole="">
            <v:imagedata r:id="rId74" o:title=""/>
          </v:shape>
          <o:OLEObject Type="Embed" ProgID="Equation.3" ShapeID="_x0000_i1048" DrawAspect="Content" ObjectID="_1669745585" r:id="rId75"/>
        </w:object>
      </w:r>
      <w:r w:rsidRPr="0073294B">
        <w:rPr>
          <w:rFonts w:ascii="Times New Roman" w:eastAsia="Times New Roman" w:hAnsi="Times New Roman" w:cs="Times New Roman"/>
          <w:bCs/>
          <w:iCs/>
          <w:sz w:val="24"/>
          <w:szCs w:val="24"/>
          <w:lang w:val="ru-RU"/>
        </w:rPr>
        <w:t xml:space="preserve">                                         (33)</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iCs/>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 xml:space="preserve">Отражает эффективность страховой деятельности по отношению к обороту в сфере страхования - то есть рентабельность продаж. Наличие отрицательного результата по показателю рентабельности страховой деятельности закономерно по страхованию жизни, так как часть обязательств по страхованию жизни (по норме доходности) должна выполняться за счет инвестиционного дохода. </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Технический результат определяется как разность между доходами и расходами, от</w:t>
      </w:r>
      <w:bookmarkStart w:id="2" w:name="_GoBack"/>
      <w:bookmarkEnd w:id="2"/>
      <w:r w:rsidRPr="0073294B">
        <w:rPr>
          <w:rFonts w:ascii="Times New Roman" w:eastAsia="Times New Roman" w:hAnsi="Times New Roman" w:cs="Times New Roman"/>
          <w:sz w:val="24"/>
          <w:szCs w:val="24"/>
          <w:lang w:val="ru-RU"/>
        </w:rPr>
        <w:t>носящимися к рассматриваемому виду деятельности.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Отрицательный результат по страхованию иному, чем страхование жизни может быть связан со значительным ростом состоявшихся убытков, завышением расходов на ведение дела, сознательной политикой компании, направленной на занижение тарифов при росте эффективности инвестиционной деятельности и т.п.</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7 Рентабельность страховой деятельности с учетом инвестиционного дохода:</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4"/>
          <w:szCs w:val="24"/>
          <w:lang w:val="ru-RU"/>
        </w:rPr>
      </w:pPr>
    </w:p>
    <w:p w:rsidR="00224088" w:rsidRPr="0073294B" w:rsidRDefault="00224088" w:rsidP="00224088">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4"/>
          <w:szCs w:val="24"/>
          <w:lang w:val="ru-RU"/>
        </w:rPr>
      </w:pPr>
      <w:r w:rsidRPr="0073294B">
        <w:rPr>
          <w:rFonts w:ascii="Times New Roman" w:eastAsia="Times New Roman" w:hAnsi="Times New Roman" w:cs="Times New Roman"/>
          <w:bCs/>
          <w:iCs/>
          <w:position w:val="-28"/>
          <w:sz w:val="24"/>
          <w:szCs w:val="24"/>
        </w:rPr>
        <w:object w:dxaOrig="5080" w:dyaOrig="1020">
          <v:shape id="_x0000_i1049" type="#_x0000_t75" style="width:254.25pt;height:51pt" o:ole="">
            <v:imagedata r:id="rId76" o:title=""/>
          </v:shape>
          <o:OLEObject Type="Embed" ProgID="Equation.3" ShapeID="_x0000_i1049" DrawAspect="Content" ObjectID="_1669745586" r:id="rId77"/>
        </w:object>
      </w:r>
      <w:r w:rsidRPr="0073294B">
        <w:rPr>
          <w:rFonts w:ascii="Times New Roman" w:eastAsia="Times New Roman" w:hAnsi="Times New Roman" w:cs="Times New Roman"/>
          <w:bCs/>
          <w:iCs/>
          <w:sz w:val="24"/>
          <w:szCs w:val="24"/>
          <w:lang w:val="ru-RU"/>
        </w:rPr>
        <w:t xml:space="preserve">                                 (34)</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Отражает эффективность оборота в сфере страховой деятельности с учетом результата производной от страхования инвестиционной деятельности компании. При эффективной деятельности компании показатель должен иметь положительное значение.</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В целях дополнительного анализа может применяться следующий показатель.</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8 Уровень покрытия инвестиционным доходом отрицательного технического результата от страховой деятельности: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4"/>
          <w:szCs w:val="24"/>
          <w:lang w:val="ru-RU"/>
        </w:rPr>
      </w:pPr>
    </w:p>
    <w:p w:rsidR="00224088" w:rsidRPr="0073294B" w:rsidRDefault="00224088" w:rsidP="00224088">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4"/>
          <w:szCs w:val="24"/>
          <w:lang w:val="ru-RU"/>
        </w:rPr>
      </w:pPr>
      <w:r w:rsidRPr="0073294B">
        <w:rPr>
          <w:rFonts w:ascii="Times New Roman" w:eastAsia="Times New Roman" w:hAnsi="Times New Roman" w:cs="Times New Roman"/>
          <w:bCs/>
          <w:iCs/>
          <w:position w:val="-28"/>
          <w:sz w:val="24"/>
          <w:szCs w:val="24"/>
        </w:rPr>
        <w:object w:dxaOrig="5820" w:dyaOrig="660">
          <v:shape id="_x0000_i1050" type="#_x0000_t75" style="width:291pt;height:33pt" o:ole="">
            <v:imagedata r:id="rId78" o:title=""/>
          </v:shape>
          <o:OLEObject Type="Embed" ProgID="Equation.3" ShapeID="_x0000_i1050" DrawAspect="Content" ObjectID="_1669745587" r:id="rId79"/>
        </w:object>
      </w:r>
      <w:r w:rsidRPr="0073294B">
        <w:rPr>
          <w:rFonts w:ascii="Times New Roman" w:eastAsia="Times New Roman" w:hAnsi="Times New Roman" w:cs="Times New Roman"/>
          <w:bCs/>
          <w:iCs/>
          <w:sz w:val="24"/>
          <w:szCs w:val="24"/>
          <w:lang w:val="ru-RU"/>
        </w:rPr>
        <w:t xml:space="preserve">                         (35)</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Отражает соотношение инвестиционного дохода и убытка по страховой деятельности, который должен быть покрыт за счет полученного инвестиционного дохода. Нормативное значение данного показателя &gt; 400%</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Показатели рентабельности подлежат анализу прежде всего по итогам работы за год, поквартально возможно определить динамику изменения показателен рентабельности</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73294B">
        <w:rPr>
          <w:rFonts w:ascii="Times New Roman" w:eastAsia="Times New Roman" w:hAnsi="Times New Roman" w:cs="Times New Roman"/>
          <w:b/>
          <w:sz w:val="24"/>
          <w:szCs w:val="24"/>
          <w:lang w:val="ru-RU"/>
        </w:rPr>
        <w:t>1.8 Показатели анализа эффективности инвестиционной деятельности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 xml:space="preserve">В данную группу включены относительные показатели, отражающие результаты </w:t>
      </w:r>
      <w:r w:rsidRPr="0073294B">
        <w:rPr>
          <w:rFonts w:ascii="Times New Roman" w:eastAsia="Times New Roman" w:hAnsi="Times New Roman" w:cs="Times New Roman"/>
          <w:sz w:val="24"/>
          <w:szCs w:val="24"/>
          <w:lang w:val="ru-RU"/>
        </w:rPr>
        <w:lastRenderedPageBreak/>
        <w:t>проводимой инвестиционной деятельности. Положительной тенденцией является рост эффективности осуществляемых инвестиций при соблюдении надежности вложений средств. В состав показателей эффективности инвестиционной деятельности входят следующие показатели:</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Cs/>
          <w:sz w:val="24"/>
          <w:szCs w:val="24"/>
          <w:lang w:val="ru-RU"/>
        </w:rPr>
      </w:pPr>
      <w:r w:rsidRPr="0073294B">
        <w:rPr>
          <w:rFonts w:ascii="Times New Roman" w:eastAsia="Times New Roman" w:hAnsi="Times New Roman" w:cs="Times New Roman"/>
          <w:i/>
          <w:sz w:val="24"/>
          <w:szCs w:val="24"/>
          <w:lang w:val="ru-RU"/>
        </w:rPr>
        <w:t xml:space="preserve">1 Показатель доходности активов - </w:t>
      </w:r>
      <w:r w:rsidRPr="0073294B">
        <w:rPr>
          <w:rFonts w:ascii="Times New Roman" w:eastAsia="Times New Roman" w:hAnsi="Times New Roman" w:cs="Times New Roman"/>
          <w:iCs/>
          <w:sz w:val="24"/>
          <w:szCs w:val="24"/>
          <w:lang w:val="ru-RU"/>
        </w:rPr>
        <w:t>определяемый следующим образом:</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73294B">
        <w:rPr>
          <w:rFonts w:ascii="Times New Roman" w:eastAsia="Times New Roman" w:hAnsi="Times New Roman" w:cs="Times New Roman"/>
          <w:position w:val="-28"/>
          <w:sz w:val="24"/>
          <w:szCs w:val="24"/>
        </w:rPr>
        <w:object w:dxaOrig="2420" w:dyaOrig="660">
          <v:shape id="_x0000_i1051" type="#_x0000_t75" style="width:120.75pt;height:33pt" o:ole="">
            <v:imagedata r:id="rId80" o:title=""/>
          </v:shape>
          <o:OLEObject Type="Embed" ProgID="Equation.3" ShapeID="_x0000_i1051" DrawAspect="Content" ObjectID="_1669745588" r:id="rId81"/>
        </w:object>
      </w:r>
      <w:r w:rsidRPr="0073294B">
        <w:rPr>
          <w:rFonts w:ascii="Times New Roman" w:eastAsia="Times New Roman" w:hAnsi="Times New Roman" w:cs="Times New Roman"/>
          <w:sz w:val="24"/>
          <w:szCs w:val="24"/>
          <w:lang w:val="ru-RU"/>
        </w:rPr>
        <w:t xml:space="preserve"> (% годовых)                                              (53)</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 xml:space="preserve">Показатель отражает эффективность инвестиционной деятельности по отношению к совокупной величине средств компании и показывает степень экономической выгодности использования средств компании и инвестиционных целях. Положительной тенденцией является рост доходности активов при сохранении их оптимальной структуры. </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2 Показатель доходности инвестиционных активов и средств на счетах:</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Cs/>
          <w:sz w:val="24"/>
          <w:szCs w:val="24"/>
          <w:lang w:val="ru-RU"/>
        </w:rPr>
      </w:pPr>
    </w:p>
    <w:p w:rsidR="00224088" w:rsidRPr="0073294B" w:rsidRDefault="00224088" w:rsidP="00224088">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73294B">
        <w:rPr>
          <w:rFonts w:ascii="Times New Roman" w:eastAsia="Times New Roman" w:hAnsi="Times New Roman" w:cs="Times New Roman"/>
          <w:iCs/>
          <w:position w:val="-62"/>
          <w:sz w:val="24"/>
          <w:szCs w:val="24"/>
        </w:rPr>
        <w:object w:dxaOrig="4280" w:dyaOrig="999">
          <v:shape id="_x0000_i1052" type="#_x0000_t75" style="width:213.75pt;height:50.25pt" o:ole="">
            <v:imagedata r:id="rId82" o:title=""/>
          </v:shape>
          <o:OLEObject Type="Embed" ProgID="Equation.3" ShapeID="_x0000_i1052" DrawAspect="Content" ObjectID="_1669745589" r:id="rId83"/>
        </w:object>
      </w:r>
      <w:r w:rsidRPr="0073294B">
        <w:rPr>
          <w:rFonts w:ascii="Times New Roman" w:eastAsia="Times New Roman" w:hAnsi="Times New Roman" w:cs="Times New Roman"/>
          <w:sz w:val="24"/>
          <w:szCs w:val="24"/>
          <w:lang w:val="ru-RU"/>
        </w:rPr>
        <w:t>(% годовых)                        (54)</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iCs/>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Показатель отражает эффективность инвестиционной деятельности по отношению к средней величине инвестиционных ресурсов, используемых для, получения инвестиционного дохода. В целях анализа необходимо произвести сравнение данного показателя со средней величиной ставки рефинансирования, установленной Центральным банком (норматив). Положительной тенденцией является приближение уровня доходности к величине ставки рефинансирования, установленной Центральным банком. Значительное превышение полученной доходности над величиной ставки рефинансирования может свидетельствовать о высокой рискованности вложений.</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73294B">
        <w:rPr>
          <w:rFonts w:ascii="Times New Roman" w:eastAsia="Times New Roman" w:hAnsi="Times New Roman" w:cs="Times New Roman"/>
          <w:i/>
          <w:sz w:val="24"/>
          <w:szCs w:val="24"/>
          <w:lang w:val="ru-RU"/>
        </w:rPr>
        <w:t>3 Доходность инвестиционных активов по страхованию жизни:</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iCs/>
          <w:sz w:val="24"/>
          <w:szCs w:val="24"/>
          <w:lang w:val="ru-RU"/>
        </w:rPr>
      </w:pPr>
    </w:p>
    <w:p w:rsidR="00224088" w:rsidRPr="0073294B" w:rsidRDefault="00224088" w:rsidP="00224088">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73294B">
        <w:rPr>
          <w:rFonts w:ascii="Times New Roman" w:eastAsia="Times New Roman" w:hAnsi="Times New Roman" w:cs="Times New Roman"/>
          <w:iCs/>
          <w:position w:val="-66"/>
          <w:sz w:val="24"/>
          <w:szCs w:val="24"/>
        </w:rPr>
        <w:object w:dxaOrig="3920" w:dyaOrig="1760">
          <v:shape id="_x0000_i1053" type="#_x0000_t75" style="width:195.75pt;height:87.75pt" o:ole="">
            <v:imagedata r:id="rId84" o:title=""/>
          </v:shape>
          <o:OLEObject Type="Embed" ProgID="Equation.3" ShapeID="_x0000_i1053" DrawAspect="Content" ObjectID="_1669745590" r:id="rId85"/>
        </w:object>
      </w:r>
      <w:r w:rsidRPr="0073294B">
        <w:rPr>
          <w:rFonts w:ascii="Times New Roman" w:eastAsia="Times New Roman" w:hAnsi="Times New Roman" w:cs="Times New Roman"/>
          <w:sz w:val="24"/>
          <w:szCs w:val="24"/>
          <w:lang w:val="ru-RU"/>
        </w:rPr>
        <w:t>(% годовых)                           (55)</w:t>
      </w:r>
    </w:p>
    <w:p w:rsidR="00224088" w:rsidRPr="0073294B" w:rsidRDefault="00224088" w:rsidP="00224088">
      <w:pPr>
        <w:widowControl w:val="0"/>
        <w:autoSpaceDE w:val="0"/>
        <w:autoSpaceDN w:val="0"/>
        <w:adjustRightInd w:val="0"/>
        <w:spacing w:after="120" w:line="240" w:lineRule="auto"/>
        <w:ind w:firstLine="567"/>
        <w:jc w:val="center"/>
        <w:rPr>
          <w:rFonts w:ascii="Times New Roman" w:eastAsia="Times New Roman" w:hAnsi="Times New Roman" w:cs="Times New Roman"/>
          <w:iCs/>
          <w:sz w:val="24"/>
          <w:szCs w:val="24"/>
          <w:lang w:val="ru-RU"/>
        </w:rPr>
      </w:pP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t>Показатель отражает эффективность инвестирования средств, соответствующих объему резерва по страхованию жизни. В целях анализа полученный показатель сравнивается с нормативом, рассчитанным как отношение величины инвестиционного дохода, требуемого для пополнения резерва по страхованию жизни в части обязательств по норме доходности и средней величины резерва по страхованию жизни. Положительной тенденцией является превышение доходности инвестирования средств резерва по страхованию жизни над нормативной величиной, в случае наличия меньшей величины доходности наблюдается недостаточная эффективность инвестирования средств резерва по страхованию жизни, что может повлечь неисполнение принятых обязательств.</w:t>
      </w:r>
    </w:p>
    <w:p w:rsidR="00224088" w:rsidRPr="0073294B" w:rsidRDefault="00224088" w:rsidP="00224088">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73294B">
        <w:rPr>
          <w:rFonts w:ascii="Times New Roman" w:eastAsia="Times New Roman" w:hAnsi="Times New Roman" w:cs="Times New Roman"/>
          <w:sz w:val="24"/>
          <w:szCs w:val="24"/>
          <w:lang w:val="ru-RU"/>
        </w:rPr>
        <w:lastRenderedPageBreak/>
        <w:t>Показатели анализа эффективности проводимой инвестиционной деятельности применяются в рамках годового анализа - для определения итоговых данных по результатам работы за год и в рамках квартального анализа - для определения тенденции движения показателей эффективности.</w:t>
      </w:r>
    </w:p>
    <w:p w:rsidR="00224088" w:rsidRPr="0073294B" w:rsidRDefault="00224088" w:rsidP="00224088">
      <w:pPr>
        <w:rPr>
          <w:rFonts w:ascii="Times New Roman" w:hAnsi="Times New Roman" w:cs="Times New Roman"/>
          <w:sz w:val="24"/>
          <w:szCs w:val="24"/>
          <w:lang w:val="ru-RU"/>
        </w:rPr>
      </w:pPr>
    </w:p>
    <w:p w:rsidR="00224088" w:rsidRPr="0073294B" w:rsidRDefault="00224088">
      <w:pPr>
        <w:rPr>
          <w:rFonts w:ascii="Times New Roman" w:hAnsi="Times New Roman" w:cs="Times New Roman"/>
          <w:sz w:val="24"/>
          <w:szCs w:val="24"/>
          <w:lang w:val="ru-RU"/>
        </w:rPr>
      </w:pPr>
    </w:p>
    <w:sectPr w:rsidR="00224088" w:rsidRPr="0073294B" w:rsidSect="007D7031">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079" w:rsidRDefault="00450079" w:rsidP="007D7031">
      <w:pPr>
        <w:spacing w:after="0" w:line="240" w:lineRule="auto"/>
      </w:pPr>
      <w:r>
        <w:separator/>
      </w:r>
    </w:p>
  </w:endnote>
  <w:endnote w:type="continuationSeparator" w:id="0">
    <w:p w:rsidR="00450079" w:rsidRDefault="00450079" w:rsidP="007D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F4" w:rsidRDefault="00921ED5" w:rsidP="0087519F">
    <w:pPr>
      <w:pStyle w:val="a3"/>
      <w:framePr w:wrap="around" w:vAnchor="text" w:hAnchor="margin" w:xAlign="right" w:y="1"/>
      <w:rPr>
        <w:rStyle w:val="a5"/>
      </w:rPr>
    </w:pPr>
    <w:r>
      <w:rPr>
        <w:rStyle w:val="a5"/>
      </w:rPr>
      <w:fldChar w:fldCharType="begin"/>
    </w:r>
    <w:r w:rsidR="00224088">
      <w:rPr>
        <w:rStyle w:val="a5"/>
      </w:rPr>
      <w:instrText xml:space="preserve">PAGE  </w:instrText>
    </w:r>
    <w:r>
      <w:rPr>
        <w:rStyle w:val="a5"/>
      </w:rPr>
      <w:fldChar w:fldCharType="end"/>
    </w:r>
  </w:p>
  <w:p w:rsidR="004E10F4" w:rsidRDefault="00450079" w:rsidP="008751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F4" w:rsidRDefault="00921ED5" w:rsidP="0087519F">
    <w:pPr>
      <w:pStyle w:val="a3"/>
      <w:framePr w:wrap="around" w:vAnchor="text" w:hAnchor="margin" w:xAlign="right" w:y="1"/>
      <w:rPr>
        <w:rStyle w:val="a5"/>
      </w:rPr>
    </w:pPr>
    <w:r>
      <w:rPr>
        <w:rStyle w:val="a5"/>
      </w:rPr>
      <w:fldChar w:fldCharType="begin"/>
    </w:r>
    <w:r w:rsidR="00224088">
      <w:rPr>
        <w:rStyle w:val="a5"/>
      </w:rPr>
      <w:instrText xml:space="preserve">PAGE  </w:instrText>
    </w:r>
    <w:r>
      <w:rPr>
        <w:rStyle w:val="a5"/>
      </w:rPr>
      <w:fldChar w:fldCharType="separate"/>
    </w:r>
    <w:r w:rsidR="0073294B">
      <w:rPr>
        <w:rStyle w:val="a5"/>
        <w:noProof/>
      </w:rPr>
      <w:t>41</w:t>
    </w:r>
    <w:r>
      <w:rPr>
        <w:rStyle w:val="a5"/>
      </w:rPr>
      <w:fldChar w:fldCharType="end"/>
    </w:r>
  </w:p>
  <w:p w:rsidR="004E10F4" w:rsidRDefault="00450079" w:rsidP="008751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079" w:rsidRDefault="00450079" w:rsidP="007D7031">
      <w:pPr>
        <w:spacing w:after="0" w:line="240" w:lineRule="auto"/>
      </w:pPr>
      <w:r>
        <w:separator/>
      </w:r>
    </w:p>
  </w:footnote>
  <w:footnote w:type="continuationSeparator" w:id="0">
    <w:p w:rsidR="00450079" w:rsidRDefault="00450079" w:rsidP="007D7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57C4"/>
    <w:multiLevelType w:val="hybridMultilevel"/>
    <w:tmpl w:val="7944A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91324"/>
    <w:multiLevelType w:val="singleLevel"/>
    <w:tmpl w:val="FD228892"/>
    <w:lvl w:ilvl="0">
      <w:start w:val="1"/>
      <w:numFmt w:val="bullet"/>
      <w:lvlText w:val="-"/>
      <w:lvlJc w:val="left"/>
      <w:pPr>
        <w:tabs>
          <w:tab w:val="num" w:pos="1080"/>
        </w:tabs>
        <w:ind w:left="1080" w:hanging="360"/>
      </w:pPr>
    </w:lvl>
  </w:abstractNum>
  <w:abstractNum w:abstractNumId="2">
    <w:nsid w:val="0C524DE7"/>
    <w:multiLevelType w:val="hybridMultilevel"/>
    <w:tmpl w:val="A65827B6"/>
    <w:lvl w:ilvl="0" w:tplc="4FF87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7415D0B"/>
    <w:multiLevelType w:val="singleLevel"/>
    <w:tmpl w:val="9C32BE72"/>
    <w:lvl w:ilvl="0">
      <w:numFmt w:val="bullet"/>
      <w:lvlText w:val=""/>
      <w:lvlJc w:val="left"/>
      <w:pPr>
        <w:tabs>
          <w:tab w:val="num" w:pos="390"/>
        </w:tabs>
        <w:ind w:left="390" w:hanging="390"/>
      </w:pPr>
      <w:rPr>
        <w:rFonts w:ascii="Wingdings" w:hAnsi="Wingdings" w:hint="default"/>
      </w:rPr>
    </w:lvl>
  </w:abstractNum>
  <w:abstractNum w:abstractNumId="4">
    <w:nsid w:val="1B1F17A7"/>
    <w:multiLevelType w:val="hybridMultilevel"/>
    <w:tmpl w:val="45F67270"/>
    <w:lvl w:ilvl="0" w:tplc="C444F1C4">
      <w:start w:val="1"/>
      <w:numFmt w:val="bullet"/>
      <w:lvlText w:val=""/>
      <w:lvlJc w:val="left"/>
      <w:pPr>
        <w:ind w:left="123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6497CA1"/>
    <w:multiLevelType w:val="singleLevel"/>
    <w:tmpl w:val="7BE22F6E"/>
    <w:lvl w:ilvl="0">
      <w:start w:val="1"/>
      <w:numFmt w:val="bullet"/>
      <w:lvlText w:val=""/>
      <w:lvlJc w:val="left"/>
      <w:pPr>
        <w:tabs>
          <w:tab w:val="num" w:pos="360"/>
        </w:tabs>
        <w:ind w:left="360" w:hanging="360"/>
      </w:pPr>
      <w:rPr>
        <w:rFonts w:ascii="Symbol" w:hAnsi="Symbol" w:hint="default"/>
      </w:rPr>
    </w:lvl>
  </w:abstractNum>
  <w:abstractNum w:abstractNumId="6">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E77136"/>
    <w:multiLevelType w:val="hybridMultilevel"/>
    <w:tmpl w:val="6BB20F5E"/>
    <w:lvl w:ilvl="0" w:tplc="5664B11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CEB290D"/>
    <w:multiLevelType w:val="hybridMultilevel"/>
    <w:tmpl w:val="E0B05424"/>
    <w:lvl w:ilvl="0" w:tplc="42AC44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DF2521B"/>
    <w:multiLevelType w:val="hybridMultilevel"/>
    <w:tmpl w:val="3C7E0A8E"/>
    <w:lvl w:ilvl="0" w:tplc="295AC9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3964EC0"/>
    <w:multiLevelType w:val="hybridMultilevel"/>
    <w:tmpl w:val="3E129AFE"/>
    <w:lvl w:ilvl="0" w:tplc="0F9E92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770013C"/>
    <w:multiLevelType w:val="multilevel"/>
    <w:tmpl w:val="F1C0D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2"/>
  </w:num>
  <w:num w:numId="4">
    <w:abstractNumId w:val="11"/>
  </w:num>
  <w:num w:numId="5">
    <w:abstractNumId w:val="9"/>
  </w:num>
  <w:num w:numId="6">
    <w:abstractNumId w:val="4"/>
  </w:num>
  <w:num w:numId="7">
    <w:abstractNumId w:val="5"/>
  </w:num>
  <w:num w:numId="8">
    <w:abstractNumId w:val="7"/>
  </w:num>
  <w:num w:numId="9">
    <w:abstractNumId w:val="0"/>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312BB"/>
    <w:rsid w:val="001F0BC7"/>
    <w:rsid w:val="00224088"/>
    <w:rsid w:val="00450079"/>
    <w:rsid w:val="004656C4"/>
    <w:rsid w:val="005054B9"/>
    <w:rsid w:val="00536488"/>
    <w:rsid w:val="0073294B"/>
    <w:rsid w:val="007D7031"/>
    <w:rsid w:val="008837C4"/>
    <w:rsid w:val="008D0801"/>
    <w:rsid w:val="00921ED5"/>
    <w:rsid w:val="00A0688B"/>
    <w:rsid w:val="00A11C8E"/>
    <w:rsid w:val="00B37166"/>
    <w:rsid w:val="00C7700E"/>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9EB1A36-61A4-4766-8DD8-71D517F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0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24088"/>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224088"/>
    <w:rPr>
      <w:rFonts w:ascii="Times New Roman" w:eastAsia="Times New Roman" w:hAnsi="Times New Roman" w:cs="Times New Roman"/>
      <w:sz w:val="24"/>
      <w:szCs w:val="24"/>
    </w:rPr>
  </w:style>
  <w:style w:type="character" w:styleId="a5">
    <w:name w:val="page number"/>
    <w:basedOn w:val="a0"/>
    <w:rsid w:val="00224088"/>
  </w:style>
  <w:style w:type="paragraph" w:styleId="a6">
    <w:name w:val="List Paragraph"/>
    <w:basedOn w:val="a"/>
    <w:uiPriority w:val="34"/>
    <w:qFormat/>
    <w:rsid w:val="00224088"/>
    <w:pPr>
      <w:ind w:left="720"/>
      <w:contextualSpacing/>
    </w:pPr>
  </w:style>
  <w:style w:type="paragraph" w:styleId="a7">
    <w:name w:val="Balloon Text"/>
    <w:basedOn w:val="a"/>
    <w:link w:val="a8"/>
    <w:uiPriority w:val="99"/>
    <w:semiHidden/>
    <w:unhideWhenUsed/>
    <w:rsid w:val="00B371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37166"/>
    <w:rPr>
      <w:rFonts w:ascii="Tahoma" w:hAnsi="Tahoma" w:cs="Tahoma"/>
      <w:sz w:val="16"/>
      <w:szCs w:val="16"/>
    </w:rPr>
  </w:style>
  <w:style w:type="character" w:styleId="a9">
    <w:name w:val="Hyperlink"/>
    <w:basedOn w:val="a0"/>
    <w:unhideWhenUsed/>
    <w:rsid w:val="00B37166"/>
    <w:rPr>
      <w:color w:val="0563C1" w:themeColor="hyperlink"/>
      <w:u w:val="single"/>
    </w:rPr>
  </w:style>
  <w:style w:type="character" w:styleId="aa">
    <w:name w:val="FollowedHyperlink"/>
    <w:basedOn w:val="a0"/>
    <w:uiPriority w:val="99"/>
    <w:semiHidden/>
    <w:unhideWhenUsed/>
    <w:rsid w:val="00B37166"/>
    <w:rPr>
      <w:color w:val="954F72" w:themeColor="followedHyperlink"/>
      <w:u w:val="single"/>
    </w:rPr>
  </w:style>
  <w:style w:type="character" w:customStyle="1" w:styleId="apple-converted-space">
    <w:name w:val="apple-converted-space"/>
    <w:basedOn w:val="a0"/>
    <w:rsid w:val="00B37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urait.ru/viewer/strahovanie-452795" TargetMode="External"/><Relationship Id="rId18" Type="http://schemas.openxmlformats.org/officeDocument/2006/relationships/hyperlink" Target="https://www.rsl.ru/ru/4readers/catalogues/" TargetMode="External"/><Relationship Id="rId26" Type="http://schemas.openxmlformats.org/officeDocument/2006/relationships/hyperlink" Target="http://newlms.magtu.ru/mod/glossary/showentry.php?eid=77415&amp;displayformat=dictionary" TargetMode="External"/><Relationship Id="rId39" Type="http://schemas.openxmlformats.org/officeDocument/2006/relationships/image" Target="media/image9.wmf"/><Relationship Id="rId21" Type="http://schemas.openxmlformats.org/officeDocument/2006/relationships/hyperlink" Target="https://uisrussia.msu.ru" TargetMode="External"/><Relationship Id="rId34" Type="http://schemas.openxmlformats.org/officeDocument/2006/relationships/oleObject" Target="embeddings/oleObject3.bin"/><Relationship Id="rId42" Type="http://schemas.openxmlformats.org/officeDocument/2006/relationships/oleObject" Target="embeddings/oleObject7.bin"/><Relationship Id="rId47" Type="http://schemas.openxmlformats.org/officeDocument/2006/relationships/image" Target="media/image13.wmf"/><Relationship Id="rId50" Type="http://schemas.openxmlformats.org/officeDocument/2006/relationships/oleObject" Target="embeddings/oleObject11.bin"/><Relationship Id="rId55" Type="http://schemas.openxmlformats.org/officeDocument/2006/relationships/image" Target="media/image17.wmf"/><Relationship Id="rId63" Type="http://schemas.openxmlformats.org/officeDocument/2006/relationships/image" Target="media/image21.wmf"/><Relationship Id="rId68" Type="http://schemas.openxmlformats.org/officeDocument/2006/relationships/oleObject" Target="embeddings/oleObject20.bin"/><Relationship Id="rId76" Type="http://schemas.openxmlformats.org/officeDocument/2006/relationships/image" Target="media/image27.wmf"/><Relationship Id="rId84" Type="http://schemas.openxmlformats.org/officeDocument/2006/relationships/image" Target="media/image31.wmf"/><Relationship Id="rId7" Type="http://schemas.openxmlformats.org/officeDocument/2006/relationships/image" Target="media/image1.jpeg"/><Relationship Id="rId71"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hyperlink" Target="https://scholar.google.ru/" TargetMode="External"/><Relationship Id="rId29" Type="http://schemas.openxmlformats.org/officeDocument/2006/relationships/image" Target="media/image4.wmf"/><Relationship Id="rId11" Type="http://schemas.openxmlformats.org/officeDocument/2006/relationships/hyperlink" Target="https://znanium.com/read?id=333156" TargetMode="External"/><Relationship Id="rId24" Type="http://schemas.openxmlformats.org/officeDocument/2006/relationships/hyperlink" Target="http://link.springer.com/" TargetMode="External"/><Relationship Id="rId32" Type="http://schemas.openxmlformats.org/officeDocument/2006/relationships/oleObject" Target="embeddings/oleObject2.bin"/><Relationship Id="rId37" Type="http://schemas.openxmlformats.org/officeDocument/2006/relationships/image" Target="media/image8.wmf"/><Relationship Id="rId40" Type="http://schemas.openxmlformats.org/officeDocument/2006/relationships/oleObject" Target="embeddings/oleObject6.bin"/><Relationship Id="rId45" Type="http://schemas.openxmlformats.org/officeDocument/2006/relationships/image" Target="media/image12.wmf"/><Relationship Id="rId53" Type="http://schemas.openxmlformats.org/officeDocument/2006/relationships/image" Target="media/image16.wmf"/><Relationship Id="rId58" Type="http://schemas.openxmlformats.org/officeDocument/2006/relationships/oleObject" Target="embeddings/oleObject15.bin"/><Relationship Id="rId66" Type="http://schemas.openxmlformats.org/officeDocument/2006/relationships/oleObject" Target="embeddings/oleObject19.bin"/><Relationship Id="rId74" Type="http://schemas.openxmlformats.org/officeDocument/2006/relationships/image" Target="media/image26.wmf"/><Relationship Id="rId79" Type="http://schemas.openxmlformats.org/officeDocument/2006/relationships/oleObject" Target="embeddings/oleObject26.bin"/><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0.wmf"/><Relationship Id="rId82" Type="http://schemas.openxmlformats.org/officeDocument/2006/relationships/image" Target="media/image30.wmf"/><Relationship Id="rId19" Type="http://schemas.openxmlformats.org/officeDocument/2006/relationships/hyperlink" Target="http://magtu.ru:8085/marcweb2/Default.as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lib.eastview.com/" TargetMode="External"/><Relationship Id="rId22" Type="http://schemas.openxmlformats.org/officeDocument/2006/relationships/hyperlink" Target="http://webofscience.com" TargetMode="External"/><Relationship Id="rId27" Type="http://schemas.openxmlformats.org/officeDocument/2006/relationships/footer" Target="footer1.xml"/><Relationship Id="rId30" Type="http://schemas.openxmlformats.org/officeDocument/2006/relationships/oleObject" Target="embeddings/oleObject1.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10.bin"/><Relationship Id="rId56" Type="http://schemas.openxmlformats.org/officeDocument/2006/relationships/oleObject" Target="embeddings/oleObject14.bin"/><Relationship Id="rId64" Type="http://schemas.openxmlformats.org/officeDocument/2006/relationships/oleObject" Target="embeddings/oleObject18.bin"/><Relationship Id="rId69" Type="http://schemas.openxmlformats.org/officeDocument/2006/relationships/image" Target="media/image24.wmf"/><Relationship Id="rId77" Type="http://schemas.openxmlformats.org/officeDocument/2006/relationships/oleObject" Target="embeddings/oleObject25.bin"/><Relationship Id="rId8" Type="http://schemas.openxmlformats.org/officeDocument/2006/relationships/image" Target="media/image2.jpeg"/><Relationship Id="rId51" Type="http://schemas.openxmlformats.org/officeDocument/2006/relationships/image" Target="media/image15.wmf"/><Relationship Id="rId72" Type="http://schemas.openxmlformats.org/officeDocument/2006/relationships/image" Target="media/image25.wmf"/><Relationship Id="rId80" Type="http://schemas.openxmlformats.org/officeDocument/2006/relationships/image" Target="media/image29.wmf"/><Relationship Id="rId85" Type="http://schemas.openxmlformats.org/officeDocument/2006/relationships/oleObject" Target="embeddings/oleObject29.bin"/><Relationship Id="rId3" Type="http://schemas.openxmlformats.org/officeDocument/2006/relationships/settings" Target="settings.xml"/><Relationship Id="rId12" Type="http://schemas.openxmlformats.org/officeDocument/2006/relationships/hyperlink" Target="https://urait.ru/viewer/strahovanie-447155" TargetMode="External"/><Relationship Id="rId17" Type="http://schemas.openxmlformats.org/officeDocument/2006/relationships/hyperlink" Target="http://window.edu.ru/" TargetMode="External"/><Relationship Id="rId25" Type="http://schemas.openxmlformats.org/officeDocument/2006/relationships/hyperlink" Target="http://newlms.magtu.ru/mod/page/view.php?id=509691" TargetMode="External"/><Relationship Id="rId33" Type="http://schemas.openxmlformats.org/officeDocument/2006/relationships/image" Target="media/image6.wmf"/><Relationship Id="rId38" Type="http://schemas.openxmlformats.org/officeDocument/2006/relationships/oleObject" Target="embeddings/oleObject5.bin"/><Relationship Id="rId46" Type="http://schemas.openxmlformats.org/officeDocument/2006/relationships/oleObject" Target="embeddings/oleObject9.bin"/><Relationship Id="rId59" Type="http://schemas.openxmlformats.org/officeDocument/2006/relationships/image" Target="media/image19.wmf"/><Relationship Id="rId67" Type="http://schemas.openxmlformats.org/officeDocument/2006/relationships/image" Target="media/image23.wmf"/><Relationship Id="rId20" Type="http://schemas.openxmlformats.org/officeDocument/2006/relationships/hyperlink" Target="http://ecsocman.hse.ru/" TargetMode="External"/><Relationship Id="rId41" Type="http://schemas.openxmlformats.org/officeDocument/2006/relationships/image" Target="media/image10.wmf"/><Relationship Id="rId54" Type="http://schemas.openxmlformats.org/officeDocument/2006/relationships/oleObject" Target="embeddings/oleObject13.bin"/><Relationship Id="rId62" Type="http://schemas.openxmlformats.org/officeDocument/2006/relationships/oleObject" Target="embeddings/oleObject17.bin"/><Relationship Id="rId70" Type="http://schemas.openxmlformats.org/officeDocument/2006/relationships/oleObject" Target="embeddings/oleObject21.bin"/><Relationship Id="rId75" Type="http://schemas.openxmlformats.org/officeDocument/2006/relationships/oleObject" Target="embeddings/oleObject24.bin"/><Relationship Id="rId83"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library.ru/project_risc.asp" TargetMode="External"/><Relationship Id="rId23" Type="http://schemas.openxmlformats.org/officeDocument/2006/relationships/hyperlink" Target="http://scopus.com" TargetMode="External"/><Relationship Id="rId28" Type="http://schemas.openxmlformats.org/officeDocument/2006/relationships/footer" Target="footer2.xml"/><Relationship Id="rId36" Type="http://schemas.openxmlformats.org/officeDocument/2006/relationships/oleObject" Target="embeddings/oleObject4.bin"/><Relationship Id="rId49" Type="http://schemas.openxmlformats.org/officeDocument/2006/relationships/image" Target="media/image14.wmf"/><Relationship Id="rId57" Type="http://schemas.openxmlformats.org/officeDocument/2006/relationships/image" Target="media/image18.wmf"/><Relationship Id="rId10" Type="http://schemas.openxmlformats.org/officeDocument/2006/relationships/hyperlink" Target="https://znanium.com/read?id=59209" TargetMode="External"/><Relationship Id="rId31" Type="http://schemas.openxmlformats.org/officeDocument/2006/relationships/image" Target="media/image5.wmf"/><Relationship Id="rId44" Type="http://schemas.openxmlformats.org/officeDocument/2006/relationships/oleObject" Target="embeddings/oleObject8.bin"/><Relationship Id="rId52" Type="http://schemas.openxmlformats.org/officeDocument/2006/relationships/oleObject" Target="embeddings/oleObject12.bin"/><Relationship Id="rId60" Type="http://schemas.openxmlformats.org/officeDocument/2006/relationships/oleObject" Target="embeddings/oleObject16.bin"/><Relationship Id="rId65" Type="http://schemas.openxmlformats.org/officeDocument/2006/relationships/image" Target="media/image22.wmf"/><Relationship Id="rId73" Type="http://schemas.openxmlformats.org/officeDocument/2006/relationships/oleObject" Target="embeddings/oleObject23.bin"/><Relationship Id="rId78" Type="http://schemas.openxmlformats.org/officeDocument/2006/relationships/image" Target="media/image28.wmf"/><Relationship Id="rId81" Type="http://schemas.openxmlformats.org/officeDocument/2006/relationships/oleObject" Target="embeddings/oleObject27.bin"/><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43</Pages>
  <Words>12575</Words>
  <Characters>71681</Characters>
  <Application>Microsoft Office Word</Application>
  <DocSecurity>0</DocSecurity>
  <Lines>597</Lines>
  <Paragraphs>168</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84088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2019-2020_38_03_01-зЭЭб-19-2_69_plx_Основы страхования</dc:title>
  <dc:creator>FastReport.NET</dc:creator>
  <cp:lastModifiedBy>Наталья</cp:lastModifiedBy>
  <cp:revision>4</cp:revision>
  <dcterms:created xsi:type="dcterms:W3CDTF">2020-10-31T11:16:00Z</dcterms:created>
  <dcterms:modified xsi:type="dcterms:W3CDTF">2020-12-17T16:26:00Z</dcterms:modified>
</cp:coreProperties>
</file>