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24" w:rsidRDefault="0046062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402784"/>
            <wp:effectExtent l="19050" t="0" r="2540" b="0"/>
            <wp:docPr id="1" name="Рисунок 1" descr="C:\Users\n.ilina\Desktop\сканирование\2020-05-27\Сканировать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сканирование\2020-05-27\Сканировать1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24" w:rsidRDefault="00460624">
      <w:pPr>
        <w:rPr>
          <w:lang w:val="ru-RU"/>
        </w:rPr>
      </w:pPr>
    </w:p>
    <w:p w:rsidR="00460624" w:rsidRDefault="00460624">
      <w:pPr>
        <w:rPr>
          <w:lang w:val="ru-RU"/>
        </w:rPr>
      </w:pPr>
    </w:p>
    <w:p w:rsidR="00460624" w:rsidRDefault="00460624">
      <w:pPr>
        <w:rPr>
          <w:lang w:val="ru-RU"/>
        </w:rPr>
      </w:pPr>
    </w:p>
    <w:p w:rsidR="00460624" w:rsidRDefault="00460624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3" name="Рисунок 2" descr="C:\Users\n.ilina\Desktop\сканирование\2020-05-27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ilina\Desktop\сканирование\2020-05-27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24" w:rsidRDefault="00460624">
      <w:pPr>
        <w:rPr>
          <w:lang w:val="ru-RU"/>
        </w:rPr>
      </w:pPr>
    </w:p>
    <w:p w:rsidR="00460624" w:rsidRDefault="00460624">
      <w:pPr>
        <w:rPr>
          <w:lang w:val="ru-RU"/>
        </w:rPr>
      </w:pPr>
    </w:p>
    <w:p w:rsidR="00214D12" w:rsidRDefault="00214D12">
      <w:pPr>
        <w:rPr>
          <w:lang w:val="ru-RU"/>
        </w:rPr>
      </w:pPr>
    </w:p>
    <w:p w:rsidR="007D3669" w:rsidRPr="00EA62C5" w:rsidRDefault="007D3669">
      <w:pPr>
        <w:rPr>
          <w:sz w:val="0"/>
          <w:szCs w:val="0"/>
          <w:lang w:val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D366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 w:rsidP="00EA62C5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7D3669" w:rsidRPr="00CC223C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обязательной.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профессионально-практическую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7D3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D366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 w:rsidP="00EA62C5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7D3669" w:rsidRPr="00CC223C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реального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вопросов: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патентного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публикаций;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них;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7D3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D3669" w:rsidRPr="00CC223C" w:rsidTr="00214D12">
        <w:trPr>
          <w:trHeight w:hRule="exact" w:val="138"/>
        </w:trPr>
        <w:tc>
          <w:tcPr>
            <w:tcW w:w="9370" w:type="dxa"/>
          </w:tcPr>
          <w:p w:rsidR="007D3669" w:rsidRPr="00EA62C5" w:rsidRDefault="007D3669">
            <w:pPr>
              <w:rPr>
                <w:lang w:val="ru-RU"/>
              </w:rPr>
            </w:pPr>
          </w:p>
        </w:tc>
      </w:tr>
      <w:tr w:rsidR="007D3669" w:rsidRPr="00CC22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 w:rsidP="00EA62C5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>
              <w:t xml:space="preserve"> </w:t>
            </w:r>
          </w:p>
        </w:tc>
      </w:tr>
      <w:tr w:rsidR="007D366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spellEnd"/>
            <w:r>
              <w:t xml:space="preserve"> </w:t>
            </w:r>
          </w:p>
        </w:tc>
      </w:tr>
      <w:tr w:rsidR="007D3669" w:rsidRPr="00CC22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7D3669" w:rsidRPr="00CC22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</w:p>
        </w:tc>
      </w:tr>
      <w:tr w:rsidR="007D3669" w:rsidRPr="00CC22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7D3669" w:rsidRPr="00CC223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 w:rsidTr="00214D12">
        <w:trPr>
          <w:trHeight w:hRule="exact" w:val="138"/>
        </w:trPr>
        <w:tc>
          <w:tcPr>
            <w:tcW w:w="9370" w:type="dxa"/>
          </w:tcPr>
          <w:p w:rsidR="007D3669" w:rsidRPr="00EA62C5" w:rsidRDefault="007D3669">
            <w:pPr>
              <w:rPr>
                <w:lang w:val="ru-RU"/>
              </w:rPr>
            </w:pPr>
          </w:p>
        </w:tc>
      </w:tr>
      <w:tr w:rsidR="007D366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 w:rsidP="00EA62C5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7D3669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метизно-калибровочный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завод»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ММК-МЕТИЗ»,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«Специальные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«МРК»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акционерные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частные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штате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заключившие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A62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t xml:space="preserve"> </w:t>
            </w:r>
          </w:p>
        </w:tc>
      </w:tr>
      <w:tr w:rsidR="007D366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7D366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:rsidR="007D3669" w:rsidRDefault="00EA62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418"/>
        <w:gridCol w:w="1289"/>
        <w:gridCol w:w="582"/>
        <w:gridCol w:w="2848"/>
        <w:gridCol w:w="1513"/>
        <w:gridCol w:w="1154"/>
        <w:gridCol w:w="39"/>
      </w:tblGrid>
      <w:tr w:rsidR="007D3669" w:rsidRPr="00CC223C" w:rsidTr="00EA62C5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 w:rsidP="00EA62C5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EA62C5" w:rsidP="00EA62C5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 w:rsidTr="00EA62C5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 w:rsidTr="00EA62C5">
        <w:trPr>
          <w:gridAfter w:val="1"/>
          <w:wAfter w:w="39" w:type="dxa"/>
          <w:trHeight w:hRule="exact" w:val="138"/>
        </w:trPr>
        <w:tc>
          <w:tcPr>
            <w:tcW w:w="1999" w:type="dxa"/>
            <w:gridSpan w:val="2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7386" w:type="dxa"/>
            <w:gridSpan w:val="5"/>
          </w:tcPr>
          <w:p w:rsidR="007D3669" w:rsidRPr="00EA62C5" w:rsidRDefault="007D3669">
            <w:pPr>
              <w:rPr>
                <w:lang w:val="ru-RU"/>
              </w:rPr>
            </w:pPr>
          </w:p>
        </w:tc>
      </w:tr>
      <w:tr w:rsidR="007D3669">
        <w:trPr>
          <w:gridAfter w:val="1"/>
          <w:wAfter w:w="39" w:type="dxa"/>
          <w:trHeight w:hRule="exact" w:val="83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D3669" w:rsidRDefault="00EA6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D3669" w:rsidRDefault="00EA6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D3669" w:rsidRPr="00CC223C" w:rsidTr="00EA62C5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proofErr w:type="spell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  <w:r w:rsidRPr="00EA62C5">
              <w:rPr>
                <w:lang w:val="ru-RU"/>
              </w:rPr>
              <w:t xml:space="preserve"> </w:t>
            </w:r>
          </w:p>
        </w:tc>
      </w:tr>
      <w:tr w:rsidR="00EA62C5" w:rsidRPr="00CC223C" w:rsidTr="00FB1721">
        <w:trPr>
          <w:gridAfter w:val="1"/>
          <w:wAfter w:w="39" w:type="dxa"/>
          <w:trHeight w:val="53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EA62C5" w:rsidRPr="00CC223C" w:rsidTr="00EF45AF">
        <w:trPr>
          <w:gridAfter w:val="1"/>
          <w:wAfter w:w="39" w:type="dxa"/>
          <w:trHeight w:val="53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A62C5">
              <w:rPr>
                <w:lang w:val="ru-RU"/>
              </w:rPr>
              <w:t xml:space="preserve"> </w:t>
            </w:r>
            <w:proofErr w:type="spellStart"/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получе-ния</w:t>
            </w:r>
            <w:proofErr w:type="spellEnd"/>
            <w:proofErr w:type="gramEnd"/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EA62C5" w:rsidRPr="00CC223C" w:rsidTr="00CE02A7">
        <w:trPr>
          <w:gridAfter w:val="1"/>
          <w:wAfter w:w="39" w:type="dxa"/>
          <w:trHeight w:val="80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62C5">
              <w:rPr>
                <w:lang w:val="ru-RU"/>
              </w:rPr>
              <w:t xml:space="preserve"> </w:t>
            </w:r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цессов</w:t>
            </w:r>
            <w:proofErr w:type="spellEnd"/>
            <w:proofErr w:type="gramEnd"/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 w:rsidTr="00EA62C5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>
        <w:trPr>
          <w:gridAfter w:val="1"/>
          <w:wAfter w:w="39" w:type="dxa"/>
          <w:trHeight w:hRule="exact" w:val="28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EA62C5" w:rsidRPr="00CC223C" w:rsidTr="003748AA">
        <w:trPr>
          <w:gridAfter w:val="1"/>
          <w:wAfter w:w="39" w:type="dxa"/>
          <w:trHeight w:val="1076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EA62C5" w:rsidRPr="00CC223C" w:rsidTr="009230F1">
        <w:trPr>
          <w:gridAfter w:val="1"/>
          <w:wAfter w:w="39" w:type="dxa"/>
          <w:trHeight w:val="53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пригодности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 w:rsidTr="00EA62C5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EA62C5" w:rsidRPr="00CC223C" w:rsidTr="00545D42">
        <w:trPr>
          <w:gridAfter w:val="1"/>
          <w:wAfter w:w="39" w:type="dxa"/>
          <w:trHeight w:val="53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санитарии,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EA62C5" w:rsidRPr="00CC223C" w:rsidTr="00F140DF">
        <w:trPr>
          <w:gridAfter w:val="1"/>
          <w:wAfter w:w="39" w:type="dxa"/>
          <w:trHeight w:val="1346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качеству,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санитарии,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EA62C5" w:rsidRPr="00CC223C" w:rsidTr="00F57FF2">
        <w:trPr>
          <w:gridAfter w:val="1"/>
          <w:wAfter w:w="39" w:type="dxa"/>
          <w:trHeight w:val="1076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качеству,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</w:t>
            </w:r>
            <w:r w:rsidRPr="00EA62C5">
              <w:rPr>
                <w:lang w:val="ru-RU"/>
              </w:rPr>
              <w:t xml:space="preserve"> </w:t>
            </w:r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proofErr w:type="gramEnd"/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 w:rsidTr="00EA62C5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эксперименты,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EA62C5" w:rsidRPr="00CC223C" w:rsidTr="00D40E5B">
        <w:trPr>
          <w:gridAfter w:val="1"/>
          <w:wAfter w:w="39" w:type="dxa"/>
          <w:trHeight w:val="53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>
        <w:trPr>
          <w:gridAfter w:val="1"/>
          <w:wAfter w:w="39" w:type="dxa"/>
          <w:trHeight w:hRule="exact" w:val="28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proofErr w:type="spellEnd"/>
            <w:r>
              <w:t xml:space="preserve"> </w:t>
            </w:r>
          </w:p>
        </w:tc>
      </w:tr>
      <w:tr w:rsidR="007D3669" w:rsidRPr="00CC223C" w:rsidTr="00460624">
        <w:trPr>
          <w:gridAfter w:val="1"/>
          <w:wAfter w:w="39" w:type="dxa"/>
          <w:trHeight w:hRule="exact" w:val="61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 w:rsidTr="00460624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EA62C5" w:rsidRPr="00CC223C" w:rsidTr="00460624">
        <w:trPr>
          <w:gridAfter w:val="1"/>
          <w:wAfter w:w="39" w:type="dxa"/>
          <w:trHeight w:val="805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EA62C5" w:rsidRPr="00CC223C" w:rsidTr="00BC3E7B">
        <w:trPr>
          <w:gridAfter w:val="1"/>
          <w:wAfter w:w="39" w:type="dxa"/>
          <w:trHeight w:val="53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публикаций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 w:rsidTr="00EA62C5">
        <w:trPr>
          <w:gridAfter w:val="1"/>
          <w:wAfter w:w="39" w:type="dxa"/>
          <w:trHeight w:hRule="exact" w:val="298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выполненному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заданию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 w:rsidTr="00EA62C5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>
        <w:trPr>
          <w:gridAfter w:val="1"/>
          <w:wAfter w:w="39" w:type="dxa"/>
          <w:trHeight w:hRule="exact" w:val="28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 w:rsidTr="00EA62C5">
        <w:trPr>
          <w:gridAfter w:val="1"/>
          <w:wAfter w:w="39" w:type="dxa"/>
          <w:trHeight w:hRule="exact" w:val="58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EA62C5" w:rsidRPr="00CC223C" w:rsidTr="006D0407">
        <w:trPr>
          <w:gridAfter w:val="1"/>
          <w:wAfter w:w="39" w:type="dxa"/>
          <w:trHeight w:val="53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 w:rsidTr="00EA62C5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ДПК-1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>
        <w:trPr>
          <w:gridAfter w:val="1"/>
          <w:wAfter w:w="39" w:type="dxa"/>
          <w:trHeight w:hRule="exact" w:val="28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EA62C5" w:rsidRPr="00CC223C" w:rsidTr="00460624">
        <w:trPr>
          <w:gridAfter w:val="1"/>
          <w:wAfter w:w="39" w:type="dxa"/>
          <w:trHeight w:val="53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EA62C5" w:rsidRPr="00CC223C" w:rsidTr="00460624">
        <w:trPr>
          <w:gridAfter w:val="1"/>
          <w:wAfter w:w="39" w:type="dxa"/>
          <w:trHeight w:val="53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Default="00EA62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2C5" w:rsidRPr="00EA62C5" w:rsidRDefault="00EA62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 w:rsidTr="00EA62C5">
        <w:trPr>
          <w:trHeight w:hRule="exact" w:val="416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 w:rsidP="00EA62C5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 w:rsidTr="00EA62C5">
        <w:trPr>
          <w:trHeight w:hRule="exact" w:val="1096"/>
        </w:trPr>
        <w:tc>
          <w:tcPr>
            <w:tcW w:w="823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EA62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EA62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103,9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A62C5">
              <w:rPr>
                <w:lang w:val="ru-RU"/>
              </w:rPr>
              <w:t xml:space="preserve"> </w:t>
            </w:r>
          </w:p>
        </w:tc>
        <w:tc>
          <w:tcPr>
            <w:tcW w:w="1193" w:type="dxa"/>
            <w:gridSpan w:val="2"/>
          </w:tcPr>
          <w:p w:rsidR="007D3669" w:rsidRPr="00EA62C5" w:rsidRDefault="007D3669">
            <w:pPr>
              <w:rPr>
                <w:lang w:val="ru-RU"/>
              </w:rPr>
            </w:pPr>
          </w:p>
        </w:tc>
      </w:tr>
      <w:tr w:rsidR="007D3669" w:rsidTr="00EA62C5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7D3669" w:rsidRDefault="00EA62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Pr="00EA62C5" w:rsidRDefault="00EA62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EA62C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3669" w:rsidRDefault="00EA62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Pr="00EA62C5" w:rsidRDefault="00EA62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EA62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EA62C5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D3669" w:rsidTr="00EA62C5">
        <w:trPr>
          <w:trHeight w:hRule="exact" w:val="199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 w:rsidP="00EA62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Pr="00EA62C5" w:rsidRDefault="00EA62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EA62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пропуска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предприятие.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EA62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EA62C5">
              <w:rPr>
                <w:lang w:val="ru-RU"/>
              </w:rPr>
              <w:t xml:space="preserve"> </w:t>
            </w:r>
          </w:p>
          <w:p w:rsidR="007D3669" w:rsidRDefault="00EA62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7D3669" w:rsidRPr="00CC223C" w:rsidTr="00EA62C5">
        <w:trPr>
          <w:trHeight w:hRule="exact" w:val="155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 w:rsidP="00EA62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Pr="00EA62C5" w:rsidRDefault="00EA62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конкретном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месте.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EA62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EA62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практикантов.</w:t>
            </w:r>
            <w:r w:rsidRPr="00EA62C5">
              <w:rPr>
                <w:lang w:val="ru-RU"/>
              </w:rPr>
              <w:t xml:space="preserve"> </w:t>
            </w:r>
          </w:p>
          <w:p w:rsidR="007D3669" w:rsidRDefault="00EA62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Наблюдения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Pr="00EA62C5" w:rsidRDefault="00EA62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ДПК-1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 w:rsidTr="00EA62C5">
        <w:trPr>
          <w:trHeight w:hRule="exact" w:val="67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Pr="00EA62C5" w:rsidRDefault="00EA62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A62C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 w:rsidP="00EA62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Pr="00EA62C5" w:rsidRDefault="00EA62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EA62C5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Pr="00EA62C5" w:rsidRDefault="00EA62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 w:rsidTr="00EA62C5">
        <w:trPr>
          <w:trHeight w:hRule="exact" w:val="67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 w:rsidP="00EA62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Pr="00EA62C5" w:rsidRDefault="00EA62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EA62C5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Pr="00EA62C5" w:rsidRDefault="00EA62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ДПК-1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Tr="00EA62C5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 w:rsidP="00EA62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Pr="00EA62C5" w:rsidRDefault="00EA62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окончанием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EA62C5">
              <w:rPr>
                <w:lang w:val="ru-RU"/>
              </w:rPr>
              <w:t xml:space="preserve"> </w:t>
            </w:r>
          </w:p>
          <w:p w:rsidR="007D3669" w:rsidRDefault="00EA62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</w:tbl>
    <w:p w:rsidR="007D3669" w:rsidRDefault="00EA62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92"/>
        <w:gridCol w:w="29"/>
        <w:gridCol w:w="114"/>
        <w:gridCol w:w="1999"/>
        <w:gridCol w:w="3548"/>
        <w:gridCol w:w="155"/>
        <w:gridCol w:w="2978"/>
        <w:gridCol w:w="142"/>
        <w:gridCol w:w="13"/>
      </w:tblGrid>
      <w:tr w:rsidR="007D3669" w:rsidRPr="00CC223C" w:rsidTr="00F5036E">
        <w:trPr>
          <w:trHeight w:hRule="exact" w:val="555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 w:rsidP="00EA62C5">
            <w:pPr>
              <w:spacing w:after="0" w:line="240" w:lineRule="auto"/>
              <w:ind w:left="709" w:firstLine="47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Tr="00F5036E">
        <w:trPr>
          <w:trHeight w:hRule="exact" w:val="285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D3669" w:rsidTr="00F5036E">
        <w:trPr>
          <w:trHeight w:hRule="exact" w:val="138"/>
        </w:trPr>
        <w:tc>
          <w:tcPr>
            <w:tcW w:w="426" w:type="dxa"/>
            <w:gridSpan w:val="2"/>
          </w:tcPr>
          <w:p w:rsidR="007D3669" w:rsidRDefault="007D3669"/>
        </w:tc>
        <w:tc>
          <w:tcPr>
            <w:tcW w:w="143" w:type="dxa"/>
            <w:gridSpan w:val="2"/>
          </w:tcPr>
          <w:p w:rsidR="007D3669" w:rsidRDefault="007D3669"/>
        </w:tc>
        <w:tc>
          <w:tcPr>
            <w:tcW w:w="1999" w:type="dxa"/>
          </w:tcPr>
          <w:p w:rsidR="007D3669" w:rsidRDefault="007D3669"/>
        </w:tc>
        <w:tc>
          <w:tcPr>
            <w:tcW w:w="3548" w:type="dxa"/>
          </w:tcPr>
          <w:p w:rsidR="007D3669" w:rsidRDefault="007D3669"/>
        </w:tc>
        <w:tc>
          <w:tcPr>
            <w:tcW w:w="155" w:type="dxa"/>
          </w:tcPr>
          <w:p w:rsidR="007D3669" w:rsidRDefault="007D3669"/>
        </w:tc>
        <w:tc>
          <w:tcPr>
            <w:tcW w:w="2978" w:type="dxa"/>
          </w:tcPr>
          <w:p w:rsidR="007D3669" w:rsidRDefault="007D3669"/>
        </w:tc>
        <w:tc>
          <w:tcPr>
            <w:tcW w:w="155" w:type="dxa"/>
            <w:gridSpan w:val="2"/>
          </w:tcPr>
          <w:p w:rsidR="007D3669" w:rsidRDefault="007D3669"/>
        </w:tc>
      </w:tr>
      <w:tr w:rsidR="007D3669" w:rsidRPr="00CC223C" w:rsidTr="00F5036E">
        <w:trPr>
          <w:trHeight w:hRule="exact" w:val="285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Tr="00F5036E">
        <w:trPr>
          <w:trHeight w:hRule="exact" w:val="277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3669" w:rsidRPr="00CC223C" w:rsidTr="00F5036E">
        <w:trPr>
          <w:trHeight w:hRule="exact" w:val="2989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Ефремов, Д.В. Обработка металлов </w:t>
            </w:r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 :</w:t>
            </w:r>
            <w:proofErr w:type="gram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Д.В. Ефремов, Т.Ю. Сидорова, Е.В. Кузнецов. — </w:t>
            </w:r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011. — 71 с. —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8" w:history="1"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/116970</w:t>
              </w:r>
            </w:hyperlink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Потёмкин, В.К. Обработка металлов </w:t>
            </w:r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 :</w:t>
            </w:r>
            <w:proofErr w:type="gram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указания / В.К. Потёмкин, В.А. Трусов, Л.М. </w:t>
            </w:r>
            <w:proofErr w:type="spell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Капуткина</w:t>
            </w:r>
            <w:proofErr w:type="spell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2011. — 27 с. — </w:t>
            </w:r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9" w:history="1"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/117031</w:t>
              </w:r>
            </w:hyperlink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7D3669" w:rsidRPr="00EA62C5" w:rsidRDefault="007D3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D3669" w:rsidRPr="00CC223C" w:rsidTr="00F5036E">
        <w:trPr>
          <w:trHeight w:hRule="exact" w:val="138"/>
        </w:trPr>
        <w:tc>
          <w:tcPr>
            <w:tcW w:w="426" w:type="dxa"/>
            <w:gridSpan w:val="2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3548" w:type="dxa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7D3669" w:rsidRPr="00EA62C5" w:rsidRDefault="007D3669">
            <w:pPr>
              <w:rPr>
                <w:lang w:val="ru-RU"/>
              </w:rPr>
            </w:pPr>
          </w:p>
        </w:tc>
      </w:tr>
      <w:tr w:rsidR="007D3669" w:rsidTr="00F5036E">
        <w:trPr>
          <w:trHeight w:hRule="exact" w:val="285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3669" w:rsidRPr="00CC223C" w:rsidTr="00F5036E">
        <w:trPr>
          <w:trHeight w:hRule="exact" w:val="4341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Гончарук, А.В. Краткий словарь терминов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области обработки металлов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лением :</w:t>
            </w:r>
            <w:proofErr w:type="gram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словарь / А.В. Гончарук. — </w:t>
            </w:r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2011. — 130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978-5-87623-405-6. — </w:t>
            </w:r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0" w:history="1"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/2054</w:t>
              </w:r>
            </w:hyperlink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А.И. Теория и технология прокатного </w:t>
            </w:r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 :</w:t>
            </w:r>
            <w:proofErr w:type="gram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А.И. </w:t>
            </w:r>
            <w:proofErr w:type="spell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В.А. Лунев. — Санкт-</w:t>
            </w:r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 :</w:t>
            </w:r>
            <w:proofErr w:type="gram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Лань, 2016. — 528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978-5-8114-2287-6. — </w:t>
            </w:r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1" w:history="1"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/76037</w:t>
              </w:r>
            </w:hyperlink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Дуваров</w:t>
            </w:r>
            <w:proofErr w:type="spell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В.Б. Технология конструкционных </w:t>
            </w:r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 :</w:t>
            </w:r>
            <w:proofErr w:type="gram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В.Б. </w:t>
            </w:r>
            <w:proofErr w:type="spell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Дуваров</w:t>
            </w:r>
            <w:proofErr w:type="spell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Т.В. </w:t>
            </w:r>
            <w:proofErr w:type="spell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Хмеленко</w:t>
            </w:r>
            <w:proofErr w:type="spell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 :</w:t>
            </w:r>
            <w:proofErr w:type="gram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имени Т.Ф. Горбачева, 2012. — 115 с. — </w:t>
            </w:r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2" w:history="1"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/69423</w:t>
              </w:r>
            </w:hyperlink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7D3669" w:rsidRPr="00EA62C5" w:rsidRDefault="007D36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D3669" w:rsidRPr="00CC223C" w:rsidTr="00F5036E">
        <w:trPr>
          <w:trHeight w:hRule="exact" w:val="138"/>
        </w:trPr>
        <w:tc>
          <w:tcPr>
            <w:tcW w:w="426" w:type="dxa"/>
            <w:gridSpan w:val="2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3548" w:type="dxa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7D3669" w:rsidRPr="00EA62C5" w:rsidRDefault="007D3669">
            <w:pPr>
              <w:rPr>
                <w:lang w:val="ru-RU"/>
              </w:rPr>
            </w:pPr>
          </w:p>
        </w:tc>
      </w:tr>
      <w:tr w:rsidR="007D3669" w:rsidTr="00F5036E">
        <w:trPr>
          <w:trHeight w:hRule="exact" w:val="285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3669" w:rsidTr="00F5036E">
        <w:trPr>
          <w:trHeight w:hRule="exact" w:val="555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прохождения практик: Методические </w:t>
            </w:r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  для</w:t>
            </w:r>
            <w:proofErr w:type="gram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студентов. – </w:t>
            </w:r>
            <w:proofErr w:type="spell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Магни-тогорск</w:t>
            </w:r>
            <w:proofErr w:type="spell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  2003</w:t>
            </w:r>
            <w:proofErr w:type="gram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И.Г.</w:t>
            </w:r>
          </w:p>
        </w:tc>
      </w:tr>
      <w:tr w:rsidR="007D3669" w:rsidTr="00F5036E">
        <w:trPr>
          <w:trHeight w:hRule="exact" w:val="138"/>
        </w:trPr>
        <w:tc>
          <w:tcPr>
            <w:tcW w:w="426" w:type="dxa"/>
            <w:gridSpan w:val="2"/>
          </w:tcPr>
          <w:p w:rsidR="007D3669" w:rsidRDefault="007D3669"/>
        </w:tc>
        <w:tc>
          <w:tcPr>
            <w:tcW w:w="143" w:type="dxa"/>
            <w:gridSpan w:val="2"/>
          </w:tcPr>
          <w:p w:rsidR="007D3669" w:rsidRDefault="007D3669"/>
        </w:tc>
        <w:tc>
          <w:tcPr>
            <w:tcW w:w="1999" w:type="dxa"/>
          </w:tcPr>
          <w:p w:rsidR="007D3669" w:rsidRDefault="007D3669"/>
        </w:tc>
        <w:tc>
          <w:tcPr>
            <w:tcW w:w="3548" w:type="dxa"/>
          </w:tcPr>
          <w:p w:rsidR="007D3669" w:rsidRDefault="007D3669"/>
        </w:tc>
        <w:tc>
          <w:tcPr>
            <w:tcW w:w="155" w:type="dxa"/>
          </w:tcPr>
          <w:p w:rsidR="007D3669" w:rsidRDefault="007D3669"/>
        </w:tc>
        <w:tc>
          <w:tcPr>
            <w:tcW w:w="2978" w:type="dxa"/>
          </w:tcPr>
          <w:p w:rsidR="007D3669" w:rsidRDefault="007D3669"/>
        </w:tc>
        <w:tc>
          <w:tcPr>
            <w:tcW w:w="155" w:type="dxa"/>
            <w:gridSpan w:val="2"/>
          </w:tcPr>
          <w:p w:rsidR="007D3669" w:rsidRDefault="007D3669"/>
        </w:tc>
      </w:tr>
      <w:tr w:rsidR="007D3669" w:rsidRPr="00CC223C" w:rsidTr="00F5036E">
        <w:trPr>
          <w:trHeight w:hRule="exact" w:val="277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 w:rsidTr="00F5036E">
        <w:trPr>
          <w:trHeight w:hRule="exact" w:val="270"/>
        </w:trPr>
        <w:tc>
          <w:tcPr>
            <w:tcW w:w="426" w:type="dxa"/>
            <w:gridSpan w:val="2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3548" w:type="dxa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7D3669" w:rsidRPr="00EA62C5" w:rsidRDefault="007D3669">
            <w:pPr>
              <w:rPr>
                <w:lang w:val="ru-RU"/>
              </w:rPr>
            </w:pPr>
          </w:p>
        </w:tc>
      </w:tr>
      <w:tr w:rsidR="007D3669" w:rsidTr="00F5036E">
        <w:trPr>
          <w:trHeight w:hRule="exact" w:val="285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3669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D3669" w:rsidTr="00F5036E">
        <w:trPr>
          <w:trHeight w:hRule="exact" w:val="555"/>
        </w:trPr>
        <w:tc>
          <w:tcPr>
            <w:tcW w:w="426" w:type="dxa"/>
            <w:gridSpan w:val="2"/>
          </w:tcPr>
          <w:p w:rsidR="007D3669" w:rsidRDefault="007D3669"/>
        </w:tc>
        <w:tc>
          <w:tcPr>
            <w:tcW w:w="143" w:type="dxa"/>
            <w:gridSpan w:val="2"/>
          </w:tcPr>
          <w:p w:rsidR="007D3669" w:rsidRDefault="007D366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7D3669" w:rsidTr="00F5036E">
        <w:trPr>
          <w:trHeight w:hRule="exact" w:val="29"/>
        </w:trPr>
        <w:tc>
          <w:tcPr>
            <w:tcW w:w="426" w:type="dxa"/>
            <w:gridSpan w:val="2"/>
          </w:tcPr>
          <w:p w:rsidR="007D3669" w:rsidRDefault="007D3669"/>
        </w:tc>
        <w:tc>
          <w:tcPr>
            <w:tcW w:w="143" w:type="dxa"/>
            <w:gridSpan w:val="2"/>
          </w:tcPr>
          <w:p w:rsidR="007D3669" w:rsidRDefault="007D3669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7D3669" w:rsidTr="00F5036E">
        <w:trPr>
          <w:trHeight w:hRule="exact" w:val="241"/>
        </w:trPr>
        <w:tc>
          <w:tcPr>
            <w:tcW w:w="426" w:type="dxa"/>
            <w:gridSpan w:val="2"/>
          </w:tcPr>
          <w:p w:rsidR="007D3669" w:rsidRDefault="007D3669"/>
        </w:tc>
        <w:tc>
          <w:tcPr>
            <w:tcW w:w="143" w:type="dxa"/>
            <w:gridSpan w:val="2"/>
          </w:tcPr>
          <w:p w:rsidR="007D3669" w:rsidRDefault="007D3669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7D3669"/>
        </w:tc>
        <w:tc>
          <w:tcPr>
            <w:tcW w:w="3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7D3669"/>
        </w:tc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7D3669"/>
        </w:tc>
      </w:tr>
      <w:tr w:rsidR="007D3669" w:rsidTr="00F5036E">
        <w:trPr>
          <w:trHeight w:hRule="exact" w:val="277"/>
        </w:trPr>
        <w:tc>
          <w:tcPr>
            <w:tcW w:w="426" w:type="dxa"/>
            <w:gridSpan w:val="2"/>
          </w:tcPr>
          <w:p w:rsidR="007D3669" w:rsidRDefault="007D3669"/>
        </w:tc>
        <w:tc>
          <w:tcPr>
            <w:tcW w:w="143" w:type="dxa"/>
            <w:gridSpan w:val="2"/>
          </w:tcPr>
          <w:p w:rsidR="007D3669" w:rsidRDefault="007D366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7D3669" w:rsidTr="00F5036E">
        <w:trPr>
          <w:trHeight w:hRule="exact" w:val="277"/>
        </w:trPr>
        <w:tc>
          <w:tcPr>
            <w:tcW w:w="426" w:type="dxa"/>
            <w:gridSpan w:val="2"/>
          </w:tcPr>
          <w:p w:rsidR="007D3669" w:rsidRDefault="007D3669"/>
        </w:tc>
        <w:tc>
          <w:tcPr>
            <w:tcW w:w="143" w:type="dxa"/>
            <w:gridSpan w:val="2"/>
          </w:tcPr>
          <w:p w:rsidR="007D3669" w:rsidRDefault="007D366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F5036E" w:rsidTr="00F5036E">
        <w:trPr>
          <w:trHeight w:hRule="exact" w:val="277"/>
        </w:trPr>
        <w:tc>
          <w:tcPr>
            <w:tcW w:w="426" w:type="dxa"/>
            <w:gridSpan w:val="2"/>
          </w:tcPr>
          <w:p w:rsidR="00F5036E" w:rsidRDefault="00F5036E"/>
        </w:tc>
        <w:tc>
          <w:tcPr>
            <w:tcW w:w="143" w:type="dxa"/>
            <w:gridSpan w:val="2"/>
          </w:tcPr>
          <w:p w:rsidR="00F5036E" w:rsidRDefault="00F5036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36E" w:rsidRDefault="00F5036E" w:rsidP="008048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36E" w:rsidRDefault="00F5036E" w:rsidP="008048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распределение</w:t>
            </w:r>
            <w:r>
              <w:t xml:space="preserve"> 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36E" w:rsidRDefault="00F5036E" w:rsidP="008048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D3669" w:rsidTr="00F5036E">
        <w:trPr>
          <w:trHeight w:hRule="exact" w:val="277"/>
        </w:trPr>
        <w:tc>
          <w:tcPr>
            <w:tcW w:w="426" w:type="dxa"/>
            <w:gridSpan w:val="2"/>
          </w:tcPr>
          <w:p w:rsidR="007D3669" w:rsidRDefault="007D3669"/>
        </w:tc>
        <w:tc>
          <w:tcPr>
            <w:tcW w:w="143" w:type="dxa"/>
            <w:gridSpan w:val="2"/>
          </w:tcPr>
          <w:p w:rsidR="007D3669" w:rsidRDefault="007D366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D3669" w:rsidTr="00F5036E">
        <w:trPr>
          <w:trHeight w:hRule="exact" w:val="277"/>
        </w:trPr>
        <w:tc>
          <w:tcPr>
            <w:tcW w:w="426" w:type="dxa"/>
            <w:gridSpan w:val="2"/>
          </w:tcPr>
          <w:p w:rsidR="007D3669" w:rsidRDefault="007D3669"/>
        </w:tc>
        <w:tc>
          <w:tcPr>
            <w:tcW w:w="143" w:type="dxa"/>
            <w:gridSpan w:val="2"/>
          </w:tcPr>
          <w:p w:rsidR="007D3669" w:rsidRDefault="007D3669"/>
        </w:tc>
        <w:tc>
          <w:tcPr>
            <w:tcW w:w="1999" w:type="dxa"/>
          </w:tcPr>
          <w:p w:rsidR="007D3669" w:rsidRDefault="007D3669"/>
        </w:tc>
        <w:tc>
          <w:tcPr>
            <w:tcW w:w="3548" w:type="dxa"/>
          </w:tcPr>
          <w:p w:rsidR="007D3669" w:rsidRDefault="007D3669"/>
        </w:tc>
        <w:tc>
          <w:tcPr>
            <w:tcW w:w="155" w:type="dxa"/>
          </w:tcPr>
          <w:p w:rsidR="007D3669" w:rsidRDefault="007D3669"/>
        </w:tc>
        <w:tc>
          <w:tcPr>
            <w:tcW w:w="2978" w:type="dxa"/>
          </w:tcPr>
          <w:p w:rsidR="007D3669" w:rsidRDefault="007D3669"/>
        </w:tc>
        <w:tc>
          <w:tcPr>
            <w:tcW w:w="155" w:type="dxa"/>
            <w:gridSpan w:val="2"/>
          </w:tcPr>
          <w:p w:rsidR="007D3669" w:rsidRDefault="007D3669"/>
        </w:tc>
      </w:tr>
      <w:tr w:rsidR="007D3669" w:rsidRPr="00CC223C" w:rsidTr="00F5036E">
        <w:trPr>
          <w:trHeight w:hRule="exact" w:val="285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7D3669" w:rsidTr="00F5036E">
        <w:trPr>
          <w:trHeight w:hRule="exact" w:val="304"/>
        </w:trPr>
        <w:tc>
          <w:tcPr>
            <w:tcW w:w="426" w:type="dxa"/>
            <w:gridSpan w:val="2"/>
          </w:tcPr>
          <w:p w:rsidR="007D3669" w:rsidRPr="00EA62C5" w:rsidRDefault="007D3669">
            <w:pPr>
              <w:rPr>
                <w:lang w:val="ru-RU"/>
              </w:rPr>
            </w:pPr>
          </w:p>
        </w:tc>
        <w:tc>
          <w:tcPr>
            <w:tcW w:w="56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  <w:gridSpan w:val="2"/>
          </w:tcPr>
          <w:p w:rsidR="007D3669" w:rsidRDefault="007D3669"/>
        </w:tc>
      </w:tr>
      <w:tr w:rsidR="007D3669" w:rsidTr="00F5036E">
        <w:trPr>
          <w:gridBefore w:val="1"/>
          <w:gridAfter w:val="1"/>
          <w:wBefore w:w="34" w:type="dxa"/>
          <w:wAfter w:w="13" w:type="dxa"/>
          <w:trHeight w:hRule="exact" w:val="870"/>
        </w:trPr>
        <w:tc>
          <w:tcPr>
            <w:tcW w:w="421" w:type="dxa"/>
            <w:gridSpan w:val="2"/>
          </w:tcPr>
          <w:p w:rsidR="007D3669" w:rsidRDefault="007D3669"/>
        </w:tc>
        <w:tc>
          <w:tcPr>
            <w:tcW w:w="5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Pr="00EA62C5" w:rsidRDefault="00EA62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2" w:type="dxa"/>
          </w:tcPr>
          <w:p w:rsidR="007D3669" w:rsidRDefault="007D3669"/>
        </w:tc>
      </w:tr>
      <w:tr w:rsidR="007D3669" w:rsidTr="00F5036E">
        <w:trPr>
          <w:gridBefore w:val="1"/>
          <w:gridAfter w:val="1"/>
          <w:wBefore w:w="34" w:type="dxa"/>
          <w:wAfter w:w="13" w:type="dxa"/>
          <w:trHeight w:hRule="exact" w:val="556"/>
        </w:trPr>
        <w:tc>
          <w:tcPr>
            <w:tcW w:w="421" w:type="dxa"/>
            <w:gridSpan w:val="2"/>
          </w:tcPr>
          <w:p w:rsidR="007D3669" w:rsidRDefault="007D3669"/>
        </w:tc>
        <w:tc>
          <w:tcPr>
            <w:tcW w:w="5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Pr="00EA62C5" w:rsidRDefault="00EA62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2" w:type="dxa"/>
          </w:tcPr>
          <w:p w:rsidR="007D3669" w:rsidRDefault="007D3669"/>
        </w:tc>
      </w:tr>
      <w:tr w:rsidR="007D3669" w:rsidTr="00F5036E">
        <w:trPr>
          <w:gridBefore w:val="1"/>
          <w:gridAfter w:val="1"/>
          <w:wBefore w:w="34" w:type="dxa"/>
          <w:wAfter w:w="13" w:type="dxa"/>
          <w:trHeight w:hRule="exact" w:val="577"/>
        </w:trPr>
        <w:tc>
          <w:tcPr>
            <w:tcW w:w="421" w:type="dxa"/>
            <w:gridSpan w:val="2"/>
          </w:tcPr>
          <w:p w:rsidR="007D3669" w:rsidRDefault="007D3669"/>
        </w:tc>
        <w:tc>
          <w:tcPr>
            <w:tcW w:w="5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Pr="00EA62C5" w:rsidRDefault="00EA62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</w:t>
            </w:r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 -</w:t>
            </w:r>
            <w:proofErr w:type="gramEnd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2" w:type="dxa"/>
          </w:tcPr>
          <w:p w:rsidR="007D3669" w:rsidRDefault="007D3669"/>
        </w:tc>
      </w:tr>
      <w:tr w:rsidR="007D3669" w:rsidTr="00F5036E">
        <w:trPr>
          <w:gridBefore w:val="1"/>
          <w:gridAfter w:val="1"/>
          <w:wBefore w:w="34" w:type="dxa"/>
          <w:wAfter w:w="13" w:type="dxa"/>
          <w:trHeight w:hRule="exact" w:val="996"/>
        </w:trPr>
        <w:tc>
          <w:tcPr>
            <w:tcW w:w="421" w:type="dxa"/>
            <w:gridSpan w:val="2"/>
          </w:tcPr>
          <w:p w:rsidR="007D3669" w:rsidRDefault="007D3669"/>
        </w:tc>
        <w:tc>
          <w:tcPr>
            <w:tcW w:w="5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Pr="00EA62C5" w:rsidRDefault="00EA62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669" w:rsidRDefault="00EA62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2" w:type="dxa"/>
          </w:tcPr>
          <w:p w:rsidR="007D3669" w:rsidRDefault="007D3669"/>
        </w:tc>
      </w:tr>
      <w:tr w:rsidR="007D3669" w:rsidRPr="00CC223C" w:rsidTr="00F5036E">
        <w:trPr>
          <w:gridBefore w:val="1"/>
          <w:gridAfter w:val="1"/>
          <w:wBefore w:w="34" w:type="dxa"/>
          <w:wAfter w:w="13" w:type="dxa"/>
          <w:trHeight w:hRule="exact" w:val="699"/>
        </w:trPr>
        <w:tc>
          <w:tcPr>
            <w:tcW w:w="935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A62C5" w:rsidRPr="00990574" w:rsidRDefault="00EA62C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62C5">
              <w:rPr>
                <w:lang w:val="ru-RU"/>
              </w:rPr>
              <w:t xml:space="preserve"> </w:t>
            </w:r>
          </w:p>
        </w:tc>
      </w:tr>
      <w:tr w:rsidR="007D3669" w:rsidRPr="00CC223C" w:rsidTr="00F5036E">
        <w:trPr>
          <w:gridBefore w:val="1"/>
          <w:gridAfter w:val="1"/>
          <w:wBefore w:w="34" w:type="dxa"/>
          <w:wAfter w:w="13" w:type="dxa"/>
          <w:trHeight w:hRule="exact" w:val="3252"/>
        </w:trPr>
        <w:tc>
          <w:tcPr>
            <w:tcW w:w="935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«ММК-МЕТИЗ»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библиотеки)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A62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A62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университета».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A62C5">
              <w:rPr>
                <w:lang w:val="ru-RU"/>
              </w:rPr>
              <w:t xml:space="preserve"> </w:t>
            </w:r>
            <w:proofErr w:type="gram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кон-</w:t>
            </w:r>
            <w:proofErr w:type="spellStart"/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троля</w:t>
            </w:r>
            <w:proofErr w:type="spellEnd"/>
            <w:proofErr w:type="gramEnd"/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A62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A62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A62C5">
              <w:rPr>
                <w:lang w:val="ru-RU"/>
              </w:rPr>
              <w:t xml:space="preserve"> </w:t>
            </w:r>
            <w:r w:rsidRPr="00EA6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A62C5">
              <w:rPr>
                <w:lang w:val="ru-RU"/>
              </w:rPr>
              <w:t xml:space="preserve"> </w:t>
            </w:r>
          </w:p>
          <w:p w:rsidR="007D3669" w:rsidRPr="00EA62C5" w:rsidRDefault="00EA62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62C5">
              <w:rPr>
                <w:lang w:val="ru-RU"/>
              </w:rPr>
              <w:t xml:space="preserve"> </w:t>
            </w:r>
          </w:p>
        </w:tc>
      </w:tr>
    </w:tbl>
    <w:p w:rsidR="00EA62C5" w:rsidRDefault="00EA62C5">
      <w:pPr>
        <w:rPr>
          <w:lang w:val="ru-RU"/>
        </w:rPr>
      </w:pPr>
    </w:p>
    <w:p w:rsidR="00EA62C5" w:rsidRDefault="00EA62C5">
      <w:pPr>
        <w:rPr>
          <w:lang w:val="ru-RU"/>
        </w:rPr>
      </w:pPr>
      <w:r>
        <w:rPr>
          <w:lang w:val="ru-RU"/>
        </w:rPr>
        <w:br w:type="page"/>
      </w:r>
    </w:p>
    <w:p w:rsidR="00EA62C5" w:rsidRDefault="00EA62C5" w:rsidP="00EA62C5">
      <w:pPr>
        <w:pStyle w:val="1"/>
        <w:numPr>
          <w:ilvl w:val="0"/>
          <w:numId w:val="0"/>
        </w:numPr>
        <w:spacing w:before="0" w:after="0"/>
        <w:ind w:left="567"/>
        <w:jc w:val="right"/>
        <w:rPr>
          <w:rStyle w:val="20"/>
        </w:rPr>
      </w:pPr>
      <w:r>
        <w:rPr>
          <w:rStyle w:val="20"/>
        </w:rPr>
        <w:lastRenderedPageBreak/>
        <w:t>Приложение 1</w:t>
      </w:r>
    </w:p>
    <w:p w:rsidR="00EA62C5" w:rsidRDefault="00EA62C5" w:rsidP="00EA62C5">
      <w:pPr>
        <w:pStyle w:val="1"/>
        <w:numPr>
          <w:ilvl w:val="0"/>
          <w:numId w:val="0"/>
        </w:numPr>
        <w:spacing w:before="0" w:after="0"/>
        <w:ind w:left="567"/>
        <w:rPr>
          <w:rStyle w:val="20"/>
        </w:rPr>
      </w:pPr>
    </w:p>
    <w:p w:rsidR="00EA62C5" w:rsidRPr="00460624" w:rsidRDefault="00EA62C5" w:rsidP="00EA62C5">
      <w:pPr>
        <w:pStyle w:val="1"/>
        <w:numPr>
          <w:ilvl w:val="0"/>
          <w:numId w:val="0"/>
        </w:numPr>
        <w:spacing w:before="0" w:after="0"/>
        <w:ind w:left="567"/>
        <w:rPr>
          <w:rStyle w:val="20"/>
          <w:b/>
        </w:rPr>
      </w:pPr>
      <w:r w:rsidRPr="00460624">
        <w:rPr>
          <w:rStyle w:val="20"/>
          <w:b/>
        </w:rPr>
        <w:t xml:space="preserve">7 Оценочные средства для проведения промежуточной аттестации </w:t>
      </w:r>
    </w:p>
    <w:p w:rsidR="00EA62C5" w:rsidRDefault="00EA62C5" w:rsidP="00EA62C5">
      <w:pPr>
        <w:pStyle w:val="2"/>
        <w:spacing w:before="0" w:after="0"/>
      </w:pPr>
      <w:r w:rsidRPr="00460624">
        <w:rPr>
          <w:rStyle w:val="20"/>
          <w:b/>
        </w:rPr>
        <w:t>по</w:t>
      </w:r>
      <w:r w:rsidRPr="00497757">
        <w:rPr>
          <w:rStyle w:val="20"/>
        </w:rPr>
        <w:t xml:space="preserve">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EA62C5" w:rsidRPr="00EA62C5" w:rsidRDefault="00EA62C5" w:rsidP="00EA62C5">
      <w:pPr>
        <w:rPr>
          <w:lang w:val="ru-RU"/>
        </w:rPr>
      </w:pP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производственной – преддипломной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lang w:val="ru-RU"/>
        </w:rPr>
        <w:t>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lang w:val="ru-RU"/>
        </w:rPr>
        <w:t>В период практики студенты должны изучать следующие вопросы: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u w:val="single"/>
          <w:lang w:val="ru-RU"/>
        </w:rPr>
        <w:t>По заводу в целом</w:t>
      </w:r>
      <w:r w:rsidRPr="00EA62C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A62C5" w:rsidRPr="00EA62C5" w:rsidRDefault="00EA62C5" w:rsidP="00EA62C5">
      <w:pPr>
        <w:pStyle w:val="11"/>
        <w:ind w:firstLine="709"/>
        <w:rPr>
          <w:szCs w:val="24"/>
        </w:rPr>
      </w:pPr>
      <w:r w:rsidRPr="00EA62C5">
        <w:rPr>
          <w:szCs w:val="24"/>
        </w:rPr>
        <w:t>Вид выпускаемой заводом продукции, источники получаемого исходного материала, топлива, электроэнергии, водоснабжения. Технологическая связь основных производственных цехов. Внутризаводской транспорт. Организация управления заводом. Перспективы развития завода и его значение для народного хозяйства и для данного промышленного района.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u w:val="single"/>
          <w:lang w:val="ru-RU"/>
        </w:rPr>
        <w:t>По изучаемому цеху</w:t>
      </w:r>
      <w:r w:rsidRPr="00EA62C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A62C5" w:rsidRPr="00EA62C5" w:rsidRDefault="00EA62C5" w:rsidP="00EA62C5">
      <w:pPr>
        <w:pStyle w:val="11"/>
        <w:ind w:firstLine="709"/>
        <w:rPr>
          <w:szCs w:val="24"/>
        </w:rPr>
      </w:pPr>
      <w:r w:rsidRPr="00EA62C5">
        <w:rPr>
          <w:szCs w:val="24"/>
        </w:rPr>
        <w:t>Характеристика выпускаемой продукции (номенклатура, серийность, сортамент выпускаемой продукции, марки стали). Технические условия и стандарты на выпускаемую продукцию. Связь с другими цехами. Схема управления цехом. Технико-экономические показатели цеха. Пути улучшения технико-экономических показателей. Перспективы развития цеха. Привести план цеха, схему технологического процесса, основные отделения цеха, схему грузопотоков.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u w:val="single"/>
          <w:lang w:val="ru-RU"/>
        </w:rPr>
        <w:t>Подготовительное отделение и склад металла.</w:t>
      </w:r>
    </w:p>
    <w:p w:rsidR="00EA62C5" w:rsidRPr="00EA62C5" w:rsidRDefault="00EA62C5" w:rsidP="00EA62C5">
      <w:pPr>
        <w:pStyle w:val="11"/>
        <w:ind w:firstLine="709"/>
        <w:rPr>
          <w:szCs w:val="24"/>
        </w:rPr>
      </w:pPr>
      <w:r w:rsidRPr="00EA62C5">
        <w:rPr>
          <w:szCs w:val="24"/>
        </w:rPr>
        <w:t>Организация приемки, учет, хранение и отпуск металла со склада. Маркировка. Приемы разгрузки металла и его укладки. Подготовка металла перед обработкой давлением. Характеристика оборудования подготовительного отделения. Применение механизации и автоматизации производственных процессов в подготовительном отделении. Способы обнаружения и удаления дефектов на заготовке. Отбраковка и сортировка.</w:t>
      </w:r>
    </w:p>
    <w:p w:rsidR="00EA62C5" w:rsidRPr="00EA62C5" w:rsidRDefault="00EA62C5" w:rsidP="00EA62C5">
      <w:pPr>
        <w:pStyle w:val="7"/>
        <w:spacing w:before="0" w:after="0" w:line="240" w:lineRule="auto"/>
        <w:ind w:firstLine="709"/>
        <w:rPr>
          <w:rFonts w:ascii="Times New Roman" w:hAnsi="Times New Roman"/>
          <w:u w:val="single"/>
        </w:rPr>
      </w:pPr>
      <w:r w:rsidRPr="00EA62C5">
        <w:rPr>
          <w:rFonts w:ascii="Times New Roman" w:hAnsi="Times New Roman"/>
          <w:u w:val="single"/>
        </w:rPr>
        <w:t>Термическое отделение</w:t>
      </w:r>
    </w:p>
    <w:p w:rsidR="00EA62C5" w:rsidRPr="00EA62C5" w:rsidRDefault="00EA62C5" w:rsidP="00EA62C5">
      <w:pPr>
        <w:pStyle w:val="11"/>
        <w:ind w:firstLine="709"/>
        <w:rPr>
          <w:szCs w:val="24"/>
        </w:rPr>
      </w:pPr>
      <w:r w:rsidRPr="00EA62C5">
        <w:rPr>
          <w:szCs w:val="24"/>
        </w:rPr>
        <w:lastRenderedPageBreak/>
        <w:t>Общее устройство и работа термических печей, их основные размеры. Характеристика огнеупорных материалов и применяемого топлива.</w:t>
      </w:r>
    </w:p>
    <w:p w:rsidR="00EA62C5" w:rsidRPr="00EA62C5" w:rsidRDefault="00EA62C5" w:rsidP="00EA62C5">
      <w:pPr>
        <w:pStyle w:val="11"/>
        <w:ind w:firstLine="709"/>
        <w:rPr>
          <w:szCs w:val="24"/>
        </w:rPr>
      </w:pPr>
      <w:r w:rsidRPr="00EA62C5">
        <w:rPr>
          <w:szCs w:val="24"/>
        </w:rPr>
        <w:t xml:space="preserve">Температурный режим нагрева, дефекты нагрева. Механизация и автоматизация процесса нагрева и нагревательных устройств. Способы </w:t>
      </w:r>
      <w:proofErr w:type="gramStart"/>
      <w:r w:rsidRPr="00EA62C5">
        <w:rPr>
          <w:szCs w:val="24"/>
        </w:rPr>
        <w:t>сокращения  окисления</w:t>
      </w:r>
      <w:proofErr w:type="gramEnd"/>
      <w:r w:rsidRPr="00EA62C5">
        <w:rPr>
          <w:szCs w:val="24"/>
        </w:rPr>
        <w:t xml:space="preserve"> металла, предупреждение обезуглероживания, предупреждение появления поверхностных и внутренних дефектов.</w:t>
      </w:r>
    </w:p>
    <w:p w:rsidR="00EA62C5" w:rsidRPr="00EA62C5" w:rsidRDefault="00EA62C5" w:rsidP="00EA62C5">
      <w:pPr>
        <w:pStyle w:val="7"/>
        <w:spacing w:before="0" w:after="0" w:line="240" w:lineRule="auto"/>
        <w:ind w:firstLine="709"/>
        <w:rPr>
          <w:rFonts w:ascii="Times New Roman" w:hAnsi="Times New Roman"/>
          <w:u w:val="single"/>
        </w:rPr>
      </w:pPr>
      <w:r w:rsidRPr="00EA62C5">
        <w:rPr>
          <w:rFonts w:ascii="Times New Roman" w:hAnsi="Times New Roman"/>
          <w:u w:val="single"/>
        </w:rPr>
        <w:t>Технологическое и отделочное отделения</w:t>
      </w:r>
    </w:p>
    <w:p w:rsidR="00EA62C5" w:rsidRPr="00EA62C5" w:rsidRDefault="00EA62C5" w:rsidP="00EA62C5">
      <w:pPr>
        <w:pStyle w:val="11"/>
        <w:ind w:firstLine="709"/>
        <w:rPr>
          <w:szCs w:val="24"/>
        </w:rPr>
      </w:pPr>
      <w:r w:rsidRPr="00EA62C5">
        <w:rPr>
          <w:szCs w:val="24"/>
        </w:rPr>
        <w:t>Технологический процесс. Последовательность выполнения технологических операций и режимы. Мероприятия по совершенствованию и интенсификации технологического процесса и режимов.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lang w:val="ru-RU"/>
        </w:rPr>
        <w:t>Технологическое и вспомогательное оборудование. Устройство, принцип действия и кинематические схемы оборудования (привести схемы, эскизы или чертежи).</w:t>
      </w:r>
    </w:p>
    <w:p w:rsidR="00EA62C5" w:rsidRPr="00EA62C5" w:rsidRDefault="00EA62C5" w:rsidP="00EA62C5">
      <w:pPr>
        <w:pStyle w:val="a7"/>
        <w:spacing w:after="0" w:line="240" w:lineRule="auto"/>
        <w:ind w:firstLine="709"/>
      </w:pPr>
      <w:r w:rsidRPr="00EA62C5">
        <w:t>Технологический инструмент и инструментальное хозяйство. Материал, форма и размеры инструмента (эскизы, схемы, чертежи). Технология изготовления и ремонта технологического инструмента. Причины выхода инструмента из строя при эксплуатации. Профилактический уход за инструментом. Мероприятия по повышению стойкости инструмента.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u w:val="single"/>
          <w:lang w:val="ru-RU"/>
        </w:rPr>
        <w:t>Отдел технического контроля.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lang w:val="ru-RU"/>
        </w:rPr>
        <w:t>Метрологический контроль выпускаемой продукции в цехе. Организация работы отдела технического контроля. Методы контроля готовых метизов. Основные виды дефектов, причины образования, методы их выявления и мероприятия по их устранению.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u w:val="single"/>
          <w:lang w:val="ru-RU"/>
        </w:rPr>
        <w:t>Плановый отдел и бухгалтерия цеха.</w:t>
      </w:r>
    </w:p>
    <w:p w:rsidR="00EA62C5" w:rsidRPr="00EA62C5" w:rsidRDefault="00EA62C5" w:rsidP="00EA62C5">
      <w:pPr>
        <w:pStyle w:val="11"/>
        <w:ind w:firstLine="709"/>
        <w:rPr>
          <w:szCs w:val="24"/>
        </w:rPr>
      </w:pPr>
      <w:r w:rsidRPr="00EA62C5">
        <w:rPr>
          <w:szCs w:val="24"/>
        </w:rPr>
        <w:t xml:space="preserve">Изучение материалов по планированию, техническому нормированию и организации труда в цехе. Ознакомление с работой планово-экономической группы, с методами учета выполнения плана отдельными производственными участками и агрегатами. Мероприятия по повышению производительности труда. Технико-экономические показатели. </w:t>
      </w:r>
    </w:p>
    <w:p w:rsidR="00EA62C5" w:rsidRPr="00EA62C5" w:rsidRDefault="00EA62C5" w:rsidP="00EA62C5">
      <w:pPr>
        <w:pStyle w:val="11"/>
        <w:ind w:firstLine="709"/>
        <w:rPr>
          <w:szCs w:val="24"/>
        </w:rPr>
      </w:pPr>
      <w:r w:rsidRPr="00EA62C5">
        <w:rPr>
          <w:szCs w:val="24"/>
        </w:rPr>
        <w:t>Во время прохождения практики студенты могут быть использованы заводом по согласованию с руководителем практики от университета для проведения исследовательских работ в цехе, для оказания помощи руководству цеха в организации наблюдений за освоением новых технологических процессов.</w:t>
      </w:r>
    </w:p>
    <w:p w:rsidR="00EA62C5" w:rsidRPr="00EA62C5" w:rsidRDefault="00EA62C5" w:rsidP="00EA62C5">
      <w:pPr>
        <w:pStyle w:val="a6"/>
        <w:spacing w:line="240" w:lineRule="auto"/>
        <w:ind w:firstLine="709"/>
        <w:rPr>
          <w:b/>
          <w:sz w:val="24"/>
          <w:szCs w:val="24"/>
        </w:rPr>
      </w:pPr>
    </w:p>
    <w:p w:rsidR="00EA62C5" w:rsidRPr="00EA62C5" w:rsidRDefault="00EA62C5" w:rsidP="00EA62C5">
      <w:pPr>
        <w:pStyle w:val="a7"/>
        <w:spacing w:after="0" w:line="240" w:lineRule="auto"/>
        <w:ind w:firstLine="709"/>
      </w:pPr>
      <w:r w:rsidRPr="00EA62C5">
        <w:t>Лекции и экскурсии в период практики должны способствовать расширению технического кругозора студентов в области технологии, организации и управления производством. Организация лекций и экскурсий осуществляется руководителями практики от предприятия и кафедры. Для чтения лекций приглашаются ведущие специалисты.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EA62C5" w:rsidRPr="00EA62C5" w:rsidRDefault="00EA62C5" w:rsidP="00EA62C5">
      <w:pPr>
        <w:pStyle w:val="Style16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A62C5" w:rsidRPr="00460624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0624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EA62C5" w:rsidRPr="00990574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A62C5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EA62C5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</w:t>
      </w:r>
      <w:r w:rsidRPr="00990574">
        <w:rPr>
          <w:rFonts w:ascii="Times New Roman" w:hAnsi="Times New Roman" w:cs="Times New Roman"/>
          <w:sz w:val="24"/>
          <w:szCs w:val="24"/>
          <w:lang w:val="ru-RU"/>
        </w:rPr>
        <w:t xml:space="preserve">Отчет соответствует предъявляемым требованиям к оформлению. 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EA62C5" w:rsidRPr="00990574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EA62C5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EA62C5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</w:t>
      </w:r>
      <w:r w:rsidRPr="00990574">
        <w:rPr>
          <w:rFonts w:ascii="Times New Roman" w:hAnsi="Times New Roman" w:cs="Times New Roman"/>
          <w:sz w:val="24"/>
          <w:szCs w:val="24"/>
          <w:lang w:val="ru-RU"/>
        </w:rPr>
        <w:t xml:space="preserve">Отчет в основном соответствует предъявляемым требованиям к оформлению. 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A62C5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EA62C5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lang w:val="ru-RU"/>
        </w:rPr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A62C5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EA62C5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C5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A62C5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EA62C5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EA62C5" w:rsidRPr="00EA62C5" w:rsidRDefault="00EA62C5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3669" w:rsidRPr="00EA62C5" w:rsidRDefault="007D3669" w:rsidP="00EA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D3669" w:rsidRPr="00EA62C5" w:rsidSect="007D366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14D12"/>
    <w:rsid w:val="00371F86"/>
    <w:rsid w:val="00460624"/>
    <w:rsid w:val="00482052"/>
    <w:rsid w:val="006A0D69"/>
    <w:rsid w:val="007D3669"/>
    <w:rsid w:val="00856925"/>
    <w:rsid w:val="00990574"/>
    <w:rsid w:val="00BF0390"/>
    <w:rsid w:val="00CC223C"/>
    <w:rsid w:val="00CD4511"/>
    <w:rsid w:val="00D31453"/>
    <w:rsid w:val="00E209E2"/>
    <w:rsid w:val="00EA62C5"/>
    <w:rsid w:val="00F5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EFCFDB-1749-4BA1-93BC-48039F86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669"/>
  </w:style>
  <w:style w:type="paragraph" w:styleId="1">
    <w:name w:val="heading 1"/>
    <w:basedOn w:val="a"/>
    <w:next w:val="a"/>
    <w:link w:val="10"/>
    <w:uiPriority w:val="99"/>
    <w:qFormat/>
    <w:rsid w:val="00EA62C5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EA62C5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EA62C5"/>
    <w:pPr>
      <w:widowControl w:val="0"/>
      <w:spacing w:before="240" w:after="60" w:line="264" w:lineRule="auto"/>
      <w:ind w:firstLine="567"/>
      <w:jc w:val="both"/>
      <w:outlineLvl w:val="6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2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62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A62C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EA62C5"/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EA62C5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uiPriority w:val="99"/>
    <w:rsid w:val="00EA62C5"/>
    <w:rPr>
      <w:rFonts w:ascii="Georgia" w:hAnsi="Georgia" w:cs="Georgia"/>
      <w:sz w:val="12"/>
      <w:szCs w:val="12"/>
    </w:rPr>
  </w:style>
  <w:style w:type="paragraph" w:customStyle="1" w:styleId="a6">
    <w:name w:val="дис"/>
    <w:basedOn w:val="a"/>
    <w:rsid w:val="00EA62C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EA62C5"/>
    <w:pPr>
      <w:widowControl w:val="0"/>
      <w:spacing w:after="12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EA62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РабАбз1"/>
    <w:basedOn w:val="a"/>
    <w:uiPriority w:val="99"/>
    <w:rsid w:val="00EA62C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16">
    <w:name w:val="Style16"/>
    <w:basedOn w:val="a"/>
    <w:uiPriority w:val="99"/>
    <w:rsid w:val="00EA6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6970" TargetMode="External"/><Relationship Id="rId13" Type="http://schemas.openxmlformats.org/officeDocument/2006/relationships/hyperlink" Target="https://elibrary.ru/project_ris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694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760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e.lanbook.com/book/20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7031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568EE-C285-4CCD-A004-EF996668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2019-2020_b22_03_02-зММб-19-2_28_plx_Производственная – преддипломная практика</dc:title>
  <dc:creator>FastReport.NET</dc:creator>
  <cp:lastModifiedBy>hOME</cp:lastModifiedBy>
  <cp:revision>10</cp:revision>
  <cp:lastPrinted>2020-04-08T04:49:00Z</cp:lastPrinted>
  <dcterms:created xsi:type="dcterms:W3CDTF">2020-04-04T18:47:00Z</dcterms:created>
  <dcterms:modified xsi:type="dcterms:W3CDTF">2020-11-27T04:09:00Z</dcterms:modified>
</cp:coreProperties>
</file>