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7F" w:rsidRDefault="00EE417F">
      <w:pPr>
        <w:rPr>
          <w:lang w:val="ru-RU"/>
        </w:rPr>
      </w:pPr>
    </w:p>
    <w:p w:rsidR="0061743E" w:rsidRDefault="0039645F">
      <w:pPr>
        <w:rPr>
          <w:sz w:val="0"/>
          <w:szCs w:val="0"/>
        </w:rPr>
      </w:pPr>
      <w:r w:rsidRPr="0039645F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зММб-19-2 Т-Ф перед"/>
          </v:shape>
        </w:pict>
      </w:r>
      <w:r w:rsidR="00EE417F">
        <w:br w:type="page"/>
      </w:r>
    </w:p>
    <w:p w:rsidR="00EE417F" w:rsidRDefault="00EE417F">
      <w:pPr>
        <w:rPr>
          <w:lang w:val="ru-RU"/>
        </w:rPr>
      </w:pPr>
    </w:p>
    <w:p w:rsidR="0061743E" w:rsidRPr="00EE417F" w:rsidRDefault="0039645F">
      <w:pPr>
        <w:rPr>
          <w:sz w:val="0"/>
          <w:szCs w:val="0"/>
          <w:lang w:val="ru-RU"/>
        </w:rPr>
      </w:pPr>
      <w:r w:rsidRPr="0039645F">
        <w:rPr>
          <w:lang w:val="ru-RU"/>
        </w:rPr>
        <w:pict>
          <v:shape id="_x0000_i1026" type="#_x0000_t75" style="width:467.25pt;height:660.75pt">
            <v:imagedata r:id="rId6" o:title="зММб-19-2 Т-Ф зад"/>
          </v:shape>
        </w:pict>
      </w:r>
      <w:r w:rsidR="00EE417F" w:rsidRPr="00EE417F">
        <w:rPr>
          <w:lang w:val="ru-RU"/>
        </w:rPr>
        <w:br w:type="page"/>
      </w:r>
    </w:p>
    <w:p w:rsidR="00EE417F" w:rsidRDefault="00EE417F">
      <w:pPr>
        <w:rPr>
          <w:lang w:val="ru-RU"/>
        </w:rPr>
      </w:pPr>
    </w:p>
    <w:p w:rsidR="0061743E" w:rsidRPr="00EE417F" w:rsidRDefault="00803A16">
      <w:pPr>
        <w:rPr>
          <w:sz w:val="0"/>
          <w:szCs w:val="0"/>
          <w:lang w:val="ru-RU"/>
        </w:rPr>
      </w:pPr>
      <w:r w:rsidRPr="0039645F">
        <w:rPr>
          <w:lang w:val="ru-RU"/>
        </w:rPr>
        <w:pict>
          <v:shape id="_x0000_i1027" type="#_x0000_t75" style="width:467.25pt;height:660.75pt">
            <v:imagedata r:id="rId7" o:title="19 г"/>
          </v:shape>
        </w:pict>
      </w:r>
      <w:r w:rsidR="00EE417F" w:rsidRPr="00EE41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174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1743E" w:rsidRPr="00803A16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теплофизическими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свойствами;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803A16">
        <w:trPr>
          <w:trHeight w:hRule="exact" w:val="138"/>
        </w:trPr>
        <w:tc>
          <w:tcPr>
            <w:tcW w:w="198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 w:rsidRPr="00803A1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6174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6174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Гидрогазодинамика</w:t>
            </w:r>
            <w:proofErr w:type="spellEnd"/>
            <w:r>
              <w:t xml:space="preserve"> </w:t>
            </w:r>
          </w:p>
        </w:tc>
      </w:tr>
      <w:tr w:rsidR="006174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61743E" w:rsidRPr="00EE41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техногенный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безопасностью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</w:t>
            </w:r>
            <w:proofErr w:type="spellEnd"/>
            <w:r>
              <w:t xml:space="preserve"> </w:t>
            </w:r>
          </w:p>
        </w:tc>
      </w:tr>
      <w:tr w:rsidR="006174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регионов</w:t>
            </w:r>
            <w:proofErr w:type="spellEnd"/>
            <w:r>
              <w:t xml:space="preserve"> </w:t>
            </w:r>
          </w:p>
        </w:tc>
      </w:tr>
      <w:tr w:rsidR="006174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чрезвычайных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ситуациях</w:t>
            </w:r>
            <w:proofErr w:type="spellEnd"/>
            <w:r>
              <w:t xml:space="preserve"> </w:t>
            </w:r>
          </w:p>
        </w:tc>
      </w:tr>
      <w:tr w:rsidR="0061743E" w:rsidRPr="00EE41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утилизация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138"/>
        </w:trPr>
        <w:tc>
          <w:tcPr>
            <w:tcW w:w="198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 w:rsidRPr="00EE41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E417F">
              <w:rPr>
                <w:lang w:val="ru-RU"/>
              </w:rPr>
              <w:t xml:space="preserve"> </w:t>
            </w:r>
            <w:proofErr w:type="gramEnd"/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277"/>
        </w:trPr>
        <w:tc>
          <w:tcPr>
            <w:tcW w:w="198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1743E" w:rsidRPr="00EE417F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61743E" w:rsidRPr="00EE417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</w:tr>
      <w:tr w:rsidR="0061743E" w:rsidRPr="00EE417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61743E" w:rsidRPr="00803A1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проведения анализа поставленной задачи; навыками проведения анализа поставленной задачи, выбора методики решения </w:t>
            </w:r>
            <w:proofErr w:type="spellStart"/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поставлен-ной</w:t>
            </w:r>
            <w:proofErr w:type="spellEnd"/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</w:tbl>
    <w:p w:rsidR="0061743E" w:rsidRPr="00EE417F" w:rsidRDefault="00EE417F">
      <w:pPr>
        <w:rPr>
          <w:sz w:val="0"/>
          <w:szCs w:val="0"/>
          <w:lang w:val="ru-RU"/>
        </w:rPr>
      </w:pPr>
      <w:r w:rsidRPr="00EE41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1743E" w:rsidRPr="00EE417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61743E" w:rsidRPr="00EE417F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 и понятия базовых знаний в области </w:t>
            </w:r>
            <w:proofErr w:type="spellStart"/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естественно-научных</w:t>
            </w:r>
            <w:proofErr w:type="spellEnd"/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дисциплин. Фундаментальные основы естественнонаучных дисциплин, основные методы решения типовых задач по известным алгоритмам и правилам. Основные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интенсивность.</w:t>
            </w:r>
          </w:p>
        </w:tc>
      </w:tr>
      <w:tr w:rsidR="0061743E" w:rsidRPr="00EE417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типичные модели  задач в области теплообмена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бсуждать эффективные способы решения проблем теплообмена строить и анализировать математические модели тепломассопереноса. Распознавать эффективное решение от неэффективного, при решении задач сложного теплообмена.</w:t>
            </w:r>
          </w:p>
        </w:tc>
      </w:tr>
      <w:tr w:rsidR="0061743E" w:rsidRPr="00803A1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демонстрации умения владеть сбором информации для теплотехнических расчётов. Способами сбора и анализа информации о </w:t>
            </w:r>
            <w:proofErr w:type="spellStart"/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тепло-обменных</w:t>
            </w:r>
            <w:proofErr w:type="spellEnd"/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процессах конвекцией, излучением и теплопроводностью. Методами расчета процессов конвективного тепл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массопереноса, передачи тепла излучением и молекулярной теплопроводностью.</w:t>
            </w:r>
          </w:p>
        </w:tc>
      </w:tr>
    </w:tbl>
    <w:p w:rsidR="0061743E" w:rsidRPr="00EE417F" w:rsidRDefault="00EE417F">
      <w:pPr>
        <w:rPr>
          <w:sz w:val="0"/>
          <w:szCs w:val="0"/>
          <w:lang w:val="ru-RU"/>
        </w:rPr>
      </w:pPr>
      <w:r w:rsidRPr="00EE41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70"/>
        <w:gridCol w:w="390"/>
        <w:gridCol w:w="526"/>
        <w:gridCol w:w="676"/>
        <w:gridCol w:w="733"/>
        <w:gridCol w:w="518"/>
        <w:gridCol w:w="1539"/>
        <w:gridCol w:w="1592"/>
        <w:gridCol w:w="1236"/>
      </w:tblGrid>
      <w:tr w:rsidR="0061743E" w:rsidRPr="00EE417F">
        <w:trPr>
          <w:trHeight w:hRule="exact" w:val="285"/>
        </w:trPr>
        <w:tc>
          <w:tcPr>
            <w:tcW w:w="710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14,9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84,4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617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138"/>
        </w:trPr>
        <w:tc>
          <w:tcPr>
            <w:tcW w:w="710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1743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743E" w:rsidRDefault="006174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743E" w:rsidRDefault="0061743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</w:tr>
      <w:tr w:rsidR="006174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теплопередачи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</w:tr>
      <w:tr w:rsidR="0061743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Энтальпия,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1743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Истечение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отверстия.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Струйное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вещества,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импульса: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конвекция,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диффузия.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1743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теплопроводности.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стационарном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нестационарном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Теплопередача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1743E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Конвективный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вынужденном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течении.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Гидродинамический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пограничные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Радиационный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proofErr w:type="spellStart"/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за-коны</w:t>
            </w:r>
            <w:proofErr w:type="spellEnd"/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лучистых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теплообмен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174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</w:tr>
      <w:tr w:rsidR="0061743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Теплогенерация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</w:tr>
      <w:tr w:rsidR="0061743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горения.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1743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неполного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электроэнергии.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174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</w:tr>
      <w:tr w:rsidR="006174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</w:tr>
      <w:tr w:rsidR="006174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4/1,5И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4/2,5И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ПК-4,ОПК-1</w:t>
            </w:r>
          </w:p>
        </w:tc>
      </w:tr>
    </w:tbl>
    <w:p w:rsidR="0061743E" w:rsidRDefault="00EE41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174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1743E">
        <w:trPr>
          <w:trHeight w:hRule="exact" w:val="138"/>
        </w:trPr>
        <w:tc>
          <w:tcPr>
            <w:tcW w:w="9357" w:type="dxa"/>
          </w:tcPr>
          <w:p w:rsidR="0061743E" w:rsidRDefault="0061743E"/>
        </w:tc>
      </w:tr>
      <w:tr w:rsidR="0061743E" w:rsidRPr="00EE417F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ИДЗ.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277"/>
        </w:trPr>
        <w:tc>
          <w:tcPr>
            <w:tcW w:w="9357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 w:rsidRPr="00803A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E417F">
              <w:rPr>
                <w:lang w:val="ru-RU"/>
              </w:rPr>
              <w:t xml:space="preserve"> </w:t>
            </w:r>
          </w:p>
        </w:tc>
      </w:tr>
      <w:tr w:rsidR="006174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1743E">
        <w:trPr>
          <w:trHeight w:hRule="exact" w:val="138"/>
        </w:trPr>
        <w:tc>
          <w:tcPr>
            <w:tcW w:w="9357" w:type="dxa"/>
          </w:tcPr>
          <w:p w:rsidR="0061743E" w:rsidRDefault="0061743E"/>
        </w:tc>
      </w:tr>
      <w:tr w:rsidR="0061743E" w:rsidRPr="00EE41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1743E">
        <w:trPr>
          <w:trHeight w:hRule="exact" w:val="138"/>
        </w:trPr>
        <w:tc>
          <w:tcPr>
            <w:tcW w:w="9357" w:type="dxa"/>
          </w:tcPr>
          <w:p w:rsidR="0061743E" w:rsidRDefault="0061743E"/>
        </w:tc>
      </w:tr>
      <w:tr w:rsidR="0061743E" w:rsidRPr="00EE417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1743E" w:rsidRPr="00EE417F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тепломассообмена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Мо-сква</w:t>
            </w:r>
            <w:proofErr w:type="spellEnd"/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spellStart"/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3.77590088.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978-5-16-013601-1.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/945242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 w:rsidP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Цветков,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Ф.Ф.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Цвет-ков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Ф.Ф.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9785383011720.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138"/>
        </w:trPr>
        <w:tc>
          <w:tcPr>
            <w:tcW w:w="9357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1743E" w:rsidRPr="00803A16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Мирам,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А.О.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spellStart"/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епломассообмен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А.О.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Мирам,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Павленко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978-5-93093-841-8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9785930938418.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Минко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К.Б.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тепломассообмена</w:t>
            </w:r>
            <w:proofErr w:type="spellEnd"/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К.Б.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Минко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Яньков.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978-5-383-01425-7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9785383014257.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375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spellStart"/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978-5-16-011093-6.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/1046937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Чередниченко,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Синицын,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Алиферов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Чередниченко.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spellStart"/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978-5-16-014715-4.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/1001086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803A16">
        <w:trPr>
          <w:trHeight w:hRule="exact" w:val="138"/>
        </w:trPr>
        <w:tc>
          <w:tcPr>
            <w:tcW w:w="9357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1743E" w:rsidRPr="00EE417F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E417F">
              <w:rPr>
                <w:lang w:val="ru-RU"/>
              </w:rPr>
              <w:t xml:space="preserve"> </w:t>
            </w:r>
          </w:p>
        </w:tc>
      </w:tr>
    </w:tbl>
    <w:p w:rsidR="0061743E" w:rsidRPr="00EE417F" w:rsidRDefault="00EE417F">
      <w:pPr>
        <w:rPr>
          <w:sz w:val="0"/>
          <w:szCs w:val="0"/>
          <w:lang w:val="ru-RU"/>
        </w:rPr>
      </w:pPr>
      <w:r w:rsidRPr="00EE41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"/>
        <w:gridCol w:w="1882"/>
        <w:gridCol w:w="2868"/>
        <w:gridCol w:w="4353"/>
        <w:gridCol w:w="83"/>
      </w:tblGrid>
      <w:tr w:rsidR="0061743E" w:rsidRPr="00803A16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теплообмена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Гидрогазодинамика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978-5-9967-1510-7.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=3939.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/1/1530514/3939.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803A16">
        <w:trPr>
          <w:trHeight w:hRule="exact" w:val="138"/>
        </w:trPr>
        <w:tc>
          <w:tcPr>
            <w:tcW w:w="426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 w:rsidRPr="00EE417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EE417F">
        <w:trPr>
          <w:trHeight w:hRule="exact" w:val="277"/>
        </w:trPr>
        <w:tc>
          <w:tcPr>
            <w:tcW w:w="426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743E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1743E">
        <w:trPr>
          <w:trHeight w:hRule="exact" w:val="555"/>
        </w:trPr>
        <w:tc>
          <w:tcPr>
            <w:tcW w:w="426" w:type="dxa"/>
          </w:tcPr>
          <w:p w:rsidR="0061743E" w:rsidRDefault="006174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818"/>
        </w:trPr>
        <w:tc>
          <w:tcPr>
            <w:tcW w:w="426" w:type="dxa"/>
          </w:tcPr>
          <w:p w:rsidR="0061743E" w:rsidRDefault="006174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555"/>
        </w:trPr>
        <w:tc>
          <w:tcPr>
            <w:tcW w:w="426" w:type="dxa"/>
          </w:tcPr>
          <w:p w:rsidR="0061743E" w:rsidRDefault="006174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285"/>
        </w:trPr>
        <w:tc>
          <w:tcPr>
            <w:tcW w:w="426" w:type="dxa"/>
          </w:tcPr>
          <w:p w:rsidR="0061743E" w:rsidRDefault="006174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285"/>
        </w:trPr>
        <w:tc>
          <w:tcPr>
            <w:tcW w:w="426" w:type="dxa"/>
          </w:tcPr>
          <w:p w:rsidR="0061743E" w:rsidRDefault="006174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285"/>
        </w:trPr>
        <w:tc>
          <w:tcPr>
            <w:tcW w:w="426" w:type="dxa"/>
          </w:tcPr>
          <w:p w:rsidR="0061743E" w:rsidRDefault="006174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285"/>
        </w:trPr>
        <w:tc>
          <w:tcPr>
            <w:tcW w:w="426" w:type="dxa"/>
          </w:tcPr>
          <w:p w:rsidR="0061743E" w:rsidRDefault="006174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826"/>
        </w:trPr>
        <w:tc>
          <w:tcPr>
            <w:tcW w:w="426" w:type="dxa"/>
          </w:tcPr>
          <w:p w:rsidR="0061743E" w:rsidRDefault="006174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138"/>
        </w:trPr>
        <w:tc>
          <w:tcPr>
            <w:tcW w:w="426" w:type="dxa"/>
          </w:tcPr>
          <w:p w:rsidR="0061743E" w:rsidRDefault="0061743E"/>
        </w:tc>
        <w:tc>
          <w:tcPr>
            <w:tcW w:w="1985" w:type="dxa"/>
          </w:tcPr>
          <w:p w:rsidR="0061743E" w:rsidRDefault="0061743E"/>
        </w:tc>
        <w:tc>
          <w:tcPr>
            <w:tcW w:w="3686" w:type="dxa"/>
          </w:tcPr>
          <w:p w:rsidR="0061743E" w:rsidRDefault="0061743E"/>
        </w:tc>
        <w:tc>
          <w:tcPr>
            <w:tcW w:w="3120" w:type="dxa"/>
          </w:tcPr>
          <w:p w:rsidR="0061743E" w:rsidRDefault="0061743E"/>
        </w:tc>
        <w:tc>
          <w:tcPr>
            <w:tcW w:w="143" w:type="dxa"/>
          </w:tcPr>
          <w:p w:rsidR="0061743E" w:rsidRDefault="0061743E"/>
        </w:tc>
      </w:tr>
      <w:tr w:rsidR="0061743E" w:rsidRPr="00803A1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>
        <w:trPr>
          <w:trHeight w:hRule="exact" w:val="270"/>
        </w:trPr>
        <w:tc>
          <w:tcPr>
            <w:tcW w:w="426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14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540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61743E"/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826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555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555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826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555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555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826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  <w:tr w:rsidR="0061743E">
        <w:trPr>
          <w:trHeight w:hRule="exact" w:val="555"/>
        </w:trPr>
        <w:tc>
          <w:tcPr>
            <w:tcW w:w="426" w:type="dxa"/>
          </w:tcPr>
          <w:p w:rsidR="0061743E" w:rsidRDefault="0061743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61743E" w:rsidRDefault="0061743E"/>
        </w:tc>
      </w:tr>
    </w:tbl>
    <w:p w:rsidR="0061743E" w:rsidRDefault="00EE41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"/>
        <w:gridCol w:w="3210"/>
        <w:gridCol w:w="6108"/>
        <w:gridCol w:w="15"/>
      </w:tblGrid>
      <w:tr w:rsidR="0061743E" w:rsidTr="00803A16">
        <w:trPr>
          <w:trHeight w:hRule="exact" w:val="555"/>
        </w:trPr>
        <w:tc>
          <w:tcPr>
            <w:tcW w:w="23" w:type="dxa"/>
          </w:tcPr>
          <w:p w:rsidR="0061743E" w:rsidRDefault="0061743E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5" w:type="dxa"/>
          </w:tcPr>
          <w:p w:rsidR="0061743E" w:rsidRDefault="0061743E"/>
        </w:tc>
      </w:tr>
      <w:tr w:rsidR="0061743E" w:rsidTr="00803A16">
        <w:trPr>
          <w:trHeight w:hRule="exact" w:val="555"/>
        </w:trPr>
        <w:tc>
          <w:tcPr>
            <w:tcW w:w="23" w:type="dxa"/>
          </w:tcPr>
          <w:p w:rsidR="0061743E" w:rsidRDefault="0061743E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5" w:type="dxa"/>
          </w:tcPr>
          <w:p w:rsidR="0061743E" w:rsidRDefault="0061743E"/>
        </w:tc>
      </w:tr>
      <w:tr w:rsidR="0061743E" w:rsidTr="00803A16">
        <w:trPr>
          <w:trHeight w:hRule="exact" w:val="555"/>
        </w:trPr>
        <w:tc>
          <w:tcPr>
            <w:tcW w:w="23" w:type="dxa"/>
          </w:tcPr>
          <w:p w:rsidR="0061743E" w:rsidRDefault="0061743E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EE417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5" w:type="dxa"/>
          </w:tcPr>
          <w:p w:rsidR="0061743E" w:rsidRDefault="0061743E"/>
        </w:tc>
      </w:tr>
      <w:tr w:rsidR="0061743E" w:rsidRPr="00803A16" w:rsidTr="00803A16">
        <w:trPr>
          <w:trHeight w:hRule="exact" w:val="555"/>
        </w:trPr>
        <w:tc>
          <w:tcPr>
            <w:tcW w:w="23" w:type="dxa"/>
          </w:tcPr>
          <w:p w:rsidR="0061743E" w:rsidRDefault="0061743E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E417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 w:rsidTr="00803A16">
        <w:trPr>
          <w:trHeight w:hRule="exact" w:val="555"/>
        </w:trPr>
        <w:tc>
          <w:tcPr>
            <w:tcW w:w="23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EE417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Default="00EE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5" w:type="dxa"/>
          </w:tcPr>
          <w:p w:rsidR="0061743E" w:rsidRDefault="0061743E"/>
        </w:tc>
      </w:tr>
      <w:tr w:rsidR="0061743E" w:rsidRPr="00803A16" w:rsidTr="00803A16">
        <w:trPr>
          <w:trHeight w:hRule="exact" w:val="826"/>
        </w:trPr>
        <w:tc>
          <w:tcPr>
            <w:tcW w:w="23" w:type="dxa"/>
          </w:tcPr>
          <w:p w:rsidR="0061743E" w:rsidRDefault="0061743E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 w:rsidRPr="00803A16" w:rsidTr="00803A16">
        <w:trPr>
          <w:trHeight w:hRule="exact" w:val="826"/>
        </w:trPr>
        <w:tc>
          <w:tcPr>
            <w:tcW w:w="23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 w:rsidRPr="00803A16" w:rsidTr="00803A16">
        <w:trPr>
          <w:trHeight w:hRule="exact" w:val="1366"/>
        </w:trPr>
        <w:tc>
          <w:tcPr>
            <w:tcW w:w="23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743E" w:rsidRPr="00EE417F" w:rsidRDefault="00EE4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fstec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normotvorcheskaya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tekhnicheskaya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zashchita</w:t>
            </w:r>
            <w:proofErr w:type="spell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informatsii</w:t>
            </w:r>
            <w:proofErr w:type="spellEnd"/>
            <w:r w:rsidRPr="00EE417F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 w:rsidRPr="00803A16" w:rsidTr="00803A16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803A16" w:rsidTr="00803A16">
        <w:trPr>
          <w:trHeight w:hRule="exact" w:val="138"/>
        </w:trPr>
        <w:tc>
          <w:tcPr>
            <w:tcW w:w="23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3210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6108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  <w:tc>
          <w:tcPr>
            <w:tcW w:w="15" w:type="dxa"/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  <w:tr w:rsidR="0061743E" w:rsidRPr="00803A16" w:rsidTr="00803A16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803A16" w:rsidTr="00803A16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proofErr w:type="spell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мел.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E417F">
              <w:rPr>
                <w:lang w:val="ru-RU"/>
              </w:rPr>
              <w:t xml:space="preserve"> </w:t>
            </w:r>
            <w:proofErr w:type="gramStart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E41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EE417F">
              <w:rPr>
                <w:lang w:val="ru-RU"/>
              </w:rPr>
              <w:t xml:space="preserve"> </w:t>
            </w:r>
            <w:r w:rsidRPr="00EE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E417F">
              <w:rPr>
                <w:lang w:val="ru-RU"/>
              </w:rPr>
              <w:t xml:space="preserve"> </w:t>
            </w:r>
          </w:p>
          <w:p w:rsidR="0061743E" w:rsidRPr="00EE417F" w:rsidRDefault="00EE4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417F">
              <w:rPr>
                <w:lang w:val="ru-RU"/>
              </w:rPr>
              <w:t xml:space="preserve"> </w:t>
            </w:r>
          </w:p>
        </w:tc>
      </w:tr>
      <w:tr w:rsidR="0061743E" w:rsidRPr="00803A16" w:rsidTr="00803A16">
        <w:trPr>
          <w:trHeight w:hRule="exact" w:val="351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1743E" w:rsidRPr="00EE417F" w:rsidRDefault="0061743E">
            <w:pPr>
              <w:rPr>
                <w:lang w:val="ru-RU"/>
              </w:rPr>
            </w:pPr>
          </w:p>
        </w:tc>
      </w:tr>
    </w:tbl>
    <w:p w:rsidR="00803A16" w:rsidRPr="00734B6B" w:rsidRDefault="00803A16" w:rsidP="00803A16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803A16" w:rsidRDefault="00803A16" w:rsidP="00803A16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803A16" w:rsidRDefault="00803A16" w:rsidP="00803A16">
      <w:pPr>
        <w:spacing w:after="0" w:line="240" w:lineRule="auto"/>
        <w:rPr>
          <w:rFonts w:ascii="Times New Roman" w:hAnsi="Times New Roman" w:cs="Times New Roman"/>
          <w:lang w:val="ru-RU"/>
        </w:rPr>
        <w:sectPr w:rsidR="00803A16" w:rsidSect="00147E2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03A16" w:rsidRPr="00734B6B" w:rsidRDefault="00803A16" w:rsidP="00803A16">
      <w:pPr>
        <w:pStyle w:val="Style1"/>
        <w:widowControl/>
        <w:ind w:firstLine="720"/>
        <w:jc w:val="right"/>
        <w:rPr>
          <w:b/>
          <w:sz w:val="22"/>
        </w:rPr>
      </w:pPr>
      <w:r w:rsidRPr="00734B6B">
        <w:rPr>
          <w:b/>
          <w:sz w:val="22"/>
        </w:rPr>
        <w:lastRenderedPageBreak/>
        <w:t>Приложение 1</w:t>
      </w:r>
    </w:p>
    <w:p w:rsidR="00803A16" w:rsidRPr="00734B6B" w:rsidRDefault="00803A16" w:rsidP="00803A16">
      <w:pPr>
        <w:pStyle w:val="Style1"/>
        <w:widowControl/>
        <w:jc w:val="both"/>
        <w:rPr>
          <w:b/>
          <w:sz w:val="22"/>
        </w:rPr>
      </w:pPr>
    </w:p>
    <w:p w:rsidR="00803A16" w:rsidRPr="00734B6B" w:rsidRDefault="00803A16" w:rsidP="00803A16">
      <w:pPr>
        <w:pStyle w:val="Style1"/>
        <w:widowControl/>
        <w:rPr>
          <w:b/>
          <w:sz w:val="22"/>
        </w:rPr>
      </w:pPr>
      <w:r w:rsidRPr="00734B6B">
        <w:rPr>
          <w:b/>
          <w:sz w:val="22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803A16" w:rsidRPr="00734B6B" w:rsidRDefault="00803A16" w:rsidP="00803A16">
      <w:pPr>
        <w:pStyle w:val="Style1"/>
        <w:widowControl/>
        <w:jc w:val="center"/>
        <w:rPr>
          <w:sz w:val="22"/>
        </w:rPr>
      </w:pP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1. Основные закономерности механики печных газов.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2. Свободные  и частично ограниченные струйные течения.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3. Ограниченные струйные течения. Инжектор и эжектор.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4. Потери энергии при движении газов.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5. Виды переноса теплоты. Основные понятия и определения.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6. Дифференциальное уравнение теплопроводности. Граничные условия.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7. Коэффициент теплопроводности сталей и факторы, влияющие на него.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8. Стационарная и нестационарная теплопроводность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9. Конвективный теплообмен при свободном и вынужденном движении газов.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10. </w:t>
      </w:r>
      <w:proofErr w:type="spellStart"/>
      <w:r w:rsidRPr="00734B6B">
        <w:rPr>
          <w:sz w:val="22"/>
        </w:rPr>
        <w:t>Критериальные</w:t>
      </w:r>
      <w:proofErr w:type="spellEnd"/>
      <w:r w:rsidRPr="00734B6B">
        <w:rPr>
          <w:sz w:val="22"/>
        </w:rPr>
        <w:t xml:space="preserve"> уравнения конвективного теплообмена.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11. Теплообмен излучением. Виды лучистых потоков.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12. Особенности излучения газов.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13. Теплообмен излучением между телами, произвольно расположенными в пространстве. 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14. Угловые коэффициенты излучения.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15. Теплообмен излучением при наличии экранов между поверхностями.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17. Основы теории подобия и моделирования теплотехнических и теплоэнергетических процессов и оборудования.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18. Основы расчета нагрева «тонких» и «массивных» заготовок.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19. Химическая энергия. 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20. Разрушение и образование молекулярных связей. Выделение и поглощение энергии. 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21. Основные энергетические ресурсы химические реакции энергетики. 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22. Основные устройства генерации и использования химической энергии. 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23. Разрушение и образование атомных связей. 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24. Выделение и поглощение энергии. 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24. Солнечное излучение. Характеристика. 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 xml:space="preserve">25. Аккумулирование тепла. Типы аккумуляторов. </w:t>
      </w:r>
    </w:p>
    <w:p w:rsidR="00803A16" w:rsidRPr="00734B6B" w:rsidRDefault="00803A16" w:rsidP="00803A16">
      <w:pPr>
        <w:pStyle w:val="Style1"/>
        <w:widowControl/>
        <w:ind w:firstLine="720"/>
        <w:jc w:val="both"/>
        <w:rPr>
          <w:sz w:val="22"/>
        </w:rPr>
      </w:pPr>
      <w:r w:rsidRPr="00734B6B">
        <w:rPr>
          <w:sz w:val="22"/>
        </w:rPr>
        <w:t>26. Тепловая энергия окружающей среды.</w:t>
      </w:r>
    </w:p>
    <w:p w:rsidR="00803A16" w:rsidRPr="00734B6B" w:rsidRDefault="00803A16" w:rsidP="00803A16">
      <w:pPr>
        <w:spacing w:after="0" w:line="240" w:lineRule="auto"/>
        <w:rPr>
          <w:sz w:val="20"/>
          <w:lang w:val="ru-RU"/>
        </w:rPr>
      </w:pPr>
    </w:p>
    <w:p w:rsidR="00803A16" w:rsidRPr="00734B6B" w:rsidRDefault="00803A16" w:rsidP="00803A16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</w:p>
    <w:p w:rsidR="00803A16" w:rsidRPr="00734B6B" w:rsidRDefault="00803A16" w:rsidP="00803A16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</w:p>
    <w:p w:rsidR="00803A16" w:rsidRPr="00734B6B" w:rsidRDefault="00803A16" w:rsidP="00803A16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803A16" w:rsidRDefault="00803A16" w:rsidP="00803A16">
      <w:pPr>
        <w:spacing w:after="0" w:line="240" w:lineRule="auto"/>
        <w:rPr>
          <w:rFonts w:ascii="Times New Roman" w:hAnsi="Times New Roman" w:cs="Times New Roman"/>
          <w:lang w:val="ru-RU"/>
        </w:rPr>
        <w:sectPr w:rsidR="00803A16" w:rsidSect="00147E2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03A16" w:rsidRPr="00734B6B" w:rsidRDefault="00803A16" w:rsidP="00803A16">
      <w:pPr>
        <w:pStyle w:val="Style4"/>
        <w:widowControl/>
        <w:ind w:left="57" w:right="57" w:firstLine="720"/>
        <w:jc w:val="right"/>
        <w:rPr>
          <w:rStyle w:val="FontStyle18"/>
          <w:sz w:val="22"/>
          <w:szCs w:val="22"/>
        </w:rPr>
      </w:pPr>
      <w:r w:rsidRPr="00734B6B">
        <w:rPr>
          <w:rStyle w:val="FontStyle18"/>
          <w:sz w:val="22"/>
          <w:szCs w:val="22"/>
        </w:rPr>
        <w:lastRenderedPageBreak/>
        <w:t>Приложение 2</w:t>
      </w:r>
    </w:p>
    <w:p w:rsidR="00803A16" w:rsidRPr="00734B6B" w:rsidRDefault="00803A16" w:rsidP="00803A16">
      <w:pPr>
        <w:pStyle w:val="Style4"/>
        <w:widowControl/>
        <w:ind w:left="57" w:right="57"/>
        <w:jc w:val="center"/>
        <w:rPr>
          <w:rStyle w:val="FontStyle18"/>
          <w:sz w:val="22"/>
          <w:szCs w:val="22"/>
        </w:rPr>
      </w:pPr>
    </w:p>
    <w:p w:rsidR="00803A16" w:rsidRPr="00734B6B" w:rsidRDefault="00803A16" w:rsidP="00803A16">
      <w:pPr>
        <w:pStyle w:val="Style4"/>
        <w:widowControl/>
        <w:ind w:left="57" w:right="57"/>
        <w:jc w:val="center"/>
        <w:rPr>
          <w:rStyle w:val="FontStyle18"/>
          <w:sz w:val="22"/>
          <w:szCs w:val="22"/>
        </w:rPr>
      </w:pPr>
      <w:r w:rsidRPr="00734B6B">
        <w:rPr>
          <w:rStyle w:val="FontStyle18"/>
          <w:sz w:val="22"/>
          <w:szCs w:val="22"/>
        </w:rPr>
        <w:t>Оценочные средства для проведения промежуточной аттестации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b/>
          <w:sz w:val="22"/>
          <w:szCs w:val="22"/>
        </w:rPr>
      </w:pPr>
    </w:p>
    <w:p w:rsidR="00803A16" w:rsidRPr="00734B6B" w:rsidRDefault="00803A16" w:rsidP="00803A16">
      <w:pPr>
        <w:pStyle w:val="Style4"/>
        <w:widowControl/>
        <w:ind w:left="57" w:right="57" w:firstLine="720"/>
        <w:jc w:val="both"/>
        <w:rPr>
          <w:rStyle w:val="FontStyle18"/>
          <w:sz w:val="22"/>
          <w:szCs w:val="22"/>
        </w:rPr>
      </w:pPr>
      <w:r w:rsidRPr="00734B6B">
        <w:rPr>
          <w:rStyle w:val="FontStyle18"/>
          <w:sz w:val="22"/>
          <w:szCs w:val="22"/>
        </w:rPr>
        <w:t>а) Планируемые результаты обучения и оценочные средства для проведения промежуточной аттестации:</w:t>
      </w:r>
    </w:p>
    <w:p w:rsidR="00803A16" w:rsidRPr="00734B6B" w:rsidRDefault="00803A16" w:rsidP="00803A16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53"/>
        <w:gridCol w:w="4062"/>
        <w:gridCol w:w="8296"/>
      </w:tblGrid>
      <w:tr w:rsidR="00803A16" w:rsidRPr="00734B6B" w:rsidTr="00E05347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center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Структурный элемент </w:t>
            </w:r>
            <w:r w:rsidRPr="00734B6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center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Планируемые результаты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center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Оценочные средства</w:t>
            </w:r>
          </w:p>
        </w:tc>
      </w:tr>
      <w:tr w:rsidR="00803A16" w:rsidRPr="00734B6B" w:rsidTr="00E053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ОПК-1. Готовностью использовать фундаментальные общеинженерные знания</w:t>
            </w:r>
          </w:p>
        </w:tc>
      </w:tr>
      <w:tr w:rsidR="00803A16" w:rsidRPr="00734B6B" w:rsidTr="00E05347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rFonts w:eastAsia="Calibri"/>
                <w:kern w:val="24"/>
                <w:sz w:val="22"/>
                <w:szCs w:val="22"/>
              </w:rPr>
            </w:pPr>
            <w:r w:rsidRPr="00734B6B">
              <w:rPr>
                <w:rFonts w:eastAsia="Calibri"/>
                <w:kern w:val="24"/>
                <w:sz w:val="22"/>
                <w:szCs w:val="22"/>
              </w:rPr>
              <w:t>Перечень теоретических вопросов к экзамену: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1. Термодинамика и механика газов. 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2. Энтальпия, теплота. 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3. Основные уравнения течения газа. 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4. Основные сведения из механики газов. 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5. Режимы движения жидкости. 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6. Истечение газа через отверстия. 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7. Уравнение Бернулли. Струйное движение газа.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8. Тепло- и массоперенос. 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9. Явления, законы и уравнения переноса вещества, тепла и импульса: теплопроводность, конвекция, излучение, диффузия.</w:t>
            </w:r>
          </w:p>
        </w:tc>
      </w:tr>
      <w:tr w:rsidR="00803A16" w:rsidRPr="00734B6B" w:rsidTr="00E05347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Примерное практическое задание для экзамена: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1. В каких единицах измеряется количество теплоты?</w:t>
            </w:r>
          </w:p>
          <w:p w:rsidR="00803A16" w:rsidRPr="00734B6B" w:rsidRDefault="00803A16" w:rsidP="00E05347">
            <w:pPr>
              <w:numPr>
                <w:ilvl w:val="0"/>
                <w:numId w:val="9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ºС;</w:t>
            </w:r>
          </w:p>
          <w:p w:rsidR="00803A16" w:rsidRPr="00734B6B" w:rsidRDefault="00803A16" w:rsidP="00E05347">
            <w:pPr>
              <w:numPr>
                <w:ilvl w:val="0"/>
                <w:numId w:val="9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кг</w:t>
            </w:r>
            <w:proofErr w:type="spellEnd"/>
            <w:r w:rsidRPr="00734B6B">
              <w:rPr>
                <w:rFonts w:ascii="Times New Roman" w:hAnsi="Times New Roman" w:cs="Times New Roman"/>
              </w:rPr>
              <w:t>/м;</w:t>
            </w:r>
          </w:p>
          <w:p w:rsidR="00803A16" w:rsidRPr="00734B6B" w:rsidRDefault="00803A16" w:rsidP="00E05347">
            <w:pPr>
              <w:numPr>
                <w:ilvl w:val="0"/>
                <w:numId w:val="9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Дж</w:t>
            </w:r>
            <w:proofErr w:type="spellEnd"/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9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Н/м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Теплопроводность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каких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материалов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наибольшая</w:t>
            </w:r>
            <w:proofErr w:type="spellEnd"/>
            <w:r w:rsidRPr="00734B6B">
              <w:rPr>
                <w:rFonts w:ascii="Times New Roman" w:hAnsi="Times New Roman" w:cs="Times New Roman"/>
              </w:rPr>
              <w:t>?</w:t>
            </w:r>
          </w:p>
          <w:p w:rsidR="00803A16" w:rsidRPr="00734B6B" w:rsidRDefault="00803A16" w:rsidP="00E05347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Металлов</w:t>
            </w:r>
            <w:proofErr w:type="spellEnd"/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Газов</w:t>
            </w:r>
            <w:proofErr w:type="spellEnd"/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Твердых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тел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диэлектриков</w:t>
            </w:r>
            <w:proofErr w:type="spellEnd"/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Жидкостей</w:t>
            </w:r>
            <w:proofErr w:type="spellEnd"/>
            <w:r w:rsidRPr="00734B6B">
              <w:rPr>
                <w:rFonts w:ascii="Times New Roman" w:hAnsi="Times New Roman" w:cs="Times New Roman"/>
              </w:rPr>
              <w:t>.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3. От каких параметров зависит коэффициент теплопроводности?</w:t>
            </w:r>
          </w:p>
          <w:p w:rsidR="00803A16" w:rsidRPr="00734B6B" w:rsidRDefault="00803A16" w:rsidP="00E05347">
            <w:pPr>
              <w:numPr>
                <w:ilvl w:val="0"/>
                <w:numId w:val="7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От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вида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движения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жидкости</w:t>
            </w:r>
            <w:proofErr w:type="spellEnd"/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7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От температуры и физических свойств веществ;</w:t>
            </w:r>
          </w:p>
          <w:p w:rsidR="00803A16" w:rsidRPr="00734B6B" w:rsidRDefault="00803A16" w:rsidP="00E05347">
            <w:pPr>
              <w:numPr>
                <w:ilvl w:val="0"/>
                <w:numId w:val="7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От массы и площади поверхности тела;</w:t>
            </w:r>
          </w:p>
          <w:p w:rsidR="00803A16" w:rsidRPr="00734B6B" w:rsidRDefault="00803A16" w:rsidP="00E05347">
            <w:pPr>
              <w:numPr>
                <w:ilvl w:val="0"/>
                <w:numId w:val="7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lastRenderedPageBreak/>
              <w:t>От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количества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подведенной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теплоты</w:t>
            </w:r>
            <w:proofErr w:type="spellEnd"/>
            <w:r w:rsidRPr="00734B6B">
              <w:rPr>
                <w:rFonts w:ascii="Times New Roman" w:hAnsi="Times New Roman" w:cs="Times New Roman"/>
              </w:rPr>
              <w:t>.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4. Какое из уравнение плотности теплового потока соответствует переносу теплоты теплопроводностью через однослойную плоскую стенку:</w:t>
            </w:r>
          </w:p>
          <w:p w:rsidR="00803A16" w:rsidRPr="00734B6B" w:rsidRDefault="00803A16" w:rsidP="00E05347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28" type="#_x0000_t75" style="width:69.75pt;height:31.5pt" o:ole="" fillcolor="window">
                  <v:imagedata r:id="rId8" o:title=""/>
                </v:shape>
                <o:OLEObject Type="Embed" ProgID="Equation.3" ShapeID="_x0000_i1028" DrawAspect="Content" ObjectID="_1666436013" r:id="rId9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10"/>
              </w:rPr>
              <w:object w:dxaOrig="1260" w:dyaOrig="320">
                <v:shape id="_x0000_i1029" type="#_x0000_t75" style="width:63.75pt;height:16.5pt" o:ole="" fillcolor="window">
                  <v:imagedata r:id="rId10" o:title=""/>
                </v:shape>
                <o:OLEObject Type="Embed" ProgID="Equation.3" ShapeID="_x0000_i1029" DrawAspect="Content" ObjectID="_1666436014" r:id="rId11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10"/>
              </w:rPr>
              <w:object w:dxaOrig="1320" w:dyaOrig="340">
                <v:shape id="_x0000_i1030" type="#_x0000_t75" style="width:66pt;height:17.25pt" o:ole="" fillcolor="window">
                  <v:imagedata r:id="rId12" o:title=""/>
                </v:shape>
                <o:OLEObject Type="Embed" ProgID="Equation.3" ShapeID="_x0000_i1030" DrawAspect="Content" ObjectID="_1666436015" r:id="rId13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31" type="#_x0000_t75" style="width:69.75pt;height:31.5pt" o:ole="" fillcolor="window">
                  <v:imagedata r:id="rId14" o:title=""/>
                </v:shape>
                <o:OLEObject Type="Embed" ProgID="Equation.3" ShapeID="_x0000_i1031" DrawAspect="Content" ObjectID="_1666436016" r:id="rId15"/>
              </w:object>
            </w:r>
            <w:r w:rsidRPr="00734B6B">
              <w:rPr>
                <w:rFonts w:ascii="Times New Roman" w:hAnsi="Times New Roman" w:cs="Times New Roman"/>
              </w:rPr>
              <w:t>.</w:t>
            </w:r>
          </w:p>
          <w:p w:rsidR="00803A16" w:rsidRPr="00734B6B" w:rsidRDefault="00803A16" w:rsidP="00E05347">
            <w:pPr>
              <w:tabs>
                <w:tab w:val="num" w:pos="72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5. По какому из уравнений рассчитывается теплопередача через стенку?</w:t>
            </w:r>
          </w:p>
          <w:p w:rsidR="00803A16" w:rsidRPr="00734B6B" w:rsidRDefault="00803A16" w:rsidP="00E05347">
            <w:pPr>
              <w:numPr>
                <w:ilvl w:val="0"/>
                <w:numId w:val="11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24"/>
              </w:rPr>
              <w:object w:dxaOrig="1520" w:dyaOrig="639">
                <v:shape id="_x0000_i1032" type="#_x0000_t75" style="width:114pt;height:31.5pt" o:ole="" fillcolor="window">
                  <v:imagedata r:id="rId16" o:title=""/>
                </v:shape>
                <o:OLEObject Type="Embed" ProgID="Equation.3" ShapeID="_x0000_i1032" DrawAspect="Content" ObjectID="_1666436017" r:id="rId17"/>
              </w:object>
            </w:r>
          </w:p>
          <w:p w:rsidR="00803A16" w:rsidRPr="00734B6B" w:rsidRDefault="00803A16" w:rsidP="00E05347">
            <w:pPr>
              <w:numPr>
                <w:ilvl w:val="0"/>
                <w:numId w:val="11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4"/>
              </w:rPr>
              <w:object w:dxaOrig="1460" w:dyaOrig="1060">
                <v:shape id="_x0000_i1033" type="#_x0000_t75" style="width:114pt;height:52.5pt" o:ole="" fillcolor="window">
                  <v:imagedata r:id="rId18" o:title=""/>
                </v:shape>
                <o:OLEObject Type="Embed" ProgID="Equation.3" ShapeID="_x0000_i1033" DrawAspect="Content" ObjectID="_1666436018" r:id="rId19"/>
              </w:object>
            </w:r>
          </w:p>
          <w:p w:rsidR="00803A16" w:rsidRPr="00734B6B" w:rsidRDefault="00803A16" w:rsidP="00E05347">
            <w:pPr>
              <w:numPr>
                <w:ilvl w:val="0"/>
                <w:numId w:val="11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2"/>
              </w:rPr>
              <w:object w:dxaOrig="1700" w:dyaOrig="1020">
                <v:shape id="_x0000_i1034" type="#_x0000_t75" style="width:135pt;height:51.75pt" o:ole="" fillcolor="window">
                  <v:imagedata r:id="rId20" o:title=""/>
                </v:shape>
                <o:OLEObject Type="Embed" ProgID="Equation.3" ShapeID="_x0000_i1034" DrawAspect="Content" ObjectID="_1666436019" r:id="rId21"/>
              </w:object>
            </w:r>
          </w:p>
          <w:p w:rsidR="00803A16" w:rsidRPr="00734B6B" w:rsidRDefault="00803A16" w:rsidP="00E05347">
            <w:pPr>
              <w:tabs>
                <w:tab w:val="num" w:pos="72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6. Указать, какому интервалу значений коэффициента </w:t>
            </w:r>
            <w:r w:rsidRPr="00734B6B">
              <w:rPr>
                <w:rFonts w:ascii="Times New Roman" w:hAnsi="Times New Roman" w:cs="Times New Roman"/>
              </w:rPr>
              <w:sym w:font="Symbol" w:char="F06C"/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 соответствует теплопроводность сталей.</w:t>
            </w:r>
          </w:p>
          <w:p w:rsidR="00803A16" w:rsidRPr="00734B6B" w:rsidRDefault="00803A16" w:rsidP="00E05347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34B6B">
              <w:rPr>
                <w:rFonts w:ascii="Times New Roman" w:hAnsi="Times New Roman" w:cs="Times New Roman"/>
              </w:rPr>
              <w:t xml:space="preserve">20 – 50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Вт</w:t>
            </w:r>
            <w:proofErr w:type="spellEnd"/>
            <w:r w:rsidRPr="00734B6B">
              <w:rPr>
                <w:rFonts w:ascii="Times New Roman" w:hAnsi="Times New Roman" w:cs="Times New Roman"/>
              </w:rPr>
              <w:t>/(м ºС )</w:t>
            </w:r>
          </w:p>
          <w:p w:rsidR="00803A16" w:rsidRPr="00734B6B" w:rsidRDefault="00803A16" w:rsidP="00E05347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 0,07 – 4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Вт</w:t>
            </w:r>
            <w:proofErr w:type="spellEnd"/>
            <w:r w:rsidRPr="00734B6B">
              <w:rPr>
                <w:rFonts w:ascii="Times New Roman" w:hAnsi="Times New Roman" w:cs="Times New Roman"/>
              </w:rPr>
              <w:t>/(м ºС )</w:t>
            </w:r>
          </w:p>
          <w:p w:rsidR="00803A16" w:rsidRPr="00734B6B" w:rsidRDefault="00803A16" w:rsidP="00E05347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 0,007 – 0,07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Вт</w:t>
            </w:r>
            <w:proofErr w:type="spellEnd"/>
            <w:r w:rsidRPr="00734B6B">
              <w:rPr>
                <w:rFonts w:ascii="Times New Roman" w:hAnsi="Times New Roman" w:cs="Times New Roman"/>
              </w:rPr>
              <w:t>/(м ºС)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7. В каких единицах измеряется коэффициент теплопроводности?</w:t>
            </w:r>
          </w:p>
          <w:p w:rsidR="00803A16" w:rsidRPr="00734B6B" w:rsidRDefault="00803A16" w:rsidP="00E05347">
            <w:pPr>
              <w:numPr>
                <w:ilvl w:val="0"/>
                <w:numId w:val="13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26"/>
              </w:rPr>
              <w:object w:dxaOrig="440" w:dyaOrig="639">
                <v:shape id="_x0000_i1035" type="#_x0000_t75" style="width:22.5pt;height:31.5pt" o:ole="" fillcolor="window">
                  <v:imagedata r:id="rId22" o:title=""/>
                </v:shape>
                <o:OLEObject Type="Embed" ProgID="Equation.3" ShapeID="_x0000_i1035" DrawAspect="Content" ObjectID="_1666436020" r:id="rId23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3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30"/>
              </w:rPr>
              <w:object w:dxaOrig="859" w:dyaOrig="680">
                <v:shape id="_x0000_i1036" type="#_x0000_t75" style="width:42.75pt;height:34.5pt" o:ole="" fillcolor="window">
                  <v:imagedata r:id="rId24" o:title=""/>
                </v:shape>
                <o:OLEObject Type="Embed" ProgID="Equation.3" ShapeID="_x0000_i1036" DrawAspect="Content" ObjectID="_1666436021" r:id="rId25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3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30"/>
              </w:rPr>
              <w:object w:dxaOrig="859" w:dyaOrig="680">
                <v:shape id="_x0000_i1037" type="#_x0000_t75" style="width:42.75pt;height:34.5pt" o:ole="" fillcolor="window">
                  <v:imagedata r:id="rId26" o:title=""/>
                </v:shape>
                <o:OLEObject Type="Embed" ProgID="Equation.3" ShapeID="_x0000_i1037" DrawAspect="Content" ObjectID="_1666436022" r:id="rId27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3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400" w:dyaOrig="279">
                <v:shape id="_x0000_i1038" type="#_x0000_t75" style="width:19.5pt;height:13.5pt" o:ole="" fillcolor="window">
                  <v:imagedata r:id="rId28" o:title=""/>
                </v:shape>
                <o:OLEObject Type="Embed" ProgID="Equation.3" ShapeID="_x0000_i1038" DrawAspect="Content" ObjectID="_1666436023" r:id="rId29"/>
              </w:object>
            </w:r>
            <w:r w:rsidRPr="00734B6B">
              <w:rPr>
                <w:rFonts w:ascii="Times New Roman" w:hAnsi="Times New Roman" w:cs="Times New Roman"/>
              </w:rPr>
              <w:t>.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 8. Коэффициент теплопередачи характеризует интенсивность передачи теплоты:</w:t>
            </w:r>
          </w:p>
          <w:p w:rsidR="00803A16" w:rsidRPr="00734B6B" w:rsidRDefault="00803A16" w:rsidP="00E05347">
            <w:pPr>
              <w:numPr>
                <w:ilvl w:val="0"/>
                <w:numId w:val="5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От одной среды к другой;</w:t>
            </w:r>
          </w:p>
          <w:p w:rsidR="00803A16" w:rsidRPr="00734B6B" w:rsidRDefault="00803A16" w:rsidP="00E05347">
            <w:pPr>
              <w:numPr>
                <w:ilvl w:val="0"/>
                <w:numId w:val="5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Внутри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твердых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стенок</w:t>
            </w:r>
            <w:proofErr w:type="spellEnd"/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5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От одной среды к другой через разделительную стенку;</w:t>
            </w:r>
          </w:p>
          <w:p w:rsidR="00803A16" w:rsidRPr="00734B6B" w:rsidRDefault="00803A16" w:rsidP="00E05347">
            <w:pPr>
              <w:numPr>
                <w:ilvl w:val="0"/>
                <w:numId w:val="5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От жидкостей к твердым стенкам.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34B6B">
              <w:rPr>
                <w:rFonts w:ascii="Times New Roman" w:hAnsi="Times New Roman" w:cs="Times New Roman"/>
              </w:rPr>
              <w:t xml:space="preserve">9.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Число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Фурье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определяет</w:t>
            </w:r>
            <w:proofErr w:type="spellEnd"/>
            <w:r w:rsidRPr="00734B6B">
              <w:rPr>
                <w:rFonts w:ascii="Times New Roman" w:hAnsi="Times New Roman" w:cs="Times New Roman"/>
              </w:rPr>
              <w:t>:</w:t>
            </w:r>
          </w:p>
          <w:p w:rsidR="00803A16" w:rsidRPr="00734B6B" w:rsidRDefault="00803A16" w:rsidP="00E05347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Режим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движения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жидкости</w:t>
            </w:r>
            <w:proofErr w:type="spellEnd"/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Термическую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массивность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тел</w:t>
            </w:r>
            <w:proofErr w:type="spellEnd"/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Безразмерное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время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нагрева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; </w:t>
            </w:r>
          </w:p>
          <w:p w:rsidR="00803A16" w:rsidRPr="00734B6B" w:rsidRDefault="00803A16" w:rsidP="00E05347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Физические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параметры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вещества</w:t>
            </w:r>
            <w:proofErr w:type="spellEnd"/>
            <w:r w:rsidRPr="00734B6B">
              <w:rPr>
                <w:rFonts w:ascii="Times New Roman" w:hAnsi="Times New Roman" w:cs="Times New Roman"/>
              </w:rPr>
              <w:t>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</w:p>
        </w:tc>
      </w:tr>
      <w:tr w:rsidR="00803A16" w:rsidRPr="00734B6B" w:rsidTr="00E05347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Пример задания на решение задач из профессиональной области: </w:t>
            </w:r>
          </w:p>
          <w:p w:rsidR="00803A16" w:rsidRPr="00734B6B" w:rsidRDefault="00803A16" w:rsidP="00E05347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Задача 1. Плоская печная стенка состоит из слоя 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огнепорного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 материала толщиной </w:t>
            </w:r>
            <w:r w:rsidRPr="00734B6B">
              <w:rPr>
                <w:rFonts w:ascii="Times New Roman" w:hAnsi="Times New Roman" w:cs="Times New Roman"/>
              </w:rPr>
              <w:t>S</w:t>
            </w:r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1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м и теплоизоляционного слоя толщиной </w:t>
            </w:r>
            <w:r w:rsidRPr="00734B6B">
              <w:rPr>
                <w:rFonts w:ascii="Times New Roman" w:hAnsi="Times New Roman" w:cs="Times New Roman"/>
              </w:rPr>
              <w:t>S</w:t>
            </w:r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2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м. Коэффициенты теплопроводности слоев равны: первого </w:t>
            </w:r>
            <w:r w:rsidRPr="00734B6B">
              <w:rPr>
                <w:rFonts w:ascii="Times New Roman" w:hAnsi="Times New Roman" w:cs="Times New Roman"/>
                <w:position w:val="-10"/>
              </w:rPr>
              <w:object w:dxaOrig="260" w:dyaOrig="340">
                <v:shape id="_x0000_i1039" type="#_x0000_t75" style="width:13.5pt;height:17.25pt" o:ole="" fillcolor="window">
                  <v:imagedata r:id="rId30" o:title=""/>
                </v:shape>
                <o:OLEObject Type="Embed" ProgID="Equation.3" ShapeID="_x0000_i1039" DrawAspect="Content" ObjectID="_1666436024" r:id="rId31"/>
              </w:objec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Вт/(м К), второго </w:t>
            </w:r>
            <w:r w:rsidRPr="00734B6B">
              <w:rPr>
                <w:rFonts w:ascii="Times New Roman" w:hAnsi="Times New Roman" w:cs="Times New Roman"/>
                <w:position w:val="-10"/>
              </w:rPr>
              <w:object w:dxaOrig="280" w:dyaOrig="340">
                <v:shape id="_x0000_i1040" type="#_x0000_t75" style="width:13.5pt;height:17.25pt" o:ole="" fillcolor="window">
                  <v:imagedata r:id="rId32" o:title=""/>
                </v:shape>
                <o:OLEObject Type="Embed" ProgID="Equation.3" ShapeID="_x0000_i1040" DrawAspect="Content" ObjectID="_1666436025" r:id="rId33"/>
              </w:objec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Вт/(м К). Температура газов омывающих 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внут</w:t>
            </w:r>
            <w:proofErr w:type="spellEnd"/>
            <w:r w:rsidRPr="00734B6B">
              <w:rPr>
                <w:rFonts w:ascii="Times New Roman" w:hAnsi="Times New Roman" w:cs="Times New Roman"/>
              </w:rPr>
              <w:t>p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еннюю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  поверхность стенки 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г, </w:t>
            </w:r>
            <w:r w:rsidRPr="00734B6B">
              <w:rPr>
                <w:rFonts w:ascii="Times New Roman" w:hAnsi="Times New Roman" w:cs="Times New Roman"/>
              </w:rPr>
              <w:t>C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; коэффициент теплоотдачи к внутренней стенке </w:t>
            </w:r>
            <w:r w:rsidRPr="00734B6B">
              <w:rPr>
                <w:rFonts w:ascii="Times New Roman" w:hAnsi="Times New Roman" w:cs="Times New Roman"/>
                <w:position w:val="-10"/>
              </w:rPr>
              <w:object w:dxaOrig="280" w:dyaOrig="340">
                <v:shape id="_x0000_i1041" type="#_x0000_t75" style="width:13.5pt;height:17.25pt" o:ole="" fillcolor="window">
                  <v:imagedata r:id="rId34" o:title=""/>
                </v:shape>
                <o:OLEObject Type="Embed" ProgID="Equation.3" ShapeID="_x0000_i1041" DrawAspect="Content" ObjectID="_1666436026" r:id="rId35"/>
              </w:objec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Вт/(м·К); от наружной стенки к воздуху </w:t>
            </w:r>
            <w:r w:rsidRPr="00734B6B">
              <w:rPr>
                <w:rFonts w:ascii="Times New Roman" w:hAnsi="Times New Roman" w:cs="Times New Roman"/>
                <w:position w:val="-10"/>
              </w:rPr>
              <w:object w:dxaOrig="300" w:dyaOrig="340">
                <v:shape id="_x0000_i1042" type="#_x0000_t75" style="width:15.75pt;height:17.25pt" o:ole="" fillcolor="window">
                  <v:imagedata r:id="rId36" o:title=""/>
                </v:shape>
                <o:OLEObject Type="Embed" ProgID="Equation.3" ShapeID="_x0000_i1042" DrawAspect="Content" ObjectID="_1666436027" r:id="rId37"/>
              </w:objec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Вт/(м·К). Площадь стен </w:t>
            </w:r>
            <w:r w:rsidRPr="00734B6B">
              <w:rPr>
                <w:rFonts w:ascii="Times New Roman" w:hAnsi="Times New Roman" w:cs="Times New Roman"/>
              </w:rPr>
              <w:t>f</w:t>
            </w:r>
            <w:r w:rsidRPr="00734B6B">
              <w:rPr>
                <w:rFonts w:ascii="Times New Roman" w:hAnsi="Times New Roman" w:cs="Times New Roman"/>
                <w:lang w:val="ru-RU"/>
              </w:rPr>
              <w:t>, м. Темпе</w:t>
            </w:r>
            <w:r w:rsidRPr="00734B6B">
              <w:rPr>
                <w:rFonts w:ascii="Times New Roman" w:hAnsi="Times New Roman" w:cs="Times New Roman"/>
              </w:rPr>
              <w:t>p</w:t>
            </w:r>
            <w:r w:rsidRPr="00734B6B">
              <w:rPr>
                <w:rFonts w:ascii="Times New Roman" w:hAnsi="Times New Roman" w:cs="Times New Roman"/>
                <w:lang w:val="ru-RU"/>
              </w:rPr>
              <w:t>ату</w:t>
            </w:r>
            <w:r w:rsidRPr="00734B6B">
              <w:rPr>
                <w:rFonts w:ascii="Times New Roman" w:hAnsi="Times New Roman" w:cs="Times New Roman"/>
              </w:rPr>
              <w:t>p</w:t>
            </w:r>
            <w:r w:rsidRPr="00734B6B">
              <w:rPr>
                <w:rFonts w:ascii="Times New Roman" w:hAnsi="Times New Roman" w:cs="Times New Roman"/>
                <w:lang w:val="ru-RU"/>
              </w:rPr>
              <w:t>а воздуха, омывающего на</w:t>
            </w:r>
            <w:r w:rsidRPr="00734B6B">
              <w:rPr>
                <w:rFonts w:ascii="Times New Roman" w:hAnsi="Times New Roman" w:cs="Times New Roman"/>
              </w:rPr>
              <w:t>p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ужнюю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пове</w:t>
            </w:r>
            <w:proofErr w:type="spellEnd"/>
            <w:r w:rsidRPr="00734B6B">
              <w:rPr>
                <w:rFonts w:ascii="Times New Roman" w:hAnsi="Times New Roman" w:cs="Times New Roman"/>
              </w:rPr>
              <w:t>p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хность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 стенки 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в</w:t>
            </w:r>
            <w:r w:rsidRPr="00734B6B">
              <w:rPr>
                <w:rFonts w:ascii="Times New Roman" w:hAnsi="Times New Roman" w:cs="Times New Roman"/>
                <w:lang w:val="ru-RU"/>
              </w:rPr>
              <w:t>, °С.</w:t>
            </w:r>
          </w:p>
          <w:p w:rsidR="00803A16" w:rsidRPr="00734B6B" w:rsidRDefault="00803A16" w:rsidP="00E05347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Необходимо определить:</w:t>
            </w:r>
          </w:p>
          <w:p w:rsidR="00803A16" w:rsidRPr="00734B6B" w:rsidRDefault="00803A16" w:rsidP="00E05347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а) общее тепловое сопротивление от газов и воздуху - </w:t>
            </w:r>
            <w:r w:rsidRPr="00734B6B">
              <w:rPr>
                <w:rFonts w:ascii="Times New Roman" w:hAnsi="Times New Roman" w:cs="Times New Roman"/>
              </w:rPr>
              <w:t>R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Общий коэффициент теплопередачи К, плотность теплового потока </w:t>
            </w:r>
            <w:r w:rsidRPr="00734B6B">
              <w:rPr>
                <w:rFonts w:ascii="Times New Roman" w:hAnsi="Times New Roman" w:cs="Times New Roman"/>
              </w:rPr>
              <w:t>q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 и количество теплоты </w:t>
            </w:r>
            <w:r w:rsidRPr="00734B6B">
              <w:rPr>
                <w:rFonts w:ascii="Times New Roman" w:hAnsi="Times New Roman" w:cs="Times New Roman"/>
              </w:rPr>
              <w:t>Q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теряемое стенкой при трех вариантах указанных в таблице 2; </w:t>
            </w:r>
          </w:p>
          <w:p w:rsidR="00803A16" w:rsidRPr="00734B6B" w:rsidRDefault="00803A16" w:rsidP="00E05347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б) найти температуры в стыке слоев 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1, 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lang w:val="ru-RU"/>
              </w:rPr>
              <w:t>2 ,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lang w:val="ru-RU"/>
              </w:rPr>
              <w:t>3 для тех же вариантов;</w:t>
            </w:r>
          </w:p>
          <w:p w:rsidR="00803A16" w:rsidRPr="00734B6B" w:rsidRDefault="00803A16" w:rsidP="00E05347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в) построить для третьего варианта графики распределения температуры в </w:t>
            </w:r>
            <w:r w:rsidRPr="00734B6B">
              <w:rPr>
                <w:rFonts w:ascii="Times New Roman" w:hAnsi="Times New Roman" w:cs="Times New Roman"/>
                <w:lang w:val="ru-RU"/>
              </w:rPr>
              <w:lastRenderedPageBreak/>
              <w:t xml:space="preserve">координатах 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lang w:val="ru-RU"/>
              </w:rPr>
              <w:t>-</w:t>
            </w:r>
            <w:r w:rsidRPr="00734B6B">
              <w:rPr>
                <w:rFonts w:ascii="Times New Roman" w:hAnsi="Times New Roman" w:cs="Times New Roman"/>
              </w:rPr>
              <w:t>S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 и  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lang w:val="ru-RU"/>
              </w:rPr>
              <w:t>-</w:t>
            </w:r>
            <w:r w:rsidRPr="00734B6B">
              <w:rPr>
                <w:rFonts w:ascii="Times New Roman" w:hAnsi="Times New Roman" w:cs="Times New Roman"/>
              </w:rPr>
              <w:t>R</w:t>
            </w:r>
            <w:r w:rsidRPr="00734B6B">
              <w:rPr>
                <w:rFonts w:ascii="Times New Roman" w:hAnsi="Times New Roman" w:cs="Times New Roman"/>
                <w:lang w:val="ru-RU"/>
              </w:rPr>
              <w:t>; сравнить с температурами, полученными аналитическим путем ( по формулам);</w:t>
            </w:r>
          </w:p>
          <w:p w:rsidR="00803A16" w:rsidRPr="00734B6B" w:rsidRDefault="00803A16" w:rsidP="00E05347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принимаются за 100%;</w:t>
            </w:r>
          </w:p>
          <w:p w:rsidR="00803A16" w:rsidRPr="00734B6B" w:rsidRDefault="00803A16" w:rsidP="00E05347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д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) результаты расчетов представить в виде таблицы 1 (Прил. 1.) и сделать  выводы о роли тепловой изоляции для снижения потерь тепла через кладку.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Варианты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задачи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даны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таблице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2 (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Прил</w:t>
            </w:r>
            <w:proofErr w:type="spellEnd"/>
            <w:r w:rsidRPr="00734B6B">
              <w:rPr>
                <w:rFonts w:ascii="Times New Roman" w:hAnsi="Times New Roman" w:cs="Times New Roman"/>
              </w:rPr>
              <w:t>. 2).</w:t>
            </w:r>
          </w:p>
        </w:tc>
      </w:tr>
      <w:tr w:rsidR="00803A16" w:rsidRPr="00734B6B" w:rsidTr="00E053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lastRenderedPageBreak/>
              <w:t>ПК-4.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803A16" w:rsidRPr="00734B6B" w:rsidTr="00E05347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Основные определения и понятия базовых знаний в области естественнонаучных дисциплин. Фундаментальные основы естественнонаучных дисциплин, основные методы решения типовых задач по известным алгоритмам и правилам. Основные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rFonts w:eastAsia="Calibri"/>
                <w:kern w:val="24"/>
                <w:sz w:val="22"/>
                <w:szCs w:val="22"/>
              </w:rPr>
            </w:pPr>
            <w:r w:rsidRPr="00734B6B">
              <w:rPr>
                <w:rFonts w:eastAsia="Calibri"/>
                <w:kern w:val="24"/>
                <w:sz w:val="22"/>
                <w:szCs w:val="22"/>
              </w:rPr>
              <w:t>Перечень теоретических вопросов к экзамену: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1. Теплопроводность. Дифференциальное уравнение теплопроводности.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2. Теплопроводность при стационарном  и нестационарном режиме.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3. Теплопередача. Конвективный тепло- и массоперенос при свободном и вынужденном течении.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4. Гидродинамический и тепловой пограничные слои.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5. Радиационный тепло- и массоперенос. Основные понятия и законы.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6. Виды лучистых потоков.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7. Сложный теплообмен.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8. </w:t>
            </w:r>
            <w:proofErr w:type="spellStart"/>
            <w:r w:rsidRPr="00734B6B">
              <w:rPr>
                <w:sz w:val="22"/>
                <w:szCs w:val="22"/>
              </w:rPr>
              <w:t>Теплогенерация</w:t>
            </w:r>
            <w:proofErr w:type="spellEnd"/>
            <w:r w:rsidRPr="00734B6B">
              <w:rPr>
                <w:sz w:val="22"/>
                <w:szCs w:val="22"/>
              </w:rPr>
              <w:t xml:space="preserve"> за счет сжигания топлива. Основные характеристики топлива.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9. Основы теории горения. Расчеты полного и неполного горения топлива.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10. Устройства для сжигания топлива. </w:t>
            </w:r>
            <w:proofErr w:type="spellStart"/>
            <w:r w:rsidRPr="00734B6B">
              <w:rPr>
                <w:sz w:val="22"/>
                <w:szCs w:val="22"/>
              </w:rPr>
              <w:t>Теплогенерация</w:t>
            </w:r>
            <w:proofErr w:type="spellEnd"/>
            <w:r w:rsidRPr="00734B6B">
              <w:rPr>
                <w:sz w:val="22"/>
                <w:szCs w:val="22"/>
              </w:rPr>
              <w:t xml:space="preserve"> за счет электроэнергии. </w:t>
            </w:r>
          </w:p>
        </w:tc>
      </w:tr>
      <w:tr w:rsidR="00803A16" w:rsidRPr="00734B6B" w:rsidTr="00E05347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объяснять типичные модели  задач в области теплообмена. обсуждать эффективные способы решения проблем теплообмена строить и анализировать математические модели тепломассопереноса. Распознавать эффективное решение от неэффективного, при решении задач сложного теплообмена.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Примерное практическое задание для экзамена: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1. При каких значениях числа 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Био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 тело является термически тонким:</w:t>
            </w:r>
          </w:p>
          <w:p w:rsidR="00803A16" w:rsidRPr="00734B6B" w:rsidRDefault="00803A16" w:rsidP="00E05347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780" w:dyaOrig="279">
                <v:shape id="_x0000_i1043" type="#_x0000_t75" style="width:39.75pt;height:13.5pt" o:ole="" fillcolor="window">
                  <v:imagedata r:id="rId38" o:title=""/>
                </v:shape>
                <o:OLEObject Type="Embed" ProgID="Equation.3" ShapeID="_x0000_i1043" DrawAspect="Content" ObjectID="_1666436028" r:id="rId39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820" w:dyaOrig="279">
                <v:shape id="_x0000_i1044" type="#_x0000_t75" style="width:41.25pt;height:13.5pt" o:ole="" fillcolor="window">
                  <v:imagedata r:id="rId40" o:title=""/>
                </v:shape>
                <o:OLEObject Type="Embed" ProgID="Equation.3" ShapeID="_x0000_i1044" DrawAspect="Content" ObjectID="_1666436029" r:id="rId41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660" w:dyaOrig="279">
                <v:shape id="_x0000_i1045" type="#_x0000_t75" style="width:33.75pt;height:13.5pt" o:ole="" fillcolor="window">
                  <v:imagedata r:id="rId42" o:title=""/>
                </v:shape>
                <o:OLEObject Type="Embed" ProgID="Equation.3" ShapeID="_x0000_i1045" DrawAspect="Content" ObjectID="_1666436030" r:id="rId43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10"/>
              </w:rPr>
              <w:object w:dxaOrig="960" w:dyaOrig="320">
                <v:shape id="_x0000_i1046" type="#_x0000_t75" style="width:48pt;height:16.5pt" o:ole="" fillcolor="window">
                  <v:imagedata r:id="rId44" o:title=""/>
                </v:shape>
                <o:OLEObject Type="Embed" ProgID="Equation.3" ShapeID="_x0000_i1046" DrawAspect="Content" ObjectID="_1666436031" r:id="rId45"/>
              </w:object>
            </w:r>
            <w:r w:rsidRPr="00734B6B">
              <w:rPr>
                <w:rFonts w:ascii="Times New Roman" w:hAnsi="Times New Roman" w:cs="Times New Roman"/>
              </w:rPr>
              <w:t>.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2. Какое число подобия является определяемым при расчетах конвективного теплообмена?</w:t>
            </w:r>
          </w:p>
          <w:p w:rsidR="00803A16" w:rsidRPr="00734B6B" w:rsidRDefault="00803A16" w:rsidP="00E05347">
            <w:pPr>
              <w:numPr>
                <w:ilvl w:val="0"/>
                <w:numId w:val="15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4"/>
              </w:rPr>
              <w:object w:dxaOrig="300" w:dyaOrig="260">
                <v:shape id="_x0000_i1047" type="#_x0000_t75" style="width:15.75pt;height:13.5pt" o:ole="" fillcolor="window">
                  <v:imagedata r:id="rId46" o:title=""/>
                </v:shape>
                <o:OLEObject Type="Embed" ProgID="Equation.3" ShapeID="_x0000_i1047" DrawAspect="Content" ObjectID="_1666436032" r:id="rId47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5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380" w:dyaOrig="279">
                <v:shape id="_x0000_i1048" type="#_x0000_t75" style="width:19.5pt;height:13.5pt" o:ole="" fillcolor="window">
                  <v:imagedata r:id="rId48" o:title=""/>
                </v:shape>
                <o:OLEObject Type="Embed" ProgID="Equation.3" ShapeID="_x0000_i1048" DrawAspect="Content" ObjectID="_1666436033" r:id="rId49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5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340" w:dyaOrig="279">
                <v:shape id="_x0000_i1049" type="#_x0000_t75" style="width:17.25pt;height:13.5pt" o:ole="" fillcolor="window">
                  <v:imagedata r:id="rId50" o:title=""/>
                </v:shape>
                <o:OLEObject Type="Embed" ProgID="Equation.3" ShapeID="_x0000_i1049" DrawAspect="Content" ObjectID="_1666436034" r:id="rId51"/>
              </w:object>
            </w:r>
            <w:r w:rsidRPr="00734B6B">
              <w:rPr>
                <w:rFonts w:ascii="Times New Roman" w:hAnsi="Times New Roman" w:cs="Times New Roman"/>
              </w:rPr>
              <w:t>:</w:t>
            </w:r>
          </w:p>
          <w:p w:rsidR="00803A16" w:rsidRPr="00734B6B" w:rsidRDefault="00803A16" w:rsidP="00E05347">
            <w:pPr>
              <w:numPr>
                <w:ilvl w:val="0"/>
                <w:numId w:val="15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340" w:dyaOrig="279">
                <v:shape id="_x0000_i1050" type="#_x0000_t75" style="width:17.25pt;height:13.5pt" o:ole="" fillcolor="window">
                  <v:imagedata r:id="rId52" o:title=""/>
                </v:shape>
                <o:OLEObject Type="Embed" ProgID="Equation.3" ShapeID="_x0000_i1050" DrawAspect="Content" ObjectID="_1666436035" r:id="rId53"/>
              </w:object>
            </w:r>
            <w:r w:rsidRPr="00734B6B">
              <w:rPr>
                <w:rFonts w:ascii="Times New Roman" w:hAnsi="Times New Roman" w:cs="Times New Roman"/>
              </w:rPr>
              <w:t>.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3. Каким уравнением подобия характеризуется вынужденная конвекция?</w:t>
            </w:r>
          </w:p>
          <w:p w:rsidR="00803A16" w:rsidRPr="00734B6B" w:rsidRDefault="00803A16" w:rsidP="00E05347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1051" type="#_x0000_t75" style="width:77.25pt;height:17.25pt" o:ole="" fillcolor="window">
                  <v:imagedata r:id="rId54" o:title=""/>
                </v:shape>
                <o:OLEObject Type="Embed" ProgID="Equation.3" ShapeID="_x0000_i1051" DrawAspect="Content" ObjectID="_1666436036" r:id="rId55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1052" type="#_x0000_t75" style="width:75.75pt;height:17.25pt" o:ole="" fillcolor="window">
                  <v:imagedata r:id="rId56" o:title=""/>
                </v:shape>
                <o:OLEObject Type="Embed" ProgID="Equation.3" ShapeID="_x0000_i1052" DrawAspect="Content" ObjectID="_1666436037" r:id="rId57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1053" type="#_x0000_t75" style="width:77.25pt;height:17.25pt" o:ole="" fillcolor="window">
                  <v:imagedata r:id="rId58" o:title=""/>
                </v:shape>
                <o:OLEObject Type="Embed" ProgID="Equation.3" ShapeID="_x0000_i1053" DrawAspect="Content" ObjectID="_1666436038" r:id="rId59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10"/>
              </w:rPr>
              <w:object w:dxaOrig="1480" w:dyaOrig="340">
                <v:shape id="_x0000_i1054" type="#_x0000_t75" style="width:73.5pt;height:17.25pt" o:ole="" fillcolor="window">
                  <v:imagedata r:id="rId60" o:title=""/>
                </v:shape>
                <o:OLEObject Type="Embed" ProgID="Equation.3" ShapeID="_x0000_i1054" DrawAspect="Content" ObjectID="_1666436039" r:id="rId61"/>
              </w:objec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4. Какие значения </w:t>
            </w:r>
            <w:r w:rsidRPr="00734B6B">
              <w:rPr>
                <w:rFonts w:ascii="Times New Roman" w:hAnsi="Times New Roman" w:cs="Times New Roman"/>
              </w:rPr>
              <w:t>Re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 соответствуют турбулентному режиму движения жидкости в трубах (каналах)</w:t>
            </w:r>
          </w:p>
          <w:p w:rsidR="00803A16" w:rsidRPr="00734B6B" w:rsidRDefault="00803A16" w:rsidP="00E05347">
            <w:pPr>
              <w:numPr>
                <w:ilvl w:val="0"/>
                <w:numId w:val="17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1060" w:dyaOrig="279">
                <v:shape id="_x0000_i1055" type="#_x0000_t75" style="width:53.25pt;height:13.5pt" o:ole="" fillcolor="window">
                  <v:imagedata r:id="rId62" o:title=""/>
                </v:shape>
                <o:OLEObject Type="Embed" ProgID="Equation.3" ShapeID="_x0000_i1055" DrawAspect="Content" ObjectID="_1666436040" r:id="rId63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7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1060" w:dyaOrig="279">
                <v:shape id="_x0000_i1056" type="#_x0000_t75" style="width:53.25pt;height:13.5pt" o:ole="" fillcolor="window">
                  <v:imagedata r:id="rId64" o:title=""/>
                </v:shape>
                <o:OLEObject Type="Embed" ProgID="Equation.3" ShapeID="_x0000_i1056" DrawAspect="Content" ObjectID="_1666436041" r:id="rId65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7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1180" w:dyaOrig="279">
                <v:shape id="_x0000_i1057" type="#_x0000_t75" style="width:59.25pt;height:13.5pt" o:ole="" fillcolor="window">
                  <v:imagedata r:id="rId66" o:title=""/>
                </v:shape>
                <o:OLEObject Type="Embed" ProgID="Equation.3" ShapeID="_x0000_i1057" DrawAspect="Content" ObjectID="_1666436042" r:id="rId67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7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1080" w:dyaOrig="279">
                <v:shape id="_x0000_i1058" type="#_x0000_t75" style="width:54pt;height:13.5pt" o:ole="" fillcolor="window">
                  <v:imagedata r:id="rId68" o:title=""/>
                </v:shape>
                <o:OLEObject Type="Embed" ProgID="Equation.3" ShapeID="_x0000_i1058" DrawAspect="Content" ObjectID="_1666436043" r:id="rId69"/>
              </w:object>
            </w:r>
            <w:r w:rsidRPr="00734B6B">
              <w:rPr>
                <w:rFonts w:ascii="Times New Roman" w:hAnsi="Times New Roman" w:cs="Times New Roman"/>
              </w:rPr>
              <w:t>.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Число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Рейнольдса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определяется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по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формуле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1. </w:t>
            </w:r>
            <w:r w:rsidRPr="00734B6B">
              <w:rPr>
                <w:rFonts w:ascii="Times New Roman" w:hAnsi="Times New Roman" w:cs="Times New Roman"/>
                <w:position w:val="-30"/>
              </w:rPr>
              <w:object w:dxaOrig="960" w:dyaOrig="680">
                <v:shape id="_x0000_i1059" type="#_x0000_t75" style="width:48pt;height:34.5pt" o:ole="" fillcolor="window">
                  <v:imagedata r:id="rId70" o:title=""/>
                </v:shape>
                <o:OLEObject Type="Embed" ProgID="Equation.3" ShapeID="_x0000_i1059" DrawAspect="Content" ObjectID="_1666436044" r:id="rId71"/>
              </w:object>
            </w:r>
            <w:r w:rsidRPr="00734B6B">
              <w:rPr>
                <w:rFonts w:ascii="Times New Roman" w:hAnsi="Times New Roman" w:cs="Times New Roman"/>
              </w:rPr>
              <w:tab/>
            </w:r>
            <w:r w:rsidRPr="00734B6B">
              <w:rPr>
                <w:rFonts w:ascii="Times New Roman" w:hAnsi="Times New Roman" w:cs="Times New Roman"/>
              </w:rPr>
              <w:tab/>
              <w:t xml:space="preserve">2. </w:t>
            </w:r>
            <w:r w:rsidRPr="00734B6B">
              <w:rPr>
                <w:rFonts w:ascii="Times New Roman" w:hAnsi="Times New Roman" w:cs="Times New Roman"/>
                <w:position w:val="-24"/>
              </w:rPr>
              <w:object w:dxaOrig="960" w:dyaOrig="620">
                <v:shape id="_x0000_i1060" type="#_x0000_t75" style="width:48pt;height:31.5pt" o:ole="" fillcolor="window">
                  <v:imagedata r:id="rId72" o:title=""/>
                </v:shape>
                <o:OLEObject Type="Embed" ProgID="Equation.3" ShapeID="_x0000_i1060" DrawAspect="Content" ObjectID="_1666436045" r:id="rId73"/>
              </w:object>
            </w:r>
            <w:r w:rsidRPr="00734B6B">
              <w:rPr>
                <w:rFonts w:ascii="Times New Roman" w:hAnsi="Times New Roman" w:cs="Times New Roman"/>
              </w:rPr>
              <w:tab/>
            </w:r>
            <w:r w:rsidRPr="00734B6B">
              <w:rPr>
                <w:rFonts w:ascii="Times New Roman" w:hAnsi="Times New Roman" w:cs="Times New Roman"/>
              </w:rPr>
              <w:tab/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3. </w:t>
            </w:r>
            <w:r w:rsidRPr="00734B6B">
              <w:rPr>
                <w:rFonts w:ascii="Times New Roman" w:hAnsi="Times New Roman" w:cs="Times New Roman"/>
                <w:position w:val="-24"/>
              </w:rPr>
              <w:object w:dxaOrig="859" w:dyaOrig="620">
                <v:shape id="_x0000_i1061" type="#_x0000_t75" style="width:42.75pt;height:31.5pt" o:ole="" fillcolor="window">
                  <v:imagedata r:id="rId74" o:title=""/>
                </v:shape>
                <o:OLEObject Type="Embed" ProgID="Equation.3" ShapeID="_x0000_i1061" DrawAspect="Content" ObjectID="_1666436046" r:id="rId75"/>
              </w:object>
            </w:r>
            <w:r w:rsidRPr="00734B6B">
              <w:rPr>
                <w:rFonts w:ascii="Times New Roman" w:hAnsi="Times New Roman" w:cs="Times New Roman"/>
              </w:rPr>
              <w:tab/>
            </w:r>
            <w:r w:rsidRPr="00734B6B">
              <w:rPr>
                <w:rFonts w:ascii="Times New Roman" w:hAnsi="Times New Roman" w:cs="Times New Roman"/>
              </w:rPr>
              <w:tab/>
              <w:t xml:space="preserve">4. </w:t>
            </w:r>
            <w:r w:rsidRPr="00734B6B">
              <w:rPr>
                <w:rFonts w:ascii="Times New Roman" w:hAnsi="Times New Roman" w:cs="Times New Roman"/>
                <w:position w:val="-24"/>
              </w:rPr>
              <w:object w:dxaOrig="840" w:dyaOrig="620">
                <v:shape id="_x0000_i1062" type="#_x0000_t75" style="width:42pt;height:31.5pt" o:ole="" fillcolor="window">
                  <v:imagedata r:id="rId76" o:title=""/>
                </v:shape>
                <o:OLEObject Type="Embed" ProgID="Equation.3" ShapeID="_x0000_i1062" DrawAspect="Content" ObjectID="_1666436047" r:id="rId77"/>
              </w:objec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6. Какое значение поглощательной способности имеет абсолютно черное тело:</w:t>
            </w:r>
          </w:p>
          <w:p w:rsidR="00803A16" w:rsidRPr="00734B6B" w:rsidRDefault="00803A16" w:rsidP="00E05347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4"/>
              </w:rPr>
              <w:object w:dxaOrig="540" w:dyaOrig="260">
                <v:shape id="_x0000_i1063" type="#_x0000_t75" style="width:27.75pt;height:13.5pt" o:ole="" fillcolor="window">
                  <v:imagedata r:id="rId78" o:title=""/>
                </v:shape>
                <o:OLEObject Type="Embed" ProgID="Equation.3" ShapeID="_x0000_i1063" DrawAspect="Content" ObjectID="_1666436048" r:id="rId79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6"/>
              </w:rPr>
              <w:object w:dxaOrig="600" w:dyaOrig="279">
                <v:shape id="_x0000_i1064" type="#_x0000_t75" style="width:30pt;height:13.5pt" o:ole="" fillcolor="window">
                  <v:imagedata r:id="rId80" o:title=""/>
                </v:shape>
                <o:OLEObject Type="Embed" ProgID="Equation.3" ShapeID="_x0000_i1064" DrawAspect="Content" ObjectID="_1666436049" r:id="rId81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4"/>
              </w:rPr>
              <w:object w:dxaOrig="560" w:dyaOrig="260">
                <v:shape id="_x0000_i1065" type="#_x0000_t75" style="width:28.5pt;height:13.5pt" o:ole="" fillcolor="window">
                  <v:imagedata r:id="rId82" o:title=""/>
                </v:shape>
                <o:OLEObject Type="Embed" ProgID="Equation.3" ShapeID="_x0000_i1065" DrawAspect="Content" ObjectID="_1666436050" r:id="rId83"/>
              </w:object>
            </w:r>
            <w:r w:rsidRPr="00734B6B">
              <w:rPr>
                <w:rFonts w:ascii="Times New Roman" w:hAnsi="Times New Roman" w:cs="Times New Roman"/>
              </w:rPr>
              <w:t>;</w:t>
            </w:r>
          </w:p>
          <w:p w:rsidR="00803A16" w:rsidRPr="00734B6B" w:rsidRDefault="00803A16" w:rsidP="00E05347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position w:val="-4"/>
              </w:rPr>
              <w:object w:dxaOrig="560" w:dyaOrig="260">
                <v:shape id="_x0000_i1066" type="#_x0000_t75" style="width:28.5pt;height:13.5pt" o:ole="" fillcolor="window">
                  <v:imagedata r:id="rId84" o:title=""/>
                </v:shape>
                <o:OLEObject Type="Embed" ProgID="Equation.3" ShapeID="_x0000_i1066" DrawAspect="Content" ObjectID="_1666436051" r:id="rId85"/>
              </w:object>
            </w:r>
          </w:p>
          <w:p w:rsidR="00803A16" w:rsidRPr="00734B6B" w:rsidRDefault="00803A16" w:rsidP="00E05347">
            <w:pPr>
              <w:pStyle w:val="a8"/>
              <w:tabs>
                <w:tab w:val="num" w:pos="720"/>
              </w:tabs>
              <w:spacing w:after="0"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>7. Какой из приведенных законов применяется для расчетов теплообмена излучением?</w:t>
            </w:r>
          </w:p>
          <w:p w:rsidR="00803A16" w:rsidRPr="00734B6B" w:rsidRDefault="00803A16" w:rsidP="00E05347">
            <w:pPr>
              <w:pStyle w:val="a8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2"/>
                <w:szCs w:val="22"/>
              </w:rPr>
            </w:pPr>
            <w:r w:rsidRPr="00734B6B">
              <w:rPr>
                <w:position w:val="-24"/>
                <w:sz w:val="22"/>
                <w:szCs w:val="22"/>
              </w:rPr>
              <w:object w:dxaOrig="1060" w:dyaOrig="620">
                <v:shape id="_x0000_i1067" type="#_x0000_t75" style="width:81.75pt;height:31.5pt" o:ole="" fillcolor="window">
                  <v:imagedata r:id="rId86" o:title=""/>
                </v:shape>
                <o:OLEObject Type="Embed" ProgID="Equation.3" ShapeID="_x0000_i1067" DrawAspect="Content" ObjectID="_1666436052" r:id="rId87"/>
              </w:object>
            </w:r>
          </w:p>
          <w:p w:rsidR="00803A16" w:rsidRPr="00734B6B" w:rsidRDefault="00803A16" w:rsidP="00E05347">
            <w:pPr>
              <w:pStyle w:val="a8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2"/>
                <w:szCs w:val="22"/>
              </w:rPr>
            </w:pPr>
            <w:r w:rsidRPr="00734B6B">
              <w:rPr>
                <w:position w:val="-14"/>
                <w:sz w:val="22"/>
                <w:szCs w:val="22"/>
              </w:rPr>
              <w:object w:dxaOrig="1500" w:dyaOrig="380">
                <v:shape id="_x0000_i1068" type="#_x0000_t75" style="width:100.5pt;height:23.25pt" o:ole="" fillcolor="window">
                  <v:imagedata r:id="rId88" o:title=""/>
                </v:shape>
                <o:OLEObject Type="Embed" ProgID="Equation.3" ShapeID="_x0000_i1068" DrawAspect="Content" ObjectID="_1666436053" r:id="rId89"/>
              </w:object>
            </w:r>
          </w:p>
          <w:p w:rsidR="00803A16" w:rsidRPr="00734B6B" w:rsidRDefault="00803A16" w:rsidP="00E05347">
            <w:pPr>
              <w:pStyle w:val="a8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2"/>
                <w:szCs w:val="22"/>
                <w:lang w:val="en-US"/>
              </w:rPr>
            </w:pPr>
            <w:r w:rsidRPr="00734B6B">
              <w:rPr>
                <w:position w:val="-24"/>
                <w:sz w:val="22"/>
                <w:szCs w:val="22"/>
                <w:lang w:val="en-US"/>
              </w:rPr>
              <w:object w:dxaOrig="1620" w:dyaOrig="620">
                <v:shape id="_x0000_i1069" type="#_x0000_t75" style="width:113.25pt;height:36.75pt" o:ole="" fillcolor="window">
                  <v:imagedata r:id="rId90" o:title=""/>
                </v:shape>
                <o:OLEObject Type="Embed" ProgID="Equation.3" ShapeID="_x0000_i1069" DrawAspect="Content" ObjectID="_1666436054" r:id="rId91"/>
              </w:object>
            </w:r>
          </w:p>
          <w:p w:rsidR="00803A16" w:rsidRPr="00734B6B" w:rsidRDefault="00803A16" w:rsidP="00E05347">
            <w:pPr>
              <w:pStyle w:val="a8"/>
              <w:tabs>
                <w:tab w:val="num" w:pos="720"/>
              </w:tabs>
              <w:spacing w:after="0"/>
              <w:ind w:left="57" w:right="57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8. Какие газы обладают </w:t>
            </w:r>
            <w:proofErr w:type="spellStart"/>
            <w:r w:rsidRPr="00734B6B">
              <w:rPr>
                <w:sz w:val="22"/>
                <w:szCs w:val="22"/>
              </w:rPr>
              <w:t>излучательной</w:t>
            </w:r>
            <w:proofErr w:type="spellEnd"/>
            <w:r w:rsidRPr="00734B6B">
              <w:rPr>
                <w:sz w:val="22"/>
                <w:szCs w:val="22"/>
              </w:rPr>
              <w:t xml:space="preserve"> и поглощательной способностью?</w:t>
            </w:r>
          </w:p>
          <w:p w:rsidR="00803A16" w:rsidRPr="00734B6B" w:rsidRDefault="00803A16" w:rsidP="00E05347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Не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Аr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 w:rsidRPr="00734B6B">
              <w:rPr>
                <w:rFonts w:ascii="Times New Roman" w:hAnsi="Times New Roman" w:cs="Times New Roman"/>
              </w:rPr>
              <w:t>Nе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;      </w:t>
            </w:r>
          </w:p>
          <w:p w:rsidR="00803A16" w:rsidRPr="00734B6B" w:rsidRDefault="00803A16" w:rsidP="00E05347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r w:rsidRPr="00734B6B">
              <w:rPr>
                <w:rFonts w:ascii="Times New Roman" w:hAnsi="Times New Roman" w:cs="Times New Roman"/>
              </w:rPr>
              <w:t>N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734B6B">
              <w:rPr>
                <w:rFonts w:ascii="Times New Roman" w:hAnsi="Times New Roman" w:cs="Times New Roman"/>
              </w:rPr>
              <w:t>,  O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734B6B">
              <w:rPr>
                <w:rFonts w:ascii="Times New Roman" w:hAnsi="Times New Roman" w:cs="Times New Roman"/>
              </w:rPr>
              <w:t>,  H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803A16" w:rsidRPr="00734B6B" w:rsidRDefault="00803A16" w:rsidP="00E05347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r w:rsidRPr="00734B6B">
              <w:rPr>
                <w:rFonts w:ascii="Times New Roman" w:hAnsi="Times New Roman" w:cs="Times New Roman"/>
              </w:rPr>
              <w:t>H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2</w:t>
            </w:r>
            <w:r w:rsidRPr="00734B6B">
              <w:rPr>
                <w:rFonts w:ascii="Times New Roman" w:hAnsi="Times New Roman" w:cs="Times New Roman"/>
              </w:rPr>
              <w:t>О,  CO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2</w:t>
            </w:r>
            <w:r w:rsidRPr="00734B6B">
              <w:rPr>
                <w:rFonts w:ascii="Times New Roman" w:hAnsi="Times New Roman" w:cs="Times New Roman"/>
              </w:rPr>
              <w:t>,  SO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</w:p>
        </w:tc>
      </w:tr>
      <w:tr w:rsidR="00803A16" w:rsidRPr="00734B6B" w:rsidTr="00E05347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Способами демонстрации умения владеть сбором информации для теплотехнических расчётов. Способами сбора и анализа информации о теплообменных процессах конвекцией, 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03A16" w:rsidRPr="00734B6B" w:rsidRDefault="00803A16" w:rsidP="00E05347">
            <w:pPr>
              <w:pStyle w:val="Style1"/>
              <w:widowControl/>
              <w:ind w:left="57" w:right="57"/>
              <w:jc w:val="both"/>
              <w:rPr>
                <w:sz w:val="22"/>
                <w:szCs w:val="22"/>
              </w:rPr>
            </w:pPr>
            <w:r w:rsidRPr="00734B6B">
              <w:rPr>
                <w:sz w:val="22"/>
                <w:szCs w:val="22"/>
              </w:rPr>
              <w:t xml:space="preserve">Пример задания на решение задач из профессиональной области: </w:t>
            </w:r>
          </w:p>
          <w:p w:rsidR="00803A16" w:rsidRPr="00734B6B" w:rsidRDefault="00803A16" w:rsidP="00E05347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Задача 2. В печь с постоянной температурой 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эф, °С, помещается стальной цилиндр диаметром </w:t>
            </w:r>
            <w:r w:rsidRPr="00734B6B">
              <w:rPr>
                <w:rFonts w:ascii="Times New Roman" w:hAnsi="Times New Roman" w:cs="Times New Roman"/>
              </w:rPr>
              <w:t>D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м. Начальная температура металла составляет </w:t>
            </w:r>
            <w:r w:rsidRPr="00734B6B">
              <w:rPr>
                <w:rFonts w:ascii="Times New Roman" w:hAnsi="Times New Roman" w:cs="Times New Roman"/>
              </w:rPr>
              <w:t>t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нач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, °С Коэффициент теплопроводности стали </w:t>
            </w:r>
            <w:r w:rsidRPr="00734B6B">
              <w:rPr>
                <w:rFonts w:ascii="Times New Roman" w:hAnsi="Times New Roman" w:cs="Times New Roman"/>
              </w:rPr>
              <w:t>λ</w:t>
            </w:r>
            <w:proofErr w:type="spellStart"/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>, Вт/(м г</w:t>
            </w:r>
            <w:r w:rsidRPr="00734B6B">
              <w:rPr>
                <w:rFonts w:ascii="Times New Roman" w:hAnsi="Times New Roman" w:cs="Times New Roman"/>
              </w:rPr>
              <w:t>p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ад); теплоемкость 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С</w:t>
            </w:r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>, кДж/(кг г</w:t>
            </w:r>
            <w:r w:rsidRPr="00734B6B">
              <w:rPr>
                <w:rFonts w:ascii="Times New Roman" w:hAnsi="Times New Roman" w:cs="Times New Roman"/>
              </w:rPr>
              <w:t>p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ад), плотность </w:t>
            </w:r>
            <w:r w:rsidRPr="00734B6B">
              <w:rPr>
                <w:rFonts w:ascii="Times New Roman" w:hAnsi="Times New Roman" w:cs="Times New Roman"/>
              </w:rPr>
              <w:t>ρ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ст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>, кг/м</w:t>
            </w:r>
            <w:r w:rsidRPr="00734B6B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. Коэффициент теплоотдачи от печных газов </w:t>
            </w:r>
            <w:r w:rsidRPr="00734B6B">
              <w:rPr>
                <w:rFonts w:ascii="Times New Roman" w:hAnsi="Times New Roman" w:cs="Times New Roman"/>
              </w:rPr>
              <w:t>α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 Определить время нагрева </w:t>
            </w:r>
            <w:r w:rsidRPr="00734B6B">
              <w:rPr>
                <w:rFonts w:ascii="Times New Roman" w:hAnsi="Times New Roman" w:cs="Times New Roman"/>
              </w:rPr>
              <w:t>τ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до момента достижения температуры </w:t>
            </w:r>
            <w:r w:rsidRPr="00734B6B">
              <w:rPr>
                <w:rFonts w:ascii="Times New Roman" w:hAnsi="Times New Roman" w:cs="Times New Roman"/>
              </w:rPr>
              <w:t>t</w:t>
            </w:r>
            <w:proofErr w:type="spellStart"/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пов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, 0С .температуру центра 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 в момент выдачи металла из печи. Теплофизические параметры стали: коэффициент теплопроводности </w:t>
            </w:r>
            <w:r w:rsidRPr="00734B6B">
              <w:rPr>
                <w:rFonts w:ascii="Times New Roman" w:hAnsi="Times New Roman" w:cs="Times New Roman"/>
              </w:rPr>
              <w:t>λ</w:t>
            </w:r>
            <w:proofErr w:type="spellStart"/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, теплоемкость 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С</w:t>
            </w:r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, плотность </w:t>
            </w:r>
            <w:r w:rsidRPr="00734B6B">
              <w:rPr>
                <w:rFonts w:ascii="Times New Roman" w:hAnsi="Times New Roman" w:cs="Times New Roman"/>
              </w:rPr>
              <w:t>ρ</w:t>
            </w:r>
            <w:proofErr w:type="spellStart"/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>, считать независящими от температуры.</w:t>
            </w:r>
          </w:p>
          <w:p w:rsidR="00803A16" w:rsidRPr="00734B6B" w:rsidRDefault="00803A16" w:rsidP="00E05347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 xml:space="preserve">Рассчитать температурное поле неограниченного цилиндра для значений радиуса </w:t>
            </w:r>
            <w:r w:rsidRPr="00734B6B">
              <w:rPr>
                <w:rFonts w:ascii="Times New Roman" w:hAnsi="Times New Roman" w:cs="Times New Roman"/>
              </w:rPr>
              <w:t>r</w:t>
            </w:r>
            <w:r w:rsidRPr="00734B6B">
              <w:rPr>
                <w:rFonts w:ascii="Times New Roman" w:hAnsi="Times New Roman" w:cs="Times New Roman"/>
                <w:lang w:val="ru-RU"/>
              </w:rPr>
              <w:t>=</w:t>
            </w:r>
            <w:r w:rsidRPr="00734B6B">
              <w:rPr>
                <w:rFonts w:ascii="Times New Roman" w:hAnsi="Times New Roman" w:cs="Times New Roman"/>
              </w:rPr>
              <w:t>r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0  </w:t>
            </w:r>
            <w:r w:rsidRPr="00734B6B">
              <w:rPr>
                <w:rFonts w:ascii="Times New Roman" w:hAnsi="Times New Roman" w:cs="Times New Roman"/>
              </w:rPr>
              <w:t>r</w:t>
            </w:r>
            <w:r w:rsidRPr="00734B6B">
              <w:rPr>
                <w:rFonts w:ascii="Times New Roman" w:hAnsi="Times New Roman" w:cs="Times New Roman"/>
                <w:lang w:val="ru-RU"/>
              </w:rPr>
              <w:t>=</w:t>
            </w:r>
            <w:r w:rsidRPr="00734B6B">
              <w:rPr>
                <w:rFonts w:ascii="Times New Roman" w:hAnsi="Times New Roman" w:cs="Times New Roman"/>
              </w:rPr>
              <w:object w:dxaOrig="360" w:dyaOrig="620">
                <v:shape id="_x0000_i1070" type="#_x0000_t75" style="width:18pt;height:31.5pt" o:ole="">
                  <v:imagedata r:id="rId92" o:title=""/>
                </v:shape>
                <o:OLEObject Type="Embed" ProgID="Equation.3" ShapeID="_x0000_i1070" DrawAspect="Content" ObjectID="_1666436055" r:id="rId93"/>
              </w:objec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 </w:t>
            </w:r>
            <w:r w:rsidRPr="00734B6B">
              <w:rPr>
                <w:rFonts w:ascii="Times New Roman" w:hAnsi="Times New Roman" w:cs="Times New Roman"/>
              </w:rPr>
              <w:object w:dxaOrig="740" w:dyaOrig="620">
                <v:shape id="_x0000_i1071" type="#_x0000_t75" style="width:36.75pt;height:31.5pt" o:ole="">
                  <v:imagedata r:id="rId94" o:title=""/>
                </v:shape>
                <o:OLEObject Type="Embed" ProgID="Equation.3" ShapeID="_x0000_i1071" DrawAspect="Content" ObjectID="_1666436056" r:id="rId95"/>
              </w:objec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 </w:t>
            </w:r>
            <w:r w:rsidRPr="00734B6B">
              <w:rPr>
                <w:rFonts w:ascii="Times New Roman" w:hAnsi="Times New Roman" w:cs="Times New Roman"/>
              </w:rPr>
              <w:t>r</w:t>
            </w:r>
            <w:r w:rsidRPr="00734B6B">
              <w:rPr>
                <w:rFonts w:ascii="Times New Roman" w:hAnsi="Times New Roman" w:cs="Times New Roman"/>
                <w:lang w:val="ru-RU"/>
              </w:rPr>
              <w:t>=</w:t>
            </w:r>
            <w:r w:rsidRPr="00734B6B">
              <w:rPr>
                <w:rFonts w:ascii="Times New Roman" w:hAnsi="Times New Roman" w:cs="Times New Roman"/>
              </w:rPr>
              <w:t>R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 по формулам и сравнить с рассчитанными </w:t>
            </w:r>
            <w:r w:rsidRPr="00734B6B">
              <w:rPr>
                <w:rFonts w:ascii="Times New Roman" w:hAnsi="Times New Roman" w:cs="Times New Roman"/>
              </w:rPr>
              <w:t>Θ</w:t>
            </w:r>
            <w:proofErr w:type="spellStart"/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пов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,  </w:t>
            </w:r>
            <w:r w:rsidRPr="00734B6B">
              <w:rPr>
                <w:rFonts w:ascii="Times New Roman" w:hAnsi="Times New Roman" w:cs="Times New Roman"/>
              </w:rPr>
              <w:t>Θ</w:t>
            </w:r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 w:rsidRPr="00734B6B">
              <w:rPr>
                <w:rFonts w:ascii="Times New Roman" w:hAnsi="Times New Roman" w:cs="Times New Roman"/>
                <w:lang w:val="ru-RU"/>
              </w:rPr>
              <w:t xml:space="preserve"> по диаграммам Д.В. </w:t>
            </w:r>
            <w:proofErr w:type="spellStart"/>
            <w:r w:rsidRPr="00734B6B">
              <w:rPr>
                <w:rFonts w:ascii="Times New Roman" w:hAnsi="Times New Roman" w:cs="Times New Roman"/>
                <w:lang w:val="ru-RU"/>
              </w:rPr>
              <w:t>Будрина</w:t>
            </w:r>
            <w:proofErr w:type="spellEnd"/>
            <w:r w:rsidRPr="00734B6B">
              <w:rPr>
                <w:rFonts w:ascii="Times New Roman" w:hAnsi="Times New Roman" w:cs="Times New Roman"/>
                <w:lang w:val="ru-RU"/>
              </w:rPr>
              <w:t xml:space="preserve">.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Варианты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представлены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таблице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3. (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Прил</w:t>
            </w:r>
            <w:proofErr w:type="spellEnd"/>
            <w:r w:rsidRPr="00734B6B">
              <w:rPr>
                <w:rFonts w:ascii="Times New Roman" w:hAnsi="Times New Roman" w:cs="Times New Roman"/>
              </w:rPr>
              <w:t>. 3).</w:t>
            </w:r>
          </w:p>
        </w:tc>
      </w:tr>
    </w:tbl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803A16" w:rsidRPr="00734B6B" w:rsidRDefault="00803A16" w:rsidP="00803A16">
      <w:pPr>
        <w:pStyle w:val="Style1"/>
        <w:widowControl/>
        <w:ind w:left="57" w:right="57" w:firstLine="720"/>
        <w:jc w:val="right"/>
        <w:rPr>
          <w:sz w:val="22"/>
          <w:szCs w:val="22"/>
        </w:rPr>
      </w:pPr>
    </w:p>
    <w:p w:rsidR="00803A16" w:rsidRPr="00734B6B" w:rsidRDefault="00803A16" w:rsidP="00803A16">
      <w:pPr>
        <w:pStyle w:val="Style1"/>
        <w:widowControl/>
        <w:ind w:left="57" w:right="57" w:firstLine="720"/>
        <w:jc w:val="right"/>
        <w:rPr>
          <w:sz w:val="22"/>
          <w:szCs w:val="22"/>
        </w:rPr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936"/>
        <w:gridCol w:w="5849"/>
        <w:gridCol w:w="937"/>
        <w:gridCol w:w="940"/>
        <w:gridCol w:w="940"/>
        <w:gridCol w:w="1086"/>
        <w:gridCol w:w="844"/>
        <w:gridCol w:w="844"/>
        <w:gridCol w:w="850"/>
        <w:gridCol w:w="844"/>
        <w:gridCol w:w="844"/>
      </w:tblGrid>
      <w:tr w:rsidR="00803A16" w:rsidRPr="00734B6B" w:rsidTr="00E05347"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Приложение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803A16" w:rsidRPr="00734B6B" w:rsidTr="00E05347">
        <w:tc>
          <w:tcPr>
            <w:tcW w:w="314" w:type="pct"/>
            <w:vMerge w:val="restart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Варианты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задачи</w:t>
            </w:r>
            <w:proofErr w:type="spellEnd"/>
          </w:p>
        </w:tc>
        <w:tc>
          <w:tcPr>
            <w:tcW w:w="314" w:type="pct"/>
            <w:vMerge w:val="restar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Температура</w:t>
            </w:r>
            <w:proofErr w:type="spellEnd"/>
            <w:r w:rsidRPr="00734B6B">
              <w:rPr>
                <w:rFonts w:ascii="Times New Roman" w:hAnsi="Times New Roman" w:cs="Times New Roman"/>
              </w:rPr>
              <w:t>, °С</w:t>
            </w: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Merge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" w:type="pct"/>
            <w:vMerge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Merge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Merge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Merge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г</w:t>
            </w:r>
            <w:proofErr w:type="spellEnd"/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в</w:t>
            </w:r>
            <w:proofErr w:type="spellEnd"/>
          </w:p>
        </w:tc>
      </w:tr>
      <w:tr w:rsidR="00803A16" w:rsidRPr="00734B6B" w:rsidTr="00E05347">
        <w:tc>
          <w:tcPr>
            <w:tcW w:w="314" w:type="pct"/>
            <w:vMerge w:val="restart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Без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изоляции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тепловые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температуры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полученные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 w:val="restart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изоляцией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тепловые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температуры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полученные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 w:val="restart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удвоенной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изоляцией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тепловые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температуры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полученные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  <w:vMerge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 w:rsidRPr="00734B6B">
              <w:rPr>
                <w:rFonts w:ascii="Times New Roman" w:hAnsi="Times New Roman" w:cs="Times New Roman"/>
                <w:lang w:val="ru-RU"/>
              </w:rPr>
              <w:t>Снижение потерь теплоты по сравнению:</w:t>
            </w:r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03A16" w:rsidRPr="00734B6B" w:rsidTr="00E05347">
        <w:tc>
          <w:tcPr>
            <w:tcW w:w="314" w:type="pct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пеpвым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вторым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A16" w:rsidRPr="00734B6B" w:rsidTr="00E05347">
        <w:tc>
          <w:tcPr>
            <w:tcW w:w="314" w:type="pct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третим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80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609"/>
        <w:gridCol w:w="1477"/>
        <w:gridCol w:w="1477"/>
        <w:gridCol w:w="1477"/>
        <w:gridCol w:w="1479"/>
        <w:gridCol w:w="1479"/>
        <w:gridCol w:w="1479"/>
        <w:gridCol w:w="1479"/>
        <w:gridCol w:w="1479"/>
        <w:gridCol w:w="1479"/>
      </w:tblGrid>
      <w:tr w:rsidR="00803A16" w:rsidRPr="00734B6B" w:rsidTr="00E05347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Приложение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803A16" w:rsidRPr="00734B6B" w:rsidTr="00E05347">
        <w:tc>
          <w:tcPr>
            <w:tcW w:w="539" w:type="pct"/>
            <w:vMerge w:val="restar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№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варианта</w:t>
            </w:r>
            <w:proofErr w:type="spellEnd"/>
          </w:p>
        </w:tc>
        <w:tc>
          <w:tcPr>
            <w:tcW w:w="4461" w:type="pct"/>
            <w:gridSpan w:val="9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Данные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условия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задачи</w:t>
            </w:r>
            <w:proofErr w:type="spellEnd"/>
            <w:r w:rsidRPr="00734B6B">
              <w:rPr>
                <w:rFonts w:ascii="Times New Roman" w:hAnsi="Times New Roman" w:cs="Times New Roman"/>
              </w:rPr>
              <w:t xml:space="preserve"> №1</w:t>
            </w:r>
          </w:p>
        </w:tc>
      </w:tr>
      <w:tr w:rsidR="00803A16" w:rsidRPr="00734B6B" w:rsidTr="00E05347">
        <w:trPr>
          <w:trHeight w:val="523"/>
        </w:trPr>
        <w:tc>
          <w:tcPr>
            <w:tcW w:w="539" w:type="pct"/>
            <w:vMerge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734B6B">
              <w:rPr>
                <w:rFonts w:ascii="Times New Roman" w:hAnsi="Times New Roman" w:cs="Times New Roman"/>
              </w:rPr>
              <w:t>S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1,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734B6B">
              <w:rPr>
                <w:rFonts w:ascii="Times New Roman" w:hAnsi="Times New Roman" w:cs="Times New Roman"/>
              </w:rPr>
              <w:t>S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2,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λ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Вт</w:t>
            </w:r>
            <w:proofErr w:type="spellEnd"/>
            <w:r w:rsidRPr="00734B6B">
              <w:rPr>
                <w:rFonts w:ascii="Times New Roman" w:hAnsi="Times New Roman" w:cs="Times New Roman"/>
              </w:rPr>
              <w:t>/</w:t>
            </w:r>
            <w:proofErr w:type="spellStart"/>
            <w:r w:rsidRPr="00734B6B">
              <w:rPr>
                <w:rFonts w:ascii="Times New Roman" w:hAnsi="Times New Roman" w:cs="Times New Roman"/>
              </w:rPr>
              <w:t>мК</w:t>
            </w:r>
            <w:proofErr w:type="spellEnd"/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λ,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Вт</w:t>
            </w:r>
            <w:proofErr w:type="spellEnd"/>
            <w:r w:rsidRPr="00734B6B">
              <w:rPr>
                <w:rFonts w:ascii="Times New Roman" w:hAnsi="Times New Roman" w:cs="Times New Roman"/>
              </w:rPr>
              <w:t>/</w:t>
            </w:r>
            <w:proofErr w:type="spellStart"/>
            <w:r w:rsidRPr="00734B6B">
              <w:rPr>
                <w:rFonts w:ascii="Times New Roman" w:hAnsi="Times New Roman" w:cs="Times New Roman"/>
              </w:rPr>
              <w:t>мК</w:t>
            </w:r>
            <w:proofErr w:type="spellEnd"/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г</w:t>
            </w:r>
            <w:proofErr w:type="spellEnd"/>
            <w:r w:rsidRPr="00734B6B">
              <w:rPr>
                <w:rFonts w:ascii="Times New Roman" w:hAnsi="Times New Roman" w:cs="Times New Roman"/>
              </w:rPr>
              <w:t>,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°С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 w:rsidRPr="00734B6B">
              <w:rPr>
                <w:rFonts w:ascii="Times New Roman" w:hAnsi="Times New Roman" w:cs="Times New Roman"/>
              </w:rPr>
              <w:t>t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в</w:t>
            </w:r>
            <w:proofErr w:type="spellEnd"/>
            <w:r w:rsidRPr="00734B6B">
              <w:rPr>
                <w:rFonts w:ascii="Times New Roman" w:hAnsi="Times New Roman" w:cs="Times New Roman"/>
                <w:vertAlign w:val="subscript"/>
              </w:rPr>
              <w:t>,</w:t>
            </w:r>
          </w:p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°С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α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1,</w:t>
            </w:r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Вт</w:t>
            </w:r>
            <w:proofErr w:type="spellEnd"/>
            <w:r w:rsidRPr="00734B6B">
              <w:rPr>
                <w:rFonts w:ascii="Times New Roman" w:hAnsi="Times New Roman" w:cs="Times New Roman"/>
              </w:rPr>
              <w:t>/м</w:t>
            </w:r>
            <w:r w:rsidRPr="00734B6B">
              <w:rPr>
                <w:rFonts w:ascii="Times New Roman" w:hAnsi="Times New Roman" w:cs="Times New Roman"/>
                <w:vertAlign w:val="superscript"/>
              </w:rPr>
              <w:t>2</w:t>
            </w:r>
            <w:r w:rsidRPr="00734B6B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α</w:t>
            </w:r>
            <w:r w:rsidRPr="00734B6B">
              <w:rPr>
                <w:rFonts w:ascii="Times New Roman" w:hAnsi="Times New Roman" w:cs="Times New Roman"/>
                <w:vertAlign w:val="subscript"/>
              </w:rPr>
              <w:t>2,</w:t>
            </w:r>
            <w:r w:rsidRPr="00734B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4B6B">
              <w:rPr>
                <w:rFonts w:ascii="Times New Roman" w:hAnsi="Times New Roman" w:cs="Times New Roman"/>
              </w:rPr>
              <w:t>Вт</w:t>
            </w:r>
            <w:proofErr w:type="spellEnd"/>
            <w:r w:rsidRPr="00734B6B">
              <w:rPr>
                <w:rFonts w:ascii="Times New Roman" w:hAnsi="Times New Roman" w:cs="Times New Roman"/>
              </w:rPr>
              <w:t>/м</w:t>
            </w:r>
            <w:r w:rsidRPr="00734B6B">
              <w:rPr>
                <w:rFonts w:ascii="Times New Roman" w:hAnsi="Times New Roman" w:cs="Times New Roman"/>
                <w:vertAlign w:val="superscript"/>
              </w:rPr>
              <w:t>2</w:t>
            </w:r>
            <w:r w:rsidRPr="00734B6B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f</w:t>
            </w:r>
          </w:p>
        </w:tc>
      </w:tr>
      <w:tr w:rsidR="00803A16" w:rsidRPr="00734B6B" w:rsidTr="00E05347">
        <w:trPr>
          <w:trHeight w:val="174"/>
        </w:trPr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0,065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18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11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0,065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14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17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0,130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13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18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14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11</w:t>
            </w:r>
          </w:p>
        </w:tc>
      </w:tr>
      <w:tr w:rsidR="00803A16" w:rsidRPr="00734B6B" w:rsidTr="00E05347">
        <w:trPr>
          <w:trHeight w:val="241"/>
        </w:trPr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18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</w:tr>
      <w:tr w:rsidR="00803A16" w:rsidRPr="00734B6B" w:rsidTr="00E05347">
        <w:tc>
          <w:tcPr>
            <w:tcW w:w="539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vAlign w:val="center"/>
          </w:tcPr>
          <w:p w:rsidR="00803A16" w:rsidRPr="00734B6B" w:rsidRDefault="00803A16" w:rsidP="00E05347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734B6B">
              <w:rPr>
                <w:rFonts w:ascii="Times New Roman" w:hAnsi="Times New Roman" w:cs="Times New Roman"/>
              </w:rPr>
              <w:t>18</w:t>
            </w:r>
          </w:p>
        </w:tc>
      </w:tr>
    </w:tbl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tbl>
      <w:tblPr>
        <w:tblStyle w:val="af7"/>
        <w:tblW w:w="5006" w:type="pct"/>
        <w:jc w:val="center"/>
        <w:tblInd w:w="-5" w:type="dxa"/>
        <w:tblLook w:val="04A0"/>
      </w:tblPr>
      <w:tblGrid>
        <w:gridCol w:w="809"/>
        <w:gridCol w:w="2504"/>
        <w:gridCol w:w="1659"/>
        <w:gridCol w:w="1658"/>
        <w:gridCol w:w="1658"/>
        <w:gridCol w:w="1658"/>
        <w:gridCol w:w="1658"/>
        <w:gridCol w:w="1658"/>
        <w:gridCol w:w="1652"/>
      </w:tblGrid>
      <w:tr w:rsidR="00803A16" w:rsidRPr="00734B6B" w:rsidTr="00E05347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Приложение 3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734B6B">
              <w:rPr>
                <w:rFonts w:ascii="Times New Roman" w:hAnsi="Times New Roman" w:cs="Times New Roman"/>
                <w:color w:val="333333"/>
              </w:rPr>
              <w:t>t</w:t>
            </w:r>
            <w:r w:rsidRPr="00734B6B">
              <w:rPr>
                <w:rFonts w:ascii="Times New Roman" w:hAnsi="Times New Roman" w:cs="Times New Roman"/>
                <w:color w:val="333333"/>
                <w:vertAlign w:val="subscript"/>
              </w:rPr>
              <w:t>эф</w:t>
            </w:r>
            <w:proofErr w:type="spellEnd"/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734B6B">
              <w:rPr>
                <w:rFonts w:ascii="Times New Roman" w:hAnsi="Times New Roman" w:cs="Times New Roman"/>
                <w:color w:val="333333"/>
              </w:rPr>
              <w:t>t</w:t>
            </w:r>
            <w:r w:rsidRPr="00734B6B">
              <w:rPr>
                <w:rFonts w:ascii="Times New Roman" w:hAnsi="Times New Roman" w:cs="Times New Roman"/>
                <w:color w:val="333333"/>
                <w:vertAlign w:val="subscript"/>
              </w:rPr>
              <w:t>нач</w:t>
            </w:r>
            <w:proofErr w:type="spellEnd"/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λ</w:t>
            </w:r>
            <w:r w:rsidRPr="00734B6B">
              <w:rPr>
                <w:rFonts w:ascii="Times New Roman" w:hAnsi="Times New Roman" w:cs="Times New Roman"/>
                <w:color w:val="333333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734B6B">
              <w:rPr>
                <w:rFonts w:ascii="Times New Roman" w:hAnsi="Times New Roman" w:cs="Times New Roman"/>
                <w:color w:val="333333"/>
              </w:rPr>
              <w:t>C</w:t>
            </w:r>
            <w:r w:rsidRPr="00734B6B">
              <w:rPr>
                <w:rFonts w:ascii="Times New Roman" w:hAnsi="Times New Roman" w:cs="Times New Roman"/>
                <w:color w:val="333333"/>
                <w:vertAlign w:val="subscript"/>
              </w:rPr>
              <w:t>cт</w:t>
            </w:r>
            <w:proofErr w:type="spellEnd"/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ρ</w:t>
            </w:r>
            <w:r w:rsidRPr="00734B6B">
              <w:rPr>
                <w:rFonts w:ascii="Times New Roman" w:hAnsi="Times New Roman" w:cs="Times New Roman"/>
                <w:color w:val="333333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734B6B">
              <w:rPr>
                <w:rFonts w:ascii="Times New Roman" w:hAnsi="Times New Roman" w:cs="Times New Roman"/>
                <w:color w:val="333333"/>
              </w:rPr>
              <w:t>t</w:t>
            </w:r>
            <w:r w:rsidRPr="00734B6B">
              <w:rPr>
                <w:rFonts w:ascii="Times New Roman" w:hAnsi="Times New Roman" w:cs="Times New Roman"/>
                <w:color w:val="333333"/>
                <w:vertAlign w:val="subscript"/>
              </w:rPr>
              <w:t>пов</w:t>
            </w:r>
            <w:proofErr w:type="spellEnd"/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1200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1120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1040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1250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1100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1200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1150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1200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1250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1150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1100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1050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1080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1100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1120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1060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1050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1080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1100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1100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1080</w:t>
            </w:r>
          </w:p>
        </w:tc>
      </w:tr>
      <w:tr w:rsidR="00803A16" w:rsidRPr="00734B6B" w:rsidTr="00E0534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803A16" w:rsidRPr="00734B6B" w:rsidRDefault="00803A16" w:rsidP="00E05347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734B6B">
              <w:rPr>
                <w:rFonts w:ascii="Times New Roman" w:hAnsi="Times New Roman" w:cs="Times New Roman"/>
                <w:color w:val="333333"/>
              </w:rPr>
              <w:t>1080</w:t>
            </w:r>
          </w:p>
        </w:tc>
      </w:tr>
    </w:tbl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803A16" w:rsidRPr="00734B6B" w:rsidRDefault="00803A16" w:rsidP="00803A16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  <w:r w:rsidRPr="00734B6B">
        <w:rPr>
          <w:rStyle w:val="FontStyle18"/>
          <w:b w:val="0"/>
          <w:sz w:val="22"/>
          <w:szCs w:val="22"/>
        </w:rPr>
        <w:t>б) Порядок проведения промежуточной аттестации, показатели и критерии оценивания.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 w:rsidRPr="00734B6B">
        <w:rPr>
          <w:sz w:val="22"/>
          <w:szCs w:val="22"/>
        </w:rPr>
        <w:lastRenderedPageBreak/>
        <w:t>Для получения экзамена по дисциплине студент должен показать следующие знания, умения и навыки по использованию и внедрению результатов образовательной деятельности: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 w:rsidRPr="00734B6B">
        <w:rPr>
          <w:sz w:val="22"/>
          <w:szCs w:val="22"/>
        </w:rPr>
        <w:t>– на оценку «отлично»: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 w:rsidRPr="00734B6B">
        <w:rPr>
          <w:sz w:val="22"/>
          <w:szCs w:val="22"/>
        </w:rPr>
        <w:t xml:space="preserve">Студент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студент должен предоставить выполненное задание, в котором были бы отражены проблемы, касающиеся всех аспектов изучаемой дисциплины. 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 w:rsidRPr="00734B6B">
        <w:rPr>
          <w:sz w:val="22"/>
          <w:szCs w:val="22"/>
        </w:rPr>
        <w:t>– на оценку «хорошо»: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 w:rsidRPr="00734B6B">
        <w:rPr>
          <w:sz w:val="22"/>
          <w:szCs w:val="22"/>
        </w:rPr>
        <w:t>Студент владеет терминологией изучаемой дисциплины; студент может показать знания на уровне воспроизведения и объяснения информации изучаемой дисциплины; может показать интеллектуальные навыки решения простых задач.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 w:rsidRPr="00734B6B">
        <w:rPr>
          <w:sz w:val="22"/>
          <w:szCs w:val="22"/>
        </w:rPr>
        <w:t>– на оценку «удовлетворительно»: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 w:rsidRPr="00734B6B">
        <w:rPr>
          <w:sz w:val="22"/>
          <w:szCs w:val="22"/>
        </w:rPr>
        <w:t>Студент владеет терминологией изучаемой дисциплины; студент может показать знания на уровне воспроизведения и объяснения информации изучаемой дисциплины; не может показать интеллектуальные навыки решения простых задач.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 w:rsidRPr="00734B6B">
        <w:rPr>
          <w:sz w:val="22"/>
          <w:szCs w:val="22"/>
        </w:rPr>
        <w:t>– на оценку «неудовлетворительно»:</w:t>
      </w:r>
    </w:p>
    <w:p w:rsidR="00803A16" w:rsidRPr="00734B6B" w:rsidRDefault="00803A16" w:rsidP="00803A16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 w:rsidRPr="00734B6B">
        <w:rPr>
          <w:sz w:val="22"/>
          <w:szCs w:val="22"/>
        </w:rPr>
        <w:t>Студент владеет терминологией изучаемой дисциплины; студент не может показать знания на уровне воспроизведения и объяснения информации изучаемой дисциплины; не может показать интеллектуальные навыки решения простых задач.</w:t>
      </w:r>
    </w:p>
    <w:p w:rsidR="00803A16" w:rsidRPr="00734B6B" w:rsidRDefault="00803A16" w:rsidP="00803A16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p w:rsidR="00803A16" w:rsidRPr="00734B6B" w:rsidRDefault="00803A16" w:rsidP="00803A16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p w:rsidR="00803A16" w:rsidRPr="00734B6B" w:rsidRDefault="00803A16" w:rsidP="00803A16">
      <w:pPr>
        <w:spacing w:after="0" w:line="240" w:lineRule="auto"/>
        <w:ind w:left="57" w:right="57"/>
        <w:rPr>
          <w:rFonts w:ascii="Times New Roman" w:hAnsi="Times New Roman" w:cs="Times New Roman"/>
          <w:lang w:val="ru-RU"/>
        </w:rPr>
      </w:pPr>
    </w:p>
    <w:p w:rsidR="00803A16" w:rsidRPr="00734B6B" w:rsidRDefault="00803A16" w:rsidP="00803A16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803A16" w:rsidRPr="00734B6B" w:rsidRDefault="00803A16" w:rsidP="00803A16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803A16" w:rsidRPr="00734B6B" w:rsidRDefault="00803A16" w:rsidP="00803A16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803A16" w:rsidRPr="00734B6B" w:rsidRDefault="00803A16" w:rsidP="00803A16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61743E" w:rsidRPr="00EE417F" w:rsidRDefault="0061743E">
      <w:pPr>
        <w:rPr>
          <w:lang w:val="ru-RU"/>
        </w:rPr>
      </w:pPr>
    </w:p>
    <w:sectPr w:rsidR="0061743E" w:rsidRPr="00EE417F" w:rsidSect="00803A16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4B12F2E"/>
    <w:multiLevelType w:val="hybridMultilevel"/>
    <w:tmpl w:val="7C3A3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8A6173"/>
    <w:multiLevelType w:val="hybridMultilevel"/>
    <w:tmpl w:val="7A1C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7">
    <w:nsid w:val="0F933649"/>
    <w:multiLevelType w:val="hybridMultilevel"/>
    <w:tmpl w:val="58309D9E"/>
    <w:lvl w:ilvl="0" w:tplc="86B415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CF0A35"/>
    <w:multiLevelType w:val="hybridMultilevel"/>
    <w:tmpl w:val="7B722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3E83422"/>
    <w:multiLevelType w:val="hybridMultilevel"/>
    <w:tmpl w:val="5BE2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F742ACD"/>
    <w:multiLevelType w:val="hybridMultilevel"/>
    <w:tmpl w:val="07BAED92"/>
    <w:lvl w:ilvl="0" w:tplc="7B06370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31A37860"/>
    <w:multiLevelType w:val="hybridMultilevel"/>
    <w:tmpl w:val="B29A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AD397B"/>
    <w:multiLevelType w:val="hybridMultilevel"/>
    <w:tmpl w:val="E45C34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1">
    <w:nsid w:val="3E4F1332"/>
    <w:multiLevelType w:val="hybridMultilevel"/>
    <w:tmpl w:val="661EF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3">
    <w:nsid w:val="479C7FB1"/>
    <w:multiLevelType w:val="hybridMultilevel"/>
    <w:tmpl w:val="3D8C9F00"/>
    <w:lvl w:ilvl="0" w:tplc="6E705C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4434E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F29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C4D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CB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2626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FBEE9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1E2B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8D8A7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48CB454B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27">
    <w:nsid w:val="4FEC4DD5"/>
    <w:multiLevelType w:val="hybridMultilevel"/>
    <w:tmpl w:val="31D0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9">
    <w:nsid w:val="64E86F33"/>
    <w:multiLevelType w:val="hybridMultilevel"/>
    <w:tmpl w:val="8DAA1522"/>
    <w:lvl w:ilvl="0" w:tplc="2C28831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DF23A6C"/>
    <w:multiLevelType w:val="hybridMultilevel"/>
    <w:tmpl w:val="16088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76F3671"/>
    <w:multiLevelType w:val="hybridMultilevel"/>
    <w:tmpl w:val="A57A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FC9278A"/>
    <w:multiLevelType w:val="hybridMultilevel"/>
    <w:tmpl w:val="2806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25"/>
  </w:num>
  <w:num w:numId="5">
    <w:abstractNumId w:val="30"/>
  </w:num>
  <w:num w:numId="6">
    <w:abstractNumId w:val="14"/>
  </w:num>
  <w:num w:numId="7">
    <w:abstractNumId w:val="38"/>
  </w:num>
  <w:num w:numId="8">
    <w:abstractNumId w:val="37"/>
  </w:num>
  <w:num w:numId="9">
    <w:abstractNumId w:val="6"/>
  </w:num>
  <w:num w:numId="10">
    <w:abstractNumId w:val="32"/>
  </w:num>
  <w:num w:numId="11">
    <w:abstractNumId w:val="28"/>
  </w:num>
  <w:num w:numId="12">
    <w:abstractNumId w:val="20"/>
  </w:num>
  <w:num w:numId="13">
    <w:abstractNumId w:val="12"/>
  </w:num>
  <w:num w:numId="14">
    <w:abstractNumId w:val="3"/>
  </w:num>
  <w:num w:numId="15">
    <w:abstractNumId w:val="16"/>
  </w:num>
  <w:num w:numId="16">
    <w:abstractNumId w:val="34"/>
  </w:num>
  <w:num w:numId="17">
    <w:abstractNumId w:val="4"/>
  </w:num>
  <w:num w:numId="18">
    <w:abstractNumId w:val="35"/>
  </w:num>
  <w:num w:numId="19">
    <w:abstractNumId w:val="31"/>
  </w:num>
  <w:num w:numId="20">
    <w:abstractNumId w:val="15"/>
  </w:num>
  <w:num w:numId="21">
    <w:abstractNumId w:val="26"/>
  </w:num>
  <w:num w:numId="22">
    <w:abstractNumId w:val="22"/>
  </w:num>
  <w:num w:numId="23">
    <w:abstractNumId w:val="7"/>
  </w:num>
  <w:num w:numId="24">
    <w:abstractNumId w:val="0"/>
  </w:num>
  <w:num w:numId="25">
    <w:abstractNumId w:val="23"/>
  </w:num>
  <w:num w:numId="26">
    <w:abstractNumId w:val="27"/>
  </w:num>
  <w:num w:numId="27">
    <w:abstractNumId w:val="36"/>
  </w:num>
  <w:num w:numId="28">
    <w:abstractNumId w:val="8"/>
  </w:num>
  <w:num w:numId="29">
    <w:abstractNumId w:val="1"/>
  </w:num>
  <w:num w:numId="30">
    <w:abstractNumId w:val="21"/>
  </w:num>
  <w:num w:numId="31">
    <w:abstractNumId w:val="5"/>
  </w:num>
  <w:num w:numId="32">
    <w:abstractNumId w:val="17"/>
  </w:num>
  <w:num w:numId="33">
    <w:abstractNumId w:val="19"/>
  </w:num>
  <w:num w:numId="34">
    <w:abstractNumId w:val="39"/>
  </w:num>
  <w:num w:numId="35">
    <w:abstractNumId w:val="18"/>
  </w:num>
  <w:num w:numId="36">
    <w:abstractNumId w:val="29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13"/>
  </w:num>
  <w:num w:numId="40">
    <w:abstractNumId w:val="11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9645F"/>
    <w:rsid w:val="0061743E"/>
    <w:rsid w:val="00803A16"/>
    <w:rsid w:val="00D31453"/>
    <w:rsid w:val="00E209E2"/>
    <w:rsid w:val="00EE4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43E"/>
  </w:style>
  <w:style w:type="paragraph" w:styleId="1">
    <w:name w:val="heading 1"/>
    <w:basedOn w:val="a"/>
    <w:next w:val="a"/>
    <w:link w:val="10"/>
    <w:uiPriority w:val="99"/>
    <w:qFormat/>
    <w:rsid w:val="00803A1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803A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803A16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803A1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9"/>
    <w:qFormat/>
    <w:rsid w:val="00803A1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803A16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803A16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803A16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803A16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803A16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803A16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803A16"/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Style1">
    <w:name w:val="Style1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3">
    <w:name w:val="Style3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5">
    <w:name w:val="Style5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6">
    <w:name w:val="Style6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16">
    <w:name w:val="Font Style16"/>
    <w:basedOn w:val="a0"/>
    <w:rsid w:val="00803A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803A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803A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803A16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803A1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803A1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9">
    <w:name w:val="Style9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2">
    <w:name w:val="Style12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23">
    <w:name w:val="Font Style23"/>
    <w:basedOn w:val="a0"/>
    <w:rsid w:val="00803A16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1">
    <w:name w:val="Style11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4">
    <w:name w:val="Style4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7">
    <w:name w:val="Style7"/>
    <w:basedOn w:val="a"/>
    <w:link w:val="Style70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uiPriority w:val="99"/>
    <w:rsid w:val="00803A1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803A1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803A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803A1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803A1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803A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803A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803A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basedOn w:val="a0"/>
    <w:uiPriority w:val="99"/>
    <w:rsid w:val="00803A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803A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803A1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803A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803A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803A1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03A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803A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803A1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803A1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803A1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803A1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803A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803A1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803A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basedOn w:val="a0"/>
    <w:uiPriority w:val="99"/>
    <w:rsid w:val="00803A1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803A1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803A1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803A1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basedOn w:val="a0"/>
    <w:uiPriority w:val="99"/>
    <w:rsid w:val="00803A1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803A1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803A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803A1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803A1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803A1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803A1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803A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803A1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803A1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803A1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803A1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803A1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803A1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803A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803A1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uiPriority w:val="99"/>
    <w:rsid w:val="00803A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03A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uiPriority w:val="99"/>
    <w:rsid w:val="00803A16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803A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basedOn w:val="a0"/>
    <w:uiPriority w:val="99"/>
    <w:rsid w:val="00803A1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0">
    <w:name w:val="Style70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basedOn w:val="a0"/>
    <w:uiPriority w:val="99"/>
    <w:rsid w:val="00803A1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803A1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803A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803A1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803A1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803A1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803A16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8">
    <w:name w:val="Body Text"/>
    <w:basedOn w:val="a"/>
    <w:link w:val="a9"/>
    <w:uiPriority w:val="99"/>
    <w:rsid w:val="00803A1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803A1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Iauiue">
    <w:name w:val="Iau?iue"/>
    <w:uiPriority w:val="99"/>
    <w:rsid w:val="00803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rsid w:val="00803A1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b">
    <w:name w:val="Текст Знак"/>
    <w:basedOn w:val="a0"/>
    <w:link w:val="aa"/>
    <w:rsid w:val="00803A16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FR4">
    <w:name w:val="FR4"/>
    <w:uiPriority w:val="99"/>
    <w:rsid w:val="00803A16"/>
    <w:pPr>
      <w:widowControl w:val="0"/>
      <w:spacing w:before="20" w:after="0" w:line="280" w:lineRule="auto"/>
      <w:ind w:left="40" w:firstLine="56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2">
    <w:name w:val="Body Text Indent 2"/>
    <w:basedOn w:val="a"/>
    <w:link w:val="23"/>
    <w:uiPriority w:val="99"/>
    <w:rsid w:val="00803A16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803A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rsid w:val="00803A1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03A16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33">
    <w:name w:val="Body Text 3"/>
    <w:basedOn w:val="a"/>
    <w:link w:val="34"/>
    <w:uiPriority w:val="99"/>
    <w:rsid w:val="00803A1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3 Знак"/>
    <w:basedOn w:val="a0"/>
    <w:link w:val="33"/>
    <w:uiPriority w:val="99"/>
    <w:rsid w:val="00803A16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c">
    <w:name w:val="Body Text Indent"/>
    <w:basedOn w:val="a"/>
    <w:link w:val="ad"/>
    <w:uiPriority w:val="99"/>
    <w:rsid w:val="00803A1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803A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List 2"/>
    <w:basedOn w:val="a"/>
    <w:uiPriority w:val="99"/>
    <w:rsid w:val="00803A1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">
    <w:name w:val="Default"/>
    <w:uiPriority w:val="99"/>
    <w:rsid w:val="00803A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WW8Num25z0">
    <w:name w:val="WW8Num25z0"/>
    <w:uiPriority w:val="99"/>
    <w:rsid w:val="00803A16"/>
    <w:rPr>
      <w:rFonts w:ascii="Times New Roman" w:hAnsi="Times New Roman"/>
    </w:rPr>
  </w:style>
  <w:style w:type="paragraph" w:customStyle="1" w:styleId="11">
    <w:name w:val="Обычный1"/>
    <w:uiPriority w:val="99"/>
    <w:rsid w:val="00803A1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Title"/>
    <w:basedOn w:val="a"/>
    <w:link w:val="af"/>
    <w:uiPriority w:val="99"/>
    <w:qFormat/>
    <w:rsid w:val="00803A1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">
    <w:name w:val="Название Знак"/>
    <w:basedOn w:val="a0"/>
    <w:link w:val="ae"/>
    <w:uiPriority w:val="99"/>
    <w:rsid w:val="00803A16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ConsPlusNonformat">
    <w:name w:val="ConsPlusNonformat"/>
    <w:uiPriority w:val="99"/>
    <w:rsid w:val="00803A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0">
    <w:name w:val="List Paragraph"/>
    <w:basedOn w:val="a"/>
    <w:qFormat/>
    <w:rsid w:val="00803A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Hyperlink"/>
    <w:basedOn w:val="a0"/>
    <w:rsid w:val="00803A16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uiPriority w:val="99"/>
    <w:locked/>
    <w:rsid w:val="00803A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2">
    <w:name w:val="Содержимое таблицы"/>
    <w:basedOn w:val="a"/>
    <w:uiPriority w:val="99"/>
    <w:rsid w:val="00803A1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0"/>
      <w:lang w:val="ru-RU" w:eastAsia="ja-JP"/>
    </w:rPr>
  </w:style>
  <w:style w:type="character" w:styleId="af3">
    <w:name w:val="Emphasis"/>
    <w:basedOn w:val="a0"/>
    <w:uiPriority w:val="99"/>
    <w:qFormat/>
    <w:rsid w:val="00803A16"/>
    <w:rPr>
      <w:rFonts w:cs="Times New Roman"/>
      <w:i/>
      <w:iCs/>
    </w:rPr>
  </w:style>
  <w:style w:type="character" w:styleId="af4">
    <w:name w:val="FollowedHyperlink"/>
    <w:basedOn w:val="a0"/>
    <w:uiPriority w:val="99"/>
    <w:semiHidden/>
    <w:rsid w:val="00803A16"/>
    <w:rPr>
      <w:rFonts w:cs="Times New Roman"/>
      <w:color w:val="800080"/>
      <w:u w:val="single"/>
    </w:rPr>
  </w:style>
  <w:style w:type="paragraph" w:styleId="af5">
    <w:name w:val="footnote text"/>
    <w:basedOn w:val="a"/>
    <w:link w:val="af6"/>
    <w:rsid w:val="00803A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сноски Знак"/>
    <w:basedOn w:val="a0"/>
    <w:link w:val="af5"/>
    <w:rsid w:val="00803A1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f7">
    <w:name w:val="Table Grid"/>
    <w:basedOn w:val="a1"/>
    <w:rsid w:val="00803A16"/>
    <w:pPr>
      <w:spacing w:after="0" w:line="240" w:lineRule="auto"/>
    </w:pPr>
    <w:rPr>
      <w:rFonts w:ascii="Calibri" w:eastAsia="Times New Roman" w:hAnsi="Calibri" w:cs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7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4.wmf"/><Relationship Id="rId76" Type="http://schemas.openxmlformats.org/officeDocument/2006/relationships/image" Target="media/image38.wmf"/><Relationship Id="rId84" Type="http://schemas.openxmlformats.org/officeDocument/2006/relationships/image" Target="media/image42.wmf"/><Relationship Id="rId89" Type="http://schemas.openxmlformats.org/officeDocument/2006/relationships/oleObject" Target="embeddings/oleObject41.bin"/><Relationship Id="rId97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5" Type="http://schemas.openxmlformats.org/officeDocument/2006/relationships/image" Target="media/image1.jpeg"/><Relationship Id="rId61" Type="http://schemas.openxmlformats.org/officeDocument/2006/relationships/oleObject" Target="embeddings/oleObject27.bin"/><Relationship Id="rId82" Type="http://schemas.openxmlformats.org/officeDocument/2006/relationships/image" Target="media/image41.wmf"/><Relationship Id="rId90" Type="http://schemas.openxmlformats.org/officeDocument/2006/relationships/image" Target="media/image45.wmf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4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6.wmf"/><Relationship Id="rId80" Type="http://schemas.openxmlformats.org/officeDocument/2006/relationships/image" Target="media/image40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4.wmf"/><Relationship Id="rId91" Type="http://schemas.openxmlformats.org/officeDocument/2006/relationships/oleObject" Target="embeddings/oleObject42.bin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4198</Words>
  <Characters>23930</Characters>
  <Application>Microsoft Office Word</Application>
  <DocSecurity>0</DocSecurity>
  <Lines>199</Lines>
  <Paragraphs>56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28072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2019-2020_b22_03_02-зММб-19-2_28_plx_Теплофизика</dc:title>
  <dc:creator>FastReport.NET</dc:creator>
  <cp:lastModifiedBy>Neshporenko</cp:lastModifiedBy>
  <cp:revision>3</cp:revision>
  <dcterms:created xsi:type="dcterms:W3CDTF">2020-11-09T08:32:00Z</dcterms:created>
  <dcterms:modified xsi:type="dcterms:W3CDTF">2020-11-09T09:04:00Z</dcterms:modified>
</cp:coreProperties>
</file>