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FC2835" w:rsidRPr="00DA235C">
        <w:trPr>
          <w:trHeight w:hRule="exact" w:val="277"/>
        </w:trPr>
        <w:tc>
          <w:tcPr>
            <w:tcW w:w="1135" w:type="dxa"/>
          </w:tcPr>
          <w:p w:rsidR="00FC2835" w:rsidRDefault="00FC2835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FC2835" w:rsidRPr="009D2EDE" w:rsidRDefault="009D2E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FC2835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FC2835" w:rsidRDefault="009D2EDE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FC2835"/>
        </w:tc>
      </w:tr>
      <w:tr w:rsidR="00FC2835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FC2835" w:rsidRDefault="00FC2835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FC2835" w:rsidRPr="009D2EDE" w:rsidRDefault="009D2E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FC2835">
        <w:trPr>
          <w:trHeight w:hRule="exact" w:val="416"/>
        </w:trPr>
        <w:tc>
          <w:tcPr>
            <w:tcW w:w="1135" w:type="dxa"/>
          </w:tcPr>
          <w:p w:rsidR="00FC2835" w:rsidRDefault="00FC2835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FC2835"/>
        </w:tc>
      </w:tr>
      <w:tr w:rsidR="00FC2835">
        <w:trPr>
          <w:trHeight w:hRule="exact" w:val="416"/>
        </w:trPr>
        <w:tc>
          <w:tcPr>
            <w:tcW w:w="1135" w:type="dxa"/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087ED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2936875</wp:posOffset>
                  </wp:positionH>
                  <wp:positionV relativeFrom="paragraph">
                    <wp:posOffset>-267970</wp:posOffset>
                  </wp:positionV>
                  <wp:extent cx="3286125" cy="1647825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D2EDE"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FC2835" w:rsidRPr="009D2EDE" w:rsidRDefault="009D2ED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FC2835" w:rsidRPr="009D2EDE" w:rsidRDefault="009D2ED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FC2835" w:rsidRPr="009D2EDE" w:rsidRDefault="00FC283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FC2835" w:rsidRDefault="009D2ED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FC2835">
        <w:trPr>
          <w:trHeight w:hRule="exact" w:val="1250"/>
        </w:trPr>
        <w:tc>
          <w:tcPr>
            <w:tcW w:w="1135" w:type="dxa"/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FC2835">
        <w:trPr>
          <w:trHeight w:hRule="exact" w:val="138"/>
        </w:trPr>
        <w:tc>
          <w:tcPr>
            <w:tcW w:w="1135" w:type="dxa"/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 w:rsidRPr="00DA235C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ГЕОМЕТРИЯ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ГРАФИКА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138"/>
        </w:trPr>
        <w:tc>
          <w:tcPr>
            <w:tcW w:w="113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FC2835" w:rsidRPr="00DA235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277"/>
        </w:trPr>
        <w:tc>
          <w:tcPr>
            <w:tcW w:w="113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416"/>
        </w:trPr>
        <w:tc>
          <w:tcPr>
            <w:tcW w:w="1135" w:type="dxa"/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2735"/>
        </w:trPr>
        <w:tc>
          <w:tcPr>
            <w:tcW w:w="1135" w:type="dxa"/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 w:rsidRPr="00DA235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138"/>
        </w:trPr>
        <w:tc>
          <w:tcPr>
            <w:tcW w:w="113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RPr="00DA235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270"/>
        </w:trPr>
        <w:tc>
          <w:tcPr>
            <w:tcW w:w="113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696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RPr="00DA235C">
        <w:trPr>
          <w:trHeight w:hRule="exact" w:val="138"/>
        </w:trPr>
        <w:tc>
          <w:tcPr>
            <w:tcW w:w="113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FC2835">
        <w:trPr>
          <w:trHeight w:hRule="exact" w:val="540"/>
        </w:trPr>
        <w:tc>
          <w:tcPr>
            <w:tcW w:w="1135" w:type="dxa"/>
          </w:tcPr>
          <w:p w:rsidR="00FC2835" w:rsidRDefault="00FC2835"/>
        </w:tc>
        <w:tc>
          <w:tcPr>
            <w:tcW w:w="1277" w:type="dxa"/>
          </w:tcPr>
          <w:p w:rsidR="00FC2835" w:rsidRDefault="00FC2835"/>
        </w:tc>
        <w:tc>
          <w:tcPr>
            <w:tcW w:w="6947" w:type="dxa"/>
          </w:tcPr>
          <w:p w:rsidR="00FC2835" w:rsidRDefault="00FC2835"/>
        </w:tc>
      </w:tr>
      <w:tr w:rsidR="00FC283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FC2835" w:rsidRDefault="009D2EDE">
      <w:pPr>
        <w:rPr>
          <w:sz w:val="0"/>
          <w:szCs w:val="0"/>
        </w:rPr>
      </w:pPr>
      <w:r>
        <w:br w:type="page"/>
      </w:r>
    </w:p>
    <w:p w:rsidR="0066771A" w:rsidRDefault="0066771A" w:rsidP="0066771A">
      <w:pPr>
        <w:ind w:left="-142" w:hanging="142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920" behindDoc="0" locked="0" layoutInCell="1" allowOverlap="1" wp14:anchorId="3E5DC2CF" wp14:editId="2E0753B8">
            <wp:simplePos x="0" y="0"/>
            <wp:positionH relativeFrom="column">
              <wp:posOffset>3464713</wp:posOffset>
            </wp:positionH>
            <wp:positionV relativeFrom="paragraph">
              <wp:posOffset>3587438</wp:posOffset>
            </wp:positionV>
            <wp:extent cx="1175385" cy="561340"/>
            <wp:effectExtent l="0" t="0" r="0" b="0"/>
            <wp:wrapNone/>
            <wp:docPr id="42" name="Рисунок 42" descr="G:\СКАНЫ 2020\-Титул зчерные мет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G:\СКАНЫ 2020\-Титул зчерные мет-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4" t="48129" r="25056" b="44557"/>
                    <a:stretch/>
                  </pic:blipFill>
                  <pic:spPr bwMode="auto">
                    <a:xfrm>
                      <a:off x="0" y="0"/>
                      <a:ext cx="117538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35C">
        <w:rPr>
          <w:noProof/>
          <w:lang w:val="ru-RU" w:eastAsia="ru-RU"/>
        </w:rPr>
        <w:drawing>
          <wp:inline distT="0" distB="0" distL="0" distR="0">
            <wp:extent cx="5934075" cy="8372475"/>
            <wp:effectExtent l="0" t="0" r="0" b="0"/>
            <wp:docPr id="20" name="Рисунок 20" descr="ММб4(2ст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Мб4(2стр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5C" w:rsidRDefault="00DA235C">
      <w:pPr>
        <w:rPr>
          <w:lang w:val="ru-RU"/>
        </w:rPr>
      </w:pPr>
      <w:r>
        <w:rPr>
          <w:lang w:val="ru-RU"/>
        </w:rPr>
        <w:br w:type="page"/>
      </w:r>
    </w:p>
    <w:p w:rsidR="0066771A" w:rsidRDefault="0066771A">
      <w:pP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63872" behindDoc="0" locked="0" layoutInCell="1" allowOverlap="1" wp14:anchorId="17878740" wp14:editId="455C5EDE">
            <wp:simplePos x="0" y="0"/>
            <wp:positionH relativeFrom="column">
              <wp:posOffset>-387985</wp:posOffset>
            </wp:positionH>
            <wp:positionV relativeFrom="paragraph">
              <wp:posOffset>-133350</wp:posOffset>
            </wp:positionV>
            <wp:extent cx="6526530" cy="9433560"/>
            <wp:effectExtent l="0" t="0" r="0" b="0"/>
            <wp:wrapNone/>
            <wp:docPr id="21" name="Рисунок 21" descr="G:\СКАНЫ 2020\-Титул зметал-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Ы 2020\-Титул зметал-19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3"/>
                    <a:stretch/>
                  </pic:blipFill>
                  <pic:spPr bwMode="auto">
                    <a:xfrm>
                      <a:off x="0" y="0"/>
                      <a:ext cx="6526530" cy="943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71A" w:rsidRPr="0066771A" w:rsidRDefault="0066771A">
      <w:pPr>
        <w:rPr>
          <w:lang w:val="ru-RU"/>
        </w:rPr>
      </w:pPr>
      <w:r w:rsidRPr="0066771A">
        <w:rPr>
          <w:lang w:val="ru-RU"/>
        </w:rPr>
        <w:br w:type="page"/>
      </w:r>
    </w:p>
    <w:p w:rsidR="00FC2835" w:rsidRPr="009D2EDE" w:rsidRDefault="00FC283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C28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91C58" w:rsidRDefault="00D91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91C58" w:rsidRDefault="00D91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91C58" w:rsidRDefault="00D91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D91C58" w:rsidRDefault="00D91C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C2835" w:rsidRPr="00DA235C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инженерно-графических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редактирования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138"/>
        </w:trPr>
        <w:tc>
          <w:tcPr>
            <w:tcW w:w="198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RPr="00DA235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черчение,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информатика.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C2835" w:rsidRPr="00DA235C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печей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сталеплавильных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агрегатов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138"/>
        </w:trPr>
        <w:tc>
          <w:tcPr>
            <w:tcW w:w="1985" w:type="dxa"/>
          </w:tcPr>
          <w:p w:rsidR="00FC2835" w:rsidRDefault="00FC2835"/>
        </w:tc>
        <w:tc>
          <w:tcPr>
            <w:tcW w:w="7372" w:type="dxa"/>
          </w:tcPr>
          <w:p w:rsidR="00FC2835" w:rsidRDefault="00FC2835"/>
        </w:tc>
      </w:tr>
      <w:tr w:rsidR="00FC2835" w:rsidRPr="00DA2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277"/>
        </w:trPr>
        <w:tc>
          <w:tcPr>
            <w:tcW w:w="1985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C2835" w:rsidRPr="00DA235C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     готовностью использовать фундаментальные общеинженерные знания</w:t>
            </w:r>
          </w:p>
        </w:tc>
      </w:tr>
      <w:tr w:rsidR="00FC2835" w:rsidRPr="00DA235C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начертательной геометрии и проекционного черчения;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построения изображений пространственных форм на плоскости и способы решения задач, относящихся к этим формам: метрических и обобщенных позиционных;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выполнения и оформления чертежей  в соответствии с требованиями стандартов ЕСКД</w:t>
            </w:r>
          </w:p>
        </w:tc>
      </w:tr>
    </w:tbl>
    <w:p w:rsidR="00FC2835" w:rsidRPr="009D2EDE" w:rsidRDefault="009D2EDE">
      <w:pPr>
        <w:rPr>
          <w:sz w:val="0"/>
          <w:szCs w:val="0"/>
          <w:lang w:val="ru-RU"/>
        </w:rPr>
      </w:pPr>
      <w:r w:rsidRPr="009D2E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C283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геометрические формы модели по ее комплексному чертежу;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 обобщенные позиционные и метрические задачи;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 изображение модели на комплексном чертеже;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наносить размеры на чертеже в соответствии со стандартами ЕСКД;</w:t>
            </w:r>
          </w:p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пользоваться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инструментами</w:t>
            </w:r>
            <w:proofErr w:type="spellEnd"/>
          </w:p>
        </w:tc>
      </w:tr>
      <w:tr w:rsidR="00FC2835" w:rsidRPr="00DA235C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пользования учебной и справочной литературой и стандартами ЕСКД;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инженерной графики;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полученных знаний.</w:t>
            </w:r>
          </w:p>
        </w:tc>
      </w:tr>
      <w:tr w:rsidR="00FC2835" w:rsidRPr="00DA235C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FC2835" w:rsidRPr="00DA235C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инженерной графики;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выполнения чертежей;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ЕСКД;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 и руководящие материалы, касающиеся выполняемых типов чертежей</w:t>
            </w:r>
          </w:p>
        </w:tc>
      </w:tr>
      <w:tr w:rsidR="00FC2835" w:rsidRPr="00DA235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 (2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построения);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объяснять (выявлять и строить) типичные модели задач,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чтения и построения чертежей в профессиональной деятельности;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знания чтения и построения чертежей и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моделей на междисциплинарном уровне</w:t>
            </w:r>
          </w:p>
        </w:tc>
      </w:tr>
      <w:tr w:rsidR="00FC2835" w:rsidRPr="00DA235C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использования программных средств для решения практических задач;</w:t>
            </w:r>
          </w:p>
          <w:p w:rsidR="00FC2835" w:rsidRPr="009D2EDE" w:rsidRDefault="009D2E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исследования в области инженерной и компьютерной графики, практическими умениями и навыками их использования</w:t>
            </w:r>
          </w:p>
        </w:tc>
      </w:tr>
    </w:tbl>
    <w:p w:rsidR="00FC2835" w:rsidRPr="009D2EDE" w:rsidRDefault="009D2EDE">
      <w:pPr>
        <w:rPr>
          <w:sz w:val="0"/>
          <w:szCs w:val="0"/>
          <w:lang w:val="ru-RU"/>
        </w:rPr>
      </w:pPr>
      <w:r w:rsidRPr="009D2E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1500"/>
        <w:gridCol w:w="396"/>
        <w:gridCol w:w="534"/>
        <w:gridCol w:w="624"/>
        <w:gridCol w:w="678"/>
        <w:gridCol w:w="556"/>
        <w:gridCol w:w="1537"/>
        <w:gridCol w:w="1611"/>
        <w:gridCol w:w="1244"/>
      </w:tblGrid>
      <w:tr w:rsidR="00FC2835" w:rsidRPr="00DA235C">
        <w:trPr>
          <w:trHeight w:hRule="exact" w:val="285"/>
        </w:trPr>
        <w:tc>
          <w:tcPr>
            <w:tcW w:w="710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152,4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FC283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138"/>
        </w:trPr>
        <w:tc>
          <w:tcPr>
            <w:tcW w:w="710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C2835" w:rsidRDefault="00FC28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C2835" w:rsidRDefault="00FC283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</w:tr>
      <w:tr w:rsidR="00FC283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Проекционное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</w:tr>
      <w:tr w:rsidR="00FC2835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конструкторской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документации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(ЕСКД).</w:t>
            </w:r>
            <w:r w:rsidRPr="009D2EDE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2.301-68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Форматы.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2.302-68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Масштабы.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2.303-68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чертежа.</w:t>
            </w:r>
            <w:r w:rsidRPr="00087EDC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2.304-81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Шрифты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чертежные.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2.305-08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разрезы,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2.306-68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нанесения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чертежах.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2.307-68.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Нанесение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размеров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чертежах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отклонений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домашней контрольной работы. Тестирование.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C2835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наглядности.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2.317-69.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искажения.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фигур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окружностей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аксонометрических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проекций.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C28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</w:tr>
      <w:tr w:rsidR="00FC283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начертательной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геометрии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</w:tr>
      <w:tr w:rsidR="00FC2835">
        <w:trPr>
          <w:trHeight w:hRule="exact" w:val="616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087EDC" w:rsidRDefault="009D2E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проецирования.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проекциях.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относительные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Конкурирующие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натуральной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отрезка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прямоугольного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треугольника.</w:t>
            </w:r>
            <w:r w:rsidRPr="009D2EDE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Проекции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прямого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угла.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</w:t>
            </w:r>
            <w:r w:rsidRPr="00087EDC">
              <w:rPr>
                <w:lang w:val="ru-RU"/>
              </w:rPr>
              <w:t xml:space="preserve"> </w:t>
            </w:r>
            <w:proofErr w:type="gramStart"/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proofErr w:type="gramEnd"/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плоскость.</w:t>
            </w:r>
            <w:r w:rsidRPr="00087EDC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принадлежность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точек,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прямых,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плоскостей.</w:t>
            </w:r>
            <w:r w:rsidRPr="009D2EDE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Горизонтали,</w:t>
            </w:r>
            <w:r w:rsidRPr="00087EDC">
              <w:rPr>
                <w:lang w:val="ru-RU"/>
              </w:rPr>
              <w:t xml:space="preserve"> </w:t>
            </w:r>
            <w:proofErr w:type="spellStart"/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фронтали</w:t>
            </w:r>
            <w:proofErr w:type="spellEnd"/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плоскостях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уровня,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проецирующих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087EDC">
              <w:rPr>
                <w:lang w:val="ru-RU"/>
              </w:rPr>
              <w:t xml:space="preserve"> </w:t>
            </w:r>
            <w:r w:rsidRPr="00087ED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087ED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C2835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принадлежащие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многогранников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Пересечение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плоскостью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цилиндр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конус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сфера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Пересечение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C28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</w:tr>
      <w:tr w:rsidR="00FC283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Машиностроительное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черчение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</w:tr>
      <w:tr w:rsidR="00FC2835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Резьбовые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сварные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обозначение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резьбы.</w:t>
            </w:r>
            <w:r w:rsidRPr="009D2EDE">
              <w:rPr>
                <w:lang w:val="ru-RU"/>
              </w:rPr>
              <w:t xml:space="preserve"> </w:t>
            </w:r>
          </w:p>
          <w:p w:rsidR="00FC2835" w:rsidRDefault="009D2E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Условности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упрощения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СЧ.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C2835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деталирование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сборочных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чертежей.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домашней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FC28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</w:tr>
      <w:tr w:rsidR="00FC283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</w:tr>
      <w:tr w:rsidR="00FC283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ОПК-1,ПК-1</w:t>
            </w:r>
          </w:p>
        </w:tc>
      </w:tr>
    </w:tbl>
    <w:p w:rsidR="00FC2835" w:rsidRDefault="009D2E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C28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C2835">
        <w:trPr>
          <w:trHeight w:hRule="exact" w:val="138"/>
        </w:trPr>
        <w:tc>
          <w:tcPr>
            <w:tcW w:w="9357" w:type="dxa"/>
          </w:tcPr>
          <w:p w:rsidR="00FC2835" w:rsidRDefault="00FC2835"/>
        </w:tc>
      </w:tr>
      <w:tr w:rsidR="00FC2835" w:rsidRPr="00DA235C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начертательной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проецирования,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чертежа,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трехмерных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алгоритмами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позиционных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изображений;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сетевых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разработчиков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ЭОР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кафедры);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(2-3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изображения;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277"/>
        </w:trPr>
        <w:tc>
          <w:tcPr>
            <w:tcW w:w="935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RPr="00DA23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C2835">
        <w:trPr>
          <w:trHeight w:hRule="exact" w:val="138"/>
        </w:trPr>
        <w:tc>
          <w:tcPr>
            <w:tcW w:w="9357" w:type="dxa"/>
          </w:tcPr>
          <w:p w:rsidR="00FC2835" w:rsidRDefault="00FC2835"/>
        </w:tc>
      </w:tr>
      <w:tr w:rsidR="00FC2835" w:rsidRPr="00DA23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C2835">
        <w:trPr>
          <w:trHeight w:hRule="exact" w:val="138"/>
        </w:trPr>
        <w:tc>
          <w:tcPr>
            <w:tcW w:w="9357" w:type="dxa"/>
          </w:tcPr>
          <w:p w:rsidR="00FC2835" w:rsidRDefault="00FC2835"/>
        </w:tc>
      </w:tr>
      <w:tr w:rsidR="00FC2835" w:rsidRPr="00DA235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C2835" w:rsidRPr="00DA235C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1.Приемышев,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Приемышев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Крутов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Треяль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Коршакова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2EDE">
              <w:rPr>
                <w:lang w:val="ru-RU"/>
              </w:rPr>
              <w:t xml:space="preserve"> </w:t>
            </w:r>
            <w:hyperlink r:id="rId10" w:history="1"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/90060</w:t>
              </w:r>
            </w:hyperlink>
            <w:r w:rsidR="00A173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2.Сорокин,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Сорокин,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Е.Д.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Ольшевский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Заикина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Шибанова.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9D2EDE">
              <w:rPr>
                <w:lang w:val="ru-RU"/>
              </w:rPr>
              <w:t xml:space="preserve"> </w:t>
            </w:r>
            <w:hyperlink r:id="rId11" w:history="1"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A173C2" w:rsidRPr="00690E63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ru-RU"/>
                </w:rPr>
                <w:t>/74681</w:t>
              </w:r>
            </w:hyperlink>
            <w:r w:rsidR="00A173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25.09.2020)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138"/>
        </w:trPr>
        <w:tc>
          <w:tcPr>
            <w:tcW w:w="935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C2835" w:rsidRPr="00DA235C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1.Куликов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2.Лагерь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9D2EDE">
              <w:rPr>
                <w:lang w:val="ru-RU"/>
              </w:rPr>
              <w:t xml:space="preserve"> </w:t>
            </w:r>
          </w:p>
        </w:tc>
      </w:tr>
    </w:tbl>
    <w:p w:rsidR="00FC2835" w:rsidRPr="009D2EDE" w:rsidRDefault="009D2EDE">
      <w:pPr>
        <w:rPr>
          <w:sz w:val="0"/>
          <w:szCs w:val="0"/>
          <w:lang w:val="ru-RU"/>
        </w:rPr>
      </w:pPr>
      <w:r w:rsidRPr="009D2E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C2835" w:rsidRPr="00DA235C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2008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3.Левицкий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черте-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жей</w:t>
            </w:r>
            <w:proofErr w:type="spellEnd"/>
            <w:proofErr w:type="gram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4.Савельева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структорской</w:t>
            </w:r>
            <w:proofErr w:type="spellEnd"/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5.Сиденко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6.Ткаченко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Сборочный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7.Чекмарев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школа,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8.Савочкина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Электрон-но-дидактический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/Л.В.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Савочкина;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(208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ниже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Pentium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MHz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210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Mb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HDD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Mb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RAM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95/98/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Internet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plorer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WinDJiView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DVD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мышь.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контейнера.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госрегистрации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0321000416.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9.Федоренко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Справочник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машиностроительному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черчению.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Альянс,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>
        <w:trPr>
          <w:trHeight w:hRule="exact" w:val="139"/>
        </w:trPr>
        <w:tc>
          <w:tcPr>
            <w:tcW w:w="935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C2835" w:rsidRPr="00DA235C">
        <w:trPr>
          <w:trHeight w:hRule="exact" w:val="81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1.Применение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проекционного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черчении:</w:t>
            </w:r>
            <w:r w:rsidRPr="009D2EDE">
              <w:rPr>
                <w:lang w:val="ru-RU"/>
              </w:rPr>
              <w:t xml:space="preserve"> </w:t>
            </w:r>
            <w:proofErr w:type="spellStart"/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методиче-ские</w:t>
            </w:r>
            <w:proofErr w:type="spellEnd"/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/Н.А.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Денисюк,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Т.В.Токарева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2015г.-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c.</w:t>
            </w:r>
            <w:r>
              <w:t xml:space="preserve"> </w:t>
            </w:r>
          </w:p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редактор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КОМПАС-ГРАФИК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Поверхно-сти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вращения»: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Н.А.Денисюк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proofErr w:type="spellStart"/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Т.В.Токарева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2015г.-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26с.</w:t>
            </w:r>
            <w: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3.Белевская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Колбасин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Г.Ф.,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Эскизирование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ложением</w:t>
            </w:r>
            <w:proofErr w:type="spellEnd"/>
            <w:proofErr w:type="gram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4.Горохова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Костогрызова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Т.И.,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Резьбовые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приложением):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5.Денисюк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А.К.,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некоторых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6.Денисюк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Токарева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А.К.,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поверхностей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proofErr w:type="spellStart"/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систе-ме</w:t>
            </w:r>
            <w:proofErr w:type="spellEnd"/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«КОМПАС-ГРАФИК».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7.Куликова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Е.В.,</w:t>
            </w:r>
            <w:r w:rsidRPr="009D2EDE">
              <w:rPr>
                <w:lang w:val="ru-RU"/>
              </w:rPr>
              <w:t xml:space="preserve"> 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Кочукова</w:t>
            </w:r>
            <w:proofErr w:type="spell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Скурихина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Е.Б.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КОМ-ПАС-ГРАФИК: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8.Решетникова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Аксонометрические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проекции.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proofErr w:type="spellStart"/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дисци-плине</w:t>
            </w:r>
            <w:proofErr w:type="spellEnd"/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proofErr w:type="spellStart"/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направ-лений</w:t>
            </w:r>
            <w:proofErr w:type="spellEnd"/>
            <w:proofErr w:type="gramEnd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2012г.</w:t>
            </w:r>
            <w:r w:rsidRPr="009D2EDE">
              <w:rPr>
                <w:lang w:val="ru-RU"/>
              </w:rPr>
              <w:t xml:space="preserve"> </w:t>
            </w:r>
          </w:p>
        </w:tc>
      </w:tr>
    </w:tbl>
    <w:p w:rsidR="00FC2835" w:rsidRPr="009D2EDE" w:rsidRDefault="009D2EDE">
      <w:pPr>
        <w:rPr>
          <w:sz w:val="0"/>
          <w:szCs w:val="0"/>
          <w:lang w:val="ru-RU"/>
        </w:rPr>
      </w:pPr>
      <w:r w:rsidRPr="009D2E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2"/>
        <w:gridCol w:w="3321"/>
        <w:gridCol w:w="117"/>
      </w:tblGrid>
      <w:tr w:rsidR="00FC2835" w:rsidRPr="00DA235C" w:rsidTr="00A173C2">
        <w:trPr>
          <w:trHeight w:hRule="exact" w:val="1366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9.Руденко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Начальные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КОМПАС-ГРАФИК: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2EDE">
              <w:rPr>
                <w:lang w:val="ru-RU"/>
              </w:rPr>
              <w:t xml:space="preserve"> </w:t>
            </w:r>
            <w:proofErr w:type="gram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указа-</w:t>
            </w:r>
            <w:proofErr w:type="spellStart"/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proofErr w:type="spellEnd"/>
            <w:proofErr w:type="gramEnd"/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«Инженерная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2011г.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 w:rsidTr="00A173C2">
        <w:trPr>
          <w:trHeight w:hRule="exact" w:val="138"/>
        </w:trPr>
        <w:tc>
          <w:tcPr>
            <w:tcW w:w="340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RPr="00DA235C" w:rsidTr="00A173C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 w:rsidTr="00A173C2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 w:rsidTr="00A173C2">
        <w:trPr>
          <w:trHeight w:hRule="exact" w:val="277"/>
        </w:trPr>
        <w:tc>
          <w:tcPr>
            <w:tcW w:w="340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Tr="00A173C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C2835" w:rsidTr="00A173C2">
        <w:trPr>
          <w:trHeight w:hRule="exact" w:val="548"/>
        </w:trPr>
        <w:tc>
          <w:tcPr>
            <w:tcW w:w="340" w:type="dxa"/>
          </w:tcPr>
          <w:p w:rsidR="00FC2835" w:rsidRDefault="00FC283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7"/>
        </w:trPr>
        <w:tc>
          <w:tcPr>
            <w:tcW w:w="340" w:type="dxa"/>
          </w:tcPr>
          <w:p w:rsidR="00FC2835" w:rsidRDefault="00FC2835"/>
        </w:tc>
        <w:tc>
          <w:tcPr>
            <w:tcW w:w="23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548"/>
        </w:trPr>
        <w:tc>
          <w:tcPr>
            <w:tcW w:w="340" w:type="dxa"/>
          </w:tcPr>
          <w:p w:rsidR="00FC2835" w:rsidRDefault="00FC2835"/>
        </w:tc>
        <w:tc>
          <w:tcPr>
            <w:tcW w:w="23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33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285"/>
        </w:trPr>
        <w:tc>
          <w:tcPr>
            <w:tcW w:w="340" w:type="dxa"/>
          </w:tcPr>
          <w:p w:rsidR="00FC2835" w:rsidRDefault="00FC283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555"/>
        </w:trPr>
        <w:tc>
          <w:tcPr>
            <w:tcW w:w="340" w:type="dxa"/>
          </w:tcPr>
          <w:p w:rsidR="00FC2835" w:rsidRDefault="00FC2835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138"/>
        </w:trPr>
        <w:tc>
          <w:tcPr>
            <w:tcW w:w="340" w:type="dxa"/>
          </w:tcPr>
          <w:p w:rsidR="00FC2835" w:rsidRDefault="00FC2835"/>
        </w:tc>
        <w:tc>
          <w:tcPr>
            <w:tcW w:w="2313" w:type="dxa"/>
          </w:tcPr>
          <w:p w:rsidR="00FC2835" w:rsidRDefault="00FC2835"/>
        </w:tc>
        <w:tc>
          <w:tcPr>
            <w:tcW w:w="3332" w:type="dxa"/>
          </w:tcPr>
          <w:p w:rsidR="00FC2835" w:rsidRDefault="00FC2835"/>
        </w:tc>
        <w:tc>
          <w:tcPr>
            <w:tcW w:w="3321" w:type="dxa"/>
          </w:tcPr>
          <w:p w:rsidR="00FC2835" w:rsidRDefault="00FC2835"/>
        </w:tc>
        <w:tc>
          <w:tcPr>
            <w:tcW w:w="117" w:type="dxa"/>
          </w:tcPr>
          <w:p w:rsidR="00FC2835" w:rsidRDefault="00FC2835"/>
        </w:tc>
      </w:tr>
      <w:tr w:rsidR="00FC2835" w:rsidRPr="00DA235C" w:rsidTr="00A173C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Tr="00A173C2">
        <w:trPr>
          <w:trHeight w:hRule="exact" w:val="270"/>
        </w:trPr>
        <w:tc>
          <w:tcPr>
            <w:tcW w:w="340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14"/>
        </w:trPr>
        <w:tc>
          <w:tcPr>
            <w:tcW w:w="340" w:type="dxa"/>
          </w:tcPr>
          <w:p w:rsidR="00FC2835" w:rsidRDefault="00FC2835"/>
        </w:tc>
        <w:tc>
          <w:tcPr>
            <w:tcW w:w="564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540"/>
        </w:trPr>
        <w:tc>
          <w:tcPr>
            <w:tcW w:w="340" w:type="dxa"/>
          </w:tcPr>
          <w:p w:rsidR="00FC2835" w:rsidRDefault="00FC2835"/>
        </w:tc>
        <w:tc>
          <w:tcPr>
            <w:tcW w:w="564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FC2835"/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826"/>
        </w:trPr>
        <w:tc>
          <w:tcPr>
            <w:tcW w:w="340" w:type="dxa"/>
          </w:tcPr>
          <w:p w:rsidR="00FC2835" w:rsidRDefault="00FC2835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555"/>
        </w:trPr>
        <w:tc>
          <w:tcPr>
            <w:tcW w:w="340" w:type="dxa"/>
          </w:tcPr>
          <w:p w:rsidR="00FC2835" w:rsidRDefault="00FC2835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Tr="00A173C2">
        <w:trPr>
          <w:trHeight w:hRule="exact" w:val="826"/>
        </w:trPr>
        <w:tc>
          <w:tcPr>
            <w:tcW w:w="340" w:type="dxa"/>
          </w:tcPr>
          <w:p w:rsidR="00FC2835" w:rsidRDefault="00FC2835"/>
        </w:tc>
        <w:tc>
          <w:tcPr>
            <w:tcW w:w="56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Pr="009D2EDE" w:rsidRDefault="009D2ED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C2835" w:rsidRDefault="009D2ED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FC2835" w:rsidRDefault="00FC2835"/>
        </w:tc>
      </w:tr>
      <w:tr w:rsidR="00FC2835" w:rsidRPr="00DA235C" w:rsidTr="00A173C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 w:rsidTr="00A173C2">
        <w:trPr>
          <w:trHeight w:hRule="exact" w:val="138"/>
        </w:trPr>
        <w:tc>
          <w:tcPr>
            <w:tcW w:w="340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3332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  <w:tr w:rsidR="00FC2835" w:rsidRPr="00DA235C" w:rsidTr="00A173C2">
        <w:trPr>
          <w:trHeight w:hRule="exact" w:val="27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 w:rsidTr="00A173C2">
        <w:trPr>
          <w:trHeight w:hRule="exact" w:val="14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1.дидактические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макеты,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2.чертежные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столы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3.модели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вычерчиваемых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4.образцы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замера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резьбы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натуры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5.измерительный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6.сборочные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узлы.</w:t>
            </w:r>
            <w:r w:rsidRPr="009D2EDE">
              <w:rPr>
                <w:lang w:val="ru-RU"/>
              </w:rPr>
              <w:t xml:space="preserve"> </w:t>
            </w: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пакетами,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D2EDE">
              <w:rPr>
                <w:lang w:val="ru-RU"/>
              </w:rPr>
              <w:t xml:space="preserve"> </w:t>
            </w:r>
          </w:p>
          <w:p w:rsidR="00FC2835" w:rsidRDefault="009D2ED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2ED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графическими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пакетами,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2EDE">
              <w:rPr>
                <w:lang w:val="ru-RU"/>
              </w:rPr>
              <w:t xml:space="preserve"> </w:t>
            </w:r>
            <w:r w:rsidRPr="009D2E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9D2EDE">
              <w:rPr>
                <w:lang w:val="ru-RU"/>
              </w:rPr>
              <w:t xml:space="preserve"> </w:t>
            </w:r>
          </w:p>
          <w:p w:rsidR="009D2EDE" w:rsidRDefault="009D2ED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D2EDE" w:rsidRDefault="009D2ED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D2EDE" w:rsidRDefault="009D2ED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D2EDE" w:rsidRDefault="009D2ED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9D2EDE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FC2835" w:rsidRPr="009D2EDE" w:rsidRDefault="009D2E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2EDE">
              <w:rPr>
                <w:lang w:val="ru-RU"/>
              </w:rPr>
              <w:t xml:space="preserve"> </w:t>
            </w:r>
          </w:p>
        </w:tc>
      </w:tr>
      <w:tr w:rsidR="00FC2835" w:rsidRPr="00DA235C" w:rsidTr="00A173C2">
        <w:trPr>
          <w:trHeight w:hRule="exact" w:val="4597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C2835" w:rsidRPr="009D2EDE" w:rsidRDefault="00FC2835">
            <w:pPr>
              <w:rPr>
                <w:lang w:val="ru-RU"/>
              </w:rPr>
            </w:pPr>
          </w:p>
        </w:tc>
      </w:tr>
    </w:tbl>
    <w:p w:rsidR="00FC2835" w:rsidRDefault="00FC2835">
      <w:pPr>
        <w:rPr>
          <w:lang w:val="ru-RU"/>
        </w:rPr>
      </w:pPr>
    </w:p>
    <w:p w:rsidR="00A173C2" w:rsidRDefault="00A173C2">
      <w:pPr>
        <w:rPr>
          <w:lang w:val="ru-RU"/>
        </w:rPr>
      </w:pPr>
    </w:p>
    <w:p w:rsidR="00A173C2" w:rsidRDefault="00A173C2">
      <w:pPr>
        <w:rPr>
          <w:lang w:val="ru-RU"/>
        </w:rPr>
      </w:pPr>
    </w:p>
    <w:p w:rsidR="009D2EDE" w:rsidRDefault="009D2EDE">
      <w:pPr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9D2EDE" w:rsidRPr="009D63A0" w:rsidRDefault="009D2EDE" w:rsidP="009D2EDE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D63A0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9D2EDE" w:rsidRPr="009D2EDE" w:rsidRDefault="009D2EDE" w:rsidP="009D2EDE">
      <w:pPr>
        <w:rPr>
          <w:rStyle w:val="FontStyle20"/>
          <w:b/>
          <w:iCs/>
          <w:lang w:val="ru-RU"/>
        </w:rPr>
      </w:pP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По дисциплине «</w:t>
      </w:r>
      <w:r w:rsidRPr="009D2EDE">
        <w:rPr>
          <w:rStyle w:val="FontStyle21"/>
          <w:sz w:val="24"/>
          <w:szCs w:val="24"/>
          <w:lang w:val="ru-RU"/>
        </w:rPr>
        <w:t>Начертательная геометрия и инженерная графика</w:t>
      </w:r>
      <w:r w:rsidRPr="009D2EDE">
        <w:rPr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9D2EDE" w:rsidRPr="009D2EDE" w:rsidRDefault="009D2EDE" w:rsidP="009D2EDE">
      <w:pPr>
        <w:rPr>
          <w:lang w:val="ru-RU"/>
        </w:rPr>
      </w:pPr>
    </w:p>
    <w:p w:rsidR="009D2EDE" w:rsidRPr="009D2EDE" w:rsidRDefault="009D2EDE" w:rsidP="009D2EDE">
      <w:pPr>
        <w:rPr>
          <w:b/>
          <w:lang w:val="ru-RU"/>
        </w:rPr>
      </w:pPr>
      <w:r w:rsidRPr="009D2EDE">
        <w:rPr>
          <w:b/>
          <w:lang w:val="ru-RU"/>
        </w:rPr>
        <w:t>Примерные аудиторные контрольные работы (АКР):</w:t>
      </w:r>
    </w:p>
    <w:p w:rsidR="009D2EDE" w:rsidRPr="009D2EDE" w:rsidRDefault="009D2EDE" w:rsidP="009D2EDE">
      <w:pPr>
        <w:rPr>
          <w:b/>
          <w:lang w:val="ru-RU"/>
        </w:rPr>
      </w:pPr>
    </w:p>
    <w:p w:rsidR="009D2EDE" w:rsidRPr="00327634" w:rsidRDefault="009D2EDE" w:rsidP="009D2EDE">
      <w:pPr>
        <w:pStyle w:val="a3"/>
        <w:widowControl/>
        <w:autoSpaceDE/>
        <w:autoSpaceDN/>
        <w:adjustRightInd/>
        <w:rPr>
          <w:rFonts w:eastAsia="Calibri"/>
          <w:i/>
          <w:szCs w:val="22"/>
          <w:lang w:eastAsia="en-US"/>
        </w:rPr>
      </w:pPr>
      <w:r w:rsidRPr="00327634">
        <w:rPr>
          <w:b/>
          <w:i/>
        </w:rPr>
        <w:t>АКР №1 «</w:t>
      </w:r>
      <w:r w:rsidRPr="00327634">
        <w:rPr>
          <w:rFonts w:eastAsia="Calibri"/>
          <w:szCs w:val="22"/>
          <w:lang w:eastAsia="en-US"/>
        </w:rPr>
        <w:t xml:space="preserve">Единая система конструкторской документации </w:t>
      </w:r>
      <w:r w:rsidRPr="00327634">
        <w:rPr>
          <w:rFonts w:eastAsia="Calibri"/>
          <w:i/>
          <w:szCs w:val="22"/>
          <w:lang w:eastAsia="en-US"/>
        </w:rPr>
        <w:t>(ЕСКД</w:t>
      </w:r>
      <w:r>
        <w:rPr>
          <w:rFonts w:eastAsia="Calibri"/>
          <w:i/>
          <w:szCs w:val="22"/>
          <w:lang w:eastAsia="en-US"/>
        </w:rPr>
        <w:t>. ГОСТ 2.305-2008</w:t>
      </w:r>
      <w:r w:rsidRPr="00327634">
        <w:rPr>
          <w:rFonts w:eastAsia="Calibri"/>
          <w:i/>
          <w:szCs w:val="22"/>
          <w:lang w:eastAsia="en-US"/>
        </w:rPr>
        <w:t>)</w:t>
      </w:r>
      <w:r>
        <w:rPr>
          <w:rFonts w:eastAsia="Calibri"/>
          <w:szCs w:val="22"/>
          <w:lang w:eastAsia="en-US"/>
        </w:rPr>
        <w:t xml:space="preserve">». </w:t>
      </w:r>
      <w:r w:rsidRPr="00327634">
        <w:rPr>
          <w:rFonts w:eastAsia="Calibri"/>
          <w:szCs w:val="22"/>
          <w:lang w:eastAsia="en-US"/>
        </w:rPr>
        <w:t xml:space="preserve"> Контрольная работа выполняется устно</w:t>
      </w:r>
      <w:r>
        <w:rPr>
          <w:rFonts w:eastAsia="Calibri"/>
          <w:szCs w:val="22"/>
          <w:lang w:eastAsia="en-US"/>
        </w:rPr>
        <w:t>.</w:t>
      </w:r>
    </w:p>
    <w:p w:rsidR="009D2EDE" w:rsidRPr="009D2EDE" w:rsidRDefault="009D2EDE" w:rsidP="009D2EDE">
      <w:pPr>
        <w:ind w:left="284" w:hanging="142"/>
        <w:rPr>
          <w:lang w:val="ru-RU"/>
        </w:rPr>
        <w:sectPr w:rsidR="009D2EDE" w:rsidRPr="009D2EDE" w:rsidSect="00D91C58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9D2EDE">
        <w:rPr>
          <w:lang w:val="ru-RU"/>
        </w:rPr>
        <w:t>УКАЖИТЕ, НА КАКОМ ИЗ ПРЕДСТАВЛЕННЫХ ЧЕРТЕЖЕЙ:</w:t>
      </w:r>
    </w:p>
    <w:p w:rsid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</w:pPr>
      <w:proofErr w:type="spellStart"/>
      <w:r>
        <w:t>Выполнен</w:t>
      </w:r>
      <w:proofErr w:type="spellEnd"/>
      <w:r>
        <w:t xml:space="preserve"> </w:t>
      </w:r>
      <w:proofErr w:type="spellStart"/>
      <w:r>
        <w:t>сложный</w:t>
      </w:r>
      <w:proofErr w:type="spellEnd"/>
      <w:r>
        <w:t xml:space="preserve"> </w:t>
      </w:r>
      <w:proofErr w:type="spellStart"/>
      <w:r>
        <w:t>разрез</w:t>
      </w:r>
      <w:proofErr w:type="spellEnd"/>
      <w:r>
        <w:t>.</w:t>
      </w:r>
    </w:p>
    <w:p w:rsid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</w:pPr>
      <w:proofErr w:type="spellStart"/>
      <w:r>
        <w:t>Выполнен</w:t>
      </w:r>
      <w:proofErr w:type="spellEnd"/>
      <w:r>
        <w:t xml:space="preserve"> </w:t>
      </w:r>
      <w:proofErr w:type="spellStart"/>
      <w:r>
        <w:t>полный</w:t>
      </w:r>
      <w:proofErr w:type="spellEnd"/>
      <w:r>
        <w:t xml:space="preserve"> </w:t>
      </w:r>
      <w:proofErr w:type="spellStart"/>
      <w:r>
        <w:t>фронтальный</w:t>
      </w:r>
      <w:proofErr w:type="spellEnd"/>
      <w:r>
        <w:t xml:space="preserve"> </w:t>
      </w:r>
      <w:proofErr w:type="spellStart"/>
      <w:r>
        <w:t>разрез</w:t>
      </w:r>
      <w:proofErr w:type="spellEnd"/>
      <w:r>
        <w:t>.</w:t>
      </w:r>
    </w:p>
    <w:p w:rsid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</w:pPr>
      <w:proofErr w:type="spellStart"/>
      <w:r>
        <w:t>Выполнен</w:t>
      </w:r>
      <w:proofErr w:type="spellEnd"/>
      <w:r>
        <w:t xml:space="preserve"> </w:t>
      </w:r>
      <w:proofErr w:type="spellStart"/>
      <w:r>
        <w:t>полный</w:t>
      </w:r>
      <w:proofErr w:type="spellEnd"/>
      <w:r>
        <w:t xml:space="preserve"> </w:t>
      </w:r>
      <w:proofErr w:type="spellStart"/>
      <w:r>
        <w:t>профильный</w:t>
      </w:r>
      <w:proofErr w:type="spellEnd"/>
      <w:r>
        <w:t xml:space="preserve"> </w:t>
      </w:r>
      <w:proofErr w:type="spellStart"/>
      <w:r>
        <w:t>разрез</w:t>
      </w:r>
      <w:proofErr w:type="spellEnd"/>
      <w:r>
        <w:t>.</w:t>
      </w:r>
    </w:p>
    <w:p w:rsid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</w:pPr>
      <w:proofErr w:type="spellStart"/>
      <w:r>
        <w:t>Выполнены</w:t>
      </w:r>
      <w:proofErr w:type="spellEnd"/>
      <w:r>
        <w:t xml:space="preserve"> </w:t>
      </w:r>
      <w:proofErr w:type="spellStart"/>
      <w:r>
        <w:t>местные</w:t>
      </w:r>
      <w:proofErr w:type="spellEnd"/>
      <w:r>
        <w:t xml:space="preserve"> </w:t>
      </w:r>
      <w:proofErr w:type="spellStart"/>
      <w:r>
        <w:t>разрезы</w:t>
      </w:r>
      <w:proofErr w:type="spellEnd"/>
      <w:r>
        <w:t>.</w:t>
      </w:r>
    </w:p>
    <w:p w:rsid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</w:pPr>
      <w:proofErr w:type="spellStart"/>
      <w:r w:rsidRPr="008567AC">
        <w:t>Выполнен</w:t>
      </w:r>
      <w:proofErr w:type="spellEnd"/>
      <w:r w:rsidRPr="008567AC">
        <w:t xml:space="preserve"> </w:t>
      </w:r>
      <w:proofErr w:type="spellStart"/>
      <w:r w:rsidRPr="008567AC">
        <w:t>местный</w:t>
      </w:r>
      <w:proofErr w:type="spellEnd"/>
      <w:r w:rsidRPr="008567AC">
        <w:t xml:space="preserve"> </w:t>
      </w:r>
      <w:proofErr w:type="spellStart"/>
      <w:r w:rsidRPr="008567AC">
        <w:t>вид</w:t>
      </w:r>
      <w:proofErr w:type="spellEnd"/>
      <w:r w:rsidRPr="008567AC">
        <w:t xml:space="preserve">. </w:t>
      </w:r>
    </w:p>
    <w:p w:rsid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</w:pPr>
      <w:proofErr w:type="spellStart"/>
      <w:r w:rsidRPr="008567AC">
        <w:t>Выполнены</w:t>
      </w:r>
      <w:proofErr w:type="spellEnd"/>
      <w:r w:rsidRPr="008567AC">
        <w:t xml:space="preserve"> </w:t>
      </w:r>
      <w:proofErr w:type="spellStart"/>
      <w:r w:rsidRPr="008567AC">
        <w:t>сечения</w:t>
      </w:r>
      <w:proofErr w:type="spellEnd"/>
    </w:p>
    <w:p w:rsidR="009D2EDE" w:rsidRPr="005D2AFD" w:rsidRDefault="009D2EDE" w:rsidP="009D2EDE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284" w:hanging="142"/>
        <w:jc w:val="both"/>
      </w:pPr>
      <w:proofErr w:type="spellStart"/>
      <w:r>
        <w:t>Выполненный</w:t>
      </w:r>
      <w:proofErr w:type="spellEnd"/>
      <w:r>
        <w:t xml:space="preserve"> </w:t>
      </w:r>
      <w:proofErr w:type="spellStart"/>
      <w:r>
        <w:t>разрез</w:t>
      </w:r>
      <w:proofErr w:type="spellEnd"/>
      <w:r>
        <w:t xml:space="preserve"> </w:t>
      </w:r>
      <w:proofErr w:type="spellStart"/>
      <w:r>
        <w:t>следует</w:t>
      </w:r>
      <w:proofErr w:type="spellEnd"/>
      <w:r>
        <w:t xml:space="preserve"> </w:t>
      </w:r>
      <w:proofErr w:type="spellStart"/>
      <w:r>
        <w:t>обозначить</w:t>
      </w:r>
      <w:proofErr w:type="spellEnd"/>
      <w:r>
        <w:t>.</w:t>
      </w:r>
    </w:p>
    <w:p w:rsidR="009D2EDE" w:rsidRDefault="009D2EDE" w:rsidP="009D2EDE">
      <w:pPr>
        <w:ind w:left="284" w:hanging="142"/>
      </w:pPr>
      <w:r>
        <w:object w:dxaOrig="7937" w:dyaOrig="79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227.25pt" o:ole="">
            <v:imagedata r:id="rId12" o:title=""/>
          </v:shape>
          <o:OLEObject Type="Embed" ProgID="KOMPAS.FRW" ShapeID="_x0000_i1025" DrawAspect="Content" ObjectID="_1668159190" r:id="rId13"/>
        </w:object>
      </w:r>
      <w:r w:rsidRPr="008567AC">
        <w:br w:type="column"/>
      </w:r>
    </w:p>
    <w:p w:rsidR="009D2EDE" w:rsidRP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  <w:rPr>
          <w:lang w:val="ru-RU"/>
        </w:rPr>
      </w:pPr>
      <w:r w:rsidRPr="009D2EDE">
        <w:rPr>
          <w:lang w:val="ru-RU"/>
        </w:rPr>
        <w:t>Выполненный разрез целесообразно соединить с видом осью симметрии.</w:t>
      </w:r>
    </w:p>
    <w:p w:rsidR="009D2EDE" w:rsidRP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  <w:rPr>
          <w:lang w:val="ru-RU"/>
        </w:rPr>
      </w:pPr>
      <w:r w:rsidRPr="009D2EDE">
        <w:rPr>
          <w:lang w:val="ru-RU"/>
        </w:rPr>
        <w:t>Выполнена условность при изображении в разрезе отверстий на круглых фланцах, не попавших в секущую плоскость.</w:t>
      </w:r>
    </w:p>
    <w:p w:rsidR="009D2EDE" w:rsidRPr="009D2EDE" w:rsidRDefault="009D2EDE" w:rsidP="009D2EDE">
      <w:pPr>
        <w:widowControl w:val="0"/>
        <w:numPr>
          <w:ilvl w:val="0"/>
          <w:numId w:val="1"/>
        </w:numPr>
        <w:spacing w:after="0" w:line="240" w:lineRule="auto"/>
        <w:ind w:left="284" w:hanging="142"/>
        <w:jc w:val="both"/>
        <w:rPr>
          <w:lang w:val="ru-RU"/>
        </w:rPr>
      </w:pPr>
      <w:r w:rsidRPr="009D2EDE">
        <w:rPr>
          <w:lang w:val="ru-RU"/>
        </w:rPr>
        <w:t>Неправильно выполнена штриховка в разрезах.</w:t>
      </w:r>
    </w:p>
    <w:p w:rsidR="009D2EDE" w:rsidRDefault="009D2EDE" w:rsidP="009D2EDE">
      <w:pPr>
        <w:ind w:left="284" w:hanging="142"/>
        <w:rPr>
          <w:b/>
        </w:rPr>
      </w:pPr>
      <w:r w:rsidRPr="00275393">
        <w:rPr>
          <w:b/>
        </w:rPr>
        <w:object w:dxaOrig="7937" w:dyaOrig="7937">
          <v:shape id="_x0000_i1026" type="#_x0000_t75" style="width:227.25pt;height:227.25pt" o:ole="">
            <v:imagedata r:id="rId14" o:title=""/>
          </v:shape>
          <o:OLEObject Type="Embed" ProgID="KOMPAS.FRW" ShapeID="_x0000_i1026" DrawAspect="Content" ObjectID="_1668159191" r:id="rId15"/>
        </w:object>
      </w:r>
    </w:p>
    <w:p w:rsidR="009D2EDE" w:rsidRDefault="009D2EDE" w:rsidP="009D2EDE">
      <w:pPr>
        <w:ind w:left="284" w:hanging="142"/>
        <w:rPr>
          <w:b/>
        </w:rPr>
        <w:sectPr w:rsidR="009D2EDE" w:rsidSect="00D91C5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D2EDE" w:rsidRPr="00071391" w:rsidRDefault="009D2EDE" w:rsidP="009D2EDE">
      <w:pPr>
        <w:spacing w:before="120" w:after="120"/>
        <w:rPr>
          <w:b/>
          <w:i/>
          <w:color w:val="C00000"/>
        </w:rPr>
      </w:pPr>
    </w:p>
    <w:p w:rsidR="009D2EDE" w:rsidRPr="009D2EDE" w:rsidRDefault="009D2EDE" w:rsidP="009D2EDE">
      <w:pPr>
        <w:rPr>
          <w:lang w:val="ru-RU"/>
        </w:rPr>
      </w:pPr>
      <w:r w:rsidRPr="009D2EDE">
        <w:rPr>
          <w:b/>
          <w:i/>
          <w:lang w:val="ru-RU"/>
        </w:rPr>
        <w:t>АКР №2 «</w:t>
      </w:r>
      <w:r w:rsidRPr="009D2EDE">
        <w:rPr>
          <w:lang w:val="ru-RU"/>
        </w:rPr>
        <w:t>Единая система конструкторской документации</w:t>
      </w:r>
      <w:r w:rsidRPr="009D2EDE">
        <w:rPr>
          <w:i/>
          <w:lang w:val="ru-RU"/>
        </w:rPr>
        <w:t xml:space="preserve"> </w:t>
      </w:r>
      <w:r w:rsidRPr="009D2EDE">
        <w:rPr>
          <w:rFonts w:eastAsia="Calibri"/>
          <w:i/>
          <w:lang w:val="ru-RU"/>
        </w:rPr>
        <w:t>(ЕСКД. ГОСТ 2.305-2008)</w:t>
      </w:r>
      <w:r w:rsidRPr="009D2EDE">
        <w:rPr>
          <w:rFonts w:eastAsia="Calibri"/>
          <w:lang w:val="ru-RU"/>
        </w:rPr>
        <w:t xml:space="preserve">». </w:t>
      </w:r>
      <w:r w:rsidRPr="009D2EDE">
        <w:rPr>
          <w:lang w:val="ru-RU"/>
        </w:rPr>
        <w:t>Контрольная работа выполняется в письменном виде.</w:t>
      </w:r>
    </w:p>
    <w:p w:rsidR="009D2EDE" w:rsidRPr="009D2EDE" w:rsidRDefault="009D2EDE" w:rsidP="009D2EDE">
      <w:pPr>
        <w:rPr>
          <w:lang w:val="ru-RU"/>
        </w:rPr>
      </w:pPr>
    </w:p>
    <w:p w:rsidR="009D2EDE" w:rsidRPr="002B1A5E" w:rsidRDefault="009D2EDE" w:rsidP="009D2EDE">
      <w:pPr>
        <w:jc w:val="center"/>
        <w:rPr>
          <w:i/>
        </w:rPr>
      </w:pPr>
      <w:r>
        <w:rPr>
          <w:noProof/>
          <w:lang w:val="ru-RU" w:eastAsia="ru-RU"/>
        </w:rPr>
        <w:drawing>
          <wp:inline distT="0" distB="0" distL="0" distR="0">
            <wp:extent cx="3800475" cy="61055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Default="009D2EDE" w:rsidP="009D2EDE">
      <w:pPr>
        <w:rPr>
          <w:b/>
          <w:i/>
        </w:rPr>
      </w:pPr>
    </w:p>
    <w:p w:rsidR="009D2EDE" w:rsidRDefault="009D2EDE" w:rsidP="009D2EDE">
      <w:pPr>
        <w:rPr>
          <w:b/>
          <w:i/>
        </w:rPr>
      </w:pPr>
    </w:p>
    <w:p w:rsidR="009D2EDE" w:rsidRDefault="009D2EDE" w:rsidP="009D2EDE">
      <w:pPr>
        <w:rPr>
          <w:b/>
          <w:i/>
        </w:rPr>
      </w:pPr>
    </w:p>
    <w:p w:rsidR="009D2EDE" w:rsidRDefault="009D2EDE" w:rsidP="009D2EDE">
      <w:pPr>
        <w:rPr>
          <w:b/>
          <w:i/>
        </w:rPr>
      </w:pPr>
    </w:p>
    <w:p w:rsidR="009D2EDE" w:rsidRDefault="009D2EDE" w:rsidP="009D2EDE">
      <w:pPr>
        <w:rPr>
          <w:b/>
          <w:i/>
        </w:rPr>
      </w:pPr>
    </w:p>
    <w:p w:rsidR="009D2EDE" w:rsidRDefault="009D2EDE" w:rsidP="009D2EDE">
      <w:pPr>
        <w:rPr>
          <w:b/>
          <w:i/>
        </w:rPr>
      </w:pPr>
    </w:p>
    <w:p w:rsidR="009D2EDE" w:rsidRPr="009D2EDE" w:rsidRDefault="009D2EDE" w:rsidP="009D2EDE">
      <w:pPr>
        <w:rPr>
          <w:lang w:val="ru-RU"/>
        </w:rPr>
      </w:pPr>
      <w:r w:rsidRPr="009D2EDE">
        <w:rPr>
          <w:b/>
          <w:i/>
          <w:lang w:val="ru-RU"/>
        </w:rPr>
        <w:lastRenderedPageBreak/>
        <w:t>АКР №3 «</w:t>
      </w:r>
      <w:r w:rsidRPr="009D2EDE">
        <w:rPr>
          <w:lang w:val="ru-RU"/>
        </w:rPr>
        <w:t>Аксонометрические проекции</w:t>
      </w:r>
      <w:r w:rsidRPr="009D2EDE">
        <w:rPr>
          <w:b/>
          <w:i/>
          <w:lang w:val="ru-RU"/>
        </w:rPr>
        <w:t>»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На основе комплексного чертежа построить прямоугольную изометрию с вырезом четверти.</w:t>
      </w:r>
    </w:p>
    <w:p w:rsidR="009D2EDE" w:rsidRPr="00071391" w:rsidRDefault="009D2EDE" w:rsidP="009D2EDE">
      <w:pPr>
        <w:spacing w:before="120" w:after="120"/>
        <w:jc w:val="center"/>
        <w:rPr>
          <w:i/>
          <w:color w:val="C00000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1504950" cy="33147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Default="009D2EDE" w:rsidP="009D2EDE">
      <w:pPr>
        <w:rPr>
          <w:b/>
          <w:i/>
        </w:rPr>
      </w:pPr>
      <w:r w:rsidRPr="004B1283">
        <w:rPr>
          <w:b/>
          <w:i/>
        </w:rPr>
        <w:t>АКР №4 «</w:t>
      </w:r>
      <w:proofErr w:type="spellStart"/>
      <w:r w:rsidRPr="004B1283">
        <w:t>Резьбовые</w:t>
      </w:r>
      <w:proofErr w:type="spellEnd"/>
      <w:r w:rsidRPr="004B1283">
        <w:t xml:space="preserve"> </w:t>
      </w:r>
      <w:proofErr w:type="spellStart"/>
      <w:r w:rsidRPr="004B1283">
        <w:t>соединения</w:t>
      </w:r>
      <w:proofErr w:type="spellEnd"/>
      <w:r w:rsidRPr="004B1283">
        <w:rPr>
          <w:b/>
          <w:i/>
        </w:rPr>
        <w:t>»</w:t>
      </w:r>
    </w:p>
    <w:p w:rsidR="009D2EDE" w:rsidRDefault="009D2EDE" w:rsidP="009D2EDE">
      <w:pPr>
        <w:rPr>
          <w:b/>
          <w:i/>
        </w:rPr>
      </w:pPr>
    </w:p>
    <w:p w:rsidR="009D2EDE" w:rsidRPr="004B1283" w:rsidRDefault="009D2EDE" w:rsidP="009D2EDE">
      <w:pPr>
        <w:jc w:val="center"/>
        <w:rPr>
          <w:i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3019425" cy="45434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Default="009D2EDE" w:rsidP="009D2EDE">
      <w:pPr>
        <w:spacing w:before="120" w:after="120"/>
        <w:rPr>
          <w:b/>
          <w:i/>
        </w:rPr>
      </w:pPr>
    </w:p>
    <w:p w:rsidR="009D2EDE" w:rsidRPr="009D2EDE" w:rsidRDefault="009D2EDE" w:rsidP="009D2EDE">
      <w:pPr>
        <w:spacing w:before="120" w:after="120"/>
        <w:rPr>
          <w:b/>
          <w:i/>
          <w:lang w:val="ru-RU"/>
        </w:rPr>
      </w:pPr>
      <w:r w:rsidRPr="009D2EDE">
        <w:rPr>
          <w:b/>
          <w:i/>
          <w:lang w:val="ru-RU"/>
        </w:rPr>
        <w:t>АКР №5 «</w:t>
      </w:r>
      <w:r w:rsidRPr="009D2EDE">
        <w:rPr>
          <w:lang w:val="ru-RU"/>
        </w:rPr>
        <w:t>Резьбовые и сварные соединения</w:t>
      </w:r>
      <w:r w:rsidRPr="009D2EDE">
        <w:rPr>
          <w:b/>
          <w:i/>
          <w:lang w:val="ru-RU"/>
        </w:rPr>
        <w:t>»</w:t>
      </w:r>
    </w:p>
    <w:p w:rsidR="009D2EDE" w:rsidRPr="009D2EDE" w:rsidRDefault="009D2EDE" w:rsidP="009D2EDE">
      <w:pPr>
        <w:ind w:left="720"/>
        <w:rPr>
          <w:b/>
          <w:lang w:val="ru-RU"/>
        </w:rPr>
      </w:pPr>
      <w:r w:rsidRPr="009D2EDE">
        <w:rPr>
          <w:lang w:val="ru-RU"/>
        </w:rPr>
        <w:t>УКАЖИТЕ, НА КАКОМ ИЗ ПРЕДСТАВЛЕННЫХ ЧЕРТЕЖЕЙ:</w:t>
      </w:r>
    </w:p>
    <w:p w:rsidR="009D2EDE" w:rsidRPr="004B1283" w:rsidRDefault="009D2EDE" w:rsidP="009D2EDE">
      <w:pPr>
        <w:jc w:val="center"/>
        <w:rPr>
          <w:b/>
        </w:rPr>
      </w:pPr>
      <w:r>
        <w:rPr>
          <w:noProof/>
          <w:lang w:val="ru-RU" w:eastAsia="ru-RU"/>
        </w:rPr>
        <w:drawing>
          <wp:inline distT="0" distB="0" distL="0" distR="0">
            <wp:extent cx="2695575" cy="4057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ru-RU" w:eastAsia="ru-RU"/>
        </w:rPr>
        <w:drawing>
          <wp:inline distT="0" distB="0" distL="0" distR="0">
            <wp:extent cx="2695575" cy="4057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Pr="00457C1A" w:rsidRDefault="009D2EDE" w:rsidP="009D2EDE">
      <w:pPr>
        <w:rPr>
          <w:i/>
          <w:color w:val="C00000"/>
          <w:highlight w:val="yellow"/>
        </w:rPr>
      </w:pP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заданий.</w:t>
      </w:r>
    </w:p>
    <w:p w:rsidR="009D2EDE" w:rsidRPr="009D2EDE" w:rsidRDefault="009D2EDE" w:rsidP="009D2EDE">
      <w:pPr>
        <w:rPr>
          <w:i/>
          <w:color w:val="C00000"/>
          <w:lang w:val="ru-RU"/>
        </w:rPr>
      </w:pPr>
    </w:p>
    <w:p w:rsidR="009D2EDE" w:rsidRPr="009D2EDE" w:rsidRDefault="009D2EDE" w:rsidP="009D2EDE">
      <w:pPr>
        <w:rPr>
          <w:b/>
          <w:lang w:val="ru-RU"/>
        </w:rPr>
      </w:pPr>
      <w:r w:rsidRPr="009D2EDE">
        <w:rPr>
          <w:b/>
          <w:lang w:val="ru-RU"/>
        </w:rPr>
        <w:t>Примерные индивидуальные домашние задания (ИДЗ):</w:t>
      </w:r>
    </w:p>
    <w:p w:rsidR="009D2EDE" w:rsidRPr="000241E7" w:rsidRDefault="009D2EDE" w:rsidP="009D2EDE">
      <w:pPr>
        <w:spacing w:before="120" w:after="120"/>
        <w:rPr>
          <w:b/>
          <w:color w:val="C00000"/>
        </w:rPr>
      </w:pPr>
      <w:r w:rsidRPr="00A91194">
        <w:rPr>
          <w:b/>
          <w:i/>
        </w:rPr>
        <w:t>ИДЗ №</w:t>
      </w:r>
      <w:r>
        <w:rPr>
          <w:b/>
          <w:i/>
        </w:rPr>
        <w:t>1</w:t>
      </w:r>
      <w:r w:rsidRPr="00A91194">
        <w:rPr>
          <w:b/>
          <w:color w:val="C00000"/>
        </w:rPr>
        <w:t xml:space="preserve"> </w:t>
      </w:r>
      <w:r w:rsidRPr="00A91194">
        <w:t>«</w:t>
      </w:r>
      <w:proofErr w:type="spellStart"/>
      <w:r w:rsidRPr="00A91194">
        <w:t>Проекционное</w:t>
      </w:r>
      <w:proofErr w:type="spellEnd"/>
      <w:r w:rsidRPr="00A91194">
        <w:t xml:space="preserve"> </w:t>
      </w:r>
      <w:proofErr w:type="spellStart"/>
      <w:r w:rsidRPr="00A91194">
        <w:t>черчение</w:t>
      </w:r>
      <w:proofErr w:type="spellEnd"/>
      <w:r w:rsidRPr="00A91194">
        <w:t>»</w:t>
      </w:r>
    </w:p>
    <w:p w:rsidR="009D2EDE" w:rsidRDefault="009D2EDE" w:rsidP="009D2EDE">
      <w:r w:rsidRPr="009D2EDE">
        <w:rPr>
          <w:lang w:val="ru-RU"/>
        </w:rPr>
        <w:t xml:space="preserve">По карточке «К»: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</w:t>
      </w:r>
      <w:proofErr w:type="spellStart"/>
      <w:r>
        <w:t>В</w:t>
      </w:r>
      <w:r w:rsidRPr="000241E7">
        <w:t>атман</w:t>
      </w:r>
      <w:proofErr w:type="spellEnd"/>
      <w:r w:rsidRPr="000241E7">
        <w:t xml:space="preserve">, </w:t>
      </w:r>
      <w:proofErr w:type="spellStart"/>
      <w:r w:rsidRPr="000241E7">
        <w:t>Формат</w:t>
      </w:r>
      <w:proofErr w:type="spellEnd"/>
      <w:r w:rsidRPr="000241E7">
        <w:t xml:space="preserve"> </w:t>
      </w:r>
      <w:proofErr w:type="gramStart"/>
      <w:r w:rsidRPr="000241E7">
        <w:t xml:space="preserve">А3  </w:t>
      </w:r>
      <w:proofErr w:type="spellStart"/>
      <w:r w:rsidRPr="000241E7">
        <w:t>масштаб</w:t>
      </w:r>
      <w:proofErr w:type="spellEnd"/>
      <w:proofErr w:type="gramEnd"/>
      <w:r w:rsidRPr="000241E7">
        <w:t xml:space="preserve"> 1:1</w:t>
      </w:r>
      <w:r>
        <w:t>.</w:t>
      </w:r>
      <w:r w:rsidRPr="000241E7">
        <w:t xml:space="preserve"> </w:t>
      </w:r>
    </w:p>
    <w:p w:rsidR="009D2EDE" w:rsidRDefault="009D2EDE" w:rsidP="009D2EDE">
      <w:pPr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70413E29" wp14:editId="11FAA93A">
            <wp:extent cx="3209925" cy="4067175"/>
            <wp:effectExtent l="0" t="0" r="9525" b="9525"/>
            <wp:docPr id="11" name="Рисунок 11" descr="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Pr="009D2EDE" w:rsidRDefault="009D2EDE" w:rsidP="009D2EDE">
      <w:pPr>
        <w:spacing w:before="120" w:after="120"/>
        <w:rPr>
          <w:b/>
          <w:color w:val="C00000"/>
          <w:lang w:val="ru-RU"/>
        </w:rPr>
      </w:pPr>
      <w:r w:rsidRPr="009D2EDE">
        <w:rPr>
          <w:b/>
          <w:i/>
          <w:lang w:val="ru-RU"/>
        </w:rPr>
        <w:t>ИДЗ №2</w:t>
      </w:r>
      <w:r w:rsidRPr="009D2EDE">
        <w:rPr>
          <w:b/>
          <w:color w:val="C00000"/>
          <w:lang w:val="ru-RU"/>
        </w:rPr>
        <w:t xml:space="preserve"> </w:t>
      </w:r>
      <w:r w:rsidRPr="009D2EDE">
        <w:rPr>
          <w:lang w:val="ru-RU"/>
        </w:rPr>
        <w:t>«Проекционное черчение»</w:t>
      </w:r>
    </w:p>
    <w:p w:rsidR="009D2EDE" w:rsidRDefault="009D2EDE" w:rsidP="009D2EDE">
      <w:r w:rsidRPr="009D2EDE">
        <w:rPr>
          <w:lang w:val="ru-RU"/>
        </w:rPr>
        <w:t xml:space="preserve">По карточке «Т»: построить третий 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изображениях. </w:t>
      </w:r>
      <w:proofErr w:type="spellStart"/>
      <w:r>
        <w:t>В</w:t>
      </w:r>
      <w:r w:rsidRPr="00212518">
        <w:t>атман</w:t>
      </w:r>
      <w:proofErr w:type="spellEnd"/>
      <w:r w:rsidRPr="00212518">
        <w:t xml:space="preserve">, </w:t>
      </w:r>
      <w:proofErr w:type="spellStart"/>
      <w:r w:rsidRPr="00212518">
        <w:t>Формат</w:t>
      </w:r>
      <w:proofErr w:type="spellEnd"/>
      <w:r w:rsidRPr="00212518">
        <w:t xml:space="preserve"> А3 </w:t>
      </w:r>
      <w:proofErr w:type="spellStart"/>
      <w:r w:rsidRPr="00212518">
        <w:t>масштаб</w:t>
      </w:r>
      <w:proofErr w:type="spellEnd"/>
      <w:r w:rsidRPr="00212518">
        <w:t xml:space="preserve"> 1:1 или 1:2</w:t>
      </w:r>
      <w:r>
        <w:t>.</w:t>
      </w:r>
    </w:p>
    <w:p w:rsidR="009D2EDE" w:rsidRDefault="009D2EDE" w:rsidP="009D2EDE">
      <w:pPr>
        <w:jc w:val="center"/>
        <w:rPr>
          <w:b/>
          <w:i/>
          <w:color w:val="C00000"/>
        </w:rPr>
      </w:pPr>
      <w:r>
        <w:rPr>
          <w:b/>
          <w:i/>
          <w:noProof/>
          <w:color w:val="C00000"/>
          <w:lang w:val="ru-RU" w:eastAsia="ru-RU"/>
        </w:rPr>
        <w:drawing>
          <wp:inline distT="0" distB="0" distL="0" distR="0" wp14:anchorId="583AD323" wp14:editId="63C2C0FA">
            <wp:extent cx="3390900" cy="3886200"/>
            <wp:effectExtent l="0" t="0" r="0" b="0"/>
            <wp:docPr id="10" name="Рисунок 10" descr="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Pr="009D2EDE" w:rsidRDefault="009D2EDE" w:rsidP="009D2EDE">
      <w:pPr>
        <w:spacing w:before="120" w:after="120"/>
        <w:rPr>
          <w:lang w:val="ru-RU"/>
        </w:rPr>
      </w:pPr>
      <w:r w:rsidRPr="009D2EDE">
        <w:rPr>
          <w:b/>
          <w:i/>
          <w:lang w:val="ru-RU"/>
        </w:rPr>
        <w:t xml:space="preserve">ИДЗ №3 </w:t>
      </w:r>
      <w:r w:rsidRPr="009D2EDE">
        <w:rPr>
          <w:lang w:val="ru-RU"/>
        </w:rPr>
        <w:t>«Аксонометрические проекции»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lastRenderedPageBreak/>
        <w:t>Построить прямоугольную изометрию детали (деталь по карточке «К» из темы «Проекционное черчение»).</w:t>
      </w:r>
      <w:r w:rsidRPr="009D2EDE">
        <w:rPr>
          <w:sz w:val="20"/>
          <w:szCs w:val="20"/>
          <w:lang w:val="ru-RU"/>
        </w:rPr>
        <w:t xml:space="preserve"> </w:t>
      </w:r>
      <w:r w:rsidRPr="009D2EDE">
        <w:rPr>
          <w:lang w:val="ru-RU"/>
        </w:rPr>
        <w:t>Ватман, Формат А3 масштаб 1:1.</w:t>
      </w:r>
    </w:p>
    <w:p w:rsidR="009D2EDE" w:rsidRPr="009D2EDE" w:rsidRDefault="009D2EDE" w:rsidP="009D2EDE">
      <w:pPr>
        <w:spacing w:before="120" w:after="120"/>
        <w:rPr>
          <w:lang w:val="ru-RU"/>
        </w:rPr>
      </w:pPr>
      <w:r w:rsidRPr="009D2EDE">
        <w:rPr>
          <w:b/>
          <w:i/>
          <w:lang w:val="ru-RU"/>
        </w:rPr>
        <w:t xml:space="preserve">ИДЗ №4 </w:t>
      </w:r>
      <w:r w:rsidRPr="009D2EDE">
        <w:rPr>
          <w:lang w:val="ru-RU"/>
        </w:rPr>
        <w:t>«</w:t>
      </w:r>
      <w:r w:rsidRPr="009D2EDE">
        <w:rPr>
          <w:bCs/>
          <w:noProof/>
          <w:lang w:val="ru-RU"/>
        </w:rPr>
        <w:t>Пересечение тел вращения плоскостью (цилиндр, конус, сфера)</w:t>
      </w:r>
      <w:r w:rsidRPr="009D2EDE">
        <w:rPr>
          <w:lang w:val="ru-RU"/>
        </w:rPr>
        <w:t>»</w:t>
      </w:r>
    </w:p>
    <w:p w:rsidR="009D2EDE" w:rsidRPr="00212518" w:rsidRDefault="009D2EDE" w:rsidP="009D2EDE">
      <w:r w:rsidRPr="009D2EDE">
        <w:rPr>
          <w:lang w:val="ru-RU"/>
        </w:rPr>
        <w:t xml:space="preserve">Построить три проекции поверхности вращения со сквозным вырезом. </w:t>
      </w:r>
      <w:proofErr w:type="spellStart"/>
      <w:r w:rsidRPr="00212518">
        <w:t>Ватман</w:t>
      </w:r>
      <w:proofErr w:type="spellEnd"/>
      <w:r w:rsidRPr="00212518">
        <w:t xml:space="preserve">, </w:t>
      </w:r>
      <w:proofErr w:type="spellStart"/>
      <w:r w:rsidRPr="00212518">
        <w:t>Формат</w:t>
      </w:r>
      <w:proofErr w:type="spellEnd"/>
      <w:r w:rsidRPr="00212518">
        <w:t xml:space="preserve"> А3 </w:t>
      </w:r>
      <w:proofErr w:type="spellStart"/>
      <w:r w:rsidRPr="00212518">
        <w:t>масштаб</w:t>
      </w:r>
      <w:proofErr w:type="spellEnd"/>
      <w:r w:rsidRPr="00212518">
        <w:t xml:space="preserve"> 1:1.</w:t>
      </w:r>
    </w:p>
    <w:p w:rsidR="009D2EDE" w:rsidRDefault="009D2EDE" w:rsidP="009D2EDE">
      <w:pPr>
        <w:spacing w:before="120" w:after="120"/>
      </w:pPr>
    </w:p>
    <w:p w:rsidR="009D2EDE" w:rsidRDefault="009D2EDE" w:rsidP="009D2EDE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417219CD" wp14:editId="5154A54A">
            <wp:extent cx="1981200" cy="2143125"/>
            <wp:effectExtent l="0" t="0" r="0" b="9525"/>
            <wp:docPr id="9" name="Рисунок 9" descr="9 для Р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 для РП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Pr="000241E7" w:rsidRDefault="009D2EDE" w:rsidP="009D2EDE">
      <w:pPr>
        <w:jc w:val="center"/>
      </w:pPr>
    </w:p>
    <w:p w:rsidR="009D2EDE" w:rsidRPr="00815A35" w:rsidRDefault="009D2EDE" w:rsidP="009D2EDE">
      <w:pPr>
        <w:spacing w:before="120" w:after="120"/>
        <w:rPr>
          <w:b/>
          <w:i/>
        </w:rPr>
      </w:pPr>
      <w:r w:rsidRPr="009D2EDE">
        <w:rPr>
          <w:b/>
          <w:i/>
          <w:lang w:val="ru-RU"/>
        </w:rPr>
        <w:t>ИДЗ №5 «</w:t>
      </w:r>
      <w:r w:rsidRPr="009D2EDE">
        <w:rPr>
          <w:lang w:val="ru-RU"/>
        </w:rPr>
        <w:t xml:space="preserve">Резьбовые и сварные соединения. </w:t>
      </w:r>
      <w:proofErr w:type="spellStart"/>
      <w:r w:rsidRPr="009F00A2">
        <w:t>Сборочный</w:t>
      </w:r>
      <w:proofErr w:type="spellEnd"/>
      <w:r w:rsidRPr="009F00A2">
        <w:t xml:space="preserve"> </w:t>
      </w:r>
      <w:proofErr w:type="spellStart"/>
      <w:r w:rsidRPr="009F00A2">
        <w:t>чертеж</w:t>
      </w:r>
      <w:proofErr w:type="spellEnd"/>
      <w:r w:rsidRPr="009F00A2">
        <w:rPr>
          <w:b/>
          <w:i/>
        </w:rPr>
        <w:t>»</w:t>
      </w:r>
    </w:p>
    <w:p w:rsidR="009D2EDE" w:rsidRPr="009D2EDE" w:rsidRDefault="009D2EDE" w:rsidP="009D2EDE">
      <w:pPr>
        <w:numPr>
          <w:ilvl w:val="0"/>
          <w:numId w:val="2"/>
        </w:numPr>
        <w:spacing w:after="160" w:line="259" w:lineRule="auto"/>
        <w:ind w:left="0" w:firstLine="360"/>
        <w:contextualSpacing/>
        <w:rPr>
          <w:rFonts w:eastAsia="Calibri"/>
          <w:lang w:val="ru-RU"/>
        </w:rPr>
      </w:pPr>
      <w:r w:rsidRPr="009D2EDE">
        <w:rPr>
          <w:rFonts w:eastAsia="Calibri"/>
          <w:lang w:val="ru-RU"/>
        </w:rPr>
        <w:t>По варианту (индивидуальному заданию) создать 3</w:t>
      </w:r>
      <w:r w:rsidRPr="009F00A2">
        <w:rPr>
          <w:rFonts w:eastAsia="Calibri"/>
        </w:rPr>
        <w:t>D</w:t>
      </w:r>
      <w:r w:rsidRPr="009D2EDE">
        <w:rPr>
          <w:rFonts w:eastAsia="Calibri"/>
          <w:lang w:val="ru-RU"/>
        </w:rPr>
        <w:t xml:space="preserve"> модели: корпуса, втулки, крышки, сопла, детали трубопровода местной системы, прокладок (2 </w:t>
      </w:r>
      <w:proofErr w:type="spellStart"/>
      <w:r w:rsidRPr="009D2EDE">
        <w:rPr>
          <w:rFonts w:eastAsia="Calibri"/>
          <w:lang w:val="ru-RU"/>
        </w:rPr>
        <w:t>шт</w:t>
      </w:r>
      <w:proofErr w:type="spellEnd"/>
      <w:r w:rsidRPr="009D2EDE">
        <w:rPr>
          <w:rFonts w:eastAsia="Calibri"/>
          <w:lang w:val="ru-RU"/>
        </w:rPr>
        <w:t>) в Компас 3</w:t>
      </w:r>
      <w:r w:rsidRPr="009F00A2">
        <w:rPr>
          <w:rFonts w:eastAsia="Calibri"/>
        </w:rPr>
        <w:t>D</w:t>
      </w:r>
      <w:r w:rsidRPr="009D2EDE">
        <w:rPr>
          <w:rFonts w:eastAsia="Calibri"/>
          <w:lang w:val="ru-RU"/>
        </w:rPr>
        <w:t>.</w:t>
      </w:r>
    </w:p>
    <w:p w:rsidR="009D2EDE" w:rsidRPr="009D2EDE" w:rsidRDefault="009D2EDE" w:rsidP="009D2EDE">
      <w:pPr>
        <w:numPr>
          <w:ilvl w:val="0"/>
          <w:numId w:val="2"/>
        </w:numPr>
        <w:spacing w:after="160" w:line="259" w:lineRule="auto"/>
        <w:ind w:left="0" w:firstLine="360"/>
        <w:contextualSpacing/>
        <w:rPr>
          <w:rFonts w:eastAsia="Calibri"/>
          <w:lang w:val="ru-RU"/>
        </w:rPr>
      </w:pPr>
      <w:r w:rsidRPr="009D2EDE">
        <w:rPr>
          <w:rFonts w:eastAsia="Calibri"/>
          <w:lang w:val="ru-RU"/>
        </w:rPr>
        <w:t>Создать 3</w:t>
      </w:r>
      <w:r w:rsidRPr="009F00A2">
        <w:rPr>
          <w:rFonts w:eastAsia="Calibri"/>
        </w:rPr>
        <w:t>D</w:t>
      </w:r>
      <w:r w:rsidRPr="009D2EDE">
        <w:rPr>
          <w:rFonts w:eastAsia="Calibri"/>
          <w:lang w:val="ru-RU"/>
        </w:rPr>
        <w:t xml:space="preserve"> сборку элеватора со стандартными изделиями (винт, болт-шайба-гайка, шпилька-шайба-гайка, контргайка, муфта, сгон) по вариантам.</w:t>
      </w:r>
    </w:p>
    <w:p w:rsidR="009D2EDE" w:rsidRPr="009D2EDE" w:rsidRDefault="009D2EDE" w:rsidP="009D2EDE">
      <w:pPr>
        <w:numPr>
          <w:ilvl w:val="0"/>
          <w:numId w:val="2"/>
        </w:numPr>
        <w:spacing w:after="160" w:line="259" w:lineRule="auto"/>
        <w:contextualSpacing/>
        <w:rPr>
          <w:rFonts w:eastAsia="Calibri"/>
          <w:lang w:val="ru-RU"/>
        </w:rPr>
      </w:pPr>
      <w:r w:rsidRPr="009D2EDE">
        <w:rPr>
          <w:rFonts w:eastAsia="Calibri"/>
          <w:lang w:val="ru-RU"/>
        </w:rPr>
        <w:t>Создать сборочный чертеж элеватора, спецификацию.</w:t>
      </w:r>
    </w:p>
    <w:p w:rsidR="009D2EDE" w:rsidRPr="009D2EDE" w:rsidRDefault="009D2EDE" w:rsidP="009D2EDE">
      <w:pPr>
        <w:spacing w:after="160" w:line="259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eastAsia="Calibri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755DD3A" wp14:editId="7414CFA3">
            <wp:extent cx="1981200" cy="2238375"/>
            <wp:effectExtent l="0" t="0" r="0" b="9525"/>
            <wp:docPr id="8" name="Рисунок 8" descr="E:\Заочники\Элеватор\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Заочники\Элеватор\Корпу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5D6E8AB0" wp14:editId="74CB601F">
            <wp:extent cx="1790700" cy="1714500"/>
            <wp:effectExtent l="0" t="0" r="0" b="0"/>
            <wp:docPr id="7" name="Рисунок 7" descr="E:\Заочники\Элеватор\В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Заочники\Элеватор\Втулк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39336B77" wp14:editId="04AE84C8">
            <wp:extent cx="1647825" cy="1790700"/>
            <wp:effectExtent l="0" t="0" r="9525" b="0"/>
            <wp:docPr id="6" name="Рисунок 6" descr="E:\Заочники\Элеватор\Кр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:\Заочники\Элеватор\Крыш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3628AA40" wp14:editId="51181890">
            <wp:extent cx="1847850" cy="1552575"/>
            <wp:effectExtent l="0" t="0" r="0" b="9525"/>
            <wp:docPr id="5" name="Рисунок 5" descr="E:\Заочники\Элеватор\Со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E:\Заочники\Элеватор\Сопло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247338D0" wp14:editId="735737A3">
            <wp:extent cx="1876425" cy="1828800"/>
            <wp:effectExtent l="0" t="0" r="9525" b="0"/>
            <wp:docPr id="4" name="Рисунок 4" descr="E:\Заочники\Элеватор\Деталь трубо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E:\Заочники\Элеватор\Деталь трубопровод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EDE">
        <w:rPr>
          <w:rFonts w:eastAsia="Calibri"/>
          <w:noProof/>
          <w:sz w:val="28"/>
          <w:szCs w:val="28"/>
          <w:lang w:val="ru-RU"/>
        </w:rPr>
        <w:t xml:space="preserve"> </w:t>
      </w: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73FE4B44" wp14:editId="7D9A74FF">
            <wp:extent cx="1209675" cy="1581150"/>
            <wp:effectExtent l="0" t="0" r="9525" b="0"/>
            <wp:docPr id="3" name="Рисунок 3" descr="E:\Заочники\Элеватор\Прокл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:\Заочники\Элеватор\Проклад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2EDE">
        <w:rPr>
          <w:rFonts w:eastAsia="Calibri"/>
          <w:sz w:val="28"/>
          <w:szCs w:val="28"/>
          <w:lang w:val="ru-RU"/>
        </w:rPr>
        <w:t xml:space="preserve"> </w:t>
      </w:r>
    </w:p>
    <w:p w:rsidR="009D2EDE" w:rsidRPr="009D2EDE" w:rsidRDefault="009D2EDE" w:rsidP="009D2EDE">
      <w:pPr>
        <w:spacing w:after="160" w:line="259" w:lineRule="auto"/>
        <w:jc w:val="center"/>
        <w:rPr>
          <w:rFonts w:eastAsia="Calibri"/>
          <w:lang w:val="ru-RU"/>
        </w:rPr>
      </w:pPr>
      <w:r w:rsidRPr="009D2EDE">
        <w:rPr>
          <w:rFonts w:eastAsia="Calibri"/>
          <w:lang w:val="ru-RU"/>
        </w:rPr>
        <w:t>3</w:t>
      </w:r>
      <w:r w:rsidRPr="009F00A2">
        <w:rPr>
          <w:rFonts w:eastAsia="Calibri"/>
        </w:rPr>
        <w:t>D</w:t>
      </w:r>
      <w:r w:rsidRPr="009D2EDE">
        <w:rPr>
          <w:rFonts w:eastAsia="Calibri"/>
          <w:lang w:val="ru-RU"/>
        </w:rPr>
        <w:t xml:space="preserve"> модели: корпуса, втулки, крышки, сопла, детали трубопровода местной системы, прокладки</w:t>
      </w:r>
    </w:p>
    <w:p w:rsidR="009D2EDE" w:rsidRPr="009F00A2" w:rsidRDefault="009D2EDE" w:rsidP="009D2EDE">
      <w:pPr>
        <w:spacing w:after="160" w:line="259" w:lineRule="auto"/>
        <w:ind w:hanging="709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  <w:lang w:val="ru-RU" w:eastAsia="ru-RU"/>
        </w:rPr>
        <w:drawing>
          <wp:inline distT="0" distB="0" distL="0" distR="0" wp14:anchorId="2987603C" wp14:editId="4983B28A">
            <wp:extent cx="4286250" cy="3781425"/>
            <wp:effectExtent l="0" t="0" r="0" b="9525"/>
            <wp:docPr id="2" name="Рисунок 2" descr="E:\Заочники\Элеватор\Элев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E:\Заочники\Элеватор\Элеватор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Pr="009D2EDE" w:rsidRDefault="009D2EDE" w:rsidP="009D2EDE">
      <w:pPr>
        <w:spacing w:after="160" w:line="259" w:lineRule="auto"/>
        <w:ind w:hanging="709"/>
        <w:jc w:val="center"/>
        <w:rPr>
          <w:rFonts w:eastAsia="Calibri"/>
          <w:lang w:val="ru-RU"/>
        </w:rPr>
      </w:pPr>
      <w:r w:rsidRPr="009D2EDE">
        <w:rPr>
          <w:rFonts w:eastAsia="Calibri"/>
          <w:lang w:val="ru-RU"/>
        </w:rPr>
        <w:t>3</w:t>
      </w:r>
      <w:r w:rsidRPr="009F00A2">
        <w:rPr>
          <w:rFonts w:eastAsia="Calibri"/>
        </w:rPr>
        <w:t>D</w:t>
      </w:r>
      <w:r w:rsidRPr="009D2EDE">
        <w:rPr>
          <w:rFonts w:eastAsia="Calibri"/>
          <w:lang w:val="ru-RU"/>
        </w:rPr>
        <w:t xml:space="preserve"> модель элеватора в сборе</w:t>
      </w:r>
    </w:p>
    <w:p w:rsidR="009D2EDE" w:rsidRPr="009D2EDE" w:rsidRDefault="009D2EDE" w:rsidP="009D2EDE">
      <w:pPr>
        <w:rPr>
          <w:i/>
          <w:color w:val="C00000"/>
          <w:lang w:val="ru-RU"/>
        </w:rPr>
      </w:pPr>
    </w:p>
    <w:p w:rsidR="009D2EDE" w:rsidRPr="009D2EDE" w:rsidRDefault="009D2EDE" w:rsidP="009D2EDE">
      <w:pPr>
        <w:rPr>
          <w:i/>
          <w:color w:val="C00000"/>
          <w:lang w:val="ru-RU"/>
        </w:rPr>
      </w:pPr>
      <w:r w:rsidRPr="009D2EDE">
        <w:rPr>
          <w:i/>
          <w:color w:val="C00000"/>
          <w:lang w:val="ru-RU"/>
        </w:rPr>
        <w:br w:type="page"/>
      </w:r>
    </w:p>
    <w:p w:rsidR="009D2EDE" w:rsidRPr="009D2EDE" w:rsidRDefault="009D2EDE" w:rsidP="009D2EDE">
      <w:pPr>
        <w:spacing w:before="120" w:after="120"/>
        <w:rPr>
          <w:b/>
          <w:i/>
          <w:lang w:val="ru-RU"/>
        </w:rPr>
      </w:pPr>
      <w:r w:rsidRPr="009D2EDE">
        <w:rPr>
          <w:b/>
          <w:i/>
          <w:lang w:val="ru-RU"/>
        </w:rPr>
        <w:lastRenderedPageBreak/>
        <w:t>ИДЗ №6 «</w:t>
      </w:r>
      <w:r w:rsidRPr="009D2EDE">
        <w:rPr>
          <w:lang w:val="ru-RU"/>
        </w:rPr>
        <w:t xml:space="preserve">Чтение и </w:t>
      </w:r>
      <w:proofErr w:type="spellStart"/>
      <w:r w:rsidRPr="009D2EDE">
        <w:rPr>
          <w:lang w:val="ru-RU"/>
        </w:rPr>
        <w:t>деталирование</w:t>
      </w:r>
      <w:proofErr w:type="spellEnd"/>
      <w:r w:rsidRPr="009D2EDE">
        <w:rPr>
          <w:lang w:val="ru-RU"/>
        </w:rPr>
        <w:t xml:space="preserve"> сборочных чертежей</w:t>
      </w:r>
      <w:r w:rsidRPr="009D2EDE">
        <w:rPr>
          <w:b/>
          <w:i/>
          <w:lang w:val="ru-RU"/>
        </w:rPr>
        <w:t>»</w:t>
      </w:r>
    </w:p>
    <w:p w:rsidR="009D2EDE" w:rsidRPr="009D2EDE" w:rsidRDefault="009D2EDE" w:rsidP="009D2EDE">
      <w:pPr>
        <w:rPr>
          <w:i/>
          <w:color w:val="C00000"/>
          <w:lang w:val="ru-RU"/>
        </w:rPr>
      </w:pPr>
    </w:p>
    <w:p w:rsidR="009D2EDE" w:rsidRPr="009D2EDE" w:rsidRDefault="009D2EDE" w:rsidP="009D2EDE">
      <w:pPr>
        <w:spacing w:after="160" w:line="259" w:lineRule="auto"/>
        <w:contextualSpacing/>
        <w:rPr>
          <w:rFonts w:eastAsia="Calibri"/>
          <w:u w:val="single"/>
          <w:lang w:val="ru-RU"/>
        </w:rPr>
      </w:pPr>
      <w:r w:rsidRPr="009D2EDE">
        <w:rPr>
          <w:rFonts w:eastAsia="Calibri"/>
          <w:lang w:val="ru-RU"/>
        </w:rPr>
        <w:t>По сборочному чертежу (распечатать на листе формата А3) разработать рабочие чертежи 3 деталей (указывается преподавателем).</w:t>
      </w:r>
    </w:p>
    <w:p w:rsidR="009D2EDE" w:rsidRPr="009D2EDE" w:rsidRDefault="009D2EDE" w:rsidP="009D2EDE">
      <w:pPr>
        <w:rPr>
          <w:i/>
          <w:color w:val="C00000"/>
          <w:lang w:val="ru-RU"/>
        </w:rPr>
      </w:pPr>
    </w:p>
    <w:p w:rsidR="009D2EDE" w:rsidRDefault="009D2EDE" w:rsidP="009D2EDE">
      <w:pPr>
        <w:rPr>
          <w:i/>
          <w:color w:val="C00000"/>
        </w:rPr>
      </w:pPr>
      <w:r>
        <w:rPr>
          <w:i/>
          <w:noProof/>
          <w:color w:val="C00000"/>
          <w:lang w:val="ru-RU" w:eastAsia="ru-RU"/>
        </w:rPr>
        <w:drawing>
          <wp:inline distT="0" distB="0" distL="0" distR="0" wp14:anchorId="5C6542AE" wp14:editId="33BBF24A">
            <wp:extent cx="6191250" cy="3771900"/>
            <wp:effectExtent l="0" t="0" r="0" b="0"/>
            <wp:docPr id="12" name="Рисунок 12" descr="Лист Боголю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Лист Боголюбо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DE" w:rsidRDefault="009D2EDE" w:rsidP="009D2EDE">
      <w:pPr>
        <w:rPr>
          <w:i/>
          <w:color w:val="C00000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</w:p>
    <w:p w:rsidR="009D2EDE" w:rsidRDefault="009D2EDE">
      <w:pPr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9D2EDE" w:rsidRPr="00BB3D36" w:rsidRDefault="009D2EDE" w:rsidP="009D2EDE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BB3D36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Промежуточная аттестация имеет целью определить степень достижения запланированных результатов обучения по каждой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Данный раздел состоит их двух пунктов: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а) Планируемые результаты обучения и оценочные средства для проведения промежуточной аттестации.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>б) Порядок проведения промежуточной аттестации, показатели и критерии оценивания.</w:t>
      </w:r>
    </w:p>
    <w:p w:rsidR="009D2EDE" w:rsidRPr="009D2EDE" w:rsidRDefault="009D2EDE" w:rsidP="009D2EDE">
      <w:pPr>
        <w:rPr>
          <w:i/>
          <w:color w:val="C00000"/>
          <w:lang w:val="ru-RU"/>
        </w:rPr>
      </w:pPr>
    </w:p>
    <w:p w:rsidR="009D2EDE" w:rsidRPr="009D2EDE" w:rsidRDefault="009D2EDE" w:rsidP="009D2EDE">
      <w:pPr>
        <w:rPr>
          <w:b/>
          <w:lang w:val="ru-RU"/>
        </w:rPr>
      </w:pPr>
      <w:r w:rsidRPr="009D2EDE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D2EDE" w:rsidRPr="009D2EDE" w:rsidRDefault="009D2EDE" w:rsidP="009D2EDE">
      <w:pPr>
        <w:rPr>
          <w:i/>
          <w:color w:val="C00000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6"/>
        <w:gridCol w:w="1714"/>
        <w:gridCol w:w="6706"/>
      </w:tblGrid>
      <w:tr w:rsidR="009D2EDE" w:rsidRPr="00457C1A" w:rsidTr="00D91C5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Pr="00ED7430" w:rsidRDefault="009D2EDE" w:rsidP="00D91C58">
            <w:pPr>
              <w:jc w:val="center"/>
            </w:pPr>
            <w:proofErr w:type="spellStart"/>
            <w:r w:rsidRPr="00ED7430">
              <w:t>Структурный</w:t>
            </w:r>
            <w:proofErr w:type="spellEnd"/>
            <w:r w:rsidRPr="00ED7430">
              <w:t xml:space="preserve"> </w:t>
            </w:r>
            <w:proofErr w:type="spellStart"/>
            <w:r w:rsidRPr="00ED7430">
              <w:t>элемент</w:t>
            </w:r>
            <w:proofErr w:type="spellEnd"/>
            <w:r w:rsidRPr="00ED7430">
              <w:t xml:space="preserve"> </w:t>
            </w:r>
            <w:r w:rsidRPr="00ED7430">
              <w:br/>
            </w:r>
            <w:proofErr w:type="spellStart"/>
            <w:r w:rsidRPr="00ED7430"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Pr="00ED7430" w:rsidRDefault="009D2EDE" w:rsidP="00D91C58">
            <w:pPr>
              <w:jc w:val="center"/>
            </w:pPr>
            <w:proofErr w:type="spellStart"/>
            <w:r w:rsidRPr="00ED7430">
              <w:rPr>
                <w:bCs/>
              </w:rPr>
              <w:t>Планируемые</w:t>
            </w:r>
            <w:proofErr w:type="spellEnd"/>
            <w:r w:rsidRPr="00ED7430">
              <w:rPr>
                <w:bCs/>
              </w:rPr>
              <w:t xml:space="preserve"> </w:t>
            </w:r>
            <w:proofErr w:type="spellStart"/>
            <w:r w:rsidRPr="00ED7430">
              <w:rPr>
                <w:bCs/>
              </w:rPr>
              <w:t>результаты</w:t>
            </w:r>
            <w:proofErr w:type="spellEnd"/>
            <w:r w:rsidRPr="00ED7430">
              <w:rPr>
                <w:bCs/>
              </w:rPr>
              <w:t xml:space="preserve"> </w:t>
            </w:r>
            <w:proofErr w:type="spellStart"/>
            <w:r w:rsidRPr="00ED7430">
              <w:rPr>
                <w:bCs/>
              </w:rPr>
              <w:t>обучения</w:t>
            </w:r>
            <w:proofErr w:type="spellEnd"/>
            <w:r w:rsidRPr="00ED7430">
              <w:rPr>
                <w:bCs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Pr="00ED7430" w:rsidRDefault="009D2EDE" w:rsidP="00D91C58">
            <w:pPr>
              <w:jc w:val="center"/>
            </w:pPr>
            <w:proofErr w:type="spellStart"/>
            <w:r w:rsidRPr="00ED7430">
              <w:t>Оценочные</w:t>
            </w:r>
            <w:proofErr w:type="spellEnd"/>
            <w:r w:rsidRPr="00ED7430">
              <w:t xml:space="preserve"> </w:t>
            </w:r>
            <w:proofErr w:type="spellStart"/>
            <w:r w:rsidRPr="00ED7430">
              <w:t>средства</w:t>
            </w:r>
            <w:proofErr w:type="spellEnd"/>
          </w:p>
        </w:tc>
      </w:tr>
      <w:tr w:rsidR="009D2EDE" w:rsidRPr="00DA235C" w:rsidTr="00D91C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rPr>
                <w:color w:val="C00000"/>
                <w:lang w:val="ru-RU"/>
              </w:rPr>
            </w:pPr>
            <w:r w:rsidRPr="009D2EDE">
              <w:rPr>
                <w:bCs/>
                <w:lang w:val="ru-RU"/>
              </w:rPr>
              <w:t>ОПК-1</w:t>
            </w:r>
            <w:r w:rsidRPr="009D2EDE">
              <w:rPr>
                <w:b/>
                <w:bCs/>
                <w:lang w:val="ru-RU"/>
              </w:rPr>
              <w:t xml:space="preserve"> -</w:t>
            </w:r>
            <w:r w:rsidRPr="009D2EDE">
              <w:rPr>
                <w:bCs/>
                <w:lang w:val="ru-RU"/>
              </w:rPr>
              <w:t xml:space="preserve"> готовностью использовать фундаментальные общеинженерные знания</w:t>
            </w:r>
          </w:p>
        </w:tc>
      </w:tr>
      <w:tr w:rsidR="009D2EDE" w:rsidRPr="00DA235C" w:rsidTr="00D91C5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ED7430" w:rsidRDefault="009D2EDE" w:rsidP="00D91C58">
            <w:proofErr w:type="spellStart"/>
            <w:r w:rsidRPr="00ED7430"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rPr>
                <w:rFonts w:eastAsia="MS Mincho"/>
                <w:lang w:val="ru-RU" w:eastAsia="zh-CN"/>
              </w:rPr>
            </w:pPr>
            <w:r w:rsidRPr="009D2EDE">
              <w:rPr>
                <w:lang w:val="ru-RU" w:eastAsia="zh-CN"/>
              </w:rPr>
              <w:t xml:space="preserve">- основные определения и понятия начертательной геометрии и проекционного черчения. </w:t>
            </w:r>
          </w:p>
          <w:p w:rsidR="009D2EDE" w:rsidRPr="009D2EDE" w:rsidRDefault="009D2EDE" w:rsidP="00D91C58">
            <w:pPr>
              <w:rPr>
                <w:rFonts w:eastAsia="MS Mincho"/>
                <w:lang w:val="ru-RU" w:eastAsia="zh-CN"/>
              </w:rPr>
            </w:pPr>
            <w:r w:rsidRPr="009D2EDE">
              <w:rPr>
                <w:rFonts w:eastAsia="MS Mincho"/>
                <w:lang w:val="ru-RU" w:eastAsia="zh-CN"/>
              </w:rPr>
              <w:t xml:space="preserve">- способы построения изображений пространственных форм на плоскости и способы решения задач, относящихся к этим формам: метрических и обобщенных </w:t>
            </w:r>
            <w:r w:rsidRPr="009D2EDE">
              <w:rPr>
                <w:rFonts w:eastAsia="MS Mincho"/>
                <w:lang w:val="ru-RU" w:eastAsia="zh-CN"/>
              </w:rPr>
              <w:lastRenderedPageBreak/>
              <w:t xml:space="preserve">позиционных  </w:t>
            </w:r>
          </w:p>
          <w:p w:rsidR="009D2EDE" w:rsidRPr="009D2EDE" w:rsidRDefault="009D2EDE" w:rsidP="00D91C58">
            <w:pPr>
              <w:rPr>
                <w:lang w:val="ru-RU"/>
              </w:rPr>
            </w:pPr>
            <w:r w:rsidRPr="009D2EDE">
              <w:rPr>
                <w:rFonts w:eastAsia="MS Mincho"/>
                <w:lang w:val="ru-RU" w:eastAsia="zh-CN"/>
              </w:rPr>
              <w:t>- правила выполнения и оформления чертежей  в соответствии с требованиями стандартов ЕСКД</w:t>
            </w:r>
            <w:r w:rsidRPr="009D2EDE">
              <w:rPr>
                <w:lang w:val="ru-RU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Pr="00ED7430" w:rsidRDefault="009D2EDE" w:rsidP="00D91C58">
            <w:pPr>
              <w:tabs>
                <w:tab w:val="left" w:pos="3629"/>
                <w:tab w:val="left" w:pos="3834"/>
                <w:tab w:val="left" w:pos="6937"/>
              </w:tabs>
              <w:ind w:left="720"/>
              <w:jc w:val="center"/>
            </w:pPr>
            <w:r w:rsidRPr="00ED7430">
              <w:lastRenderedPageBreak/>
              <w:t xml:space="preserve">ВОПРОСЫ  ДЛЯ  ПОДГОТОВКИ К ЭКЗАМЕНУ </w:t>
            </w:r>
          </w:p>
          <w:p w:rsidR="009D2EDE" w:rsidRPr="009D2EDE" w:rsidRDefault="009D2EDE" w:rsidP="009D2EDE">
            <w:pPr>
              <w:numPr>
                <w:ilvl w:val="0"/>
                <w:numId w:val="4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Предмет и метод начертательной геометрии. Центральное и параллельное, косоугольное и ортогональное проецирование.</w:t>
            </w:r>
          </w:p>
          <w:p w:rsidR="009D2EDE" w:rsidRPr="009D2EDE" w:rsidRDefault="009D2EDE" w:rsidP="009D2EDE">
            <w:pPr>
              <w:numPr>
                <w:ilvl w:val="0"/>
                <w:numId w:val="4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Эпюр Монжа (комплексный чертеж) точки, его закономерности.</w:t>
            </w:r>
          </w:p>
          <w:p w:rsidR="009D2EDE" w:rsidRPr="009D2EDE" w:rsidRDefault="009D2EDE" w:rsidP="009D2EDE">
            <w:pPr>
              <w:numPr>
                <w:ilvl w:val="0"/>
                <w:numId w:val="4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Абсолютные координаты точки. Привести пример построения точки, заданной абсолютными координатами.</w:t>
            </w:r>
          </w:p>
          <w:p w:rsidR="009D2EDE" w:rsidRPr="009D2EDE" w:rsidRDefault="009D2EDE" w:rsidP="009D2EDE">
            <w:pPr>
              <w:numPr>
                <w:ilvl w:val="0"/>
                <w:numId w:val="4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Относительные координаты точки. Привести пример построения точки, заданной относительными координатами.</w:t>
            </w:r>
          </w:p>
          <w:p w:rsidR="009D2EDE" w:rsidRPr="009D2EDE" w:rsidRDefault="009D2EDE" w:rsidP="009D2EDE">
            <w:pPr>
              <w:numPr>
                <w:ilvl w:val="0"/>
                <w:numId w:val="4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Прямые общего и частного положения: задание на эпюре Монжа.</w:t>
            </w:r>
          </w:p>
          <w:p w:rsidR="009D2EDE" w:rsidRPr="009D2EDE" w:rsidRDefault="009D2EDE" w:rsidP="009D2EDE">
            <w:pPr>
              <w:numPr>
                <w:ilvl w:val="0"/>
                <w:numId w:val="4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Взаимное положение прямых: изображение на чертеже Монжа, определение взаимного положения скрещивающихся прямых с помощью конкурирующих точек.</w:t>
            </w:r>
          </w:p>
          <w:p w:rsidR="009D2EDE" w:rsidRPr="009D2EDE" w:rsidRDefault="009D2EDE" w:rsidP="009D2EDE">
            <w:pPr>
              <w:numPr>
                <w:ilvl w:val="0"/>
                <w:numId w:val="5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Плоскости общего положения: способы задания на чертеже Монжа. Построение прямой в плоскости, условие принадлежности точки плоскости.</w:t>
            </w:r>
          </w:p>
          <w:p w:rsidR="009D2EDE" w:rsidRPr="009D2EDE" w:rsidRDefault="009D2EDE" w:rsidP="009D2EDE">
            <w:pPr>
              <w:numPr>
                <w:ilvl w:val="0"/>
                <w:numId w:val="5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Плоскости частного положения: проецирующие, уровня, их изображение на чертеже Монжа.</w:t>
            </w:r>
          </w:p>
          <w:p w:rsidR="009D2EDE" w:rsidRPr="009D2EDE" w:rsidRDefault="009D2EDE" w:rsidP="009D2EDE">
            <w:pPr>
              <w:numPr>
                <w:ilvl w:val="0"/>
                <w:numId w:val="6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 xml:space="preserve">Многогранники: задание на чертеже Монжа, определение </w:t>
            </w:r>
            <w:r w:rsidRPr="009D2EDE">
              <w:rPr>
                <w:lang w:val="ru-RU"/>
              </w:rPr>
              <w:lastRenderedPageBreak/>
              <w:t>видимости ребер на плоскостях проекций.</w:t>
            </w:r>
          </w:p>
          <w:p w:rsidR="009D2EDE" w:rsidRPr="009D2EDE" w:rsidRDefault="009D2EDE" w:rsidP="009D2EDE">
            <w:pPr>
              <w:numPr>
                <w:ilvl w:val="0"/>
                <w:numId w:val="7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Многогранники: условие принадлежности точки поверхности многогранника, определение ее видимости на плоскостях проекций.</w:t>
            </w:r>
          </w:p>
          <w:p w:rsidR="009D2EDE" w:rsidRPr="009D2EDE" w:rsidRDefault="009D2EDE" w:rsidP="009D2EDE">
            <w:pPr>
              <w:numPr>
                <w:ilvl w:val="0"/>
                <w:numId w:val="7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Сечение многогранника плоскостью. Привести пример построения фигуры сечения проецирующей плоскостью.</w:t>
            </w:r>
          </w:p>
          <w:p w:rsidR="009D2EDE" w:rsidRPr="009D2EDE" w:rsidRDefault="009D2EDE" w:rsidP="009D2EDE">
            <w:pPr>
              <w:numPr>
                <w:ilvl w:val="0"/>
                <w:numId w:val="7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Поверхности вращения: задание на чертеже Монжа очерками. Условие принадлежности точки поверхности вращения.</w:t>
            </w:r>
          </w:p>
          <w:p w:rsidR="009D2EDE" w:rsidRPr="009D2EDE" w:rsidRDefault="009D2EDE" w:rsidP="009D2EDE">
            <w:pPr>
              <w:numPr>
                <w:ilvl w:val="0"/>
                <w:numId w:val="7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Сечения прямого кругового цилиндра. Привести пример построения  сечения по эллипсу.</w:t>
            </w:r>
          </w:p>
          <w:p w:rsidR="009D2EDE" w:rsidRPr="009D2EDE" w:rsidRDefault="009D2EDE" w:rsidP="009D2EDE">
            <w:pPr>
              <w:numPr>
                <w:ilvl w:val="0"/>
                <w:numId w:val="7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Конические сечения. Построить три проекции сечения конуса по эллипсу.</w:t>
            </w:r>
          </w:p>
          <w:p w:rsidR="009D2EDE" w:rsidRPr="009D2EDE" w:rsidRDefault="009D2EDE" w:rsidP="009D2EDE">
            <w:pPr>
              <w:numPr>
                <w:ilvl w:val="0"/>
                <w:numId w:val="7"/>
              </w:numPr>
              <w:suppressAutoHyphens/>
              <w:spacing w:after="0" w:line="240" w:lineRule="auto"/>
              <w:ind w:right="57"/>
              <w:rPr>
                <w:lang w:val="ru-RU"/>
              </w:rPr>
            </w:pPr>
            <w:r w:rsidRPr="009D2EDE">
              <w:rPr>
                <w:lang w:val="ru-RU"/>
              </w:rPr>
              <w:t>Сечение сферы. Построить три проекции сечения сферы проецирующей плоскостью.</w:t>
            </w:r>
          </w:p>
        </w:tc>
      </w:tr>
      <w:tr w:rsidR="009D2EDE" w:rsidRPr="00457C1A" w:rsidTr="00D91C5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457C1A" w:rsidRDefault="009D2EDE" w:rsidP="00D91C58">
            <w:pPr>
              <w:rPr>
                <w:highlight w:val="yellow"/>
              </w:rPr>
            </w:pPr>
            <w:proofErr w:type="spellStart"/>
            <w:r w:rsidRPr="00ED7430"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rPr>
                <w:rFonts w:eastAsia="MS Mincho"/>
                <w:lang w:val="ru-RU"/>
              </w:rPr>
            </w:pPr>
            <w:r w:rsidRPr="009D2EDE">
              <w:rPr>
                <w:rFonts w:eastAsia="MS Mincho"/>
                <w:lang w:val="ru-RU"/>
              </w:rPr>
              <w:t xml:space="preserve">- определять геометрические формы модели по ее комплексному чертежу; </w:t>
            </w:r>
          </w:p>
          <w:p w:rsidR="009D2EDE" w:rsidRPr="009D2EDE" w:rsidRDefault="009D2EDE" w:rsidP="00D91C58">
            <w:pPr>
              <w:rPr>
                <w:rFonts w:eastAsia="MS Mincho"/>
                <w:lang w:val="ru-RU"/>
              </w:rPr>
            </w:pPr>
            <w:r w:rsidRPr="009D2EDE">
              <w:rPr>
                <w:rFonts w:eastAsia="MS Mincho"/>
                <w:lang w:val="ru-RU"/>
              </w:rPr>
              <w:t xml:space="preserve">- решать обобщенные позиционные и метрические задачи; </w:t>
            </w:r>
          </w:p>
          <w:p w:rsidR="009D2EDE" w:rsidRPr="009D2EDE" w:rsidRDefault="009D2EDE" w:rsidP="00D91C58">
            <w:pPr>
              <w:rPr>
                <w:rFonts w:eastAsia="MS Mincho"/>
                <w:lang w:val="ru-RU"/>
              </w:rPr>
            </w:pPr>
            <w:r w:rsidRPr="009D2EDE">
              <w:rPr>
                <w:rFonts w:eastAsia="MS Mincho"/>
                <w:lang w:val="ru-RU"/>
              </w:rPr>
              <w:t xml:space="preserve">- выполнять  изображение модели на комплексном чертеже; </w:t>
            </w:r>
          </w:p>
          <w:p w:rsidR="009D2EDE" w:rsidRPr="009D2EDE" w:rsidRDefault="009D2EDE" w:rsidP="00D91C58">
            <w:pPr>
              <w:rPr>
                <w:rFonts w:eastAsia="MS Mincho"/>
                <w:lang w:val="ru-RU"/>
              </w:rPr>
            </w:pPr>
            <w:r w:rsidRPr="009D2EDE">
              <w:rPr>
                <w:rFonts w:eastAsia="MS Mincho"/>
                <w:lang w:val="ru-RU"/>
              </w:rPr>
              <w:t xml:space="preserve">- наносить размеры на чертеже в соответствии со стандартами ЕСКД; </w:t>
            </w:r>
          </w:p>
          <w:p w:rsidR="009D2EDE" w:rsidRPr="00457C1A" w:rsidRDefault="009D2EDE" w:rsidP="00D91C58">
            <w:pPr>
              <w:tabs>
                <w:tab w:val="left" w:pos="356"/>
                <w:tab w:val="left" w:pos="851"/>
              </w:tabs>
              <w:rPr>
                <w:i/>
                <w:color w:val="C00000"/>
                <w:highlight w:val="yellow"/>
              </w:rPr>
            </w:pPr>
            <w:r w:rsidRPr="006C116C">
              <w:rPr>
                <w:rFonts w:eastAsia="MS Mincho"/>
              </w:rPr>
              <w:t xml:space="preserve">- </w:t>
            </w:r>
            <w:proofErr w:type="spellStart"/>
            <w:proofErr w:type="gramStart"/>
            <w:r w:rsidRPr="006C116C">
              <w:rPr>
                <w:rFonts w:eastAsia="MS Mincho"/>
              </w:rPr>
              <w:t>пользоваться</w:t>
            </w:r>
            <w:proofErr w:type="spellEnd"/>
            <w:proofErr w:type="gramEnd"/>
            <w:r w:rsidRPr="006C116C">
              <w:rPr>
                <w:rFonts w:eastAsia="MS Mincho"/>
              </w:rPr>
              <w:t xml:space="preserve"> </w:t>
            </w:r>
            <w:proofErr w:type="spellStart"/>
            <w:r w:rsidRPr="006C116C">
              <w:rPr>
                <w:rFonts w:eastAsia="MS Mincho"/>
              </w:rPr>
              <w:t>измерительными</w:t>
            </w:r>
            <w:proofErr w:type="spellEnd"/>
            <w:r w:rsidRPr="006C116C">
              <w:rPr>
                <w:rFonts w:eastAsia="MS Mincho"/>
              </w:rPr>
              <w:t xml:space="preserve"> </w:t>
            </w:r>
            <w:proofErr w:type="spellStart"/>
            <w:r w:rsidRPr="006C116C">
              <w:rPr>
                <w:rFonts w:eastAsia="MS Mincho"/>
              </w:rPr>
              <w:lastRenderedPageBreak/>
              <w:t>инструментами</w:t>
            </w:r>
            <w:proofErr w:type="spellEnd"/>
            <w:r w:rsidRPr="006C116C">
              <w:rPr>
                <w:rFonts w:eastAsia="MS Mincho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Default="009D2EDE" w:rsidP="00D91C58">
            <w:pPr>
              <w:jc w:val="center"/>
            </w:pPr>
            <w:proofErr w:type="spellStart"/>
            <w:r w:rsidRPr="00BC2CFF">
              <w:lastRenderedPageBreak/>
              <w:t>Примерные</w:t>
            </w:r>
            <w:proofErr w:type="spellEnd"/>
            <w:r w:rsidRPr="00BC2CFF">
              <w:t xml:space="preserve"> </w:t>
            </w:r>
            <w:proofErr w:type="spellStart"/>
            <w:r w:rsidRPr="00BC2CFF">
              <w:t>практические</w:t>
            </w:r>
            <w:proofErr w:type="spellEnd"/>
            <w:r w:rsidRPr="00BC2CFF">
              <w:t xml:space="preserve"> </w:t>
            </w:r>
            <w:proofErr w:type="spellStart"/>
            <w:r w:rsidRPr="00BC2CFF">
              <w:t>задания</w:t>
            </w:r>
            <w:proofErr w:type="spellEnd"/>
            <w:r w:rsidRPr="00BC2CFF">
              <w:t>:</w:t>
            </w:r>
          </w:p>
          <w:p w:rsidR="009D2EDE" w:rsidRPr="00BC2CFF" w:rsidRDefault="009D2EDE" w:rsidP="00D91C58">
            <w:pPr>
              <w:jc w:val="center"/>
            </w:pPr>
          </w:p>
          <w:p w:rsidR="009D2EDE" w:rsidRPr="009D2EDE" w:rsidRDefault="009D2EDE" w:rsidP="009D2EDE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По наглядному изображению построить комплексный чертеж детали.</w:t>
            </w:r>
          </w:p>
          <w:p w:rsidR="009D2EDE" w:rsidRDefault="009D2EDE" w:rsidP="00D91C58">
            <w:pPr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  <w:r>
              <w:rPr>
                <w:rFonts w:ascii="Arial" w:hAnsi="Arial" w:cs="Arial"/>
                <w:i/>
                <w:noProof/>
                <w:sz w:val="36"/>
                <w:szCs w:val="36"/>
                <w:lang w:val="ru-RU" w:eastAsia="ru-RU"/>
              </w:rPr>
              <w:drawing>
                <wp:inline distT="0" distB="0" distL="0" distR="0" wp14:anchorId="3A9A98D5" wp14:editId="57E60529">
                  <wp:extent cx="2809875" cy="2371725"/>
                  <wp:effectExtent l="0" t="0" r="9525" b="9525"/>
                  <wp:docPr id="30" name="Рисунок 30" descr="1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Default="009D2EDE" w:rsidP="00D91C58">
            <w:pPr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</w:p>
          <w:p w:rsidR="009D2EDE" w:rsidRPr="00BC2CFF" w:rsidRDefault="009D2EDE" w:rsidP="00D91C58">
            <w:pPr>
              <w:jc w:val="center"/>
              <w:rPr>
                <w:i/>
              </w:rPr>
            </w:pPr>
          </w:p>
          <w:p w:rsidR="009D2EDE" w:rsidRPr="009D2EDE" w:rsidRDefault="009D2EDE" w:rsidP="009D2ED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Выполнить и обозначить сложный ступенчатый разрез</w:t>
            </w:r>
          </w:p>
          <w:p w:rsidR="009D2EDE" w:rsidRPr="00BC2CFF" w:rsidRDefault="009D2EDE" w:rsidP="00D91C58">
            <w:pPr>
              <w:ind w:left="720"/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2E60D14F" wp14:editId="534A8E41">
                  <wp:extent cx="2552700" cy="2552700"/>
                  <wp:effectExtent l="0" t="0" r="0" b="0"/>
                  <wp:docPr id="31" name="Рисунок 31" descr="20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9D2EDE" w:rsidRDefault="009D2EDE" w:rsidP="009D2ED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Выполнить и обозначить сложный ломаный разрез</w:t>
            </w:r>
          </w:p>
          <w:p w:rsidR="009D2EDE" w:rsidRPr="00BC2CFF" w:rsidRDefault="009D2EDE" w:rsidP="00D91C58">
            <w:pPr>
              <w:ind w:left="720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E40232F" wp14:editId="2D92BE88">
                  <wp:extent cx="2343150" cy="2305050"/>
                  <wp:effectExtent l="0" t="0" r="0" b="0"/>
                  <wp:docPr id="32" name="Рисунок 32" descr="22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2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9D2EDE" w:rsidRDefault="009D2EDE" w:rsidP="009D2ED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Построить вид слева, прямоугольную изометрию детали</w:t>
            </w:r>
          </w:p>
          <w:p w:rsidR="009D2EDE" w:rsidRDefault="009D2EDE" w:rsidP="00D91C58">
            <w:pPr>
              <w:ind w:left="720"/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71A43601" wp14:editId="43B8B2F5">
                  <wp:extent cx="2581275" cy="3467100"/>
                  <wp:effectExtent l="0" t="0" r="9525" b="0"/>
                  <wp:docPr id="33" name="Рисунок 33" descr="17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7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346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Default="009D2EDE" w:rsidP="00D91C58">
            <w:pPr>
              <w:ind w:left="720"/>
              <w:jc w:val="center"/>
            </w:pPr>
          </w:p>
          <w:p w:rsidR="009D2EDE" w:rsidRPr="00BC2CFF" w:rsidRDefault="009D2EDE" w:rsidP="00D91C58">
            <w:pPr>
              <w:ind w:left="720"/>
              <w:jc w:val="center"/>
            </w:pPr>
          </w:p>
          <w:p w:rsidR="009D2EDE" w:rsidRPr="009D2EDE" w:rsidRDefault="009D2EDE" w:rsidP="009D2ED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Записать в таблицы названия кривых, полученных в сечениях заданных поверхностей вращения</w:t>
            </w:r>
          </w:p>
          <w:p w:rsidR="009D2EDE" w:rsidRPr="00BC2CFF" w:rsidRDefault="009D2EDE" w:rsidP="00D91C58">
            <w:pPr>
              <w:ind w:left="720"/>
              <w:jc w:val="center"/>
            </w:pPr>
            <w:r>
              <w:rPr>
                <w:noProof/>
                <w:lang w:val="ru-RU" w:eastAsia="ru-RU"/>
              </w:rPr>
              <w:lastRenderedPageBreak/>
              <w:drawing>
                <wp:inline distT="0" distB="0" distL="0" distR="0" wp14:anchorId="1FB63EBE" wp14:editId="2D91BB6B">
                  <wp:extent cx="3810000" cy="4867275"/>
                  <wp:effectExtent l="0" t="0" r="0" b="9525"/>
                  <wp:docPr id="34" name="Рисунок 34" descr="8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9D2EDE" w:rsidRDefault="009D2EDE" w:rsidP="009D2ED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Построить три проекции поверхности вращения со сквозным вырезом</w:t>
            </w:r>
          </w:p>
          <w:p w:rsidR="009D2EDE" w:rsidRPr="00457C1A" w:rsidRDefault="009D2EDE" w:rsidP="00D91C58">
            <w:pPr>
              <w:jc w:val="center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ACFBAC8" wp14:editId="1E3D6C5D">
                  <wp:extent cx="1895475" cy="2047875"/>
                  <wp:effectExtent l="0" t="0" r="9525" b="9525"/>
                  <wp:docPr id="35" name="Рисунок 35" descr="9 для Р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9 для Р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EDE" w:rsidRPr="00457C1A" w:rsidTr="00D91C5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457C1A" w:rsidRDefault="009D2EDE" w:rsidP="00D91C58">
            <w:pPr>
              <w:rPr>
                <w:highlight w:val="yellow"/>
              </w:rPr>
            </w:pPr>
            <w:proofErr w:type="spellStart"/>
            <w:r w:rsidRPr="00ED7430"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rPr>
                <w:szCs w:val="20"/>
                <w:lang w:val="ru-RU"/>
              </w:rPr>
            </w:pPr>
            <w:r w:rsidRPr="009D2EDE">
              <w:rPr>
                <w:szCs w:val="20"/>
                <w:lang w:val="ru-RU"/>
              </w:rPr>
              <w:t xml:space="preserve">- навыками пользования учебной и </w:t>
            </w:r>
            <w:r w:rsidRPr="009D2EDE">
              <w:rPr>
                <w:szCs w:val="20"/>
                <w:lang w:val="ru-RU"/>
              </w:rPr>
              <w:lastRenderedPageBreak/>
              <w:t>справочной литературой и стандартами ЕСКД</w:t>
            </w:r>
          </w:p>
          <w:p w:rsidR="009D2EDE" w:rsidRPr="009D2EDE" w:rsidRDefault="009D2EDE" w:rsidP="00D91C58">
            <w:pPr>
              <w:rPr>
                <w:lang w:val="ru-RU"/>
              </w:rPr>
            </w:pPr>
            <w:r w:rsidRPr="009D2EDE">
              <w:rPr>
                <w:lang w:val="ru-RU"/>
              </w:rPr>
              <w:t>- основными методами решения задач в области инженерной графики;</w:t>
            </w:r>
          </w:p>
          <w:p w:rsidR="009D2EDE" w:rsidRPr="009D2EDE" w:rsidRDefault="009D2EDE" w:rsidP="00D91C58">
            <w:pPr>
              <w:rPr>
                <w:highlight w:val="yellow"/>
                <w:lang w:val="ru-RU"/>
              </w:rPr>
            </w:pPr>
            <w:r w:rsidRPr="009D2EDE">
              <w:rPr>
                <w:lang w:val="ru-RU"/>
              </w:rPr>
              <w:t>- возможностью междисциплинарного применения полученных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Default="009D2EDE" w:rsidP="00D91C58">
            <w:pPr>
              <w:tabs>
                <w:tab w:val="left" w:pos="331"/>
              </w:tabs>
              <w:ind w:left="927"/>
              <w:jc w:val="center"/>
            </w:pPr>
            <w:proofErr w:type="spellStart"/>
            <w:r w:rsidRPr="00D41299">
              <w:lastRenderedPageBreak/>
              <w:t>Примерные</w:t>
            </w:r>
            <w:proofErr w:type="spellEnd"/>
            <w:r w:rsidRPr="00D41299">
              <w:t xml:space="preserve"> </w:t>
            </w:r>
            <w:proofErr w:type="spellStart"/>
            <w:r w:rsidRPr="00D41299">
              <w:t>практические</w:t>
            </w:r>
            <w:proofErr w:type="spellEnd"/>
            <w:r w:rsidRPr="00D41299">
              <w:t xml:space="preserve"> </w:t>
            </w:r>
            <w:proofErr w:type="spellStart"/>
            <w:r w:rsidRPr="00D41299">
              <w:t>задания</w:t>
            </w:r>
            <w:proofErr w:type="spellEnd"/>
            <w:r w:rsidRPr="00D41299">
              <w:t>:</w:t>
            </w:r>
          </w:p>
          <w:p w:rsidR="009D2EDE" w:rsidRPr="009D2EDE" w:rsidRDefault="009D2EDE" w:rsidP="009D2EDE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По заданным видам построить 3</w:t>
            </w:r>
            <w:r w:rsidRPr="00BC2CFF">
              <w:t>D</w:t>
            </w:r>
            <w:r w:rsidRPr="009D2EDE">
              <w:rPr>
                <w:lang w:val="ru-RU"/>
              </w:rPr>
              <w:t xml:space="preserve"> модель детали, создать ассоциативный комплексный чертеж детали в </w:t>
            </w:r>
            <w:r w:rsidRPr="009D2EDE">
              <w:rPr>
                <w:lang w:val="ru-RU"/>
              </w:rPr>
              <w:lastRenderedPageBreak/>
              <w:t>соответствии с требованиями ЕСКД</w:t>
            </w:r>
          </w:p>
          <w:p w:rsidR="009D2EDE" w:rsidRDefault="009D2EDE" w:rsidP="00D91C58">
            <w:pPr>
              <w:tabs>
                <w:tab w:val="left" w:pos="331"/>
              </w:tabs>
              <w:ind w:left="92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73003B" wp14:editId="17DCA61C">
                  <wp:extent cx="3600450" cy="4562475"/>
                  <wp:effectExtent l="0" t="0" r="0" b="9525"/>
                  <wp:docPr id="36" name="Рисунок 36" descr="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456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D41299" w:rsidRDefault="009D2EDE" w:rsidP="00D91C58">
            <w:pPr>
              <w:tabs>
                <w:tab w:val="left" w:pos="331"/>
              </w:tabs>
              <w:ind w:left="927"/>
              <w:jc w:val="center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6DD4F60" wp14:editId="733AC920">
                  <wp:extent cx="3295650" cy="2828925"/>
                  <wp:effectExtent l="0" t="0" r="0" b="9525"/>
                  <wp:docPr id="37" name="Рисунок 37" descr="Проеционное черчение К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оеционное черчение К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EDE" w:rsidRPr="00DA235C" w:rsidTr="00D91C5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rPr>
                <w:color w:val="C00000"/>
                <w:highlight w:val="yellow"/>
                <w:lang w:val="ru-RU"/>
              </w:rPr>
            </w:pPr>
            <w:r w:rsidRPr="009D2EDE">
              <w:rPr>
                <w:bCs/>
                <w:lang w:val="ru-RU"/>
              </w:rPr>
              <w:lastRenderedPageBreak/>
              <w:t>ПК-1 - способностью к анализу и синтезу</w:t>
            </w:r>
          </w:p>
        </w:tc>
      </w:tr>
      <w:tr w:rsidR="009D2EDE" w:rsidRPr="00457C1A" w:rsidTr="00D91C5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457C1A" w:rsidRDefault="009D2EDE" w:rsidP="00D91C58">
            <w:pPr>
              <w:rPr>
                <w:highlight w:val="yellow"/>
              </w:rPr>
            </w:pPr>
            <w:proofErr w:type="spellStart"/>
            <w:r w:rsidRPr="00ED7430">
              <w:lastRenderedPageBreak/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tabs>
                <w:tab w:val="left" w:pos="240"/>
                <w:tab w:val="left" w:pos="851"/>
              </w:tabs>
              <w:rPr>
                <w:lang w:val="ru-RU"/>
              </w:rPr>
            </w:pPr>
            <w:r w:rsidRPr="009D2EDE">
              <w:rPr>
                <w:lang w:val="ru-RU"/>
              </w:rPr>
              <w:t>- основные определения и понятия инженерной графики;</w:t>
            </w:r>
          </w:p>
          <w:p w:rsidR="009D2EDE" w:rsidRPr="009D2EDE" w:rsidRDefault="009D2EDE" w:rsidP="00D91C58">
            <w:pPr>
              <w:tabs>
                <w:tab w:val="left" w:pos="356"/>
                <w:tab w:val="left" w:pos="851"/>
              </w:tabs>
              <w:rPr>
                <w:i/>
                <w:color w:val="C00000"/>
                <w:lang w:val="ru-RU"/>
              </w:rPr>
            </w:pPr>
            <w:r w:rsidRPr="009D2EDE">
              <w:rPr>
                <w:lang w:val="ru-RU"/>
              </w:rPr>
              <w:t>- основные правила выполнения чертежей;</w:t>
            </w:r>
          </w:p>
          <w:p w:rsidR="009D2EDE" w:rsidRPr="009D2EDE" w:rsidRDefault="009D2EDE" w:rsidP="00D91C58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9D2EDE">
              <w:rPr>
                <w:lang w:val="ru-RU"/>
              </w:rPr>
              <w:t>- основные положения ЕСКД;</w:t>
            </w:r>
          </w:p>
          <w:p w:rsidR="009D2EDE" w:rsidRPr="009D2EDE" w:rsidRDefault="009D2EDE" w:rsidP="00D91C58">
            <w:pPr>
              <w:rPr>
                <w:highlight w:val="yellow"/>
                <w:lang w:val="ru-RU"/>
              </w:rPr>
            </w:pPr>
            <w:r w:rsidRPr="009D2EDE">
              <w:rPr>
                <w:lang w:val="ru-RU"/>
              </w:rPr>
              <w:t xml:space="preserve">- </w:t>
            </w:r>
            <w:r w:rsidRPr="009D2EDE">
              <w:rPr>
                <w:bCs/>
                <w:lang w:val="ru-RU"/>
              </w:rPr>
              <w:t>нормативные и руководящие материалы, касающиеся выполняемых типов чертежей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Pr="00EA4896" w:rsidRDefault="009D2EDE" w:rsidP="00D91C58">
            <w:pPr>
              <w:ind w:left="360"/>
              <w:jc w:val="center"/>
              <w:rPr>
                <w:bCs/>
                <w:caps/>
              </w:rPr>
            </w:pPr>
            <w:r w:rsidRPr="00EA4896">
              <w:rPr>
                <w:bCs/>
                <w:caps/>
              </w:rPr>
              <w:t>Вопросы для подготовки к зачету</w:t>
            </w:r>
          </w:p>
          <w:p w:rsidR="009D2EDE" w:rsidRPr="00841C4C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</w:pPr>
            <w:r w:rsidRPr="009D2EDE">
              <w:rPr>
                <w:bCs/>
                <w:noProof/>
                <w:lang w:val="ru-RU"/>
              </w:rPr>
              <w:t xml:space="preserve">Резьбовые соединения. Элементы резьбы. Типы резьб. </w:t>
            </w:r>
            <w:r w:rsidRPr="00841C4C">
              <w:rPr>
                <w:bCs/>
                <w:noProof/>
              </w:rPr>
              <w:t>Изображение и обозначение резьбы.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bCs/>
                <w:noProof/>
                <w:lang w:val="ru-RU"/>
              </w:rPr>
              <w:t>Сварные соединения. Типы сварных соединений. Изображение и обозначение их на чертеже.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bCs/>
                <w:noProof/>
                <w:lang w:val="ru-RU"/>
              </w:rPr>
              <w:t>Сборочный чертеж, чертеж общего вида. Условности и упрощения при выполнении СЧ.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Особенности изображения на сборочном чертеже соединений стандартными изделиями.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bCs/>
                <w:noProof/>
                <w:lang w:val="ru-RU"/>
              </w:rPr>
              <w:t xml:space="preserve">Стандартные изделия. Соединения болтовое, винтовое, шпилечное. 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bCs/>
                <w:noProof/>
                <w:lang w:val="ru-RU"/>
              </w:rPr>
              <w:t>ГОСТ 2.401-68. Спецификация. Разделы спецификации. Порядок составления.</w:t>
            </w:r>
          </w:p>
          <w:p w:rsidR="009D2EDE" w:rsidRPr="00841C4C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</w:pPr>
            <w:r w:rsidRPr="009D2EDE">
              <w:rPr>
                <w:color w:val="000000"/>
                <w:lang w:val="ru-RU"/>
              </w:rPr>
              <w:t xml:space="preserve"> </w:t>
            </w:r>
            <w:proofErr w:type="spellStart"/>
            <w:r w:rsidRPr="009D2EDE">
              <w:rPr>
                <w:color w:val="000000"/>
                <w:lang w:val="ru-RU"/>
              </w:rPr>
              <w:t>Эскизирование</w:t>
            </w:r>
            <w:proofErr w:type="spellEnd"/>
            <w:r w:rsidRPr="009D2EDE">
              <w:rPr>
                <w:color w:val="000000"/>
                <w:lang w:val="ru-RU"/>
              </w:rPr>
              <w:t xml:space="preserve"> машиностроительных деталей. Выбор количества изображений. </w:t>
            </w:r>
            <w:proofErr w:type="spellStart"/>
            <w:r w:rsidRPr="00EA4896">
              <w:rPr>
                <w:color w:val="000000"/>
              </w:rPr>
              <w:t>Особенности</w:t>
            </w:r>
            <w:proofErr w:type="spellEnd"/>
            <w:r w:rsidRPr="00EA4896">
              <w:rPr>
                <w:color w:val="000000"/>
              </w:rPr>
              <w:t xml:space="preserve"> </w:t>
            </w:r>
            <w:proofErr w:type="spellStart"/>
            <w:r w:rsidRPr="00EA4896">
              <w:rPr>
                <w:color w:val="000000"/>
              </w:rPr>
              <w:t>изображения</w:t>
            </w:r>
            <w:proofErr w:type="spellEnd"/>
            <w:r w:rsidRPr="00EA4896">
              <w:rPr>
                <w:color w:val="000000"/>
              </w:rPr>
              <w:t xml:space="preserve"> </w:t>
            </w:r>
            <w:proofErr w:type="spellStart"/>
            <w:r w:rsidRPr="00EA4896">
              <w:rPr>
                <w:color w:val="000000"/>
              </w:rPr>
              <w:t>отдельных</w:t>
            </w:r>
            <w:proofErr w:type="spellEnd"/>
            <w:r w:rsidRPr="00EA4896">
              <w:rPr>
                <w:color w:val="000000"/>
              </w:rPr>
              <w:t xml:space="preserve"> </w:t>
            </w:r>
            <w:proofErr w:type="spellStart"/>
            <w:r w:rsidRPr="00EA4896">
              <w:rPr>
                <w:color w:val="000000"/>
              </w:rPr>
              <w:t>деталей</w:t>
            </w:r>
            <w:proofErr w:type="spellEnd"/>
            <w:r w:rsidRPr="00EA4896">
              <w:rPr>
                <w:color w:val="000000"/>
              </w:rPr>
              <w:t xml:space="preserve">. 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 xml:space="preserve">Компьютерная графика. Выполнение чертежей средствами компьютерной графики и САПР. </w:t>
            </w:r>
          </w:p>
          <w:p w:rsidR="009D2EDE" w:rsidRPr="009D2EDE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Компьютерная графика. Выполнение чертежей средствами компьютерной графики и САПР. Основные методы и команды создания трехмерной модели и получение чертежа.</w:t>
            </w:r>
          </w:p>
          <w:p w:rsidR="009D2EDE" w:rsidRPr="00841C4C" w:rsidRDefault="009D2EDE" w:rsidP="009D2EDE">
            <w:pPr>
              <w:numPr>
                <w:ilvl w:val="0"/>
                <w:numId w:val="9"/>
              </w:numPr>
              <w:spacing w:after="0" w:line="240" w:lineRule="auto"/>
              <w:jc w:val="both"/>
            </w:pPr>
            <w:r w:rsidRPr="009D2EDE">
              <w:rPr>
                <w:lang w:val="ru-RU"/>
              </w:rPr>
              <w:t xml:space="preserve">Компьютерная графика. Выполнение чертежей средствами компьютерной графики и САПР. </w:t>
            </w:r>
            <w:proofErr w:type="spellStart"/>
            <w:r w:rsidRPr="00841C4C">
              <w:t>Основные</w:t>
            </w:r>
            <w:proofErr w:type="spellEnd"/>
            <w:r w:rsidRPr="00841C4C">
              <w:t xml:space="preserve"> </w:t>
            </w:r>
            <w:proofErr w:type="spellStart"/>
            <w:r w:rsidRPr="00841C4C">
              <w:t>методы</w:t>
            </w:r>
            <w:proofErr w:type="spellEnd"/>
            <w:r w:rsidRPr="00841C4C">
              <w:t xml:space="preserve"> и </w:t>
            </w:r>
            <w:proofErr w:type="spellStart"/>
            <w:r w:rsidRPr="00841C4C">
              <w:t>команды</w:t>
            </w:r>
            <w:proofErr w:type="spellEnd"/>
            <w:r w:rsidRPr="00841C4C">
              <w:t xml:space="preserve"> </w:t>
            </w:r>
            <w:proofErr w:type="spellStart"/>
            <w:r w:rsidRPr="00841C4C">
              <w:t>редактирования</w:t>
            </w:r>
            <w:proofErr w:type="spellEnd"/>
            <w:r w:rsidRPr="00841C4C">
              <w:t xml:space="preserve"> </w:t>
            </w:r>
            <w:proofErr w:type="spellStart"/>
            <w:r w:rsidRPr="00841C4C">
              <w:t>чертежей</w:t>
            </w:r>
            <w:proofErr w:type="spellEnd"/>
            <w:r w:rsidRPr="00841C4C">
              <w:t xml:space="preserve"> и 3D </w:t>
            </w:r>
            <w:proofErr w:type="spellStart"/>
            <w:r w:rsidRPr="00841C4C">
              <w:t>моделей</w:t>
            </w:r>
            <w:proofErr w:type="spellEnd"/>
            <w:r w:rsidRPr="00841C4C">
              <w:t>.</w:t>
            </w:r>
          </w:p>
        </w:tc>
      </w:tr>
      <w:tr w:rsidR="009D2EDE" w:rsidRPr="00457C1A" w:rsidTr="00D91C5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457C1A" w:rsidRDefault="009D2EDE" w:rsidP="00D91C58">
            <w:pPr>
              <w:rPr>
                <w:highlight w:val="yellow"/>
              </w:rPr>
            </w:pPr>
            <w:proofErr w:type="spellStart"/>
            <w:r w:rsidRPr="00ED7430"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tabs>
                <w:tab w:val="left" w:pos="300"/>
                <w:tab w:val="left" w:pos="851"/>
              </w:tabs>
              <w:rPr>
                <w:lang w:val="ru-RU"/>
              </w:rPr>
            </w:pPr>
            <w:r w:rsidRPr="009D2EDE">
              <w:rPr>
                <w:lang w:val="ru-RU"/>
              </w:rPr>
              <w:t>- обсуждать способы эффективного решения задач (2</w:t>
            </w:r>
            <w:r w:rsidRPr="006C116C">
              <w:t>D</w:t>
            </w:r>
            <w:r w:rsidRPr="009D2EDE">
              <w:rPr>
                <w:lang w:val="ru-RU"/>
              </w:rPr>
              <w:t xml:space="preserve"> или 3</w:t>
            </w:r>
            <w:r w:rsidRPr="006C116C">
              <w:t>D</w:t>
            </w:r>
            <w:r w:rsidRPr="009D2EDE">
              <w:rPr>
                <w:lang w:val="ru-RU"/>
              </w:rPr>
              <w:t xml:space="preserve"> построения); </w:t>
            </w:r>
          </w:p>
          <w:p w:rsidR="009D2EDE" w:rsidRPr="009D2EDE" w:rsidRDefault="009D2EDE" w:rsidP="00D91C58">
            <w:pPr>
              <w:tabs>
                <w:tab w:val="left" w:pos="300"/>
                <w:tab w:val="left" w:pos="851"/>
              </w:tabs>
              <w:rPr>
                <w:b/>
                <w:lang w:val="ru-RU"/>
              </w:rPr>
            </w:pPr>
            <w:r w:rsidRPr="009D2EDE">
              <w:rPr>
                <w:lang w:val="ru-RU"/>
              </w:rPr>
              <w:t>- объяснять (выявлять и строить) типичные модели задач, чертежей и 3</w:t>
            </w:r>
            <w:r w:rsidRPr="006C116C">
              <w:t>D</w:t>
            </w:r>
            <w:r w:rsidRPr="009D2EDE">
              <w:rPr>
                <w:lang w:val="ru-RU"/>
              </w:rPr>
              <w:t xml:space="preserve"> моделей;</w:t>
            </w:r>
          </w:p>
          <w:p w:rsidR="009D2EDE" w:rsidRPr="009D2EDE" w:rsidRDefault="009D2EDE" w:rsidP="00D91C58">
            <w:pPr>
              <w:tabs>
                <w:tab w:val="left" w:pos="300"/>
                <w:tab w:val="left" w:pos="851"/>
              </w:tabs>
              <w:rPr>
                <w:lang w:val="ru-RU"/>
              </w:rPr>
            </w:pPr>
            <w:r w:rsidRPr="009D2EDE">
              <w:rPr>
                <w:lang w:val="ru-RU"/>
              </w:rPr>
              <w:t>- применять знания чтения и построения чертежей в профессиональ</w:t>
            </w:r>
            <w:r w:rsidRPr="009D2EDE">
              <w:rPr>
                <w:lang w:val="ru-RU"/>
              </w:rPr>
              <w:lastRenderedPageBreak/>
              <w:t>ной деятельности;</w:t>
            </w:r>
          </w:p>
          <w:p w:rsidR="009D2EDE" w:rsidRPr="009D2EDE" w:rsidRDefault="009D2EDE" w:rsidP="00D91C58">
            <w:pPr>
              <w:rPr>
                <w:highlight w:val="yellow"/>
                <w:lang w:val="ru-RU"/>
              </w:rPr>
            </w:pPr>
            <w:r w:rsidRPr="009D2EDE">
              <w:rPr>
                <w:lang w:val="ru-RU"/>
              </w:rPr>
              <w:t>- использовать знания чтения и построения чертежей и 3</w:t>
            </w:r>
            <w:r w:rsidRPr="006C116C">
              <w:t>D</w:t>
            </w:r>
            <w:r w:rsidRPr="009D2EDE">
              <w:rPr>
                <w:lang w:val="ru-RU"/>
              </w:rPr>
              <w:t xml:space="preserve"> моделей на междисциплинарном уровне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Default="009D2EDE" w:rsidP="00D91C58">
            <w:pPr>
              <w:jc w:val="center"/>
            </w:pPr>
            <w:proofErr w:type="spellStart"/>
            <w:r w:rsidRPr="00BC2CFF">
              <w:lastRenderedPageBreak/>
              <w:t>Примерные</w:t>
            </w:r>
            <w:proofErr w:type="spellEnd"/>
            <w:r w:rsidRPr="00BC2CFF">
              <w:t xml:space="preserve"> </w:t>
            </w:r>
            <w:proofErr w:type="spellStart"/>
            <w:r w:rsidRPr="00BC2CFF">
              <w:t>практические</w:t>
            </w:r>
            <w:proofErr w:type="spellEnd"/>
            <w:r w:rsidRPr="00BC2CFF">
              <w:t xml:space="preserve"> </w:t>
            </w:r>
            <w:proofErr w:type="spellStart"/>
            <w:r w:rsidRPr="00BC2CFF">
              <w:t>задания</w:t>
            </w:r>
            <w:proofErr w:type="spellEnd"/>
            <w:r w:rsidRPr="00BC2CFF">
              <w:t>:</w:t>
            </w:r>
          </w:p>
          <w:p w:rsidR="009D2EDE" w:rsidRPr="009D2EDE" w:rsidRDefault="009D2EDE" w:rsidP="009D2EDE">
            <w:pPr>
              <w:widowControl w:val="0"/>
              <w:numPr>
                <w:ilvl w:val="0"/>
                <w:numId w:val="1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По индивидуальным вариантам создать 3</w:t>
            </w:r>
            <w:r w:rsidRPr="00BC2CFF">
              <w:t>D</w:t>
            </w:r>
            <w:r w:rsidRPr="009D2EDE">
              <w:rPr>
                <w:lang w:val="ru-RU"/>
              </w:rPr>
              <w:t xml:space="preserve"> модели деталей элеватора, создать 3</w:t>
            </w:r>
            <w:r w:rsidRPr="00BC2CFF">
              <w:t>D</w:t>
            </w:r>
            <w:r w:rsidRPr="009D2EDE">
              <w:rPr>
                <w:lang w:val="ru-RU"/>
              </w:rPr>
              <w:t xml:space="preserve"> сборку элеватора.</w:t>
            </w:r>
          </w:p>
          <w:p w:rsidR="009D2EDE" w:rsidRPr="00BC2CFF" w:rsidRDefault="009D2EDE" w:rsidP="00D91C58">
            <w:pPr>
              <w:jc w:val="center"/>
              <w:rPr>
                <w:i/>
                <w:color w:val="C00000"/>
              </w:rPr>
            </w:pPr>
            <w:r>
              <w:rPr>
                <w:rFonts w:ascii="Arial" w:hAnsi="Arial" w:cs="Arial"/>
                <w:i/>
                <w:noProof/>
                <w:color w:val="C00000"/>
                <w:sz w:val="36"/>
                <w:szCs w:val="36"/>
                <w:lang w:val="ru-RU" w:eastAsia="ru-RU"/>
              </w:rPr>
              <w:lastRenderedPageBreak/>
              <w:drawing>
                <wp:inline distT="0" distB="0" distL="0" distR="0" wp14:anchorId="3142B3C2" wp14:editId="66F6D8F0">
                  <wp:extent cx="3724275" cy="3257550"/>
                  <wp:effectExtent l="0" t="0" r="9525" b="0"/>
                  <wp:docPr id="38" name="Рисунок 38" descr="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9D2EDE" w:rsidRDefault="009D2EDE" w:rsidP="009D2ED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lang w:val="ru-RU"/>
              </w:rPr>
            </w:pPr>
            <w:r w:rsidRPr="009D2EDE">
              <w:rPr>
                <w:lang w:val="ru-RU"/>
              </w:rPr>
              <w:t>Создать сборочный чертеж и спецификацию элеватора.</w:t>
            </w:r>
          </w:p>
          <w:p w:rsidR="009D2EDE" w:rsidRPr="00BC2CFF" w:rsidRDefault="009D2EDE" w:rsidP="00D91C58">
            <w:pPr>
              <w:ind w:left="927"/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6ED699F" wp14:editId="7CF9CAF4">
                  <wp:extent cx="5000625" cy="3543300"/>
                  <wp:effectExtent l="0" t="0" r="9525" b="0"/>
                  <wp:docPr id="39" name="Рисунок 39" descr="Сборочный чертеж Элев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Сборочный чертеж Элев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457C1A" w:rsidRDefault="009D2EDE" w:rsidP="00D91C58">
            <w:pPr>
              <w:rPr>
                <w:i/>
                <w:highlight w:val="yellow"/>
              </w:rPr>
            </w:pPr>
          </w:p>
        </w:tc>
      </w:tr>
      <w:tr w:rsidR="009D2EDE" w:rsidRPr="00457C1A" w:rsidTr="00D91C5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457C1A" w:rsidRDefault="009D2EDE" w:rsidP="00D91C58">
            <w:pPr>
              <w:rPr>
                <w:highlight w:val="yellow"/>
              </w:rPr>
            </w:pPr>
            <w:proofErr w:type="spellStart"/>
            <w:r w:rsidRPr="00ED7430"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EDE" w:rsidRPr="009D2EDE" w:rsidRDefault="009D2EDE" w:rsidP="00D91C58">
            <w:pPr>
              <w:rPr>
                <w:lang w:val="ru-RU"/>
              </w:rPr>
            </w:pPr>
            <w:r w:rsidRPr="009D2EDE">
              <w:rPr>
                <w:lang w:val="ru-RU"/>
              </w:rPr>
              <w:t xml:space="preserve">- практическими навыками использования </w:t>
            </w:r>
            <w:r w:rsidRPr="009D2EDE">
              <w:rPr>
                <w:lang w:val="ru-RU"/>
              </w:rPr>
              <w:lastRenderedPageBreak/>
              <w:t>элементов дисциплины для решения задач на других дисциплинах, на занятиях в аудитории и на производственной практике;</w:t>
            </w:r>
          </w:p>
          <w:p w:rsidR="009D2EDE" w:rsidRPr="009D2EDE" w:rsidRDefault="009D2EDE" w:rsidP="00D91C58">
            <w:pPr>
              <w:rPr>
                <w:lang w:val="ru-RU"/>
              </w:rPr>
            </w:pPr>
            <w:r w:rsidRPr="009D2EDE">
              <w:rPr>
                <w:lang w:val="ru-RU"/>
              </w:rPr>
              <w:t>- методами использования программных средств для решения практических задач;</w:t>
            </w:r>
          </w:p>
          <w:p w:rsidR="009D2EDE" w:rsidRPr="009D2EDE" w:rsidRDefault="009D2EDE" w:rsidP="00D91C58">
            <w:pPr>
              <w:rPr>
                <w:highlight w:val="yellow"/>
                <w:lang w:val="ru-RU"/>
              </w:rPr>
            </w:pPr>
            <w:r w:rsidRPr="009D2EDE">
              <w:rPr>
                <w:lang w:val="ru-RU"/>
              </w:rPr>
              <w:t>- основными методами исследования в области инженерной и компьютерной графики, практическими умениями и навыками их использования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2EDE" w:rsidRPr="009D2EDE" w:rsidRDefault="009D2EDE" w:rsidP="00D91C58">
            <w:pPr>
              <w:jc w:val="center"/>
              <w:rPr>
                <w:lang w:val="ru-RU"/>
              </w:rPr>
            </w:pPr>
            <w:r w:rsidRPr="009D2EDE">
              <w:rPr>
                <w:lang w:val="ru-RU"/>
              </w:rPr>
              <w:lastRenderedPageBreak/>
              <w:t>Примерные практические задания:</w:t>
            </w:r>
          </w:p>
          <w:p w:rsidR="009D2EDE" w:rsidRPr="009D2EDE" w:rsidRDefault="009D2EDE" w:rsidP="00D91C58">
            <w:pPr>
              <w:spacing w:after="160" w:line="259" w:lineRule="auto"/>
              <w:contextualSpacing/>
              <w:rPr>
                <w:rFonts w:eastAsia="Calibri"/>
                <w:lang w:val="ru-RU"/>
              </w:rPr>
            </w:pPr>
            <w:r w:rsidRPr="009D2EDE">
              <w:rPr>
                <w:rFonts w:eastAsia="Calibri"/>
                <w:lang w:val="ru-RU"/>
              </w:rPr>
              <w:t xml:space="preserve">По сборочному чертежу (распечатать на листе формата А3) </w:t>
            </w:r>
            <w:r w:rsidRPr="009D2EDE">
              <w:rPr>
                <w:rFonts w:eastAsia="Calibri"/>
                <w:lang w:val="ru-RU"/>
              </w:rPr>
              <w:lastRenderedPageBreak/>
              <w:t>разработать рабочие чертежи 3 деталей (указывается преподавателем). Размеры деталей следует определять по сборочному чертежу с учетом масштаба, указанного в основной надписи сборочного чертежа.</w:t>
            </w:r>
          </w:p>
          <w:p w:rsidR="009D2EDE" w:rsidRPr="009D2EDE" w:rsidRDefault="009D2EDE" w:rsidP="00D91C58">
            <w:pPr>
              <w:rPr>
                <w:lang w:val="ru-RU"/>
              </w:rPr>
            </w:pPr>
          </w:p>
          <w:p w:rsidR="009D2EDE" w:rsidRDefault="009D2EDE" w:rsidP="00D91C58">
            <w:pPr>
              <w:jc w:val="center"/>
              <w:rPr>
                <w:rFonts w:eastAsia="Calibri"/>
                <w:noProof/>
                <w:sz w:val="28"/>
              </w:rPr>
            </w:pPr>
            <w:r w:rsidRPr="009D2EDE">
              <w:rPr>
                <w:rFonts w:eastAsia="Calibri"/>
                <w:noProof/>
                <w:sz w:val="28"/>
                <w:lang w:val="ru-RU"/>
              </w:rPr>
              <w:t xml:space="preserve">   </w:t>
            </w:r>
            <w:r>
              <w:rPr>
                <w:i/>
                <w:noProof/>
                <w:color w:val="C00000"/>
                <w:lang w:val="ru-RU" w:eastAsia="ru-RU"/>
              </w:rPr>
              <w:drawing>
                <wp:inline distT="0" distB="0" distL="0" distR="0" wp14:anchorId="15EBFCD0" wp14:editId="194E68F1">
                  <wp:extent cx="2714625" cy="3838575"/>
                  <wp:effectExtent l="0" t="0" r="9525" b="9525"/>
                  <wp:docPr id="40" name="Рисунок 40" descr="ШтокС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ШтокС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383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C00000"/>
              </w:rPr>
              <w:t xml:space="preserve"> </w:t>
            </w:r>
            <w:r>
              <w:rPr>
                <w:i/>
                <w:noProof/>
                <w:color w:val="C00000"/>
                <w:lang w:val="ru-RU" w:eastAsia="ru-RU"/>
              </w:rPr>
              <w:lastRenderedPageBreak/>
              <w:drawing>
                <wp:inline distT="0" distB="0" distL="0" distR="0" wp14:anchorId="701CB3EC" wp14:editId="182F64CA">
                  <wp:extent cx="2695575" cy="3800475"/>
                  <wp:effectExtent l="0" t="0" r="9525" b="9525"/>
                  <wp:docPr id="41" name="Рисунок 41" descr="МахАлю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МахАлю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EDE" w:rsidRPr="00457C1A" w:rsidRDefault="009D2EDE" w:rsidP="00D91C58">
            <w:pPr>
              <w:jc w:val="center"/>
              <w:rPr>
                <w:i/>
                <w:highlight w:val="yellow"/>
              </w:rPr>
            </w:pPr>
          </w:p>
        </w:tc>
      </w:tr>
    </w:tbl>
    <w:p w:rsidR="009D2EDE" w:rsidRPr="00457C1A" w:rsidRDefault="009D2EDE" w:rsidP="009D2EDE">
      <w:pPr>
        <w:rPr>
          <w:i/>
          <w:color w:val="C00000"/>
          <w:highlight w:val="yellow"/>
        </w:rPr>
      </w:pPr>
    </w:p>
    <w:p w:rsidR="009D2EDE" w:rsidRPr="00030325" w:rsidRDefault="009D2EDE" w:rsidP="009D2EDE">
      <w:pPr>
        <w:rPr>
          <w:i/>
          <w:color w:val="C00000"/>
        </w:rPr>
      </w:pPr>
    </w:p>
    <w:p w:rsidR="009D2EDE" w:rsidRDefault="009D2EDE" w:rsidP="009D2EDE">
      <w:pPr>
        <w:rPr>
          <w:i/>
          <w:color w:val="C00000"/>
        </w:rPr>
      </w:pPr>
    </w:p>
    <w:p w:rsidR="009D2EDE" w:rsidRPr="009D2EDE" w:rsidRDefault="009D2EDE" w:rsidP="009D2EDE">
      <w:pPr>
        <w:rPr>
          <w:b/>
          <w:lang w:val="ru-RU"/>
        </w:rPr>
      </w:pPr>
      <w:r w:rsidRPr="009D2EDE">
        <w:rPr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9D2EDE" w:rsidRPr="009D2EDE" w:rsidRDefault="009D2EDE" w:rsidP="009D2EDE">
      <w:pPr>
        <w:rPr>
          <w:i/>
          <w:color w:val="C00000"/>
          <w:highlight w:val="yellow"/>
          <w:lang w:val="ru-RU"/>
        </w:rPr>
      </w:pPr>
    </w:p>
    <w:p w:rsidR="009D2EDE" w:rsidRPr="00304C65" w:rsidRDefault="009D2EDE" w:rsidP="009D2EDE">
      <w:pPr>
        <w:pStyle w:val="Style11"/>
        <w:widowControl/>
        <w:rPr>
          <w:u w:val="single"/>
        </w:rPr>
      </w:pPr>
      <w:r w:rsidRPr="00304C65">
        <w:t>Промежуточная аттестация по дисциплине «</w:t>
      </w:r>
      <w:r w:rsidRPr="00304C65">
        <w:rPr>
          <w:rStyle w:val="FontStyle21"/>
        </w:rPr>
        <w:t>Начертательная геометрия и инженерная графика</w:t>
      </w:r>
      <w:r w:rsidRPr="00304C65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304C65">
        <w:t>сформированности</w:t>
      </w:r>
      <w:proofErr w:type="spellEnd"/>
      <w:r w:rsidRPr="00304C65">
        <w:t xml:space="preserve"> умений и владений, проводится в форме экзамена</w:t>
      </w:r>
      <w:r>
        <w:t xml:space="preserve"> (зимняя сессия) и зачета с оценкой (летняя сессия).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D2EDE" w:rsidRPr="009D2EDE" w:rsidRDefault="009D2EDE" w:rsidP="009D2EDE">
      <w:pPr>
        <w:rPr>
          <w:b/>
          <w:lang w:val="ru-RU"/>
        </w:rPr>
      </w:pPr>
      <w:r w:rsidRPr="009D2EDE">
        <w:rPr>
          <w:b/>
          <w:lang w:val="ru-RU"/>
        </w:rPr>
        <w:t>Показатели и критерии оценивания экзамена: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 xml:space="preserve">– на оценку </w:t>
      </w:r>
      <w:r w:rsidRPr="009D2EDE">
        <w:rPr>
          <w:b/>
          <w:lang w:val="ru-RU"/>
        </w:rPr>
        <w:t>«отлично»</w:t>
      </w:r>
      <w:r w:rsidRPr="009D2EDE">
        <w:rPr>
          <w:lang w:val="ru-RU"/>
        </w:rPr>
        <w:t xml:space="preserve"> (5 баллов) – обучающийся демонстрирует высокий уровень </w:t>
      </w:r>
      <w:proofErr w:type="spellStart"/>
      <w:r w:rsidRPr="009D2EDE">
        <w:rPr>
          <w:lang w:val="ru-RU"/>
        </w:rPr>
        <w:t>сформированности</w:t>
      </w:r>
      <w:proofErr w:type="spellEnd"/>
      <w:r w:rsidRPr="009D2EDE">
        <w:rPr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lastRenderedPageBreak/>
        <w:t xml:space="preserve">– на оценку </w:t>
      </w:r>
      <w:r w:rsidRPr="009D2EDE">
        <w:rPr>
          <w:b/>
          <w:lang w:val="ru-RU"/>
        </w:rPr>
        <w:t>«хорошо»</w:t>
      </w:r>
      <w:r w:rsidRPr="009D2EDE">
        <w:rPr>
          <w:lang w:val="ru-RU"/>
        </w:rPr>
        <w:t xml:space="preserve"> (4 балла) – обучающийся демонстрирует средний уровень </w:t>
      </w:r>
      <w:proofErr w:type="spellStart"/>
      <w:r w:rsidRPr="009D2EDE">
        <w:rPr>
          <w:lang w:val="ru-RU"/>
        </w:rPr>
        <w:t>сформированности</w:t>
      </w:r>
      <w:proofErr w:type="spellEnd"/>
      <w:r w:rsidRPr="009D2EDE">
        <w:rPr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 xml:space="preserve">– на оценку </w:t>
      </w:r>
      <w:r w:rsidRPr="009D2EDE">
        <w:rPr>
          <w:b/>
          <w:lang w:val="ru-RU"/>
        </w:rPr>
        <w:t>«удовлетворительно»</w:t>
      </w:r>
      <w:r w:rsidRPr="009D2EDE">
        <w:rPr>
          <w:lang w:val="ru-RU"/>
        </w:rPr>
        <w:t xml:space="preserve"> (3 балла) – обучающийся демонстрирует пороговый уровень </w:t>
      </w:r>
      <w:proofErr w:type="spellStart"/>
      <w:r w:rsidRPr="009D2EDE">
        <w:rPr>
          <w:lang w:val="ru-RU"/>
        </w:rPr>
        <w:t>сформированности</w:t>
      </w:r>
      <w:proofErr w:type="spellEnd"/>
      <w:r w:rsidRPr="009D2EDE">
        <w:rPr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 xml:space="preserve">– на оценку </w:t>
      </w:r>
      <w:r w:rsidRPr="009D2EDE">
        <w:rPr>
          <w:b/>
          <w:lang w:val="ru-RU"/>
        </w:rPr>
        <w:t>«неудовлетворительно»</w:t>
      </w:r>
      <w:r w:rsidRPr="009D2EDE">
        <w:rPr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D2EDE" w:rsidRPr="009D2EDE" w:rsidRDefault="009D2EDE" w:rsidP="009D2EDE">
      <w:pPr>
        <w:rPr>
          <w:lang w:val="ru-RU"/>
        </w:rPr>
      </w:pPr>
      <w:r w:rsidRPr="009D2EDE">
        <w:rPr>
          <w:lang w:val="ru-RU"/>
        </w:rPr>
        <w:t xml:space="preserve">– на оценку </w:t>
      </w:r>
      <w:r w:rsidRPr="009D2EDE">
        <w:rPr>
          <w:b/>
          <w:lang w:val="ru-RU"/>
        </w:rPr>
        <w:t>«неудовлетворительно»</w:t>
      </w:r>
      <w:r w:rsidRPr="009D2EDE">
        <w:rPr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D2EDE" w:rsidRPr="009D2EDE" w:rsidRDefault="009D2EDE" w:rsidP="009D2EDE">
      <w:pPr>
        <w:ind w:left="-851"/>
        <w:rPr>
          <w:lang w:val="ru-RU"/>
        </w:rPr>
      </w:pPr>
    </w:p>
    <w:p w:rsidR="009D2EDE" w:rsidRPr="009D2EDE" w:rsidRDefault="009D2EDE">
      <w:pPr>
        <w:rPr>
          <w:lang w:val="ru-RU"/>
        </w:rPr>
      </w:pPr>
    </w:p>
    <w:sectPr w:rsidR="009D2EDE" w:rsidRPr="009D2ED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452BE"/>
    <w:multiLevelType w:val="hybridMultilevel"/>
    <w:tmpl w:val="65587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C0103"/>
    <w:multiLevelType w:val="hybridMultilevel"/>
    <w:tmpl w:val="606EF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0F6E6D"/>
    <w:multiLevelType w:val="hybridMultilevel"/>
    <w:tmpl w:val="C0BA2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BF21BC"/>
    <w:multiLevelType w:val="singleLevel"/>
    <w:tmpl w:val="A34E86A4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0">
    <w:nsid w:val="4612733A"/>
    <w:multiLevelType w:val="singleLevel"/>
    <w:tmpl w:val="B12C7BD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5" w15:restartNumberingAfterBreak="0">
    <w:nsid w:val="543E2333"/>
    <w:multiLevelType w:val="singleLevel"/>
    <w:tmpl w:val="32485E08"/>
    <w:lvl w:ilvl="0">
      <w:start w:val="8"/>
      <w:numFmt w:val="decimal"/>
      <w:lvlText w:val="%1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067D72"/>
    <w:multiLevelType w:val="hybridMultilevel"/>
    <w:tmpl w:val="260C0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C942C16"/>
    <w:multiLevelType w:val="singleLevel"/>
    <w:tmpl w:val="29C60F1E"/>
    <w:lvl w:ilvl="0">
      <w:start w:val="10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9" w15:restartNumberingAfterBreak="0">
    <w:nsid w:val="76235DEA"/>
    <w:multiLevelType w:val="hybridMultilevel"/>
    <w:tmpl w:val="8064F920"/>
    <w:lvl w:ilvl="0" w:tplc="9AA42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4"/>
    <w:lvlOverride w:ilvl="0">
      <w:startOverride w:val="1"/>
    </w:lvlOverride>
  </w:num>
  <w:num w:numId="5">
    <w:abstractNumId w:val="3"/>
    <w:lvlOverride w:ilvl="0">
      <w:startOverride w:val="6"/>
    </w:lvlOverride>
  </w:num>
  <w:num w:numId="6">
    <w:abstractNumId w:val="5"/>
    <w:lvlOverride w:ilvl="0">
      <w:startOverride w:val="8"/>
    </w:lvlOverride>
  </w:num>
  <w:num w:numId="7">
    <w:abstractNumId w:val="8"/>
    <w:lvlOverride w:ilvl="0">
      <w:startOverride w:val="9"/>
    </w:lvlOverride>
  </w:num>
  <w:num w:numId="8">
    <w:abstractNumId w:val="9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3A13"/>
    <w:rsid w:val="00087EDC"/>
    <w:rsid w:val="001F0BC7"/>
    <w:rsid w:val="0066771A"/>
    <w:rsid w:val="009D2EDE"/>
    <w:rsid w:val="00A173C2"/>
    <w:rsid w:val="00D31453"/>
    <w:rsid w:val="00D91C58"/>
    <w:rsid w:val="00DA235C"/>
    <w:rsid w:val="00E209E2"/>
    <w:rsid w:val="00FC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83F56DC-2623-4C29-9E4D-95A311455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D2ED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2ED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9D2ED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9D2EDE"/>
    <w:rPr>
      <w:rFonts w:ascii="Times New Roman" w:hAnsi="Times New Roman" w:cs="Times New Roman"/>
      <w:sz w:val="12"/>
      <w:szCs w:val="12"/>
    </w:rPr>
  </w:style>
  <w:style w:type="character" w:customStyle="1" w:styleId="FontStyle31">
    <w:name w:val="Font Style31"/>
    <w:rsid w:val="009D2EDE"/>
    <w:rPr>
      <w:rFonts w:ascii="Georgia" w:hAnsi="Georgia" w:cs="Georgia"/>
      <w:sz w:val="12"/>
      <w:szCs w:val="12"/>
    </w:rPr>
  </w:style>
  <w:style w:type="paragraph" w:styleId="a3">
    <w:name w:val="No Spacing"/>
    <w:uiPriority w:val="1"/>
    <w:qFormat/>
    <w:rsid w:val="009D2ED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9D2ED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Hyperlink"/>
    <w:basedOn w:val="a0"/>
    <w:uiPriority w:val="99"/>
    <w:unhideWhenUsed/>
    <w:rsid w:val="00A173C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1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1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0.wm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74681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oleObject" Target="embeddings/oleObject2.bin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hyperlink" Target="https://e.lanbook.com/book/90060" TargetMode="External"/><Relationship Id="rId19" Type="http://schemas.openxmlformats.org/officeDocument/2006/relationships/image" Target="media/image11.wmf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w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wmf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29</Pages>
  <Words>4172</Words>
  <Characters>23782</Characters>
  <Application>Microsoft Office Word</Application>
  <DocSecurity>0</DocSecurity>
  <Lines>198</Lines>
  <Paragraphs>55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2019-2020_b22_03_02-зММб-19-2_28_plx_Начертательная геометрия и инженерная графика</vt:lpstr>
      <vt:lpstr>Лист1</vt:lpstr>
    </vt:vector>
  </TitlesOfParts>
  <Company/>
  <LinksUpToDate>false</LinksUpToDate>
  <CharactersWithSpaces>27899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2019-2020_b22_03_02-зММб-19-2_28_plx_Начертательная геометрия и инженерная графика</dc:title>
  <dc:creator>FastReport.NET</dc:creator>
  <cp:lastModifiedBy>Loony</cp:lastModifiedBy>
  <cp:revision>8</cp:revision>
  <dcterms:created xsi:type="dcterms:W3CDTF">2020-11-28T09:14:00Z</dcterms:created>
  <dcterms:modified xsi:type="dcterms:W3CDTF">2020-11-29T07:47:00Z</dcterms:modified>
</cp:coreProperties>
</file>