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2C2" w:rsidRDefault="00330C4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2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</w:p>
    <w:p w:rsidR="004E12C2" w:rsidRDefault="004E12C2">
      <w:pPr>
        <w:rPr>
          <w:lang w:val="ru-RU"/>
        </w:rPr>
      </w:pPr>
    </w:p>
    <w:p w:rsidR="00093076" w:rsidRPr="004E12C2" w:rsidRDefault="0009307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BF7" w:rsidRPr="009551C9" w:rsidRDefault="009551C9">
      <w:pPr>
        <w:rPr>
          <w:sz w:val="0"/>
          <w:szCs w:val="0"/>
          <w:lang w:val="ru-RU"/>
        </w:rPr>
      </w:pPr>
      <w:r w:rsidRPr="009551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C7BF7" w:rsidRPr="006657BE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приспособлений,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зарождения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законов;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устройств;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выдающихся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естествоиспытателей;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="00704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>
        <w:trPr>
          <w:trHeight w:hRule="exact" w:val="138"/>
        </w:trPr>
        <w:tc>
          <w:tcPr>
            <w:tcW w:w="1986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RPr="006657B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AC7BF7" w:rsidRPr="006657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138"/>
        </w:trPr>
        <w:tc>
          <w:tcPr>
            <w:tcW w:w="1986" w:type="dxa"/>
          </w:tcPr>
          <w:p w:rsidR="00AC7BF7" w:rsidRDefault="00AC7BF7"/>
        </w:tc>
        <w:tc>
          <w:tcPr>
            <w:tcW w:w="7372" w:type="dxa"/>
          </w:tcPr>
          <w:p w:rsidR="00AC7BF7" w:rsidRDefault="00AC7BF7"/>
        </w:tc>
      </w:tr>
      <w:tr w:rsidR="00AC7BF7" w:rsidRPr="006657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>
        <w:trPr>
          <w:trHeight w:hRule="exact" w:val="694"/>
        </w:trPr>
        <w:tc>
          <w:tcPr>
            <w:tcW w:w="1986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C7BF7" w:rsidRPr="006657B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AC7BF7" w:rsidRPr="006657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этапы развития техники и технологий; особенности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возникно-вения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развития техники и технологий в различные периоды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историче-ского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общества; основные тенденции развития техники</w:t>
            </w:r>
          </w:p>
        </w:tc>
      </w:tr>
      <w:tr w:rsidR="00AC7BF7" w:rsidRPr="006657B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современной научной литературой для обогащения знаниями в области истории техники;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развития техники на различных этапах исторического развития;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терминологией в области общетехнических дисциплин</w:t>
            </w:r>
          </w:p>
        </w:tc>
      </w:tr>
    </w:tbl>
    <w:p w:rsidR="00AC7BF7" w:rsidRPr="009551C9" w:rsidRDefault="009551C9">
      <w:pPr>
        <w:rPr>
          <w:sz w:val="0"/>
          <w:szCs w:val="0"/>
          <w:lang w:val="ru-RU"/>
        </w:rPr>
      </w:pPr>
      <w:r w:rsidRPr="009551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C7BF7" w:rsidRPr="006657B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 о возникновении и развитии техники в определенные исторические периоды;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 в области развития техник;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техники</w:t>
            </w:r>
          </w:p>
        </w:tc>
      </w:tr>
      <w:tr w:rsidR="00AC7BF7" w:rsidRPr="006657BE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AC7BF7" w:rsidRPr="006657B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развитием общества и уровнем развития техники;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техники и технологий на современном этапе</w:t>
            </w:r>
          </w:p>
        </w:tc>
      </w:tr>
      <w:tr w:rsidR="00AC7BF7" w:rsidRPr="006657B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</w:t>
            </w:r>
          </w:p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</w:tr>
      <w:tr w:rsidR="00AC7BF7" w:rsidRPr="006657B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истории техники</w:t>
            </w:r>
          </w:p>
        </w:tc>
      </w:tr>
    </w:tbl>
    <w:p w:rsidR="00AC7BF7" w:rsidRPr="009551C9" w:rsidRDefault="009551C9">
      <w:pPr>
        <w:rPr>
          <w:sz w:val="0"/>
          <w:szCs w:val="0"/>
          <w:lang w:val="ru-RU"/>
        </w:rPr>
      </w:pPr>
      <w:r w:rsidRPr="009551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3"/>
        <w:gridCol w:w="393"/>
        <w:gridCol w:w="531"/>
        <w:gridCol w:w="617"/>
        <w:gridCol w:w="733"/>
        <w:gridCol w:w="524"/>
        <w:gridCol w:w="1534"/>
        <w:gridCol w:w="1603"/>
        <w:gridCol w:w="1241"/>
      </w:tblGrid>
      <w:tr w:rsidR="00AC7BF7" w:rsidRPr="006657BE">
        <w:trPr>
          <w:trHeight w:hRule="exact" w:val="285"/>
        </w:trPr>
        <w:tc>
          <w:tcPr>
            <w:tcW w:w="71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AC7B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>
        <w:trPr>
          <w:trHeight w:hRule="exact" w:val="138"/>
        </w:trPr>
        <w:tc>
          <w:tcPr>
            <w:tcW w:w="71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C7BF7" w:rsidRDefault="00AC7BF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</w:tr>
      <w:tr w:rsidR="00AC7BF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</w:tr>
      <w:tr w:rsidR="00AC7BF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9551C9" w:rsidRPr="009551C9" w:rsidRDefault="009551C9" w:rsidP="009551C9">
            <w:pPr>
              <w:spacing w:after="0" w:line="240" w:lineRule="auto"/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революций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силу.</w:t>
            </w:r>
            <w:r w:rsidRPr="009551C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Default="009551C9" w:rsidP="009551C9"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Default="009551C9" w:rsidP="009551C9"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Default="009551C9" w:rsidP="009551C9"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 w:rsidRPr="009551C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Нанотехнологии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уклада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Pr="009551C9" w:rsidRDefault="009551C9" w:rsidP="009551C9">
            <w:pPr>
              <w:rPr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AC7BF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</w:tr>
      <w:tr w:rsidR="00AC7BF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</w:tr>
      <w:tr w:rsidR="00AC7BF7" w:rsidTr="009551C9">
        <w:trPr>
          <w:trHeight w:hRule="exact" w:val="671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AC7BF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51C9" w:rsidRPr="009551C9" w:rsidRDefault="009551C9" w:rsidP="009551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AC7BF7" w:rsidRDefault="009551C9" w:rsidP="009551C9">
            <w:r w:rsidRPr="009551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</w:tbl>
    <w:p w:rsidR="00AC7BF7" w:rsidRDefault="009551C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C7B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C7BF7">
        <w:trPr>
          <w:trHeight w:hRule="exact" w:val="138"/>
        </w:trPr>
        <w:tc>
          <w:tcPr>
            <w:tcW w:w="9357" w:type="dxa"/>
          </w:tcPr>
          <w:p w:rsidR="00AC7BF7" w:rsidRDefault="00AC7BF7"/>
        </w:tc>
      </w:tr>
      <w:tr w:rsidR="00AC7BF7" w:rsidRPr="006657BE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успешности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>
        <w:trPr>
          <w:trHeight w:hRule="exact" w:val="277"/>
        </w:trPr>
        <w:tc>
          <w:tcPr>
            <w:tcW w:w="9357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RPr="006657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C7BF7">
        <w:trPr>
          <w:trHeight w:hRule="exact" w:val="138"/>
        </w:trPr>
        <w:tc>
          <w:tcPr>
            <w:tcW w:w="9357" w:type="dxa"/>
          </w:tcPr>
          <w:p w:rsidR="00AC7BF7" w:rsidRDefault="00AC7BF7"/>
        </w:tc>
      </w:tr>
      <w:tr w:rsidR="00AC7BF7" w:rsidRPr="006657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C7BF7">
        <w:trPr>
          <w:trHeight w:hRule="exact" w:val="138"/>
        </w:trPr>
        <w:tc>
          <w:tcPr>
            <w:tcW w:w="9357" w:type="dxa"/>
          </w:tcPr>
          <w:p w:rsidR="00AC7BF7" w:rsidRDefault="00AC7BF7"/>
        </w:tc>
      </w:tr>
      <w:tr w:rsidR="00AC7BF7" w:rsidRPr="006657B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7BF7" w:rsidRPr="006657BE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Ма-санский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.:СФУ</w:t>
            </w:r>
            <w:proofErr w:type="gram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="006657BE">
              <w:fldChar w:fldCharType="begin"/>
            </w:r>
            <w:r w:rsidR="006657BE" w:rsidRPr="006657BE">
              <w:rPr>
                <w:lang w:val="ru-RU"/>
              </w:rPr>
              <w:instrText xml:space="preserve"> </w:instrText>
            </w:r>
            <w:r w:rsidR="006657BE">
              <w:instrText>HYPERLINK</w:instrText>
            </w:r>
            <w:r w:rsidR="006657BE" w:rsidRPr="006657BE">
              <w:rPr>
                <w:lang w:val="ru-RU"/>
              </w:rPr>
              <w:instrText xml:space="preserve"> "</w:instrText>
            </w:r>
            <w:r w:rsidR="006657BE">
              <w:instrText>https</w:instrText>
            </w:r>
            <w:r w:rsidR="006657BE" w:rsidRPr="006657BE">
              <w:rPr>
                <w:lang w:val="ru-RU"/>
              </w:rPr>
              <w:instrText>://</w:instrText>
            </w:r>
            <w:r w:rsidR="006657BE">
              <w:instrText>new</w:instrText>
            </w:r>
            <w:r w:rsidR="006657BE" w:rsidRPr="006657BE">
              <w:rPr>
                <w:lang w:val="ru-RU"/>
              </w:rPr>
              <w:instrText>.</w:instrText>
            </w:r>
            <w:r w:rsidR="006657BE">
              <w:instrText>znanium</w:instrText>
            </w:r>
            <w:r w:rsidR="006657BE" w:rsidRPr="006657BE">
              <w:rPr>
                <w:lang w:val="ru-RU"/>
              </w:rPr>
              <w:instrText>.</w:instrText>
            </w:r>
            <w:r w:rsidR="006657BE">
              <w:instrText>com</w:instrText>
            </w:r>
            <w:r w:rsidR="006657BE" w:rsidRPr="006657BE">
              <w:rPr>
                <w:lang w:val="ru-RU"/>
              </w:rPr>
              <w:instrText>/</w:instrText>
            </w:r>
            <w:r w:rsidR="006657BE">
              <w:instrText>catalog</w:instrText>
            </w:r>
            <w:r w:rsidR="006657BE" w:rsidRPr="006657BE">
              <w:rPr>
                <w:lang w:val="ru-RU"/>
              </w:rPr>
              <w:instrText>/</w:instrText>
            </w:r>
            <w:r w:rsidR="006657BE">
              <w:instrText>product</w:instrText>
            </w:r>
            <w:r w:rsidR="006657BE" w:rsidRPr="006657BE">
              <w:rPr>
                <w:lang w:val="ru-RU"/>
              </w:rPr>
              <w:instrText xml:space="preserve">/967279" </w:instrText>
            </w:r>
            <w:r w:rsidR="006657BE">
              <w:fldChar w:fldCharType="separate"/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/967279</w:t>
            </w:r>
            <w:r w:rsidR="006657BE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51C9">
              <w:rPr>
                <w:lang w:val="ru-RU"/>
              </w:rPr>
              <w:t xml:space="preserve"> </w:t>
            </w:r>
            <w:r w:rsidR="005E27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</w:p>
        </w:tc>
      </w:tr>
      <w:tr w:rsidR="00AC7BF7" w:rsidRPr="006657BE">
        <w:trPr>
          <w:trHeight w:hRule="exact" w:val="138"/>
        </w:trPr>
        <w:tc>
          <w:tcPr>
            <w:tcW w:w="9357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7BF7" w:rsidRPr="006657BE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металургическое</w:t>
            </w:r>
            <w:proofErr w:type="spellEnd"/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551C9">
              <w:rPr>
                <w:lang w:val="ru-RU"/>
              </w:rPr>
              <w:t xml:space="preserve"> </w:t>
            </w:r>
          </w:p>
        </w:tc>
      </w:tr>
    </w:tbl>
    <w:p w:rsidR="00AC7BF7" w:rsidRPr="009551C9" w:rsidRDefault="009551C9">
      <w:pPr>
        <w:rPr>
          <w:sz w:val="0"/>
          <w:szCs w:val="0"/>
          <w:lang w:val="ru-RU"/>
        </w:rPr>
      </w:pPr>
      <w:r w:rsidRPr="009551C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"/>
        <w:gridCol w:w="330"/>
        <w:gridCol w:w="27"/>
        <w:gridCol w:w="2221"/>
        <w:gridCol w:w="3340"/>
        <w:gridCol w:w="3321"/>
        <w:gridCol w:w="30"/>
        <w:gridCol w:w="90"/>
        <w:gridCol w:w="33"/>
      </w:tblGrid>
      <w:tr w:rsidR="00AC7BF7" w:rsidRPr="006657BE" w:rsidTr="005E2734">
        <w:trPr>
          <w:trHeight w:hRule="exact" w:val="2127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8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51C9">
              <w:rPr>
                <w:lang w:val="ru-RU"/>
              </w:rPr>
              <w:t xml:space="preserve"> </w:t>
            </w:r>
            <w:r w:rsidR="005E27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Глушко,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Т.М.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Зуева.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978-5-8114-3738-2.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9" w:history="1"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7067C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/123677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551C9">
              <w:rPr>
                <w:lang w:val="ru-RU"/>
              </w:rPr>
              <w:t xml:space="preserve"> </w:t>
            </w:r>
            <w:r w:rsidR="005E27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AC7B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C7BF7" w:rsidRPr="006657BE" w:rsidTr="00F657D4">
        <w:trPr>
          <w:trHeight w:hRule="exact" w:val="138"/>
        </w:trPr>
        <w:tc>
          <w:tcPr>
            <w:tcW w:w="3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2248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4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5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Tr="00F657D4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C7BF7" w:rsidRPr="006657BE" w:rsidTr="00F657D4">
        <w:trPr>
          <w:trHeight w:hRule="exact" w:val="2448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10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/108106</w:t>
              </w:r>
            </w:hyperlink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551C9">
              <w:rPr>
                <w:lang w:val="ru-RU"/>
              </w:rPr>
              <w:t xml:space="preserve"> </w:t>
            </w:r>
            <w:r w:rsidR="0066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</w:t>
            </w:r>
            <w:bookmarkStart w:id="0" w:name="_GoBack"/>
            <w:bookmarkEnd w:id="0"/>
            <w:r w:rsidR="006657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9.2020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551C9">
              <w:rPr>
                <w:lang w:val="ru-RU"/>
              </w:rPr>
              <w:t xml:space="preserve"> </w:t>
            </w:r>
            <w:proofErr w:type="spell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:Дашков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proofErr w:type="gramStart"/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551C9">
              <w:rPr>
                <w:lang w:val="ru-RU"/>
              </w:rPr>
              <w:t xml:space="preserve"> </w:t>
            </w:r>
            <w:hyperlink r:id="rId11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 w:rsidTr="00F657D4">
        <w:trPr>
          <w:trHeight w:hRule="exact" w:val="138"/>
        </w:trPr>
        <w:tc>
          <w:tcPr>
            <w:tcW w:w="3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2248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4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5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RPr="006657BE" w:rsidTr="00F657D4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 w:rsidTr="00F657D4">
        <w:trPr>
          <w:trHeight w:hRule="exact" w:val="277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 w:rsidTr="00F657D4">
        <w:trPr>
          <w:trHeight w:hRule="exact" w:val="277"/>
        </w:trPr>
        <w:tc>
          <w:tcPr>
            <w:tcW w:w="3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2248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40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5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3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Tr="00F657D4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C7BF7" w:rsidTr="00F657D4">
        <w:trPr>
          <w:trHeight w:hRule="exact" w:val="555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Tr="00F657D4">
        <w:trPr>
          <w:trHeight w:hRule="exact" w:val="818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Tr="00F657D4">
        <w:trPr>
          <w:trHeight w:hRule="exact" w:val="826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Tr="00F657D4">
        <w:trPr>
          <w:trHeight w:hRule="exact" w:val="555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F657D4" w:rsidTr="00F657D4">
        <w:trPr>
          <w:trHeight w:hRule="exact" w:val="293"/>
        </w:trPr>
        <w:tc>
          <w:tcPr>
            <w:tcW w:w="361" w:type="dxa"/>
            <w:gridSpan w:val="2"/>
          </w:tcPr>
          <w:p w:rsidR="00F657D4" w:rsidRDefault="00F657D4"/>
        </w:tc>
        <w:tc>
          <w:tcPr>
            <w:tcW w:w="22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7D4" w:rsidRDefault="00F657D4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7D4" w:rsidRDefault="00F657D4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657D4" w:rsidRDefault="00F657D4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  <w:gridSpan w:val="2"/>
          </w:tcPr>
          <w:p w:rsidR="00F657D4" w:rsidRDefault="00F657D4"/>
        </w:tc>
      </w:tr>
      <w:tr w:rsidR="00AC7BF7" w:rsidTr="00F657D4">
        <w:trPr>
          <w:trHeight w:hRule="exact" w:val="138"/>
        </w:trPr>
        <w:tc>
          <w:tcPr>
            <w:tcW w:w="361" w:type="dxa"/>
            <w:gridSpan w:val="2"/>
          </w:tcPr>
          <w:p w:rsidR="00AC7BF7" w:rsidRDefault="00AC7BF7"/>
        </w:tc>
        <w:tc>
          <w:tcPr>
            <w:tcW w:w="2248" w:type="dxa"/>
            <w:gridSpan w:val="2"/>
          </w:tcPr>
          <w:p w:rsidR="00AC7BF7" w:rsidRDefault="00AC7BF7"/>
        </w:tc>
        <w:tc>
          <w:tcPr>
            <w:tcW w:w="3340" w:type="dxa"/>
          </w:tcPr>
          <w:p w:rsidR="00AC7BF7" w:rsidRDefault="00AC7BF7"/>
        </w:tc>
        <w:tc>
          <w:tcPr>
            <w:tcW w:w="3351" w:type="dxa"/>
            <w:gridSpan w:val="2"/>
          </w:tcPr>
          <w:p w:rsidR="00AC7BF7" w:rsidRDefault="00AC7BF7"/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RPr="006657BE" w:rsidTr="00F657D4">
        <w:trPr>
          <w:trHeight w:hRule="exact" w:val="285"/>
        </w:trPr>
        <w:tc>
          <w:tcPr>
            <w:tcW w:w="942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Tr="00F657D4">
        <w:trPr>
          <w:trHeight w:hRule="exact" w:val="285"/>
        </w:trPr>
        <w:tc>
          <w:tcPr>
            <w:tcW w:w="3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5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  <w:gridSpan w:val="2"/>
          </w:tcPr>
          <w:p w:rsidR="00AC7BF7" w:rsidRDefault="00AC7BF7"/>
        </w:tc>
      </w:tr>
      <w:tr w:rsidR="00AC7BF7" w:rsidTr="00F657D4">
        <w:trPr>
          <w:gridBefore w:val="1"/>
          <w:gridAfter w:val="1"/>
          <w:wBefore w:w="31" w:type="dxa"/>
          <w:wAfter w:w="33" w:type="dxa"/>
          <w:trHeight w:hRule="exact" w:val="826"/>
        </w:trPr>
        <w:tc>
          <w:tcPr>
            <w:tcW w:w="357" w:type="dxa"/>
            <w:gridSpan w:val="2"/>
          </w:tcPr>
          <w:p w:rsidR="00AC7BF7" w:rsidRDefault="00AC7BF7"/>
        </w:tc>
        <w:tc>
          <w:tcPr>
            <w:tcW w:w="5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AC7BF7" w:rsidRDefault="00AC7BF7"/>
        </w:tc>
      </w:tr>
      <w:tr w:rsidR="00AC7BF7" w:rsidTr="00F657D4">
        <w:trPr>
          <w:gridBefore w:val="1"/>
          <w:gridAfter w:val="1"/>
          <w:wBefore w:w="31" w:type="dxa"/>
          <w:wAfter w:w="33" w:type="dxa"/>
          <w:trHeight w:hRule="exact" w:val="555"/>
        </w:trPr>
        <w:tc>
          <w:tcPr>
            <w:tcW w:w="357" w:type="dxa"/>
            <w:gridSpan w:val="2"/>
          </w:tcPr>
          <w:p w:rsidR="00AC7BF7" w:rsidRDefault="00AC7BF7"/>
        </w:tc>
        <w:tc>
          <w:tcPr>
            <w:tcW w:w="5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AC7BF7" w:rsidRDefault="00AC7BF7"/>
        </w:tc>
      </w:tr>
      <w:tr w:rsidR="00AC7BF7" w:rsidTr="00F657D4">
        <w:trPr>
          <w:gridBefore w:val="1"/>
          <w:gridAfter w:val="1"/>
          <w:wBefore w:w="31" w:type="dxa"/>
          <w:wAfter w:w="33" w:type="dxa"/>
          <w:trHeight w:hRule="exact" w:val="555"/>
        </w:trPr>
        <w:tc>
          <w:tcPr>
            <w:tcW w:w="357" w:type="dxa"/>
            <w:gridSpan w:val="2"/>
          </w:tcPr>
          <w:p w:rsidR="00AC7BF7" w:rsidRDefault="00AC7BF7"/>
        </w:tc>
        <w:tc>
          <w:tcPr>
            <w:tcW w:w="5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AC7BF7" w:rsidRDefault="00AC7BF7"/>
        </w:tc>
      </w:tr>
      <w:tr w:rsidR="00AC7BF7" w:rsidTr="00F657D4">
        <w:trPr>
          <w:gridBefore w:val="1"/>
          <w:gridAfter w:val="1"/>
          <w:wBefore w:w="31" w:type="dxa"/>
          <w:wAfter w:w="33" w:type="dxa"/>
          <w:trHeight w:hRule="exact" w:val="826"/>
        </w:trPr>
        <w:tc>
          <w:tcPr>
            <w:tcW w:w="357" w:type="dxa"/>
            <w:gridSpan w:val="2"/>
          </w:tcPr>
          <w:p w:rsidR="00AC7BF7" w:rsidRDefault="00AC7BF7"/>
        </w:tc>
        <w:tc>
          <w:tcPr>
            <w:tcW w:w="5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Pr="009551C9" w:rsidRDefault="009551C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551C9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7BF7" w:rsidRDefault="009551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F657D4" w:rsidRPr="00CA77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20" w:type="dxa"/>
            <w:gridSpan w:val="2"/>
          </w:tcPr>
          <w:p w:rsidR="00AC7BF7" w:rsidRDefault="00AC7BF7"/>
        </w:tc>
      </w:tr>
      <w:tr w:rsidR="00AC7BF7" w:rsidRPr="006657BE" w:rsidTr="00F657D4">
        <w:trPr>
          <w:gridBefore w:val="1"/>
          <w:gridAfter w:val="1"/>
          <w:wBefore w:w="31" w:type="dxa"/>
          <w:wAfter w:w="3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 w:rsidTr="00F657D4">
        <w:trPr>
          <w:gridBefore w:val="1"/>
          <w:gridAfter w:val="1"/>
          <w:wBefore w:w="31" w:type="dxa"/>
          <w:wAfter w:w="33" w:type="dxa"/>
          <w:trHeight w:hRule="exact" w:val="138"/>
        </w:trPr>
        <w:tc>
          <w:tcPr>
            <w:tcW w:w="357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5561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C7BF7" w:rsidRPr="009551C9" w:rsidRDefault="00AC7BF7">
            <w:pPr>
              <w:rPr>
                <w:lang w:val="ru-RU"/>
              </w:rPr>
            </w:pPr>
          </w:p>
        </w:tc>
        <w:tc>
          <w:tcPr>
            <w:tcW w:w="120" w:type="dxa"/>
            <w:gridSpan w:val="2"/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  <w:tr w:rsidR="00AC7BF7" w:rsidRPr="006657BE" w:rsidTr="00F657D4">
        <w:trPr>
          <w:gridBefore w:val="1"/>
          <w:gridAfter w:val="1"/>
          <w:wBefore w:w="31" w:type="dxa"/>
          <w:wAfter w:w="33" w:type="dxa"/>
          <w:trHeight w:hRule="exact" w:val="270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 w:rsidTr="00F657D4">
        <w:trPr>
          <w:gridBefore w:val="1"/>
          <w:gridAfter w:val="1"/>
          <w:wBefore w:w="31" w:type="dxa"/>
          <w:wAfter w:w="33" w:type="dxa"/>
          <w:trHeight w:hRule="exact" w:val="14"/>
        </w:trPr>
        <w:tc>
          <w:tcPr>
            <w:tcW w:w="9359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551C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551C9">
              <w:rPr>
                <w:lang w:val="ru-RU"/>
              </w:rPr>
              <w:t xml:space="preserve"> </w:t>
            </w:r>
            <w:r w:rsidRPr="009551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9551C9">
              <w:rPr>
                <w:lang w:val="ru-RU"/>
              </w:rPr>
              <w:t xml:space="preserve"> </w:t>
            </w:r>
          </w:p>
          <w:p w:rsidR="00AC7BF7" w:rsidRPr="009551C9" w:rsidRDefault="009551C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551C9">
              <w:rPr>
                <w:lang w:val="ru-RU"/>
              </w:rPr>
              <w:t xml:space="preserve"> </w:t>
            </w:r>
          </w:p>
        </w:tc>
      </w:tr>
      <w:tr w:rsidR="00AC7BF7" w:rsidRPr="006657BE" w:rsidTr="00F657D4">
        <w:trPr>
          <w:gridBefore w:val="1"/>
          <w:gridAfter w:val="1"/>
          <w:wBefore w:w="31" w:type="dxa"/>
          <w:wAfter w:w="33" w:type="dxa"/>
          <w:trHeight w:hRule="exact" w:val="7572"/>
        </w:trPr>
        <w:tc>
          <w:tcPr>
            <w:tcW w:w="9359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C7BF7" w:rsidRPr="009551C9" w:rsidRDefault="00AC7BF7">
            <w:pPr>
              <w:rPr>
                <w:lang w:val="ru-RU"/>
              </w:rPr>
            </w:pPr>
          </w:p>
        </w:tc>
      </w:tr>
    </w:tbl>
    <w:p w:rsidR="00AC7BF7" w:rsidRDefault="00AC7BF7">
      <w:pPr>
        <w:rPr>
          <w:lang w:val="ru-RU"/>
        </w:rPr>
      </w:pPr>
    </w:p>
    <w:p w:rsidR="009551C9" w:rsidRDefault="009551C9">
      <w:pPr>
        <w:rPr>
          <w:lang w:val="ru-RU"/>
        </w:rPr>
      </w:pPr>
      <w:r>
        <w:rPr>
          <w:lang w:val="ru-RU"/>
        </w:rPr>
        <w:br w:type="page"/>
      </w:r>
    </w:p>
    <w:p w:rsidR="009551C9" w:rsidRDefault="009551C9" w:rsidP="009551C9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551C9" w:rsidRPr="00F657D4" w:rsidRDefault="009551C9" w:rsidP="009551C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F657D4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551C9" w:rsidRPr="00F657D4" w:rsidRDefault="009551C9" w:rsidP="00F657D4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9551C9" w:rsidRPr="00F657D4" w:rsidRDefault="009551C9" w:rsidP="00F657D4">
      <w:pPr>
        <w:pStyle w:val="3"/>
        <w:rPr>
          <w:rStyle w:val="FontStyle20"/>
          <w:rFonts w:ascii="Times New Roman" w:hAnsi="Times New Roman" w:cs="Times New Roman"/>
          <w:b w:val="0"/>
          <w:i/>
          <w:sz w:val="24"/>
          <w:szCs w:val="24"/>
          <w:lang w:val="ru-RU"/>
        </w:rPr>
      </w:pPr>
      <w:r w:rsidRPr="00F657D4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9551C9" w:rsidRPr="00F657D4" w:rsidRDefault="009551C9" w:rsidP="00F657D4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Каждую презентацию выполняют один-два студента.</w:t>
      </w:r>
    </w:p>
    <w:p w:rsidR="009551C9" w:rsidRPr="00F657D4" w:rsidRDefault="009551C9" w:rsidP="00F657D4">
      <w:pPr>
        <w:pStyle w:val="a7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F657D4">
        <w:rPr>
          <w:rFonts w:ascii="Times New Roman" w:hAnsi="Times New Roman" w:cs="Times New Roman"/>
          <w:sz w:val="24"/>
          <w:szCs w:val="24"/>
        </w:rPr>
        <w:t>Обязательные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7D4">
        <w:rPr>
          <w:rFonts w:ascii="Times New Roman" w:hAnsi="Times New Roman" w:cs="Times New Roman"/>
          <w:sz w:val="24"/>
          <w:szCs w:val="24"/>
        </w:rPr>
        <w:t>структурные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7D4">
        <w:rPr>
          <w:rFonts w:ascii="Times New Roman" w:hAnsi="Times New Roman" w:cs="Times New Roman"/>
          <w:sz w:val="24"/>
          <w:szCs w:val="24"/>
        </w:rPr>
        <w:t>элементы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7D4">
        <w:rPr>
          <w:rFonts w:ascii="Times New Roman" w:hAnsi="Times New Roman" w:cs="Times New Roman"/>
          <w:sz w:val="24"/>
          <w:szCs w:val="24"/>
        </w:rPr>
        <w:t>презентации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>: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657D4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57D4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F657D4">
        <w:rPr>
          <w:rFonts w:ascii="Times New Roman" w:hAnsi="Times New Roman" w:cs="Times New Roman"/>
          <w:sz w:val="24"/>
          <w:szCs w:val="24"/>
        </w:rPr>
        <w:t>.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Заключение содержит главные выводы, и итоги из текста основной части, в нем отмечается, как выполнены задачи и достигнуты ли цели, сформулированные в вводной части.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9551C9" w:rsidRPr="00F657D4" w:rsidRDefault="009551C9" w:rsidP="00F657D4">
      <w:pPr>
        <w:pStyle w:val="2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9551C9" w:rsidRPr="00F657D4" w:rsidRDefault="009551C9" w:rsidP="00F657D4">
      <w:pPr>
        <w:pStyle w:val="3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Этапы работы над презентацией:</w:t>
      </w:r>
    </w:p>
    <w:p w:rsidR="009551C9" w:rsidRPr="00F657D4" w:rsidRDefault="009551C9" w:rsidP="00F657D4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9551C9" w:rsidRPr="00F657D4" w:rsidRDefault="009551C9" w:rsidP="00F657D4">
      <w:pPr>
        <w:pStyle w:val="2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9551C9" w:rsidRPr="00F657D4" w:rsidRDefault="009551C9" w:rsidP="00F657D4">
      <w:pPr>
        <w:pStyle w:val="2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9551C9" w:rsidRPr="00F657D4" w:rsidRDefault="009551C9" w:rsidP="00F657D4">
      <w:pPr>
        <w:pStyle w:val="20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9551C9" w:rsidRPr="00F657D4" w:rsidRDefault="009551C9" w:rsidP="009551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551C9" w:rsidRPr="000B52B7" w:rsidRDefault="009551C9" w:rsidP="009551C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51C9" w:rsidRPr="00F657D4" w:rsidRDefault="009551C9" w:rsidP="00F657D4">
      <w:pPr>
        <w:pStyle w:val="a9"/>
        <w:rPr>
          <w:i/>
          <w:lang w:val="ru-RU"/>
        </w:rPr>
        <w:sectPr w:rsidR="009551C9" w:rsidRPr="00F657D4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551C9" w:rsidRDefault="009551C9" w:rsidP="009551C9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551C9" w:rsidRDefault="009551C9" w:rsidP="009551C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0B52B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551C9" w:rsidRPr="00F657D4" w:rsidRDefault="009551C9" w:rsidP="00F657D4">
      <w:pPr>
        <w:pStyle w:val="a7"/>
        <w:rPr>
          <w:b/>
          <w:lang w:val="ru-RU"/>
        </w:rPr>
      </w:pPr>
      <w:r w:rsidRPr="00F657D4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976"/>
        <w:gridCol w:w="10116"/>
      </w:tblGrid>
      <w:tr w:rsidR="009551C9" w:rsidRPr="000B52B7" w:rsidTr="000C5BB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1C9" w:rsidRPr="000B52B7" w:rsidRDefault="009551C9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1C9" w:rsidRPr="000B52B7" w:rsidRDefault="009551C9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51C9" w:rsidRPr="000B52B7" w:rsidRDefault="009551C9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551C9" w:rsidRPr="006657BE" w:rsidTr="000C5B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9551C9" w:rsidRPr="006657BE" w:rsidTr="000C5B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техники;</w:t>
            </w:r>
          </w:p>
          <w:p w:rsidR="009551C9" w:rsidRPr="000B52B7" w:rsidRDefault="009551C9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Перечень теоретических </w:t>
            </w:r>
            <w:proofErr w:type="gramStart"/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вопросов  для</w:t>
            </w:r>
            <w:proofErr w:type="gramEnd"/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подготовки к зачету: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История науки и техники как предмет исследования.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Протонаучные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первых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цивилизаций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античной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Научные знания на Древнем Востоке. Научные знания Китая. Научные знания Индии.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Философия естествознания в Древней Греции.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в Древней Греции, открытия и творцы.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представления древних греков о строении Земли и Вселенной.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Эпоха Возрождения, общая характеристика и естественно-научные достижения.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техники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в XVII 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Зарождение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машинной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термодинамики</w:t>
            </w:r>
            <w:proofErr w:type="spellEnd"/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Научная революция начала 20-го века.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Крупнейшие изобретения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и динамика развития отдельных типов технических объектов.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концепции происхождения жизни и эволюции биосферы Земли. </w:t>
            </w:r>
          </w:p>
        </w:tc>
      </w:tr>
      <w:tr w:rsidR="009551C9" w:rsidRPr="006657BE" w:rsidTr="000C5B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пользоваться современной научной литературой для обогащения знаниями в области истории техники; выделять особенности развития техники на различных этапах исторического развития; пользоваться терминологией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области общетехнических дисциплин;</w:t>
            </w:r>
          </w:p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0B52B7">
              <w:rPr>
                <w:b/>
                <w:i/>
              </w:rPr>
              <w:lastRenderedPageBreak/>
              <w:t>Перечень тем для презентации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Аристотель. Жизнь и научная деятельность.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Архимед. Жизнь и научная деятельность.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Евклид. Жизнь и научная деятельность.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Птолемей. Жизнь и научная деятельность.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Леонардо да Винчи — ученый, художник, архитектор, мыслитель, инженер.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технические изобретения Леонардо да Винчи.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Галилео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Галилей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биография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Христиан </w:t>
            </w:r>
            <w:proofErr w:type="gramStart"/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Гюйгенс  —</w:t>
            </w:r>
            <w:proofErr w:type="gramEnd"/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изобретатель и оптик. Принцип Гюйгенса — открытие, модернизация, современное использование.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Коперник и его система мироздания.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Джордано Бруно: биография, мировоззрение, место в истории науки. </w:t>
            </w:r>
          </w:p>
          <w:p w:rsidR="009551C9" w:rsidRPr="000B52B7" w:rsidRDefault="009551C9" w:rsidP="000C5BB9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551C9" w:rsidRPr="006657BE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в области истории техники;</w:t>
            </w:r>
          </w:p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0B52B7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и закономерности развития техники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  <w:proofErr w:type="spellEnd"/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Инженерная</w:t>
            </w:r>
            <w:proofErr w:type="spellEnd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  <w:proofErr w:type="spellEnd"/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науки и ученых на развитие техники</w:t>
            </w:r>
          </w:p>
          <w:p w:rsidR="009551C9" w:rsidRPr="000B52B7" w:rsidRDefault="009551C9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551C9" w:rsidRPr="006657BE" w:rsidTr="000C5BB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9551C9" w:rsidRPr="000B52B7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Перечень теоретических </w:t>
            </w:r>
            <w:proofErr w:type="gramStart"/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вопросов  для</w:t>
            </w:r>
            <w:proofErr w:type="gramEnd"/>
            <w:r w:rsidRPr="000B52B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подготовки к зачету: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периодизации науки и техники.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противоречия и закономерности в развитии науки и техники.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во времена античности. Общая характеристика.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Философские и натурфилософские идеи средневековья.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Важнейшие открытия Средневековья в области науки и техники.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Связь революции социальной и революции научной (на примере развития физики в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вв.).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Основные черты, характеризующие науку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Общая характеристика промышленного и технического переворота конца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научно-технического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9551C9" w:rsidRPr="006657BE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0B52B7">
              <w:rPr>
                <w:b/>
                <w:i/>
              </w:rPr>
              <w:t>Перечень тем для презентации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Механика И. Ньютона. Закон всемирного тяготения.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Русские и советские физики — лауреаты Нобелевских премий.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Эйнштейн и теория излучения.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К. Максвелл и статистическая физика. 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Гиббс. Главные научные достижения.</w:t>
            </w:r>
          </w:p>
        </w:tc>
      </w:tr>
      <w:tr w:rsidR="009551C9" w:rsidRPr="000B52B7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0B52B7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51C9" w:rsidRPr="000B52B7" w:rsidRDefault="009551C9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0B52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2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 истории вычислительной техники (Москва)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Политехнический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551C9" w:rsidRPr="000B52B7" w:rsidRDefault="009551C9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Интеллектус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Уфа</w:t>
            </w:r>
            <w:proofErr w:type="spellEnd"/>
            <w:r w:rsidRPr="000B52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9551C9" w:rsidRPr="000B52B7" w:rsidRDefault="009551C9" w:rsidP="009551C9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9551C9" w:rsidRPr="000B52B7" w:rsidRDefault="009551C9" w:rsidP="009551C9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9551C9" w:rsidRPr="000B52B7" w:rsidRDefault="009551C9" w:rsidP="00F657D4">
      <w:pPr>
        <w:pStyle w:val="a9"/>
        <w:sectPr w:rsidR="009551C9" w:rsidRPr="000B52B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551C9" w:rsidRPr="00F657D4" w:rsidRDefault="009551C9" w:rsidP="00F657D4">
      <w:pPr>
        <w:pStyle w:val="ab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551C9" w:rsidRPr="00F657D4" w:rsidRDefault="009551C9" w:rsidP="00F657D4">
      <w:pPr>
        <w:pStyle w:val="ab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F657D4">
        <w:rPr>
          <w:rStyle w:val="FontStyle16"/>
          <w:b w:val="0"/>
          <w:sz w:val="24"/>
          <w:szCs w:val="24"/>
          <w:lang w:val="ru-RU"/>
        </w:rPr>
        <w:t>История техники</w:t>
      </w: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657D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9551C9" w:rsidRPr="00F657D4" w:rsidRDefault="009551C9" w:rsidP="00F657D4">
      <w:pPr>
        <w:pStyle w:val="21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9551C9" w:rsidRPr="00F657D4" w:rsidRDefault="009551C9" w:rsidP="00F657D4">
      <w:pPr>
        <w:pStyle w:val="ab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F657D4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9551C9" w:rsidRPr="00F657D4" w:rsidRDefault="009551C9" w:rsidP="00F657D4">
      <w:pPr>
        <w:pStyle w:val="3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зачета:</w:t>
      </w:r>
    </w:p>
    <w:p w:rsidR="009551C9" w:rsidRPr="00F657D4" w:rsidRDefault="009551C9" w:rsidP="00F657D4">
      <w:pPr>
        <w:pStyle w:val="ab"/>
        <w:ind w:firstLine="709"/>
        <w:rPr>
          <w:rStyle w:val="FontStyle21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F657D4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9551C9" w:rsidRPr="00F657D4" w:rsidRDefault="009551C9" w:rsidP="00F657D4">
      <w:pPr>
        <w:pStyle w:val="ab"/>
        <w:rPr>
          <w:rFonts w:ascii="Times New Roman" w:hAnsi="Times New Roman" w:cs="Times New Roman"/>
          <w:sz w:val="24"/>
          <w:szCs w:val="24"/>
          <w:lang w:val="ru-RU"/>
        </w:rPr>
      </w:pPr>
      <w:r w:rsidRPr="00F657D4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F657D4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9551C9" w:rsidRPr="00F657D4" w:rsidRDefault="009551C9" w:rsidP="009551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551C9" w:rsidRPr="00F657D4" w:rsidSect="00AC7BF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E5FC9FC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3076"/>
    <w:rsid w:val="001F0BC7"/>
    <w:rsid w:val="00283810"/>
    <w:rsid w:val="00330C44"/>
    <w:rsid w:val="004C349B"/>
    <w:rsid w:val="004E12C2"/>
    <w:rsid w:val="005E2734"/>
    <w:rsid w:val="006657BE"/>
    <w:rsid w:val="00704E0A"/>
    <w:rsid w:val="007746B4"/>
    <w:rsid w:val="009551C9"/>
    <w:rsid w:val="00A65D20"/>
    <w:rsid w:val="00AC7BF7"/>
    <w:rsid w:val="00D31453"/>
    <w:rsid w:val="00E209E2"/>
    <w:rsid w:val="00EE28DE"/>
    <w:rsid w:val="00F6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BA94A3"/>
  <w15:docId w15:val="{06819175-4174-4095-9A30-F06758112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BF7"/>
  </w:style>
  <w:style w:type="paragraph" w:styleId="1">
    <w:name w:val="heading 1"/>
    <w:basedOn w:val="a"/>
    <w:next w:val="a"/>
    <w:link w:val="10"/>
    <w:qFormat/>
    <w:rsid w:val="009551C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657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1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551C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551C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9551C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9551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551C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9551C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9551C9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9551C9"/>
    <w:rPr>
      <w:rFonts w:ascii="Georgia" w:hAnsi="Georgia" w:cs="Georgia"/>
      <w:sz w:val="12"/>
      <w:szCs w:val="12"/>
    </w:rPr>
  </w:style>
  <w:style w:type="character" w:styleId="a6">
    <w:name w:val="FollowedHyperlink"/>
    <w:basedOn w:val="a0"/>
    <w:uiPriority w:val="99"/>
    <w:semiHidden/>
    <w:unhideWhenUsed/>
    <w:rsid w:val="00F657D4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657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0">
    <w:name w:val="List 2"/>
    <w:basedOn w:val="a"/>
    <w:uiPriority w:val="99"/>
    <w:unhideWhenUsed/>
    <w:rsid w:val="00F657D4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F657D4"/>
    <w:pPr>
      <w:numPr>
        <w:numId w:val="6"/>
      </w:numPr>
      <w:contextualSpacing/>
    </w:pPr>
  </w:style>
  <w:style w:type="paragraph" w:styleId="a7">
    <w:name w:val="Body Text"/>
    <w:basedOn w:val="a"/>
    <w:link w:val="a8"/>
    <w:uiPriority w:val="99"/>
    <w:unhideWhenUsed/>
    <w:rsid w:val="00F657D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F657D4"/>
  </w:style>
  <w:style w:type="paragraph" w:styleId="a9">
    <w:name w:val="Body Text Indent"/>
    <w:basedOn w:val="a"/>
    <w:link w:val="aa"/>
    <w:uiPriority w:val="99"/>
    <w:unhideWhenUsed/>
    <w:rsid w:val="00F657D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F657D4"/>
  </w:style>
  <w:style w:type="paragraph" w:styleId="ab">
    <w:name w:val="Body Text First Indent"/>
    <w:basedOn w:val="a7"/>
    <w:link w:val="ac"/>
    <w:uiPriority w:val="99"/>
    <w:unhideWhenUsed/>
    <w:rsid w:val="00F657D4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F657D4"/>
  </w:style>
  <w:style w:type="paragraph" w:styleId="21">
    <w:name w:val="Body Text First Indent 2"/>
    <w:basedOn w:val="a9"/>
    <w:link w:val="22"/>
    <w:uiPriority w:val="99"/>
    <w:unhideWhenUsed/>
    <w:rsid w:val="00F657D4"/>
    <w:pPr>
      <w:spacing w:after="200"/>
      <w:ind w:left="360" w:firstLine="360"/>
    </w:pPr>
  </w:style>
  <w:style w:type="character" w:customStyle="1" w:styleId="22">
    <w:name w:val="Красная строка 2 Знак"/>
    <w:basedOn w:val="aa"/>
    <w:link w:val="21"/>
    <w:uiPriority w:val="99"/>
    <w:rsid w:val="00F65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7057" TargetMode="External"/><Relationship Id="rId13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/document?id=10806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10" Type="http://schemas.openxmlformats.org/officeDocument/2006/relationships/hyperlink" Target="https://e.lanbook.com/book/1081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23677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3156</Words>
  <Characters>17992</Characters>
  <Application>Microsoft Office Word</Application>
  <DocSecurity>0</DocSecurity>
  <Lines>149</Lines>
  <Paragraphs>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2019-2020_b22_03_02-зММб-19-2_28_plx_История техники</dc:title>
  <dc:creator>FastReport.NET</dc:creator>
  <cp:lastModifiedBy>Loony</cp:lastModifiedBy>
  <cp:revision>13</cp:revision>
  <dcterms:created xsi:type="dcterms:W3CDTF">2020-02-25T18:22:00Z</dcterms:created>
  <dcterms:modified xsi:type="dcterms:W3CDTF">2020-11-29T09:07:00Z</dcterms:modified>
</cp:coreProperties>
</file>