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812940" w:rsidRPr="003A32D7">
        <w:trPr>
          <w:trHeight w:hRule="exact" w:val="277"/>
        </w:trPr>
        <w:tc>
          <w:tcPr>
            <w:tcW w:w="1135" w:type="dxa"/>
          </w:tcPr>
          <w:p w:rsidR="00812940" w:rsidRDefault="00812940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812940" w:rsidRPr="005E6EBA" w:rsidRDefault="005E6EB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812940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812940" w:rsidRDefault="005E6EBA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812940"/>
        </w:tc>
      </w:tr>
      <w:tr w:rsidR="00812940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12940" w:rsidRDefault="00812940"/>
        </w:tc>
        <w:tc>
          <w:tcPr>
            <w:tcW w:w="1277" w:type="dxa"/>
          </w:tcPr>
          <w:p w:rsidR="00812940" w:rsidRDefault="00812940"/>
        </w:tc>
        <w:tc>
          <w:tcPr>
            <w:tcW w:w="6947" w:type="dxa"/>
          </w:tcPr>
          <w:p w:rsidR="00812940" w:rsidRDefault="00812940"/>
        </w:tc>
      </w:tr>
      <w:tr w:rsidR="00812940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12940" w:rsidRDefault="00812940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812940" w:rsidRPr="005E6EBA" w:rsidRDefault="005E6EB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12940">
        <w:trPr>
          <w:trHeight w:hRule="exact" w:val="416"/>
        </w:trPr>
        <w:tc>
          <w:tcPr>
            <w:tcW w:w="1135" w:type="dxa"/>
          </w:tcPr>
          <w:p w:rsidR="00812940" w:rsidRDefault="00812940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812940"/>
        </w:tc>
      </w:tr>
      <w:tr w:rsidR="00812940">
        <w:trPr>
          <w:trHeight w:hRule="exact" w:val="416"/>
        </w:trPr>
        <w:tc>
          <w:tcPr>
            <w:tcW w:w="1135" w:type="dxa"/>
          </w:tcPr>
          <w:p w:rsidR="00812940" w:rsidRDefault="00812940"/>
        </w:tc>
        <w:tc>
          <w:tcPr>
            <w:tcW w:w="1277" w:type="dxa"/>
          </w:tcPr>
          <w:p w:rsidR="00812940" w:rsidRDefault="00812940"/>
        </w:tc>
        <w:tc>
          <w:tcPr>
            <w:tcW w:w="6947" w:type="dxa"/>
          </w:tcPr>
          <w:p w:rsidR="00812940" w:rsidRDefault="00812940"/>
        </w:tc>
      </w:tr>
      <w:tr w:rsidR="00812940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3A32D7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3032125</wp:posOffset>
                  </wp:positionH>
                  <wp:positionV relativeFrom="paragraph">
                    <wp:posOffset>-261620</wp:posOffset>
                  </wp:positionV>
                  <wp:extent cx="3286125" cy="164782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6EBA"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812940" w:rsidRPr="005E6EBA" w:rsidRDefault="005E6EB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812940" w:rsidRPr="005E6EBA" w:rsidRDefault="005E6EB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812940" w:rsidRPr="005E6EBA" w:rsidRDefault="00812940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812940" w:rsidRDefault="005E6EB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812940">
        <w:trPr>
          <w:trHeight w:hRule="exact" w:val="1250"/>
        </w:trPr>
        <w:tc>
          <w:tcPr>
            <w:tcW w:w="1135" w:type="dxa"/>
          </w:tcPr>
          <w:p w:rsidR="00812940" w:rsidRDefault="00812940"/>
        </w:tc>
        <w:tc>
          <w:tcPr>
            <w:tcW w:w="1277" w:type="dxa"/>
          </w:tcPr>
          <w:p w:rsidR="00812940" w:rsidRDefault="00812940"/>
        </w:tc>
        <w:tc>
          <w:tcPr>
            <w:tcW w:w="6947" w:type="dxa"/>
          </w:tcPr>
          <w:p w:rsidR="00812940" w:rsidRDefault="00812940"/>
        </w:tc>
      </w:tr>
      <w:tr w:rsidR="00812940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12940">
        <w:trPr>
          <w:trHeight w:hRule="exact" w:val="138"/>
        </w:trPr>
        <w:tc>
          <w:tcPr>
            <w:tcW w:w="1135" w:type="dxa"/>
          </w:tcPr>
          <w:p w:rsidR="00812940" w:rsidRDefault="00812940"/>
        </w:tc>
        <w:tc>
          <w:tcPr>
            <w:tcW w:w="1277" w:type="dxa"/>
          </w:tcPr>
          <w:p w:rsidR="00812940" w:rsidRDefault="00812940"/>
        </w:tc>
        <w:tc>
          <w:tcPr>
            <w:tcW w:w="6947" w:type="dxa"/>
          </w:tcPr>
          <w:p w:rsidR="00812940" w:rsidRDefault="00812940"/>
        </w:tc>
      </w:tr>
      <w:tr w:rsidR="00812940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ПРОКАТНОГО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ПРОИЗВОДСТВА</w:t>
            </w:r>
            <w:r>
              <w:t xml:space="preserve"> </w:t>
            </w:r>
          </w:p>
        </w:tc>
      </w:tr>
      <w:tr w:rsidR="00812940">
        <w:trPr>
          <w:trHeight w:hRule="exact" w:val="138"/>
        </w:trPr>
        <w:tc>
          <w:tcPr>
            <w:tcW w:w="1135" w:type="dxa"/>
          </w:tcPr>
          <w:p w:rsidR="00812940" w:rsidRDefault="00812940"/>
        </w:tc>
        <w:tc>
          <w:tcPr>
            <w:tcW w:w="1277" w:type="dxa"/>
          </w:tcPr>
          <w:p w:rsidR="00812940" w:rsidRDefault="00812940"/>
        </w:tc>
        <w:tc>
          <w:tcPr>
            <w:tcW w:w="6947" w:type="dxa"/>
          </w:tcPr>
          <w:p w:rsidR="00812940" w:rsidRDefault="00812940"/>
        </w:tc>
      </w:tr>
      <w:tr w:rsidR="00812940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>
              <w:t xml:space="preserve"> </w:t>
            </w:r>
          </w:p>
        </w:tc>
      </w:tr>
      <w:tr w:rsidR="00812940" w:rsidRPr="003A32D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5E6EBA">
              <w:rPr>
                <w:lang w:val="ru-RU"/>
              </w:rPr>
              <w:t xml:space="preserve"> </w:t>
            </w:r>
          </w:p>
        </w:tc>
        <w:bookmarkStart w:id="0" w:name="_GoBack"/>
        <w:bookmarkEnd w:id="0"/>
      </w:tr>
      <w:tr w:rsidR="00812940" w:rsidRPr="003A32D7">
        <w:trPr>
          <w:trHeight w:hRule="exact" w:val="277"/>
        </w:trPr>
        <w:tc>
          <w:tcPr>
            <w:tcW w:w="1135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</w:tr>
      <w:tr w:rsidR="00812940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812940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812940">
        <w:trPr>
          <w:trHeight w:hRule="exact" w:val="416"/>
        </w:trPr>
        <w:tc>
          <w:tcPr>
            <w:tcW w:w="1135" w:type="dxa"/>
          </w:tcPr>
          <w:p w:rsidR="00812940" w:rsidRDefault="00812940"/>
        </w:tc>
        <w:tc>
          <w:tcPr>
            <w:tcW w:w="1277" w:type="dxa"/>
          </w:tcPr>
          <w:p w:rsidR="00812940" w:rsidRDefault="00812940"/>
        </w:tc>
        <w:tc>
          <w:tcPr>
            <w:tcW w:w="6947" w:type="dxa"/>
          </w:tcPr>
          <w:p w:rsidR="00812940" w:rsidRDefault="00812940"/>
        </w:tc>
      </w:tr>
      <w:tr w:rsidR="0081294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812940">
        <w:trPr>
          <w:trHeight w:hRule="exact" w:val="2495"/>
        </w:trPr>
        <w:tc>
          <w:tcPr>
            <w:tcW w:w="1135" w:type="dxa"/>
          </w:tcPr>
          <w:p w:rsidR="00812940" w:rsidRDefault="00812940"/>
        </w:tc>
        <w:tc>
          <w:tcPr>
            <w:tcW w:w="1277" w:type="dxa"/>
          </w:tcPr>
          <w:p w:rsidR="00812940" w:rsidRDefault="00812940"/>
        </w:tc>
        <w:tc>
          <w:tcPr>
            <w:tcW w:w="6947" w:type="dxa"/>
          </w:tcPr>
          <w:p w:rsidR="00812940" w:rsidRDefault="00812940"/>
        </w:tc>
      </w:tr>
      <w:tr w:rsidR="00812940" w:rsidRPr="003A32D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5E6EBA">
              <w:rPr>
                <w:lang w:val="ru-RU"/>
              </w:rPr>
              <w:t xml:space="preserve"> </w:t>
            </w:r>
          </w:p>
        </w:tc>
      </w:tr>
      <w:tr w:rsidR="00812940" w:rsidRPr="003A32D7">
        <w:trPr>
          <w:trHeight w:hRule="exact" w:val="138"/>
        </w:trPr>
        <w:tc>
          <w:tcPr>
            <w:tcW w:w="1135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</w:tr>
      <w:tr w:rsidR="0081294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812940">
        <w:trPr>
          <w:trHeight w:hRule="exact" w:val="138"/>
        </w:trPr>
        <w:tc>
          <w:tcPr>
            <w:tcW w:w="1135" w:type="dxa"/>
          </w:tcPr>
          <w:p w:rsidR="00812940" w:rsidRDefault="00812940"/>
        </w:tc>
        <w:tc>
          <w:tcPr>
            <w:tcW w:w="1277" w:type="dxa"/>
          </w:tcPr>
          <w:p w:rsidR="00812940" w:rsidRDefault="00812940"/>
        </w:tc>
        <w:tc>
          <w:tcPr>
            <w:tcW w:w="6947" w:type="dxa"/>
          </w:tcPr>
          <w:p w:rsidR="00812940" w:rsidRDefault="00812940"/>
        </w:tc>
      </w:tr>
      <w:tr w:rsidR="0081294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812940">
        <w:trPr>
          <w:trHeight w:hRule="exact" w:val="811"/>
        </w:trPr>
        <w:tc>
          <w:tcPr>
            <w:tcW w:w="1135" w:type="dxa"/>
          </w:tcPr>
          <w:p w:rsidR="00812940" w:rsidRDefault="00812940"/>
        </w:tc>
        <w:tc>
          <w:tcPr>
            <w:tcW w:w="1277" w:type="dxa"/>
          </w:tcPr>
          <w:p w:rsidR="00812940" w:rsidRDefault="00812940"/>
        </w:tc>
        <w:tc>
          <w:tcPr>
            <w:tcW w:w="6947" w:type="dxa"/>
          </w:tcPr>
          <w:p w:rsidR="00812940" w:rsidRDefault="00812940"/>
        </w:tc>
      </w:tr>
      <w:tr w:rsidR="0081294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812940" w:rsidRDefault="005E6EBA">
      <w:pPr>
        <w:rPr>
          <w:sz w:val="0"/>
          <w:szCs w:val="0"/>
        </w:rPr>
      </w:pPr>
      <w:r>
        <w:br w:type="page"/>
      </w:r>
    </w:p>
    <w:p w:rsidR="00812940" w:rsidRPr="005E6EBA" w:rsidRDefault="003A32D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F61EF91" wp14:editId="783444D3">
            <wp:extent cx="5940425" cy="8401685"/>
            <wp:effectExtent l="0" t="0" r="3175" b="0"/>
            <wp:docPr id="4" name="Рисунок 1" descr="C:\Users\n.ilina\Desktop\сканирование\2020-02-28\Песин Т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n.ilina\Desktop\сканирование\2020-02-28\Песин ТОМ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D7" w:rsidRDefault="003A32D7">
      <w:pPr>
        <w:rPr>
          <w:lang w:val="ru-RU"/>
        </w:rPr>
      </w:pPr>
    </w:p>
    <w:p w:rsidR="003A32D7" w:rsidRDefault="003A32D7">
      <w:pPr>
        <w:rPr>
          <w:lang w:val="ru-RU"/>
        </w:rPr>
      </w:pPr>
    </w:p>
    <w:p w:rsidR="003A32D7" w:rsidRDefault="003A32D7">
      <w:pPr>
        <w:rPr>
          <w:lang w:val="ru-RU"/>
        </w:rPr>
      </w:pPr>
    </w:p>
    <w:p w:rsidR="00812940" w:rsidRPr="005E6EBA" w:rsidRDefault="003A32D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697FE78" wp14:editId="61FB9E57">
            <wp:extent cx="5940425" cy="8401685"/>
            <wp:effectExtent l="0" t="0" r="3175" b="0"/>
            <wp:docPr id="3" name="Рисунок 3" descr="C:\Users\n.ilina\Desktop\Листы измен 2019\Бак ЗФО, 5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C:\Users\n.ilina\Desktop\Листы измен 2019\Бак ЗФО, 5 лет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EBA" w:rsidRPr="005E6E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1294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12940" w:rsidRPr="003A32D7">
        <w:trPr>
          <w:trHeight w:hRule="exact" w:val="542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«Информационное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профессионально-специализированной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proofErr w:type="spellStart"/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обработ-ки</w:t>
            </w:r>
            <w:proofErr w:type="spellEnd"/>
            <w:proofErr w:type="gram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параметрах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металлургии;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процессами;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пакетов</w:t>
            </w:r>
            <w:r w:rsidRPr="005E6EBA">
              <w:rPr>
                <w:lang w:val="ru-RU"/>
              </w:rPr>
              <w:t xml:space="preserve"> </w:t>
            </w:r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кладных</w:t>
            </w:r>
            <w:proofErr w:type="spellEnd"/>
            <w:proofErr w:type="gram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информационно-вычислительных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сетей;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освоить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E6EBA">
              <w:rPr>
                <w:lang w:val="ru-RU"/>
              </w:rPr>
              <w:t xml:space="preserve"> </w:t>
            </w:r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управ-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ления</w:t>
            </w:r>
            <w:proofErr w:type="spellEnd"/>
            <w:proofErr w:type="gram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освоить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6EBA">
              <w:rPr>
                <w:lang w:val="ru-RU"/>
              </w:rPr>
              <w:t xml:space="preserve"> </w:t>
            </w:r>
            <w:proofErr w:type="spellStart"/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-пользования</w:t>
            </w:r>
            <w:proofErr w:type="gram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информационного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техно-логическими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металлургии;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освоить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управ-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ления</w:t>
            </w:r>
            <w:proofErr w:type="spellEnd"/>
            <w:proofErr w:type="gram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прокатки.</w:t>
            </w:r>
            <w:r w:rsidRPr="005E6EBA">
              <w:rPr>
                <w:lang w:val="ru-RU"/>
              </w:rPr>
              <w:t xml:space="preserve"> </w:t>
            </w:r>
          </w:p>
        </w:tc>
      </w:tr>
      <w:tr w:rsidR="00812940" w:rsidRPr="003A32D7">
        <w:trPr>
          <w:trHeight w:hRule="exact" w:val="138"/>
        </w:trPr>
        <w:tc>
          <w:tcPr>
            <w:tcW w:w="1985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</w:tr>
      <w:tr w:rsidR="00812940" w:rsidRPr="003A32D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E6EBA">
              <w:rPr>
                <w:lang w:val="ru-RU"/>
              </w:rPr>
              <w:t xml:space="preserve"> </w:t>
            </w:r>
          </w:p>
        </w:tc>
      </w:tr>
      <w:tr w:rsidR="00812940" w:rsidRPr="003A32D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E6EBA">
              <w:rPr>
                <w:lang w:val="ru-RU"/>
              </w:rPr>
              <w:t xml:space="preserve"> </w:t>
            </w:r>
          </w:p>
        </w:tc>
      </w:tr>
      <w:tr w:rsidR="0081294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812940" w:rsidRPr="003A32D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E6EBA">
              <w:rPr>
                <w:lang w:val="ru-RU"/>
              </w:rPr>
              <w:t xml:space="preserve"> </w:t>
            </w:r>
          </w:p>
        </w:tc>
      </w:tr>
      <w:tr w:rsidR="0081294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812940" w:rsidRPr="003A32D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E6EBA">
              <w:rPr>
                <w:lang w:val="ru-RU"/>
              </w:rPr>
              <w:t xml:space="preserve"> </w:t>
            </w:r>
          </w:p>
        </w:tc>
      </w:tr>
      <w:tr w:rsidR="00812940" w:rsidRPr="003A32D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E6EBA">
              <w:rPr>
                <w:lang w:val="ru-RU"/>
              </w:rPr>
              <w:t xml:space="preserve"> </w:t>
            </w:r>
          </w:p>
        </w:tc>
      </w:tr>
      <w:tr w:rsidR="00812940" w:rsidRPr="003A32D7">
        <w:trPr>
          <w:trHeight w:hRule="exact" w:val="138"/>
        </w:trPr>
        <w:tc>
          <w:tcPr>
            <w:tcW w:w="1985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</w:tr>
      <w:tr w:rsidR="00812940" w:rsidRPr="003A32D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E6EBA">
              <w:rPr>
                <w:lang w:val="ru-RU"/>
              </w:rPr>
              <w:t xml:space="preserve"> </w:t>
            </w:r>
          </w:p>
        </w:tc>
      </w:tr>
      <w:tr w:rsidR="00812940" w:rsidRPr="003A32D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«Информационное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E6EBA">
              <w:rPr>
                <w:lang w:val="ru-RU"/>
              </w:rPr>
              <w:t xml:space="preserve"> </w:t>
            </w:r>
          </w:p>
        </w:tc>
      </w:tr>
      <w:tr w:rsidR="00812940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12940" w:rsidRPr="003A32D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812940" w:rsidRPr="003A32D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информатизации на металлургических предприятиях; основы построение информационно-автоматизированных систем; основы функционирования корпоративных информационных систем </w:t>
            </w:r>
            <w:proofErr w:type="spellStart"/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управле-ния</w:t>
            </w:r>
            <w:proofErr w:type="spellEnd"/>
            <w:proofErr w:type="gram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812940" w:rsidRPr="003A32D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информационные технологии электронных таблиц, баз данных, а также программирование для решения инженерных задач</w:t>
            </w:r>
          </w:p>
        </w:tc>
      </w:tr>
    </w:tbl>
    <w:p w:rsidR="00812940" w:rsidRPr="005E6EBA" w:rsidRDefault="005E6EBA">
      <w:pPr>
        <w:rPr>
          <w:sz w:val="0"/>
          <w:szCs w:val="0"/>
          <w:lang w:val="ru-RU"/>
        </w:rPr>
      </w:pPr>
      <w:r w:rsidRPr="005E6E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12940" w:rsidRPr="003A32D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основами информационных технологий для решения инженерных за -дач в металлургии с помощью электронных таблиц (например,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), с помощью применения технологий баз данных (например,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), с помощью использования сред программирования (например,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VBA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Delphi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</w:tbl>
    <w:p w:rsidR="00812940" w:rsidRPr="005E6EBA" w:rsidRDefault="005E6EBA">
      <w:pPr>
        <w:rPr>
          <w:sz w:val="0"/>
          <w:szCs w:val="0"/>
          <w:lang w:val="ru-RU"/>
        </w:rPr>
      </w:pPr>
      <w:r w:rsidRPr="005E6E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506"/>
        <w:gridCol w:w="397"/>
        <w:gridCol w:w="535"/>
        <w:gridCol w:w="642"/>
        <w:gridCol w:w="679"/>
        <w:gridCol w:w="529"/>
        <w:gridCol w:w="1537"/>
        <w:gridCol w:w="1612"/>
        <w:gridCol w:w="1245"/>
      </w:tblGrid>
      <w:tr w:rsidR="00812940" w:rsidRPr="003A32D7">
        <w:trPr>
          <w:trHeight w:hRule="exact" w:val="285"/>
        </w:trPr>
        <w:tc>
          <w:tcPr>
            <w:tcW w:w="710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6EBA">
              <w:rPr>
                <w:lang w:val="ru-RU"/>
              </w:rPr>
              <w:t xml:space="preserve"> </w:t>
            </w:r>
          </w:p>
        </w:tc>
      </w:tr>
      <w:tr w:rsidR="00812940" w:rsidRPr="003A32D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95,4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8129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12940" w:rsidRPr="005E6EBA" w:rsidRDefault="005E6E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E6EBA">
              <w:rPr>
                <w:lang w:val="ru-RU"/>
              </w:rPr>
              <w:t xml:space="preserve"> </w:t>
            </w:r>
          </w:p>
        </w:tc>
      </w:tr>
      <w:tr w:rsidR="00812940" w:rsidRPr="003A32D7">
        <w:trPr>
          <w:trHeight w:hRule="exact" w:val="138"/>
        </w:trPr>
        <w:tc>
          <w:tcPr>
            <w:tcW w:w="710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</w:tr>
      <w:tr w:rsidR="0081294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Pr="005E6EBA" w:rsidRDefault="005E6E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E6EB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Pr="005E6EBA" w:rsidRDefault="005E6E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E6EB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1294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12940" w:rsidRDefault="008129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12940" w:rsidRDefault="0081294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</w:tr>
      <w:tr w:rsidR="0081294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</w:tr>
      <w:tr w:rsidR="00812940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Pr="005E6EBA" w:rsidRDefault="005E6E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5E6E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Pr="005E6EBA" w:rsidRDefault="005E6E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и выполнение </w:t>
            </w:r>
            <w:proofErr w:type="spellStart"/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-торной</w:t>
            </w:r>
            <w:proofErr w:type="gramEnd"/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12940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Pr="005E6EBA" w:rsidRDefault="005E6E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качеством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5E6E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Pr="005E6EBA" w:rsidRDefault="005E6E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и выполнение </w:t>
            </w:r>
            <w:proofErr w:type="spellStart"/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-торной</w:t>
            </w:r>
            <w:proofErr w:type="gramEnd"/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12940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Pr="005E6EBA" w:rsidRDefault="005E6E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5E6E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Pr="005E6EBA" w:rsidRDefault="005E6E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и выполнение </w:t>
            </w:r>
            <w:proofErr w:type="spellStart"/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-торной</w:t>
            </w:r>
            <w:proofErr w:type="gramEnd"/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12940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Pr="005E6EBA" w:rsidRDefault="005E6E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и выполнение </w:t>
            </w:r>
            <w:proofErr w:type="spellStart"/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-торной</w:t>
            </w:r>
            <w:proofErr w:type="gramEnd"/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12940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Pr="005E6EBA" w:rsidRDefault="005E6E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операциями</w:t>
            </w:r>
            <w:r w:rsidRPr="005E6E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Pr="005E6EBA" w:rsidRDefault="005E6E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и выполнение </w:t>
            </w:r>
            <w:proofErr w:type="spellStart"/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-торной</w:t>
            </w:r>
            <w:proofErr w:type="gramEnd"/>
            <w:r w:rsidRPr="005E6E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1294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</w:tr>
      <w:tr w:rsidR="0081294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</w:tr>
      <w:tr w:rsidR="0081294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</w:tr>
    </w:tbl>
    <w:p w:rsidR="00812940" w:rsidRDefault="005E6EB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129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12940">
        <w:trPr>
          <w:trHeight w:hRule="exact" w:val="138"/>
        </w:trPr>
        <w:tc>
          <w:tcPr>
            <w:tcW w:w="9357" w:type="dxa"/>
          </w:tcPr>
          <w:p w:rsidR="00812940" w:rsidRDefault="00812940"/>
        </w:tc>
      </w:tr>
      <w:tr w:rsidR="00812940" w:rsidRPr="003A32D7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E6EBA">
              <w:rPr>
                <w:lang w:val="ru-RU"/>
              </w:rPr>
              <w:t xml:space="preserve"> </w:t>
            </w:r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образователь-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«Информационное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«Информационное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профессорско-преподавательского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E6EBA">
              <w:rPr>
                <w:lang w:val="ru-RU"/>
              </w:rPr>
              <w:t xml:space="preserve"> </w:t>
            </w:r>
            <w:proofErr w:type="spellStart"/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ме-таллов</w:t>
            </w:r>
            <w:proofErr w:type="spellEnd"/>
            <w:proofErr w:type="gram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раздаточного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5E6EBA">
              <w:rPr>
                <w:lang w:val="ru-RU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(разбор</w:t>
            </w:r>
            <w:r w:rsidRPr="005E6EBA">
              <w:rPr>
                <w:lang w:val="ru-RU"/>
              </w:rPr>
              <w:t xml:space="preserve"> </w:t>
            </w:r>
            <w:proofErr w:type="spellStart"/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конкрет-ных</w:t>
            </w:r>
            <w:proofErr w:type="spellEnd"/>
            <w:proofErr w:type="gram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тренинги)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lang w:val="ru-RU"/>
              </w:rPr>
              <w:t xml:space="preserve"> </w:t>
            </w:r>
          </w:p>
        </w:tc>
      </w:tr>
      <w:tr w:rsidR="00812940" w:rsidRPr="003A32D7">
        <w:trPr>
          <w:trHeight w:hRule="exact" w:val="277"/>
        </w:trPr>
        <w:tc>
          <w:tcPr>
            <w:tcW w:w="9357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</w:tr>
      <w:tr w:rsidR="00812940" w:rsidRPr="003A32D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E6EBA">
              <w:rPr>
                <w:lang w:val="ru-RU"/>
              </w:rPr>
              <w:t xml:space="preserve"> </w:t>
            </w:r>
          </w:p>
        </w:tc>
      </w:tr>
      <w:tr w:rsidR="008129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12940">
        <w:trPr>
          <w:trHeight w:hRule="exact" w:val="138"/>
        </w:trPr>
        <w:tc>
          <w:tcPr>
            <w:tcW w:w="9357" w:type="dxa"/>
          </w:tcPr>
          <w:p w:rsidR="00812940" w:rsidRDefault="00812940"/>
        </w:tc>
      </w:tr>
      <w:tr w:rsidR="00812940" w:rsidRPr="003A32D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E6EBA">
              <w:rPr>
                <w:lang w:val="ru-RU"/>
              </w:rPr>
              <w:t xml:space="preserve"> </w:t>
            </w:r>
          </w:p>
        </w:tc>
      </w:tr>
      <w:tr w:rsidR="008129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12940">
        <w:trPr>
          <w:trHeight w:hRule="exact" w:val="138"/>
        </w:trPr>
        <w:tc>
          <w:tcPr>
            <w:tcW w:w="9357" w:type="dxa"/>
          </w:tcPr>
          <w:p w:rsidR="00812940" w:rsidRDefault="00812940"/>
        </w:tc>
      </w:tr>
      <w:tr w:rsidR="00812940" w:rsidRPr="003A32D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6EBA">
              <w:rPr>
                <w:lang w:val="ru-RU"/>
              </w:rPr>
              <w:t xml:space="preserve"> </w:t>
            </w:r>
          </w:p>
        </w:tc>
      </w:tr>
      <w:tr w:rsidR="0081294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12940" w:rsidRPr="003A32D7">
        <w:trPr>
          <w:trHeight w:hRule="exact" w:val="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Губанов,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металлургии: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5E6EBA">
              <w:rPr>
                <w:lang w:val="ru-RU"/>
              </w:rPr>
              <w:t xml:space="preserve"> </w:t>
            </w:r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Губанов.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=992.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/1/1119157/992.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6EBA">
              <w:rPr>
                <w:lang w:val="ru-RU"/>
              </w:rPr>
              <w:t xml:space="preserve"> </w:t>
            </w:r>
          </w:p>
        </w:tc>
      </w:tr>
      <w:tr w:rsidR="00812940" w:rsidRPr="003A32D7">
        <w:trPr>
          <w:trHeight w:hRule="exact" w:val="138"/>
        </w:trPr>
        <w:tc>
          <w:tcPr>
            <w:tcW w:w="9357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</w:tr>
      <w:tr w:rsidR="008129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12940" w:rsidRPr="003A32D7">
        <w:trPr>
          <w:trHeight w:hRule="exact" w:val="546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Троценко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proofErr w:type="spellStart"/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информа-ционные</w:t>
            </w:r>
            <w:proofErr w:type="spellEnd"/>
            <w:proofErr w:type="gram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5E6EBA">
              <w:rPr>
                <w:lang w:val="ru-RU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Троценко,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В.К.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Федоров,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5E6EBA">
              <w:rPr>
                <w:lang w:val="ru-RU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Забудский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Комендантов.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5E6EBA">
              <w:rPr>
                <w:lang w:val="ru-RU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136с.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viewer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sistemy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upravleniya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tehnologicheskimi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processami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informacionnye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tehnologii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-438994#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978-5-534-09938-6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E6EBA">
              <w:rPr>
                <w:lang w:val="ru-RU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E6EBA">
              <w:rPr>
                <w:lang w:val="ru-RU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Сотников.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</w:t>
            </w:r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горск</w:t>
            </w:r>
            <w:proofErr w:type="spell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=988.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/1/1119169/988.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E6EBA">
              <w:rPr>
                <w:lang w:val="ru-RU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E6EBA">
              <w:rPr>
                <w:lang w:val="ru-RU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Стороженко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5E6EBA">
              <w:rPr>
                <w:lang w:val="ru-RU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ИиИТ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5E6EBA">
              <w:rPr>
                <w:lang w:val="ru-RU"/>
              </w:rPr>
              <w:t xml:space="preserve"> </w:t>
            </w:r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=461.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/1/1080675/461.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5E6EBA">
              <w:rPr>
                <w:lang w:val="ru-RU"/>
              </w:rPr>
              <w:t xml:space="preserve"> </w:t>
            </w:r>
          </w:p>
        </w:tc>
      </w:tr>
    </w:tbl>
    <w:p w:rsidR="00812940" w:rsidRPr="005E6EBA" w:rsidRDefault="005E6EBA">
      <w:pPr>
        <w:rPr>
          <w:sz w:val="0"/>
          <w:szCs w:val="0"/>
          <w:lang w:val="ru-RU"/>
        </w:rPr>
      </w:pPr>
      <w:r w:rsidRPr="005E6E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"/>
        <w:gridCol w:w="2099"/>
        <w:gridCol w:w="3199"/>
        <w:gridCol w:w="3770"/>
        <w:gridCol w:w="92"/>
      </w:tblGrid>
      <w:tr w:rsidR="00812940" w:rsidRPr="003A32D7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тех-</w:t>
            </w:r>
            <w:proofErr w:type="spellStart"/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</w:t>
            </w:r>
            <w:proofErr w:type="spell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Гладышева,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Кухта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E6EBA">
              <w:rPr>
                <w:lang w:val="ru-RU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-горский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=3849.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/1/1530462/3849.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22.10.2019).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978-5-9967-1589-3.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6EBA">
              <w:rPr>
                <w:lang w:val="ru-RU"/>
              </w:rPr>
              <w:t xml:space="preserve"> </w:t>
            </w:r>
          </w:p>
        </w:tc>
      </w:tr>
      <w:tr w:rsidR="00812940" w:rsidRPr="003A32D7">
        <w:trPr>
          <w:trHeight w:hRule="exact" w:val="138"/>
        </w:trPr>
        <w:tc>
          <w:tcPr>
            <w:tcW w:w="426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</w:tr>
      <w:tr w:rsidR="0081294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12940" w:rsidRPr="003A32D7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proofErr w:type="gram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5E6EBA">
              <w:rPr>
                <w:lang w:val="ru-RU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Тулупов,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5E6EBA">
              <w:rPr>
                <w:lang w:val="ru-RU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Кинзин</w:t>
            </w:r>
            <w:proofErr w:type="spellEnd"/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Евтеев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E6EBA">
              <w:rPr>
                <w:lang w:val="ru-RU"/>
              </w:rPr>
              <w:t xml:space="preserve"> </w:t>
            </w:r>
          </w:p>
        </w:tc>
      </w:tr>
      <w:tr w:rsidR="00812940" w:rsidRPr="003A32D7">
        <w:trPr>
          <w:trHeight w:hRule="exact" w:val="138"/>
        </w:trPr>
        <w:tc>
          <w:tcPr>
            <w:tcW w:w="426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</w:tr>
      <w:tr w:rsidR="00812940" w:rsidRPr="003A32D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E6EBA">
              <w:rPr>
                <w:lang w:val="ru-RU"/>
              </w:rPr>
              <w:t xml:space="preserve"> </w:t>
            </w:r>
          </w:p>
        </w:tc>
      </w:tr>
      <w:tr w:rsidR="00812940" w:rsidRPr="003A32D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lang w:val="ru-RU"/>
              </w:rPr>
              <w:t xml:space="preserve"> </w:t>
            </w:r>
          </w:p>
        </w:tc>
      </w:tr>
      <w:tr w:rsidR="00812940" w:rsidRPr="003A32D7">
        <w:trPr>
          <w:trHeight w:hRule="exact" w:val="277"/>
        </w:trPr>
        <w:tc>
          <w:tcPr>
            <w:tcW w:w="426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</w:tr>
      <w:tr w:rsidR="0081294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2940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12940">
        <w:trPr>
          <w:trHeight w:hRule="exact" w:val="555"/>
        </w:trPr>
        <w:tc>
          <w:tcPr>
            <w:tcW w:w="426" w:type="dxa"/>
          </w:tcPr>
          <w:p w:rsidR="00812940" w:rsidRDefault="008129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12940" w:rsidRDefault="00812940"/>
        </w:tc>
      </w:tr>
      <w:tr w:rsidR="00812940">
        <w:trPr>
          <w:trHeight w:hRule="exact" w:val="818"/>
        </w:trPr>
        <w:tc>
          <w:tcPr>
            <w:tcW w:w="426" w:type="dxa"/>
          </w:tcPr>
          <w:p w:rsidR="00812940" w:rsidRDefault="008129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812940" w:rsidRDefault="00812940"/>
        </w:tc>
      </w:tr>
      <w:tr w:rsidR="00812940">
        <w:trPr>
          <w:trHeight w:hRule="exact" w:val="826"/>
        </w:trPr>
        <w:tc>
          <w:tcPr>
            <w:tcW w:w="426" w:type="dxa"/>
          </w:tcPr>
          <w:p w:rsidR="00812940" w:rsidRDefault="008129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812940" w:rsidRDefault="00812940"/>
        </w:tc>
      </w:tr>
      <w:tr w:rsidR="00812940">
        <w:trPr>
          <w:trHeight w:hRule="exact" w:val="555"/>
        </w:trPr>
        <w:tc>
          <w:tcPr>
            <w:tcW w:w="426" w:type="dxa"/>
          </w:tcPr>
          <w:p w:rsidR="00812940" w:rsidRDefault="008129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12940" w:rsidRDefault="00812940"/>
        </w:tc>
      </w:tr>
      <w:tr w:rsidR="00812940">
        <w:trPr>
          <w:trHeight w:hRule="exact" w:val="285"/>
        </w:trPr>
        <w:tc>
          <w:tcPr>
            <w:tcW w:w="426" w:type="dxa"/>
          </w:tcPr>
          <w:p w:rsidR="00812940" w:rsidRDefault="008129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12940" w:rsidRDefault="00812940"/>
        </w:tc>
      </w:tr>
      <w:tr w:rsidR="00812940">
        <w:trPr>
          <w:trHeight w:hRule="exact" w:val="138"/>
        </w:trPr>
        <w:tc>
          <w:tcPr>
            <w:tcW w:w="426" w:type="dxa"/>
          </w:tcPr>
          <w:p w:rsidR="00812940" w:rsidRDefault="00812940"/>
        </w:tc>
        <w:tc>
          <w:tcPr>
            <w:tcW w:w="1985" w:type="dxa"/>
          </w:tcPr>
          <w:p w:rsidR="00812940" w:rsidRDefault="00812940"/>
        </w:tc>
        <w:tc>
          <w:tcPr>
            <w:tcW w:w="3686" w:type="dxa"/>
          </w:tcPr>
          <w:p w:rsidR="00812940" w:rsidRDefault="00812940"/>
        </w:tc>
        <w:tc>
          <w:tcPr>
            <w:tcW w:w="3120" w:type="dxa"/>
          </w:tcPr>
          <w:p w:rsidR="00812940" w:rsidRDefault="00812940"/>
        </w:tc>
        <w:tc>
          <w:tcPr>
            <w:tcW w:w="143" w:type="dxa"/>
          </w:tcPr>
          <w:p w:rsidR="00812940" w:rsidRDefault="00812940"/>
        </w:tc>
      </w:tr>
      <w:tr w:rsidR="00812940" w:rsidRPr="003A32D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E6EBA">
              <w:rPr>
                <w:lang w:val="ru-RU"/>
              </w:rPr>
              <w:t xml:space="preserve"> </w:t>
            </w:r>
          </w:p>
        </w:tc>
      </w:tr>
      <w:tr w:rsidR="00812940">
        <w:trPr>
          <w:trHeight w:hRule="exact" w:val="270"/>
        </w:trPr>
        <w:tc>
          <w:tcPr>
            <w:tcW w:w="426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12940" w:rsidRDefault="00812940"/>
        </w:tc>
      </w:tr>
      <w:tr w:rsidR="00812940">
        <w:trPr>
          <w:trHeight w:hRule="exact" w:val="14"/>
        </w:trPr>
        <w:tc>
          <w:tcPr>
            <w:tcW w:w="426" w:type="dxa"/>
          </w:tcPr>
          <w:p w:rsidR="00812940" w:rsidRDefault="00812940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Pr="005E6EBA" w:rsidRDefault="005E6E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E6EB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812940" w:rsidRDefault="00812940"/>
        </w:tc>
      </w:tr>
      <w:tr w:rsidR="00812940">
        <w:trPr>
          <w:trHeight w:hRule="exact" w:val="540"/>
        </w:trPr>
        <w:tc>
          <w:tcPr>
            <w:tcW w:w="426" w:type="dxa"/>
          </w:tcPr>
          <w:p w:rsidR="00812940" w:rsidRDefault="00812940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812940"/>
        </w:tc>
        <w:tc>
          <w:tcPr>
            <w:tcW w:w="143" w:type="dxa"/>
          </w:tcPr>
          <w:p w:rsidR="00812940" w:rsidRDefault="00812940"/>
        </w:tc>
      </w:tr>
      <w:tr w:rsidR="00812940">
        <w:trPr>
          <w:trHeight w:hRule="exact" w:val="826"/>
        </w:trPr>
        <w:tc>
          <w:tcPr>
            <w:tcW w:w="426" w:type="dxa"/>
          </w:tcPr>
          <w:p w:rsidR="00812940" w:rsidRDefault="0081294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Pr="005E6EBA" w:rsidRDefault="005E6E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E6EB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812940" w:rsidRDefault="00812940"/>
        </w:tc>
      </w:tr>
      <w:tr w:rsidR="00812940">
        <w:trPr>
          <w:trHeight w:hRule="exact" w:val="555"/>
        </w:trPr>
        <w:tc>
          <w:tcPr>
            <w:tcW w:w="426" w:type="dxa"/>
          </w:tcPr>
          <w:p w:rsidR="00812940" w:rsidRDefault="0081294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Pr="005E6EBA" w:rsidRDefault="005E6E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E6EB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812940" w:rsidRDefault="00812940"/>
        </w:tc>
      </w:tr>
      <w:tr w:rsidR="00812940">
        <w:trPr>
          <w:trHeight w:hRule="exact" w:val="555"/>
        </w:trPr>
        <w:tc>
          <w:tcPr>
            <w:tcW w:w="426" w:type="dxa"/>
          </w:tcPr>
          <w:p w:rsidR="00812940" w:rsidRDefault="0081294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Pr="005E6EBA" w:rsidRDefault="005E6E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E6EB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812940" w:rsidRDefault="00812940"/>
        </w:tc>
      </w:tr>
      <w:tr w:rsidR="00812940">
        <w:trPr>
          <w:trHeight w:hRule="exact" w:val="826"/>
        </w:trPr>
        <w:tc>
          <w:tcPr>
            <w:tcW w:w="426" w:type="dxa"/>
          </w:tcPr>
          <w:p w:rsidR="00812940" w:rsidRDefault="0081294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Pr="005E6EBA" w:rsidRDefault="005E6E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E6EB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2940" w:rsidRDefault="005E6E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812940" w:rsidRDefault="00812940"/>
        </w:tc>
      </w:tr>
      <w:tr w:rsidR="00812940" w:rsidRPr="003A32D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6EBA">
              <w:rPr>
                <w:lang w:val="ru-RU"/>
              </w:rPr>
              <w:t xml:space="preserve"> </w:t>
            </w:r>
          </w:p>
        </w:tc>
      </w:tr>
      <w:tr w:rsidR="00812940" w:rsidRPr="003A32D7">
        <w:trPr>
          <w:trHeight w:hRule="exact" w:val="138"/>
        </w:trPr>
        <w:tc>
          <w:tcPr>
            <w:tcW w:w="426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2940" w:rsidRPr="005E6EBA" w:rsidRDefault="00812940">
            <w:pPr>
              <w:rPr>
                <w:lang w:val="ru-RU"/>
              </w:rPr>
            </w:pPr>
          </w:p>
        </w:tc>
      </w:tr>
      <w:tr w:rsidR="00812940" w:rsidRPr="003A32D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E6EBA">
              <w:rPr>
                <w:lang w:val="ru-RU"/>
              </w:rPr>
              <w:t xml:space="preserve"> </w:t>
            </w:r>
          </w:p>
        </w:tc>
      </w:tr>
    </w:tbl>
    <w:p w:rsidR="00812940" w:rsidRPr="005E6EBA" w:rsidRDefault="005E6EBA">
      <w:pPr>
        <w:rPr>
          <w:sz w:val="0"/>
          <w:szCs w:val="0"/>
          <w:lang w:val="ru-RU"/>
        </w:rPr>
      </w:pPr>
      <w:r w:rsidRPr="005E6E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12940" w:rsidRPr="003A32D7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E6E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E6EBA">
              <w:rPr>
                <w:lang w:val="ru-RU"/>
              </w:rPr>
              <w:t xml:space="preserve"> </w:t>
            </w:r>
          </w:p>
          <w:p w:rsidR="00812940" w:rsidRPr="005E6EBA" w:rsidRDefault="005E6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6EBA">
              <w:rPr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5E6EBA">
              <w:rPr>
                <w:lang w:val="ru-RU"/>
              </w:rPr>
              <w:t xml:space="preserve"> </w:t>
            </w:r>
          </w:p>
        </w:tc>
      </w:tr>
    </w:tbl>
    <w:p w:rsidR="005E6EBA" w:rsidRDefault="005E6EBA" w:rsidP="005E6EBA">
      <w:pPr>
        <w:rPr>
          <w:lang w:val="ru-RU"/>
        </w:rPr>
      </w:pPr>
    </w:p>
    <w:p w:rsidR="005E6EBA" w:rsidRDefault="005E6EBA" w:rsidP="005E6EBA">
      <w:pPr>
        <w:rPr>
          <w:lang w:val="ru-RU"/>
        </w:rPr>
      </w:pPr>
    </w:p>
    <w:p w:rsidR="005E6EBA" w:rsidRDefault="005E6EBA" w:rsidP="005E6EBA">
      <w:pPr>
        <w:rPr>
          <w:lang w:val="ru-RU"/>
        </w:rPr>
      </w:pPr>
    </w:p>
    <w:p w:rsidR="005E6EBA" w:rsidRDefault="005E6EBA" w:rsidP="005E6EBA">
      <w:pPr>
        <w:rPr>
          <w:lang w:val="ru-RU"/>
        </w:rPr>
      </w:pPr>
    </w:p>
    <w:p w:rsidR="005E6EBA" w:rsidRDefault="005E6EBA" w:rsidP="005E6EBA">
      <w:pPr>
        <w:rPr>
          <w:lang w:val="ru-RU"/>
        </w:rPr>
      </w:pPr>
    </w:p>
    <w:p w:rsidR="005E6EBA" w:rsidRDefault="005E6EBA" w:rsidP="005E6EBA">
      <w:pPr>
        <w:rPr>
          <w:lang w:val="ru-RU"/>
        </w:rPr>
      </w:pPr>
    </w:p>
    <w:p w:rsidR="005E6EBA" w:rsidRDefault="005E6EBA" w:rsidP="005E6EBA">
      <w:pPr>
        <w:rPr>
          <w:lang w:val="ru-RU"/>
        </w:rPr>
      </w:pPr>
    </w:p>
    <w:p w:rsidR="005E6EBA" w:rsidRDefault="005E6EBA" w:rsidP="005E6EBA">
      <w:pPr>
        <w:rPr>
          <w:lang w:val="ru-RU"/>
        </w:rPr>
      </w:pPr>
    </w:p>
    <w:p w:rsidR="005E6EBA" w:rsidRDefault="005E6EBA" w:rsidP="005E6EBA">
      <w:pPr>
        <w:rPr>
          <w:lang w:val="ru-RU"/>
        </w:rPr>
      </w:pPr>
    </w:p>
    <w:p w:rsidR="005E6EBA" w:rsidRDefault="005E6EBA" w:rsidP="005E6EBA">
      <w:pPr>
        <w:rPr>
          <w:lang w:val="ru-RU"/>
        </w:rPr>
      </w:pPr>
    </w:p>
    <w:p w:rsidR="005E6EBA" w:rsidRDefault="005E6EBA" w:rsidP="005E6EBA">
      <w:pPr>
        <w:rPr>
          <w:lang w:val="ru-RU"/>
        </w:rPr>
      </w:pPr>
    </w:p>
    <w:p w:rsidR="005E6EBA" w:rsidRDefault="005E6EBA" w:rsidP="005E6EBA">
      <w:pPr>
        <w:rPr>
          <w:lang w:val="ru-RU"/>
        </w:rPr>
      </w:pPr>
    </w:p>
    <w:p w:rsidR="005E6EBA" w:rsidRDefault="005E6EBA" w:rsidP="005E6EBA">
      <w:pPr>
        <w:rPr>
          <w:lang w:val="ru-RU"/>
        </w:rPr>
      </w:pPr>
    </w:p>
    <w:p w:rsidR="005E6EBA" w:rsidRDefault="005E6EBA" w:rsidP="005E6EBA">
      <w:pPr>
        <w:rPr>
          <w:lang w:val="ru-RU"/>
        </w:rPr>
      </w:pPr>
    </w:p>
    <w:p w:rsidR="005E6EBA" w:rsidRDefault="005E6EBA" w:rsidP="005E6EBA">
      <w:pPr>
        <w:rPr>
          <w:lang w:val="ru-RU"/>
        </w:rPr>
      </w:pPr>
    </w:p>
    <w:p w:rsidR="005E6EBA" w:rsidRPr="005E6EBA" w:rsidRDefault="005E6EBA" w:rsidP="005E6E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5E6EBA" w:rsidRPr="005E6EBA" w:rsidRDefault="005E6EBA" w:rsidP="005E6E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предусмотрена аудиторная и внеаудиторная самостоятельная работа обучающихся. </w:t>
      </w:r>
    </w:p>
    <w:p w:rsidR="005E6EBA" w:rsidRPr="005E6EBA" w:rsidRDefault="005E6EBA" w:rsidP="005E6E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выполнение и защиту лабораторных работ, решение контрольных задач. </w:t>
      </w:r>
    </w:p>
    <w:p w:rsidR="005E6EBA" w:rsidRPr="005E6EBA" w:rsidRDefault="005E6EBA" w:rsidP="005E6EBA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8"/>
        <w:gridCol w:w="7084"/>
      </w:tblGrid>
      <w:tr w:rsidR="005E6EBA" w:rsidRPr="005E6EBA" w:rsidTr="00074787">
        <w:trPr>
          <w:tblHeader/>
        </w:trPr>
        <w:tc>
          <w:tcPr>
            <w:tcW w:w="2518" w:type="dxa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Перечень лабораторных работ</w:t>
            </w:r>
          </w:p>
        </w:tc>
        <w:tc>
          <w:tcPr>
            <w:tcW w:w="7846" w:type="dxa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Вопросы к защите</w:t>
            </w:r>
          </w:p>
        </w:tc>
      </w:tr>
      <w:tr w:rsidR="005E6EBA" w:rsidRPr="003A32D7" w:rsidTr="00074787">
        <w:tc>
          <w:tcPr>
            <w:tcW w:w="2518" w:type="dxa"/>
            <w:shd w:val="clear" w:color="auto" w:fill="auto"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Термоэлектрические преобразователи</w:t>
            </w:r>
          </w:p>
        </w:tc>
        <w:tc>
          <w:tcPr>
            <w:tcW w:w="7846" w:type="dxa"/>
            <w:shd w:val="clear" w:color="auto" w:fill="auto"/>
          </w:tcPr>
          <w:p w:rsidR="005E6EBA" w:rsidRPr="005E6EBA" w:rsidRDefault="005E6EBA" w:rsidP="005E6EBA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каких явлениях основано действие термоэлектрических термометров?</w:t>
            </w:r>
          </w:p>
          <w:p w:rsidR="005E6EBA" w:rsidRPr="005E6EBA" w:rsidRDefault="005E6EBA" w:rsidP="005E6EBA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Почему при подсоединении термопары к измерительному прибору, пользуются компенсационными проводами?</w:t>
            </w:r>
          </w:p>
          <w:p w:rsidR="005E6EBA" w:rsidRPr="005E6EBA" w:rsidRDefault="005E6EBA" w:rsidP="005E6EBA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вводится поправка на температуру свободных концов термопары в автоматических и переносных потенциометрах, милливольтметрах?</w:t>
            </w:r>
          </w:p>
          <w:p w:rsidR="005E6EBA" w:rsidRPr="005E6EBA" w:rsidRDefault="005E6EBA" w:rsidP="005E6EBA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каких термопар невозможно применение компенсационных проводов для введения поправки?</w:t>
            </w:r>
          </w:p>
          <w:p w:rsidR="005E6EBA" w:rsidRPr="005E6EBA" w:rsidRDefault="005E6EBA" w:rsidP="005E6EBA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Пределы измерений стандартных термоэлектрических термометров?</w:t>
            </w:r>
          </w:p>
        </w:tc>
      </w:tr>
      <w:tr w:rsidR="005E6EBA" w:rsidRPr="005E6EBA" w:rsidTr="00074787">
        <w:tc>
          <w:tcPr>
            <w:tcW w:w="2518" w:type="dxa"/>
            <w:shd w:val="clear" w:color="auto" w:fill="auto"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Испытание и поверка </w:t>
            </w:r>
            <w:proofErr w:type="gramStart"/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вторичных приборов</w:t>
            </w:r>
            <w:proofErr w:type="gramEnd"/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работающих в комплекте с термоэлектрическим преобразователем</w:t>
            </w:r>
          </w:p>
        </w:tc>
        <w:tc>
          <w:tcPr>
            <w:tcW w:w="7846" w:type="dxa"/>
            <w:shd w:val="clear" w:color="auto" w:fill="auto"/>
          </w:tcPr>
          <w:p w:rsidR="005E6EBA" w:rsidRPr="005E6EBA" w:rsidRDefault="005E6EBA" w:rsidP="005E6EBA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Каковы особенности методики проведения вторичного прибора Диск-250М?</w:t>
            </w:r>
          </w:p>
          <w:p w:rsidR="005E6EBA" w:rsidRPr="005E6EBA" w:rsidRDefault="005E6EBA" w:rsidP="005E6EBA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основная и дополнительная погрешность прибора?</w:t>
            </w:r>
          </w:p>
          <w:p w:rsidR="005E6EBA" w:rsidRPr="005E6EBA" w:rsidRDefault="005E6EBA" w:rsidP="005E6EBA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погрешности необходимо рассчитать для того, чтобы сделать вывод о результатах поверки?</w:t>
            </w:r>
          </w:p>
          <w:p w:rsidR="005E6EBA" w:rsidRPr="005E6EBA" w:rsidRDefault="005E6EBA" w:rsidP="005E6EBA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чего выполняют поверку прибора и что понимают под классом точности прибора?</w:t>
            </w:r>
          </w:p>
          <w:p w:rsidR="005E6EBA" w:rsidRPr="005E6EBA" w:rsidRDefault="005E6EBA" w:rsidP="005E6EBA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виды поверок?</w:t>
            </w:r>
          </w:p>
        </w:tc>
      </w:tr>
      <w:tr w:rsidR="005E6EBA" w:rsidRPr="003A32D7" w:rsidTr="00074787">
        <w:tc>
          <w:tcPr>
            <w:tcW w:w="2518" w:type="dxa"/>
            <w:shd w:val="clear" w:color="auto" w:fill="auto"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Термометры сопротивления</w:t>
            </w:r>
          </w:p>
        </w:tc>
        <w:tc>
          <w:tcPr>
            <w:tcW w:w="7846" w:type="dxa"/>
            <w:shd w:val="clear" w:color="auto" w:fill="auto"/>
          </w:tcPr>
          <w:p w:rsidR="005E6EBA" w:rsidRPr="005E6EBA" w:rsidRDefault="005E6EBA" w:rsidP="005E6EBA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Какой принцип действия у термометров сопротивления?</w:t>
            </w:r>
          </w:p>
          <w:p w:rsidR="005E6EBA" w:rsidRPr="005E6EBA" w:rsidRDefault="005E6EBA" w:rsidP="005E6EBA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чего зависит электрическое сопротивление проводника?</w:t>
            </w:r>
          </w:p>
          <w:p w:rsidR="005E6EBA" w:rsidRPr="005E6EBA" w:rsidRDefault="005E6EBA" w:rsidP="005E6EBA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Какие преимущества у медного и у платинового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термопреобразователей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сопротивления?</w:t>
            </w:r>
          </w:p>
          <w:p w:rsidR="005E6EBA" w:rsidRPr="005E6EBA" w:rsidRDefault="005E6EBA" w:rsidP="005E6EBA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Какое значение при измерении температуры имеет </w:t>
            </w: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показатель тепловой инерции?</w:t>
            </w:r>
          </w:p>
          <w:p w:rsidR="005E6EBA" w:rsidRPr="005E6EBA" w:rsidRDefault="005E6EBA" w:rsidP="005E6EBA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Каким параметром характеризуется чистота материала, идущего на изготовление термометра сопротивления?</w:t>
            </w:r>
          </w:p>
        </w:tc>
      </w:tr>
      <w:tr w:rsidR="005E6EBA" w:rsidRPr="003A32D7" w:rsidTr="00074787">
        <w:tc>
          <w:tcPr>
            <w:tcW w:w="2518" w:type="dxa"/>
            <w:shd w:val="clear" w:color="auto" w:fill="auto"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Испытание и поверка </w:t>
            </w:r>
            <w:proofErr w:type="gramStart"/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вторичных приборов</w:t>
            </w:r>
            <w:proofErr w:type="gramEnd"/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работающих в комплекте с термометрами сопротивления</w:t>
            </w:r>
          </w:p>
        </w:tc>
        <w:tc>
          <w:tcPr>
            <w:tcW w:w="7846" w:type="dxa"/>
            <w:shd w:val="clear" w:color="auto" w:fill="auto"/>
          </w:tcPr>
          <w:p w:rsidR="005E6EBA" w:rsidRPr="005E6EBA" w:rsidRDefault="005E6EBA" w:rsidP="005E6EBA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чём основано действие термометров сопротивления?</w:t>
            </w:r>
          </w:p>
          <w:p w:rsidR="005E6EBA" w:rsidRPr="005E6EBA" w:rsidRDefault="005E6EBA" w:rsidP="005E6EBA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материалы используют для изготовления термометров сопротивления?</w:t>
            </w:r>
          </w:p>
          <w:p w:rsidR="005E6EBA" w:rsidRPr="005E6EBA" w:rsidRDefault="005E6EBA" w:rsidP="005E6EBA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приборы применяют в комплекте с термометрами сопротивления?</w:t>
            </w:r>
          </w:p>
          <w:p w:rsidR="005E6EBA" w:rsidRPr="005E6EBA" w:rsidRDefault="005E6EBA" w:rsidP="005E6EBA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Достоинства и недостатки неуравновешенных мостов.</w:t>
            </w:r>
          </w:p>
          <w:p w:rsidR="005E6EBA" w:rsidRPr="005E6EBA" w:rsidRDefault="005E6EBA" w:rsidP="005E6EBA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чего выполняют поверку прибора и что понимают под классом точности прибора?</w:t>
            </w:r>
          </w:p>
        </w:tc>
      </w:tr>
      <w:tr w:rsidR="005E6EBA" w:rsidRPr="003A32D7" w:rsidTr="00074787">
        <w:tc>
          <w:tcPr>
            <w:tcW w:w="2518" w:type="dxa"/>
            <w:shd w:val="clear" w:color="auto" w:fill="auto"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Пирометры</w:t>
            </w:r>
          </w:p>
        </w:tc>
        <w:tc>
          <w:tcPr>
            <w:tcW w:w="7846" w:type="dxa"/>
            <w:shd w:val="clear" w:color="auto" w:fill="auto"/>
          </w:tcPr>
          <w:p w:rsidR="005E6EBA" w:rsidRPr="005E6EBA" w:rsidRDefault="005E6EBA" w:rsidP="005E6EBA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Какая температура называется яркостной температурой?</w:t>
            </w:r>
          </w:p>
          <w:p w:rsidR="005E6EBA" w:rsidRPr="005E6EBA" w:rsidRDefault="005E6EBA" w:rsidP="005E6EBA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определить действительную температуру тела, зная яркостную температуру?</w:t>
            </w:r>
          </w:p>
          <w:p w:rsidR="005E6EBA" w:rsidRPr="005E6EBA" w:rsidRDefault="005E6EBA" w:rsidP="005E6EBA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Устройство пирометров частичного излучения</w:t>
            </w:r>
          </w:p>
          <w:p w:rsidR="005E6EBA" w:rsidRPr="005E6EBA" w:rsidRDefault="005E6EBA" w:rsidP="005E6EBA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цветовая температура?</w:t>
            </w:r>
          </w:p>
          <w:p w:rsidR="005E6EBA" w:rsidRPr="005E6EBA" w:rsidRDefault="005E6EBA" w:rsidP="005E6EBA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смещается максимум кривой распределения спектральной энергетической яркости с увеличением температуры абсолютно чёрного тела?</w:t>
            </w:r>
          </w:p>
        </w:tc>
      </w:tr>
      <w:tr w:rsidR="005E6EBA" w:rsidRPr="005E6EBA" w:rsidTr="0007478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Преобразователи серии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Метран</w:t>
            </w:r>
            <w:proofErr w:type="spellEnd"/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EBA" w:rsidRPr="005E6EBA" w:rsidRDefault="005E6EBA" w:rsidP="005E6EBA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Принцип действия преобразователей серии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Метран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5E6EBA" w:rsidRPr="005E6EBA" w:rsidRDefault="005E6EBA" w:rsidP="005E6EBA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Какие существуют модификации преобразователей серии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Метран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5E6EBA" w:rsidRPr="005E6EBA" w:rsidRDefault="005E6EBA" w:rsidP="005E6EBA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проведения поверки преобразователей?</w:t>
            </w:r>
          </w:p>
          <w:p w:rsidR="005E6EBA" w:rsidRPr="005E6EBA" w:rsidRDefault="005E6EBA" w:rsidP="005E6EBA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Какие технологические параметры измеряются преобразователями серии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Метран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5E6EBA" w:rsidRPr="005E6EBA" w:rsidRDefault="005E6EBA" w:rsidP="005E6EBA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 действия тензометрического датчика.</w:t>
            </w:r>
          </w:p>
        </w:tc>
      </w:tr>
      <w:tr w:rsidR="005E6EBA" w:rsidRPr="005E6EBA" w:rsidTr="0007478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Расходомеры</w:t>
            </w:r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EBA" w:rsidRPr="005E6EBA" w:rsidRDefault="005E6EBA" w:rsidP="005E6EBA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Перечислить методы измерения расхода.</w:t>
            </w:r>
          </w:p>
          <w:p w:rsidR="005E6EBA" w:rsidRPr="005E6EBA" w:rsidRDefault="005E6EBA" w:rsidP="005E6EBA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Измерение расхода методом постоянного перепада давления?</w:t>
            </w:r>
          </w:p>
          <w:p w:rsidR="005E6EBA" w:rsidRPr="005E6EBA" w:rsidRDefault="005E6EBA" w:rsidP="005E6EBA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Измерение расхода методом переменного перепада </w:t>
            </w: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давления?</w:t>
            </w:r>
          </w:p>
          <w:p w:rsidR="005E6EBA" w:rsidRPr="005E6EBA" w:rsidRDefault="005E6EBA" w:rsidP="005E6EBA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Измерение расхода по динамическому давлению?</w:t>
            </w:r>
          </w:p>
          <w:p w:rsidR="005E6EBA" w:rsidRPr="005E6EBA" w:rsidRDefault="005E6EBA" w:rsidP="005E6EBA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сужающих устройств?</w:t>
            </w:r>
          </w:p>
        </w:tc>
      </w:tr>
      <w:tr w:rsidR="005E6EBA" w:rsidRPr="003A32D7" w:rsidTr="00074787">
        <w:tc>
          <w:tcPr>
            <w:tcW w:w="2518" w:type="dxa"/>
            <w:shd w:val="clear" w:color="auto" w:fill="auto"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Экспериментальное определение статической 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5E6EBA" w:rsidRPr="005E6EBA" w:rsidRDefault="005E6EBA" w:rsidP="005E6EBA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статическая характеристика объекта управления?</w:t>
            </w:r>
          </w:p>
          <w:p w:rsidR="005E6EBA" w:rsidRPr="005E6EBA" w:rsidRDefault="005E6EBA" w:rsidP="005E6EBA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Какой режим системы управления является установившемся?</w:t>
            </w:r>
          </w:p>
          <w:p w:rsidR="005E6EBA" w:rsidRPr="005E6EBA" w:rsidRDefault="005E6EBA" w:rsidP="005E6EBA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коэффициента передачи объекта?</w:t>
            </w:r>
          </w:p>
          <w:p w:rsidR="005E6EBA" w:rsidRPr="005E6EBA" w:rsidRDefault="005E6EBA" w:rsidP="005E6EBA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Чем отличается коэффициент передачи объекта от коэффициента усиления?</w:t>
            </w:r>
          </w:p>
          <w:p w:rsidR="005E6EBA" w:rsidRPr="005E6EBA" w:rsidRDefault="005E6EBA" w:rsidP="005E6EBA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определения экспериментальных точек статической характеристики.</w:t>
            </w:r>
          </w:p>
        </w:tc>
      </w:tr>
      <w:tr w:rsidR="005E6EBA" w:rsidRPr="005E6EBA" w:rsidTr="00074787">
        <w:trPr>
          <w:trHeight w:val="70"/>
        </w:trPr>
        <w:tc>
          <w:tcPr>
            <w:tcW w:w="2518" w:type="dxa"/>
            <w:shd w:val="clear" w:color="auto" w:fill="auto"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Экспериментальное определение динамической</w:t>
            </w:r>
          </w:p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5E6EBA" w:rsidRPr="005E6EBA" w:rsidRDefault="005E6EBA" w:rsidP="005E6EBA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Дать определение динамической характеристики объекта управления.</w:t>
            </w:r>
          </w:p>
          <w:p w:rsidR="005E6EBA" w:rsidRPr="005E6EBA" w:rsidRDefault="005E6EBA" w:rsidP="005E6EBA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Перечислить динамические параметры объекта управления.</w:t>
            </w:r>
          </w:p>
          <w:p w:rsidR="005E6EBA" w:rsidRPr="005E6EBA" w:rsidRDefault="005E6EBA" w:rsidP="005E6EBA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Дать определение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Коб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E6EBA" w:rsidRPr="005E6EBA" w:rsidRDefault="005E6EBA" w:rsidP="005E6EBA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Дать определение То.</w:t>
            </w:r>
          </w:p>
          <w:p w:rsidR="005E6EBA" w:rsidRPr="005E6EBA" w:rsidRDefault="005E6EBA" w:rsidP="005E6EBA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Дать определение </w:t>
            </w: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ym w:font="Symbol" w:char="F074"/>
            </w: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з.</w:t>
            </w:r>
          </w:p>
        </w:tc>
      </w:tr>
      <w:tr w:rsidR="005E6EBA" w:rsidRPr="003A32D7" w:rsidTr="00074787">
        <w:tc>
          <w:tcPr>
            <w:tcW w:w="2518" w:type="dxa"/>
            <w:shd w:val="clear" w:color="auto" w:fill="auto"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Переходный процесс в системе управления</w:t>
            </w:r>
          </w:p>
        </w:tc>
        <w:tc>
          <w:tcPr>
            <w:tcW w:w="7846" w:type="dxa"/>
            <w:shd w:val="clear" w:color="auto" w:fill="auto"/>
          </w:tcPr>
          <w:p w:rsidR="005E6EBA" w:rsidRPr="005E6EBA" w:rsidRDefault="005E6EBA" w:rsidP="005E6EBA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переходный процесс?</w:t>
            </w:r>
          </w:p>
          <w:p w:rsidR="005E6EBA" w:rsidRPr="005E6EBA" w:rsidRDefault="005E6EBA" w:rsidP="005E6EBA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переходных процессов в системе управления?</w:t>
            </w:r>
          </w:p>
          <w:p w:rsidR="005E6EBA" w:rsidRPr="005E6EBA" w:rsidRDefault="005E6EBA" w:rsidP="005E6EBA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показатели качества переходных процессов.</w:t>
            </w:r>
          </w:p>
          <w:p w:rsidR="005E6EBA" w:rsidRPr="005E6EBA" w:rsidRDefault="005E6EBA" w:rsidP="005E6EBA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каком режиме управления снимают переходный процесс?</w:t>
            </w:r>
          </w:p>
          <w:p w:rsidR="005E6EBA" w:rsidRPr="005E6EBA" w:rsidRDefault="005E6EBA" w:rsidP="005E6EBA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настроечные параметры ПИ-регулятора.</w:t>
            </w:r>
          </w:p>
        </w:tc>
      </w:tr>
    </w:tbl>
    <w:p w:rsidR="005E6EBA" w:rsidRPr="005E6EBA" w:rsidRDefault="005E6EBA" w:rsidP="005E6EB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E6EBA" w:rsidRPr="005E6EBA" w:rsidRDefault="005E6EBA" w:rsidP="005E6EB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E6EBA" w:rsidRPr="005E6EBA" w:rsidRDefault="005E6EBA" w:rsidP="005E6EBA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b/>
          <w:sz w:val="24"/>
          <w:szCs w:val="24"/>
          <w:lang w:val="ru-RU"/>
        </w:rPr>
        <w:t>Пример варианта контрольной работы №1</w:t>
      </w:r>
    </w:p>
    <w:p w:rsidR="005E6EBA" w:rsidRPr="005E6EBA" w:rsidRDefault="005E6EBA" w:rsidP="005E6EBA">
      <w:pPr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5E6EBA" w:rsidRPr="005E6EBA" w:rsidRDefault="005E6EBA" w:rsidP="005E6E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 xml:space="preserve">1. Нарисовать схему автоматизации для стабилизации давления. (подобрать датчик давления, вторичный прибор, регулятор и т.д. объяснить назначение всех элементов системы).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5E6EBA" w:rsidRPr="005E6EBA" w:rsidTr="00074787">
        <w:tc>
          <w:tcPr>
            <w:tcW w:w="4785" w:type="dxa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2. Нарисовать кривую разгона для объекта, обладающего следующими параметрами </w:t>
            </w: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ym w:font="Symbol" w:char="F074"/>
            </w:r>
            <w:r w:rsidRPr="005E6E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з</w:t>
            </w: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5 с, Т</w:t>
            </w:r>
            <w:r w:rsidRPr="005E6E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о</w:t>
            </w:r>
            <w:r w:rsidRPr="005E6E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softHyphen/>
            </w: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25 с, изменение входного воздействия от 30 до 20 % хода вала ИМ. Статическая характеристика объекта имеет следующий вид. Определить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5E6E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об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6" w:type="dxa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7729F1B" wp14:editId="234E982A">
                  <wp:extent cx="2551813" cy="1909779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00" cy="191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6EBA" w:rsidRPr="005E6EBA" w:rsidRDefault="005E6EBA" w:rsidP="005E6E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 xml:space="preserve">3. Интегральный закон регулирования. Написать закон, нарисовать кривую разгона. Какие сигналы подаются на вход регулятора, что является выходным сигналом. Область применения. </w:t>
      </w:r>
    </w:p>
    <w:p w:rsidR="005E6EBA" w:rsidRPr="005E6EBA" w:rsidRDefault="005E6EBA" w:rsidP="005E6EB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E6EBA" w:rsidRPr="005E6EBA" w:rsidRDefault="005E6EBA" w:rsidP="005E6EBA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b/>
          <w:sz w:val="24"/>
          <w:szCs w:val="24"/>
          <w:lang w:val="ru-RU"/>
        </w:rPr>
        <w:t>Пример вариантов контрольной работы №2</w:t>
      </w:r>
    </w:p>
    <w:p w:rsidR="005E6EBA" w:rsidRPr="005E6EBA" w:rsidRDefault="005E6EBA" w:rsidP="005E6EBA">
      <w:pPr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5E6EBA" w:rsidRPr="005E6EBA" w:rsidRDefault="005E6EBA" w:rsidP="005E6E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Определить, годен прибор к работе или нет, он работает на диапазоне Х</w:t>
      </w:r>
      <w:r w:rsidRPr="005E6EB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В</w:t>
      </w:r>
      <w:r w:rsidRPr="005E6EBA">
        <w:rPr>
          <w:rFonts w:ascii="Times New Roman" w:hAnsi="Times New Roman" w:cs="Times New Roman"/>
          <w:sz w:val="24"/>
          <w:szCs w:val="24"/>
          <w:lang w:val="ru-RU"/>
        </w:rPr>
        <w:t>, Х</w:t>
      </w:r>
      <w:r w:rsidRPr="005E6EB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Н</w:t>
      </w:r>
      <w:r w:rsidRPr="005E6EBA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5E6EBA">
        <w:rPr>
          <w:rFonts w:ascii="Times New Roman" w:hAnsi="Times New Roman" w:cs="Times New Roman"/>
          <w:sz w:val="24"/>
          <w:szCs w:val="24"/>
          <w:lang w:val="ru-RU"/>
        </w:rPr>
        <w:t>указанны</w:t>
      </w:r>
      <w:proofErr w:type="spellEnd"/>
      <w:r w:rsidRPr="005E6EBA">
        <w:rPr>
          <w:rFonts w:ascii="Times New Roman" w:hAnsi="Times New Roman" w:cs="Times New Roman"/>
          <w:sz w:val="24"/>
          <w:szCs w:val="24"/>
          <w:lang w:val="ru-RU"/>
        </w:rPr>
        <w:t xml:space="preserve"> в таблице). Отчет делений по прибору, производиться через 10, начиная с Х</w:t>
      </w:r>
      <w:r w:rsidRPr="005E6EB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Н</w:t>
      </w:r>
      <w:r w:rsidRPr="005E6EBA">
        <w:rPr>
          <w:rFonts w:ascii="Times New Roman" w:hAnsi="Times New Roman" w:cs="Times New Roman"/>
          <w:sz w:val="24"/>
          <w:szCs w:val="24"/>
          <w:lang w:val="ru-RU"/>
        </w:rPr>
        <w:t>, до Х</w:t>
      </w:r>
      <w:r w:rsidRPr="005E6EB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В</w:t>
      </w:r>
      <w:r w:rsidRPr="005E6EBA">
        <w:rPr>
          <w:rFonts w:ascii="Times New Roman" w:hAnsi="Times New Roman" w:cs="Times New Roman"/>
          <w:sz w:val="24"/>
          <w:szCs w:val="24"/>
          <w:lang w:val="ru-RU"/>
        </w:rPr>
        <w:t xml:space="preserve">. Класс точности прибора в таблице. Для получения результата определить: абсолютную, относительную и приведенную погрешности. Построить зависимость для определения вариации. Экспериментальные поверяемые точки назначить </w:t>
      </w:r>
      <w:proofErr w:type="gramStart"/>
      <w:r w:rsidRPr="005E6EBA">
        <w:rPr>
          <w:rFonts w:ascii="Times New Roman" w:hAnsi="Times New Roman" w:cs="Times New Roman"/>
          <w:sz w:val="24"/>
          <w:szCs w:val="24"/>
          <w:lang w:val="ru-RU"/>
        </w:rPr>
        <w:t>самостоятельно  таким</w:t>
      </w:r>
      <w:proofErr w:type="gramEnd"/>
      <w:r w:rsidRPr="005E6EBA">
        <w:rPr>
          <w:rFonts w:ascii="Times New Roman" w:hAnsi="Times New Roman" w:cs="Times New Roman"/>
          <w:sz w:val="24"/>
          <w:szCs w:val="24"/>
          <w:lang w:val="ru-RU"/>
        </w:rPr>
        <w:t xml:space="preserve"> образом, чтобы в выводе значилось: прибор соответствует классу точности.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1"/>
        <w:gridCol w:w="536"/>
        <w:gridCol w:w="497"/>
        <w:gridCol w:w="1810"/>
      </w:tblGrid>
      <w:tr w:rsidR="005E6EBA" w:rsidRPr="005E6EBA" w:rsidTr="0007478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Вариант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5E6E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5E6E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 точности</w:t>
            </w:r>
          </w:p>
        </w:tc>
      </w:tr>
      <w:tr w:rsidR="005E6EBA" w:rsidRPr="005E6EBA" w:rsidTr="00074787">
        <w:trPr>
          <w:jc w:val="center"/>
        </w:trPr>
        <w:tc>
          <w:tcPr>
            <w:tcW w:w="0" w:type="auto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-10</w:t>
            </w:r>
          </w:p>
        </w:tc>
        <w:tc>
          <w:tcPr>
            <w:tcW w:w="0" w:type="auto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</w:tr>
      <w:tr w:rsidR="005E6EBA" w:rsidRPr="005E6EBA" w:rsidTr="00074787">
        <w:trPr>
          <w:jc w:val="center"/>
        </w:trPr>
        <w:tc>
          <w:tcPr>
            <w:tcW w:w="0" w:type="auto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-20</w:t>
            </w:r>
          </w:p>
        </w:tc>
        <w:tc>
          <w:tcPr>
            <w:tcW w:w="0" w:type="auto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</w:t>
            </w:r>
          </w:p>
        </w:tc>
      </w:tr>
      <w:tr w:rsidR="005E6EBA" w:rsidRPr="005E6EBA" w:rsidTr="00074787">
        <w:trPr>
          <w:jc w:val="center"/>
        </w:trPr>
        <w:tc>
          <w:tcPr>
            <w:tcW w:w="0" w:type="auto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</w:tr>
      <w:tr w:rsidR="005E6EBA" w:rsidRPr="005E6EBA" w:rsidTr="00074787">
        <w:trPr>
          <w:jc w:val="center"/>
        </w:trPr>
        <w:tc>
          <w:tcPr>
            <w:tcW w:w="0" w:type="auto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5E6EBA" w:rsidRPr="005E6EBA" w:rsidTr="00074787">
        <w:trPr>
          <w:jc w:val="center"/>
        </w:trPr>
        <w:tc>
          <w:tcPr>
            <w:tcW w:w="0" w:type="auto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</w:tr>
    </w:tbl>
    <w:p w:rsidR="005E6EBA" w:rsidRPr="005E6EBA" w:rsidRDefault="005E6EBA" w:rsidP="005E6EB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E6EBA" w:rsidRPr="005E6EBA" w:rsidRDefault="005E6EBA" w:rsidP="005E6EBA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b/>
          <w:sz w:val="24"/>
          <w:szCs w:val="24"/>
          <w:lang w:val="ru-RU"/>
        </w:rPr>
        <w:t>Пример вариантов индивидуальных заданий</w:t>
      </w:r>
    </w:p>
    <w:p w:rsidR="005E6EBA" w:rsidRPr="005E6EBA" w:rsidRDefault="005E6EBA" w:rsidP="005E6EB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E6EBA" w:rsidRPr="005E6EBA" w:rsidRDefault="005E6EBA" w:rsidP="005E6EBA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b/>
          <w:iCs/>
          <w:sz w:val="24"/>
          <w:szCs w:val="24"/>
          <w:lang w:val="ru-RU"/>
        </w:rPr>
        <w:t>Задание 1.</w:t>
      </w:r>
      <w:r w:rsidRPr="005E6EB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Расчет коэффициентов статической характеристики объекта управления методом наименьших квадратов. </w:t>
      </w:r>
      <w:r w:rsidRPr="005E6EBA">
        <w:rPr>
          <w:rFonts w:ascii="Times New Roman" w:hAnsi="Times New Roman" w:cs="Times New Roman"/>
          <w:i/>
          <w:iCs/>
          <w:sz w:val="24"/>
          <w:szCs w:val="24"/>
        </w:rPr>
        <w:object w:dxaOrig="128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15pt" o:ole="">
            <v:imagedata r:id="rId10" o:title=""/>
          </v:shape>
          <o:OLEObject Type="Embed" ProgID="Equation.3" ShapeID="_x0000_i1025" DrawAspect="Content" ObjectID="_1668069459" r:id="rId11"/>
        </w:object>
      </w:r>
      <w:r w:rsidRPr="005E6EBA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- </w:t>
      </w:r>
      <w:r w:rsidRPr="005E6EBA">
        <w:rPr>
          <w:rFonts w:ascii="Times New Roman" w:hAnsi="Times New Roman" w:cs="Times New Roman"/>
          <w:iCs/>
          <w:sz w:val="24"/>
          <w:szCs w:val="24"/>
          <w:lang w:val="ru-RU"/>
        </w:rPr>
        <w:t>уравнение линии регрессии.</w:t>
      </w:r>
    </w:p>
    <w:p w:rsidR="005E6EBA" w:rsidRPr="005E6EBA" w:rsidRDefault="005E6EBA" w:rsidP="005E6E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Система уравнений для расчета коэффициентов уравнения линии регрессии:</w:t>
      </w:r>
    </w:p>
    <w:p w:rsidR="005E6EBA" w:rsidRPr="005E6EBA" w:rsidRDefault="005E6EBA" w:rsidP="005E6E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object w:dxaOrig="2160" w:dyaOrig="1180">
          <v:shape id="_x0000_i1026" type="#_x0000_t75" style="width:108.75pt;height:59.25pt" o:ole="">
            <v:imagedata r:id="rId12" o:title=""/>
          </v:shape>
          <o:OLEObject Type="Embed" ProgID="Equation.3" ShapeID="_x0000_i1026" DrawAspect="Content" ObjectID="_1668069460" r:id="rId13"/>
        </w:object>
      </w:r>
    </w:p>
    <w:p w:rsidR="005E6EBA" w:rsidRPr="005E6EBA" w:rsidRDefault="005E6EBA" w:rsidP="005E6E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 xml:space="preserve">     Построить график статической характеристики, где точками показать экспериментальные значения, а линией – расчетную линию регрессии. </w:t>
      </w:r>
    </w:p>
    <w:p w:rsidR="005E6EBA" w:rsidRPr="005E6EBA" w:rsidRDefault="005E6EBA" w:rsidP="005E6E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Экспериментальные данные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588"/>
        <w:gridCol w:w="1545"/>
      </w:tblGrid>
      <w:tr w:rsidR="005E6EBA" w:rsidRPr="005E6EBA" w:rsidTr="00074787">
        <w:trPr>
          <w:trHeight w:val="415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5E6E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X,Па</w:t>
            </w:r>
            <w:proofErr w:type="spellEnd"/>
            <w:proofErr w:type="gramEnd"/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5E6E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Эксп</w:t>
            </w:r>
            <w:proofErr w:type="spellEnd"/>
            <w:r w:rsidRPr="005E6E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5E6E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br/>
              <w:t xml:space="preserve"> точки, мм</w:t>
            </w:r>
          </w:p>
        </w:tc>
      </w:tr>
      <w:tr w:rsidR="005E6EBA" w:rsidRPr="005E6EBA" w:rsidTr="0007478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4,83</w:t>
            </w:r>
          </w:p>
        </w:tc>
      </w:tr>
      <w:tr w:rsidR="005E6EBA" w:rsidRPr="005E6EBA" w:rsidTr="0007478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4,12</w:t>
            </w:r>
          </w:p>
        </w:tc>
      </w:tr>
      <w:tr w:rsidR="005E6EBA" w:rsidRPr="005E6EBA" w:rsidTr="0007478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3,45</w:t>
            </w:r>
          </w:p>
        </w:tc>
      </w:tr>
      <w:tr w:rsidR="005E6EBA" w:rsidRPr="005E6EBA" w:rsidTr="0007478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2,86</w:t>
            </w:r>
          </w:p>
        </w:tc>
      </w:tr>
      <w:tr w:rsidR="005E6EBA" w:rsidRPr="005E6EBA" w:rsidTr="0007478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1,83</w:t>
            </w:r>
          </w:p>
        </w:tc>
      </w:tr>
      <w:tr w:rsidR="005E6EBA" w:rsidRPr="005E6EBA" w:rsidTr="0007478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4,50</w:t>
            </w:r>
          </w:p>
        </w:tc>
      </w:tr>
      <w:tr w:rsidR="005E6EBA" w:rsidRPr="005E6EBA" w:rsidTr="0007478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4,10</w:t>
            </w:r>
          </w:p>
        </w:tc>
      </w:tr>
      <w:tr w:rsidR="005E6EBA" w:rsidRPr="005E6EBA" w:rsidTr="0007478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3,40</w:t>
            </w:r>
          </w:p>
        </w:tc>
      </w:tr>
      <w:tr w:rsidR="005E6EBA" w:rsidRPr="005E6EBA" w:rsidTr="0007478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2,81</w:t>
            </w:r>
          </w:p>
        </w:tc>
      </w:tr>
      <w:tr w:rsidR="005E6EBA" w:rsidRPr="005E6EBA" w:rsidTr="0007478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10,6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1,96</w:t>
            </w:r>
          </w:p>
        </w:tc>
      </w:tr>
      <w:tr w:rsidR="005E6EBA" w:rsidRPr="005E6EBA" w:rsidTr="00074787">
        <w:trPr>
          <w:trHeight w:val="240"/>
          <w:jc w:val="center"/>
        </w:trPr>
        <w:tc>
          <w:tcPr>
            <w:tcW w:w="15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91,3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6EBA" w:rsidRPr="005E6EBA" w:rsidRDefault="005E6EBA" w:rsidP="005E6E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33,9</w:t>
            </w:r>
          </w:p>
        </w:tc>
      </w:tr>
    </w:tbl>
    <w:p w:rsidR="005E6EBA" w:rsidRPr="005E6EBA" w:rsidRDefault="005E6EBA" w:rsidP="005E6EBA">
      <w:pPr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5E6EBA" w:rsidRPr="005E6EBA" w:rsidRDefault="005E6EBA" w:rsidP="005E6EBA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b/>
          <w:iCs/>
          <w:sz w:val="24"/>
          <w:szCs w:val="24"/>
          <w:lang w:val="ru-RU"/>
        </w:rPr>
        <w:t>Задание 2.</w:t>
      </w:r>
      <w:r w:rsidRPr="005E6EB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Определение динамических параметров объекта управления </w:t>
      </w:r>
      <w:proofErr w:type="gramStart"/>
      <w:r w:rsidRPr="005E6EBA">
        <w:rPr>
          <w:rFonts w:ascii="Times New Roman" w:hAnsi="Times New Roman" w:cs="Times New Roman"/>
          <w:iCs/>
          <w:sz w:val="24"/>
          <w:szCs w:val="24"/>
          <w:lang w:val="ru-RU"/>
        </w:rPr>
        <w:t>по кривой разгона</w:t>
      </w:r>
      <w:proofErr w:type="gramEnd"/>
      <w:r w:rsidRPr="005E6EBA">
        <w:rPr>
          <w:rFonts w:ascii="Times New Roman" w:hAnsi="Times New Roman" w:cs="Times New Roman"/>
          <w:iCs/>
          <w:sz w:val="24"/>
          <w:szCs w:val="24"/>
          <w:lang w:val="ru-RU"/>
        </w:rPr>
        <w:t>. Варианты заданий:</w:t>
      </w:r>
    </w:p>
    <w:p w:rsidR="005E6EBA" w:rsidRPr="005E6EBA" w:rsidRDefault="005E6EBA" w:rsidP="005E6EBA">
      <w:pPr>
        <w:rPr>
          <w:rFonts w:ascii="Times New Roman" w:hAnsi="Times New Roman" w:cs="Times New Roman"/>
          <w:sz w:val="24"/>
          <w:szCs w:val="24"/>
        </w:rPr>
      </w:pPr>
      <w:r w:rsidRPr="005E6EB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930566E" wp14:editId="6E708543">
            <wp:extent cx="4700897" cy="2022479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2329" cy="203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EBA" w:rsidRPr="005E6EBA" w:rsidRDefault="005E6EBA" w:rsidP="005E6EBA">
      <w:pPr>
        <w:rPr>
          <w:rFonts w:ascii="Times New Roman" w:hAnsi="Times New Roman" w:cs="Times New Roman"/>
          <w:sz w:val="24"/>
          <w:szCs w:val="24"/>
        </w:rPr>
      </w:pPr>
      <w:r w:rsidRPr="005E6EB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DB54A3B" wp14:editId="5EEDB30A">
            <wp:extent cx="4669971" cy="21793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2143" cy="21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EBA" w:rsidRPr="005E6EBA" w:rsidRDefault="005E6EBA" w:rsidP="005E6EBA">
      <w:pPr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Задание 3.</w:t>
      </w:r>
      <w:r w:rsidRPr="005E6EBA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Написать реферат на заданную тему, используя различные источники информации.</w:t>
      </w:r>
    </w:p>
    <w:p w:rsidR="005E6EBA" w:rsidRPr="005E6EBA" w:rsidRDefault="005E6EBA" w:rsidP="005E6EBA">
      <w:pP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Примеры тем рефератов</w:t>
      </w:r>
    </w:p>
    <w:p w:rsidR="005E6EBA" w:rsidRPr="005E6EBA" w:rsidRDefault="005E6EBA" w:rsidP="005E6EBA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E6EBA">
        <w:rPr>
          <w:rFonts w:ascii="Times New Roman" w:hAnsi="Times New Roman" w:cs="Times New Roman"/>
          <w:sz w:val="24"/>
          <w:szCs w:val="24"/>
        </w:rPr>
        <w:t>Измерительные</w:t>
      </w:r>
      <w:proofErr w:type="spellEnd"/>
      <w:r w:rsidRPr="005E6E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EBA">
        <w:rPr>
          <w:rFonts w:ascii="Times New Roman" w:hAnsi="Times New Roman" w:cs="Times New Roman"/>
          <w:sz w:val="24"/>
          <w:szCs w:val="24"/>
        </w:rPr>
        <w:t>информационные</w:t>
      </w:r>
      <w:proofErr w:type="spellEnd"/>
      <w:r w:rsidRPr="005E6E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EBA">
        <w:rPr>
          <w:rFonts w:ascii="Times New Roman" w:hAnsi="Times New Roman" w:cs="Times New Roman"/>
          <w:sz w:val="24"/>
          <w:szCs w:val="24"/>
        </w:rPr>
        <w:t>системы</w:t>
      </w:r>
      <w:proofErr w:type="spellEnd"/>
    </w:p>
    <w:p w:rsidR="005E6EBA" w:rsidRPr="005E6EBA" w:rsidRDefault="005E6EBA" w:rsidP="005E6EBA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E6EBA">
        <w:rPr>
          <w:rFonts w:ascii="Times New Roman" w:hAnsi="Times New Roman" w:cs="Times New Roman"/>
          <w:sz w:val="24"/>
          <w:szCs w:val="24"/>
        </w:rPr>
        <w:t>Способы</w:t>
      </w:r>
      <w:proofErr w:type="spellEnd"/>
      <w:r w:rsidRPr="005E6EBA">
        <w:rPr>
          <w:rFonts w:ascii="Times New Roman" w:hAnsi="Times New Roman" w:cs="Times New Roman"/>
          <w:sz w:val="24"/>
          <w:szCs w:val="24"/>
        </w:rPr>
        <w:t xml:space="preserve"> представления </w:t>
      </w:r>
      <w:proofErr w:type="spellStart"/>
      <w:r w:rsidRPr="005E6EBA">
        <w:rPr>
          <w:rFonts w:ascii="Times New Roman" w:hAnsi="Times New Roman" w:cs="Times New Roman"/>
          <w:sz w:val="24"/>
          <w:szCs w:val="24"/>
        </w:rPr>
        <w:t>информации</w:t>
      </w:r>
      <w:proofErr w:type="spellEnd"/>
    </w:p>
    <w:p w:rsidR="005E6EBA" w:rsidRPr="005E6EBA" w:rsidRDefault="005E6EBA" w:rsidP="005E6EBA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Компьютерные технологии, используемые при поиске информации</w:t>
      </w:r>
    </w:p>
    <w:p w:rsidR="005E6EBA" w:rsidRPr="005E6EBA" w:rsidRDefault="005E6EBA" w:rsidP="005E6EBA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Информационные технологии, используемые при поиске информации</w:t>
      </w:r>
    </w:p>
    <w:p w:rsidR="005E6EBA" w:rsidRPr="005E6EBA" w:rsidRDefault="005E6EBA" w:rsidP="005E6EBA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 xml:space="preserve">Методики поиска и обработки информации </w:t>
      </w:r>
      <w:proofErr w:type="gramStart"/>
      <w:r w:rsidRPr="005E6EBA">
        <w:rPr>
          <w:rFonts w:ascii="Times New Roman" w:hAnsi="Times New Roman" w:cs="Times New Roman"/>
          <w:sz w:val="24"/>
          <w:szCs w:val="24"/>
          <w:lang w:val="ru-RU"/>
        </w:rPr>
        <w:t>из  различных</w:t>
      </w:r>
      <w:proofErr w:type="gramEnd"/>
      <w:r w:rsidRPr="005E6EBA">
        <w:rPr>
          <w:rFonts w:ascii="Times New Roman" w:hAnsi="Times New Roman" w:cs="Times New Roman"/>
          <w:sz w:val="24"/>
          <w:szCs w:val="24"/>
          <w:lang w:val="ru-RU"/>
        </w:rPr>
        <w:t xml:space="preserve"> источников</w:t>
      </w:r>
    </w:p>
    <w:p w:rsidR="005E6EBA" w:rsidRPr="005E6EBA" w:rsidRDefault="005E6EBA" w:rsidP="005E6EBA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E6EBA">
        <w:rPr>
          <w:rFonts w:ascii="Times New Roman" w:hAnsi="Times New Roman" w:cs="Times New Roman"/>
          <w:sz w:val="24"/>
          <w:szCs w:val="24"/>
        </w:rPr>
        <w:t xml:space="preserve">Представление </w:t>
      </w:r>
      <w:proofErr w:type="spellStart"/>
      <w:r w:rsidRPr="005E6EBA">
        <w:rPr>
          <w:rFonts w:ascii="Times New Roman" w:hAnsi="Times New Roman" w:cs="Times New Roman"/>
          <w:sz w:val="24"/>
          <w:szCs w:val="24"/>
        </w:rPr>
        <w:t>информации</w:t>
      </w:r>
      <w:proofErr w:type="spellEnd"/>
      <w:r w:rsidRPr="005E6EB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E6EBA">
        <w:rPr>
          <w:rFonts w:ascii="Times New Roman" w:hAnsi="Times New Roman" w:cs="Times New Roman"/>
          <w:sz w:val="24"/>
          <w:szCs w:val="24"/>
        </w:rPr>
        <w:t>требуемом</w:t>
      </w:r>
      <w:proofErr w:type="spellEnd"/>
      <w:r w:rsidRPr="005E6E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EBA">
        <w:rPr>
          <w:rFonts w:ascii="Times New Roman" w:hAnsi="Times New Roman" w:cs="Times New Roman"/>
          <w:sz w:val="24"/>
          <w:szCs w:val="24"/>
        </w:rPr>
        <w:t>формате</w:t>
      </w:r>
      <w:proofErr w:type="spellEnd"/>
    </w:p>
    <w:p w:rsidR="005E6EBA" w:rsidRPr="005E6EBA" w:rsidRDefault="005E6EBA" w:rsidP="005E6EBA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E6EBA">
        <w:rPr>
          <w:rFonts w:ascii="Times New Roman" w:hAnsi="Times New Roman" w:cs="Times New Roman"/>
          <w:sz w:val="24"/>
          <w:szCs w:val="24"/>
        </w:rPr>
        <w:t>Анализ</w:t>
      </w:r>
      <w:proofErr w:type="spellEnd"/>
      <w:r w:rsidRPr="005E6E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EBA">
        <w:rPr>
          <w:rFonts w:ascii="Times New Roman" w:hAnsi="Times New Roman" w:cs="Times New Roman"/>
          <w:sz w:val="24"/>
          <w:szCs w:val="24"/>
        </w:rPr>
        <w:t>информации</w:t>
      </w:r>
      <w:proofErr w:type="spellEnd"/>
      <w:r w:rsidRPr="005E6E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EBA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5E6E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EBA">
        <w:rPr>
          <w:rFonts w:ascii="Times New Roman" w:hAnsi="Times New Roman" w:cs="Times New Roman"/>
          <w:sz w:val="24"/>
          <w:szCs w:val="24"/>
        </w:rPr>
        <w:t>различных</w:t>
      </w:r>
      <w:proofErr w:type="spellEnd"/>
      <w:r w:rsidRPr="005E6E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EBA">
        <w:rPr>
          <w:rFonts w:ascii="Times New Roman" w:hAnsi="Times New Roman" w:cs="Times New Roman"/>
          <w:sz w:val="24"/>
          <w:szCs w:val="24"/>
        </w:rPr>
        <w:t>источников</w:t>
      </w:r>
      <w:proofErr w:type="spellEnd"/>
    </w:p>
    <w:p w:rsidR="005E6EBA" w:rsidRPr="005E6EBA" w:rsidRDefault="005E6EBA" w:rsidP="005E6EBA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E6EBA">
        <w:rPr>
          <w:rFonts w:ascii="Times New Roman" w:hAnsi="Times New Roman" w:cs="Times New Roman"/>
          <w:sz w:val="24"/>
          <w:szCs w:val="24"/>
        </w:rPr>
        <w:t>Сетевые</w:t>
      </w:r>
      <w:proofErr w:type="spellEnd"/>
      <w:r w:rsidRPr="005E6E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EBA">
        <w:rPr>
          <w:rFonts w:ascii="Times New Roman" w:hAnsi="Times New Roman" w:cs="Times New Roman"/>
          <w:sz w:val="24"/>
          <w:szCs w:val="24"/>
        </w:rPr>
        <w:t>технологии</w:t>
      </w:r>
      <w:proofErr w:type="spellEnd"/>
      <w:r w:rsidRPr="005E6E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EBA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5E6E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EBA">
        <w:rPr>
          <w:rFonts w:ascii="Times New Roman" w:hAnsi="Times New Roman" w:cs="Times New Roman"/>
          <w:sz w:val="24"/>
          <w:szCs w:val="24"/>
        </w:rPr>
        <w:t>сборе</w:t>
      </w:r>
      <w:proofErr w:type="spellEnd"/>
      <w:r w:rsidRPr="005E6E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EBA">
        <w:rPr>
          <w:rFonts w:ascii="Times New Roman" w:hAnsi="Times New Roman" w:cs="Times New Roman"/>
          <w:sz w:val="24"/>
          <w:szCs w:val="24"/>
        </w:rPr>
        <w:t>информации</w:t>
      </w:r>
      <w:proofErr w:type="spellEnd"/>
    </w:p>
    <w:p w:rsidR="005E6EBA" w:rsidRPr="005E6EBA" w:rsidRDefault="005E6EBA" w:rsidP="005E6EBA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Управление процессом нагрева металла в АПК с учетом текущего температурного состояния металла.</w:t>
      </w:r>
    </w:p>
    <w:p w:rsidR="005E6EBA" w:rsidRPr="005E6EBA" w:rsidRDefault="005E6EBA" w:rsidP="005E6EBA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 xml:space="preserve">Автоматизация процесса </w:t>
      </w:r>
      <w:proofErr w:type="spellStart"/>
      <w:r w:rsidRPr="005E6EBA">
        <w:rPr>
          <w:rFonts w:ascii="Times New Roman" w:hAnsi="Times New Roman" w:cs="Times New Roman"/>
          <w:sz w:val="24"/>
          <w:szCs w:val="24"/>
          <w:lang w:val="ru-RU"/>
        </w:rPr>
        <w:t>вакуумирования</w:t>
      </w:r>
      <w:proofErr w:type="spellEnd"/>
      <w:r w:rsidRPr="005E6EBA">
        <w:rPr>
          <w:rFonts w:ascii="Times New Roman" w:hAnsi="Times New Roman" w:cs="Times New Roman"/>
          <w:sz w:val="24"/>
          <w:szCs w:val="24"/>
          <w:lang w:val="ru-RU"/>
        </w:rPr>
        <w:t xml:space="preserve"> стали в установке порционного типа, особенности процесса.</w:t>
      </w:r>
    </w:p>
    <w:p w:rsidR="005E6EBA" w:rsidRPr="005E6EBA" w:rsidRDefault="005E6EBA" w:rsidP="005E6EBA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Управление процессом дозирования сыпучих шихтовых материалов при составлении шихты для агломерации.</w:t>
      </w:r>
    </w:p>
    <w:p w:rsidR="005E6EBA" w:rsidRPr="005E6EBA" w:rsidRDefault="005E6EBA" w:rsidP="005E6EBA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 xml:space="preserve">Функциональная схема процесса </w:t>
      </w:r>
      <w:proofErr w:type="spellStart"/>
      <w:r w:rsidRPr="005E6EBA">
        <w:rPr>
          <w:rFonts w:ascii="Times New Roman" w:hAnsi="Times New Roman" w:cs="Times New Roman"/>
          <w:sz w:val="24"/>
          <w:szCs w:val="24"/>
          <w:lang w:val="ru-RU"/>
        </w:rPr>
        <w:t>вакуумирования</w:t>
      </w:r>
      <w:proofErr w:type="spellEnd"/>
      <w:r w:rsidRPr="005E6EBA">
        <w:rPr>
          <w:rFonts w:ascii="Times New Roman" w:hAnsi="Times New Roman" w:cs="Times New Roman"/>
          <w:sz w:val="24"/>
          <w:szCs w:val="24"/>
          <w:lang w:val="ru-RU"/>
        </w:rPr>
        <w:t xml:space="preserve"> стали в установке циркуляционного типа. Особенности работы отдельных контуров управления.</w:t>
      </w:r>
    </w:p>
    <w:p w:rsidR="005E6EBA" w:rsidRPr="005E6EBA" w:rsidRDefault="005E6EBA" w:rsidP="005E6EBA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Оптимизация работы установки циркуляционного типа путем управления расходом транспортирующего газа с целью обеспечения максимальной производительности установки.</w:t>
      </w:r>
    </w:p>
    <w:p w:rsidR="005E6EBA" w:rsidRPr="005E6EBA" w:rsidRDefault="005E6EBA" w:rsidP="005E6EBA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Особенности работы контуров регулирования уровня металла в кристаллизаторе МНЛЗ и теплового режима кристаллизатора.</w:t>
      </w:r>
    </w:p>
    <w:p w:rsidR="005E6EBA" w:rsidRPr="005E6EBA" w:rsidRDefault="005E6EBA" w:rsidP="005E6EBA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lastRenderedPageBreak/>
        <w:t>Автоматизация теплового и технологического режима разливки стали на МНЛЗ. Функциональная схема и особенности работы контуров управления</w:t>
      </w:r>
    </w:p>
    <w:p w:rsidR="005E6EBA" w:rsidRPr="005E6EBA" w:rsidRDefault="005E6EBA" w:rsidP="005E6EBA">
      <w:pPr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5E6EBA" w:rsidRPr="005E6EBA" w:rsidRDefault="005E6EBA" w:rsidP="005E6EBA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i/>
          <w:sz w:val="24"/>
          <w:szCs w:val="24"/>
          <w:lang w:val="ru-RU"/>
        </w:rPr>
        <w:t>Вопросы на зачет по дисциплине</w:t>
      </w:r>
    </w:p>
    <w:p w:rsidR="005E6EBA" w:rsidRPr="005E6EBA" w:rsidRDefault="005E6EBA" w:rsidP="005E6E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Информация. Определение. Сигналы и данные;</w:t>
      </w:r>
    </w:p>
    <w:p w:rsidR="005E6EBA" w:rsidRPr="005E6EBA" w:rsidRDefault="005E6EBA" w:rsidP="005E6E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Информатика и кибернетика определения и область деятельности;</w:t>
      </w:r>
    </w:p>
    <w:p w:rsidR="005E6EBA" w:rsidRPr="005E6EBA" w:rsidRDefault="005E6EBA" w:rsidP="005E6E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Предмет информатики и основные направления развития;</w:t>
      </w:r>
    </w:p>
    <w:p w:rsidR="005E6EBA" w:rsidRPr="005E6EBA" w:rsidRDefault="005E6EBA" w:rsidP="005E6E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Управление и автоматизированная информационная система, виды таких систем;</w:t>
      </w:r>
    </w:p>
    <w:p w:rsidR="005E6EBA" w:rsidRPr="005E6EBA" w:rsidRDefault="005E6EBA" w:rsidP="005E6E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Уровни автоматизированной информационной системы промышленного предприятия;</w:t>
      </w:r>
    </w:p>
    <w:p w:rsidR="005E6EBA" w:rsidRPr="005E6EBA" w:rsidRDefault="005E6EBA" w:rsidP="005E6E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Информационные технологии сбора и обработки первичной технологической информации, АСУ, АСУТП, функции АСУТП;</w:t>
      </w:r>
    </w:p>
    <w:p w:rsidR="005E6EBA" w:rsidRPr="005E6EBA" w:rsidRDefault="005E6EBA" w:rsidP="005E6E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Традиционный и структурированный (системный) подход к построению АУСТП;</w:t>
      </w:r>
    </w:p>
    <w:p w:rsidR="005E6EBA" w:rsidRPr="005E6EBA" w:rsidRDefault="005E6EBA" w:rsidP="005E6E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Проблема распределенного сбора данных;</w:t>
      </w:r>
    </w:p>
    <w:p w:rsidR="005E6EBA" w:rsidRPr="005E6EBA" w:rsidRDefault="005E6EBA" w:rsidP="005E6E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Промышленные сети, причины их возникновения и стандарты;</w:t>
      </w:r>
    </w:p>
    <w:p w:rsidR="005E6EBA" w:rsidRPr="005E6EBA" w:rsidRDefault="005E6EBA" w:rsidP="005E6E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Открытые и закрытые системы, открытые магистрально-модульные системы и их структура;</w:t>
      </w:r>
    </w:p>
    <w:p w:rsidR="005E6EBA" w:rsidRPr="005E6EBA" w:rsidRDefault="005E6EBA" w:rsidP="005E6E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Управляющая ЭВМ, особенности использования и отличия от персональных ЭВМ;</w:t>
      </w:r>
    </w:p>
    <w:p w:rsidR="005E6EBA" w:rsidRPr="005E6EBA" w:rsidRDefault="005E6EBA" w:rsidP="005E6E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ИТ передачи данных, сетевые технологии; ИТ хранения данных, СУБД, основы;</w:t>
      </w:r>
    </w:p>
    <w:p w:rsidR="005E6EBA" w:rsidRPr="005E6EBA" w:rsidRDefault="005E6EBA" w:rsidP="005E6E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Числовая, нечисловая обработка данных, работа в режиме реального времени;</w:t>
      </w:r>
    </w:p>
    <w:p w:rsidR="005E6EBA" w:rsidRPr="005E6EBA" w:rsidRDefault="005E6EBA" w:rsidP="005E6E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ИТ обработки текстовой информации, ИТ обработки информации табличного типа (текстовые и табличные процессоры);</w:t>
      </w:r>
    </w:p>
    <w:p w:rsidR="005E6EBA" w:rsidRPr="005E6EBA" w:rsidRDefault="005E6EBA" w:rsidP="005E6E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Корпоративные информационные системы, область применения и использования;</w:t>
      </w:r>
    </w:p>
    <w:p w:rsidR="005E6EBA" w:rsidRPr="005E6EBA" w:rsidRDefault="005E6EBA" w:rsidP="005E6E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Основные принципы и положения методологии MRP;</w:t>
      </w:r>
    </w:p>
    <w:p w:rsidR="005E6EBA" w:rsidRPr="005E6EBA" w:rsidRDefault="005E6EBA" w:rsidP="005E6E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Основные принципы и положения методологии MRP II;</w:t>
      </w:r>
    </w:p>
    <w:p w:rsidR="005E6EBA" w:rsidRPr="005E6EBA" w:rsidRDefault="005E6EBA" w:rsidP="005E6EB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Основные принципы и положения методологии ERP и ERP II;</w:t>
      </w:r>
    </w:p>
    <w:p w:rsidR="005E6EBA" w:rsidRPr="005E6EBA" w:rsidRDefault="005E6EBA" w:rsidP="005E6EBA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Мелкие (локальные), средние и крупные КИС;</w:t>
      </w:r>
    </w:p>
    <w:p w:rsidR="005E6EBA" w:rsidRPr="005E6EBA" w:rsidRDefault="005E6EBA" w:rsidP="005E6EBA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sz w:val="24"/>
          <w:szCs w:val="24"/>
          <w:lang w:val="ru-RU"/>
        </w:rPr>
        <w:t>Финансово-управленческие и производственные корпоративные системы</w:t>
      </w:r>
    </w:p>
    <w:p w:rsidR="005E6EBA" w:rsidRPr="005E6EBA" w:rsidRDefault="005E6EBA" w:rsidP="005E6EB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12940" w:rsidRPr="005E6EBA" w:rsidRDefault="0081294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E6EBA" w:rsidRPr="005E6EBA" w:rsidRDefault="005E6EB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E6EBA" w:rsidRPr="005E6EBA" w:rsidRDefault="005E6EB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E6EBA" w:rsidRPr="005E6EBA" w:rsidRDefault="005E6EB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E6EBA" w:rsidRPr="005E6EBA" w:rsidRDefault="005E6EBA" w:rsidP="005E6EB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:rsidR="005E6EBA" w:rsidRPr="005E6EBA" w:rsidRDefault="005E6EBA" w:rsidP="005E6EB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5E6EBA" w:rsidRPr="005E6EBA" w:rsidRDefault="005E6EBA" w:rsidP="005E6EBA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063"/>
        <w:gridCol w:w="3908"/>
      </w:tblGrid>
      <w:tr w:rsidR="005E6EBA" w:rsidRPr="005E6EBA" w:rsidTr="005E6EBA">
        <w:trPr>
          <w:trHeight w:val="753"/>
          <w:tblHeader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6EBA" w:rsidRPr="005E6EBA" w:rsidRDefault="005E6EBA" w:rsidP="0007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6EB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6EBA" w:rsidRPr="005E6EBA" w:rsidRDefault="005E6EBA" w:rsidP="00074787">
            <w:pPr>
              <w:ind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EB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5E6E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5E6E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5E6E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6EBA" w:rsidRPr="005E6EBA" w:rsidRDefault="005E6EBA" w:rsidP="0007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5E6EBA" w:rsidRPr="003A32D7" w:rsidTr="00074787">
        <w:trPr>
          <w:trHeight w:val="39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6EBA" w:rsidRPr="005E6EBA" w:rsidRDefault="005E6EBA" w:rsidP="0007478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ПК-1: способностью к анализу и синтезу</w:t>
            </w:r>
          </w:p>
        </w:tc>
      </w:tr>
      <w:tr w:rsidR="005E6EBA" w:rsidRPr="003A32D7" w:rsidTr="005E6EBA">
        <w:trPr>
          <w:trHeight w:val="225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6EBA" w:rsidRPr="005E6EBA" w:rsidRDefault="005E6EBA" w:rsidP="00074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6EBA" w:rsidRPr="005E6EBA" w:rsidRDefault="005E6EBA" w:rsidP="00074787">
            <w:pPr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5E6EBA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основы информатизации на металлургических предприятиях; основы построение информационно-автоматизированных систем; основы функционирования корпоративных информационных систем управления. </w:t>
            </w:r>
          </w:p>
        </w:tc>
        <w:tc>
          <w:tcPr>
            <w:tcW w:w="2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6EBA" w:rsidRPr="005E6EBA" w:rsidRDefault="005E6EBA" w:rsidP="005E6EBA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вопросов</w:t>
            </w:r>
            <w:proofErr w:type="spellEnd"/>
          </w:p>
          <w:p w:rsidR="005E6EBA" w:rsidRPr="005E6EBA" w:rsidRDefault="005E6EBA" w:rsidP="005E6EBA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Информация. Определение. Сигналы и данные.</w:t>
            </w:r>
          </w:p>
          <w:p w:rsidR="005E6EBA" w:rsidRPr="005E6EBA" w:rsidRDefault="005E6EBA" w:rsidP="005E6EBA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Свойства информации и их особенности.</w:t>
            </w:r>
          </w:p>
          <w:p w:rsidR="005E6EBA" w:rsidRPr="005E6EBA" w:rsidRDefault="005E6EBA" w:rsidP="005E6EBA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Операции с данными и их описание.</w:t>
            </w:r>
          </w:p>
          <w:p w:rsidR="005E6EBA" w:rsidRPr="005E6EBA" w:rsidRDefault="005E6EBA" w:rsidP="005E6EBA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Информатика и кибернетика определения и область деятельности.</w:t>
            </w:r>
          </w:p>
          <w:p w:rsidR="005E6EBA" w:rsidRPr="005E6EBA" w:rsidRDefault="005E6EBA" w:rsidP="005E6EBA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 информатики и основные направления развития.</w:t>
            </w:r>
          </w:p>
          <w:p w:rsidR="005E6EBA" w:rsidRPr="005E6EBA" w:rsidRDefault="005E6EBA" w:rsidP="005E6EBA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 и автоматизированная информационная система, виды таких систем.</w:t>
            </w:r>
          </w:p>
          <w:p w:rsidR="005E6EBA" w:rsidRPr="005E6EBA" w:rsidRDefault="005E6EBA" w:rsidP="005E6EBA">
            <w:pPr>
              <w:numPr>
                <w:ilvl w:val="0"/>
                <w:numId w:val="13"/>
              </w:numPr>
              <w:tabs>
                <w:tab w:val="left" w:pos="387"/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 хранения данных, СУБД, основы.</w:t>
            </w:r>
          </w:p>
          <w:p w:rsidR="005E6EBA" w:rsidRPr="005E6EBA" w:rsidRDefault="005E6EBA" w:rsidP="005E6EBA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подготовки априорной информации для организации структуры базы данных технологического процесса (режимов).</w:t>
            </w:r>
          </w:p>
          <w:p w:rsidR="005E6EBA" w:rsidRPr="005E6EBA" w:rsidRDefault="005E6EBA" w:rsidP="005E6EBA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Реляционная модель построения базы данных.</w:t>
            </w:r>
          </w:p>
        </w:tc>
      </w:tr>
      <w:tr w:rsidR="005E6EBA" w:rsidRPr="005E6EBA" w:rsidTr="005E6EBA">
        <w:trPr>
          <w:trHeight w:val="258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6EBA" w:rsidRPr="005E6EBA" w:rsidRDefault="005E6EBA" w:rsidP="00074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6EBA" w:rsidRPr="005E6EBA" w:rsidRDefault="005E6EBA" w:rsidP="000747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информационные технологии электронных таблиц, баз данных, а также программирование для решения инженерных задач</w:t>
            </w:r>
          </w:p>
        </w:tc>
        <w:tc>
          <w:tcPr>
            <w:tcW w:w="2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6EBA" w:rsidRPr="005E6EBA" w:rsidRDefault="005E6EBA" w:rsidP="00074787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proofErr w:type="spellStart"/>
            <w:r w:rsidRPr="005E6EB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Лабораторные</w:t>
            </w:r>
            <w:proofErr w:type="spellEnd"/>
            <w:r w:rsidRPr="005E6EB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 w:rsidRPr="005E6EB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занятия</w:t>
            </w:r>
            <w:proofErr w:type="spellEnd"/>
            <w:r w:rsidRPr="005E6EB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:</w:t>
            </w:r>
          </w:p>
          <w:p w:rsidR="005E6EBA" w:rsidRPr="005E6EBA" w:rsidRDefault="005E6EBA" w:rsidP="005E6EBA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структуры базы данных для технологических режимов сортовой прокатки.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структуры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базы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технологических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режимов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листовой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прокатки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6EBA" w:rsidRPr="005E6EBA" w:rsidRDefault="005E6EBA" w:rsidP="005E6EBA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Заполнение базы данных для </w:t>
            </w: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технологических режимов сортовой прокатки.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Заполнение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базы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технологических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режимов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листовой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прокатки</w:t>
            </w:r>
            <w:proofErr w:type="spellEnd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6EBA" w:rsidRPr="003A32D7" w:rsidTr="005E6EBA">
        <w:trPr>
          <w:trHeight w:val="446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6EBA" w:rsidRPr="005E6EBA" w:rsidRDefault="005E6EBA" w:rsidP="00074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6EBA" w:rsidRPr="005E6EBA" w:rsidRDefault="005E6EBA" w:rsidP="000747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Основами информационных технологий для решения инженерных задач в металлургии с помощью электронных таблиц (например, </w:t>
            </w:r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Excel</w:t>
            </w: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с помощью применения технологий баз данных (например, </w:t>
            </w:r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Access</w:t>
            </w: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с помощью использования сред программирования (например, </w:t>
            </w:r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VBA</w:t>
            </w: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или </w:t>
            </w:r>
            <w:r w:rsidRPr="005E6EBA">
              <w:rPr>
                <w:rFonts w:ascii="Times New Roman" w:hAnsi="Times New Roman" w:cs="Times New Roman"/>
                <w:sz w:val="24"/>
                <w:szCs w:val="24"/>
              </w:rPr>
              <w:t>Delphi</w:t>
            </w: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</w:tc>
        <w:tc>
          <w:tcPr>
            <w:tcW w:w="2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6EBA" w:rsidRPr="005E6EBA" w:rsidRDefault="005E6EBA" w:rsidP="00074787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5E6EB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5E6EBA" w:rsidRPr="005E6EBA" w:rsidRDefault="005E6EBA" w:rsidP="005E6EBA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Спроектировать</w:t>
            </w:r>
            <w:r w:rsidRPr="005E6EB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структуру информационной системы для завода по производству продукции (по вариантам).</w:t>
            </w:r>
          </w:p>
        </w:tc>
      </w:tr>
    </w:tbl>
    <w:p w:rsidR="005E6EBA" w:rsidRPr="005E6EBA" w:rsidRDefault="005E6EBA" w:rsidP="005E6EB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E6EBA" w:rsidRPr="005E6EBA" w:rsidRDefault="005E6EBA" w:rsidP="005E6EB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5E6EBA" w:rsidRPr="005E6EBA" w:rsidRDefault="005E6EBA" w:rsidP="005E6EBA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5E6EBA">
        <w:rPr>
          <w:b w:val="0"/>
          <w:szCs w:val="24"/>
        </w:rPr>
        <w:t>Для получения допуска к экзамену по обучающийся должен защитить лабораторные работы и успешно написать контрольную работу, обладать знаниями по всем вопросам к зачету.</w:t>
      </w:r>
    </w:p>
    <w:p w:rsidR="005E6EBA" w:rsidRPr="005E6EBA" w:rsidRDefault="005E6EBA" w:rsidP="005E6EBA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5E6EBA">
        <w:rPr>
          <w:b w:val="0"/>
          <w:szCs w:val="24"/>
        </w:rPr>
        <w:t>Критерии оценки:</w:t>
      </w:r>
    </w:p>
    <w:p w:rsidR="005E6EBA" w:rsidRPr="005E6EBA" w:rsidRDefault="005E6EBA" w:rsidP="005E6EBA">
      <w:pPr>
        <w:pStyle w:val="1"/>
        <w:keepNext w:val="0"/>
        <w:spacing w:before="0" w:after="0"/>
        <w:ind w:right="-284"/>
        <w:rPr>
          <w:b w:val="0"/>
          <w:szCs w:val="24"/>
        </w:rPr>
      </w:pPr>
      <w:r w:rsidRPr="005E6EBA">
        <w:rPr>
          <w:b w:val="0"/>
          <w:szCs w:val="24"/>
        </w:rPr>
        <w:t>Для получения оценки</w:t>
      </w:r>
    </w:p>
    <w:p w:rsidR="005E6EBA" w:rsidRPr="005E6EBA" w:rsidRDefault="005E6EBA" w:rsidP="005E6EBA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5E6EBA">
        <w:rPr>
          <w:b w:val="0"/>
          <w:szCs w:val="24"/>
        </w:rPr>
        <w:t>– «</w:t>
      </w:r>
      <w:r w:rsidRPr="005E6EBA">
        <w:rPr>
          <w:szCs w:val="24"/>
        </w:rPr>
        <w:t>зачтено</w:t>
      </w:r>
      <w:r w:rsidRPr="005E6EBA">
        <w:rPr>
          <w:b w:val="0"/>
          <w:szCs w:val="24"/>
        </w:rPr>
        <w:t>»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5E6EBA" w:rsidRPr="005E6EBA" w:rsidRDefault="005E6EBA" w:rsidP="005E6EBA">
      <w:pPr>
        <w:rPr>
          <w:rStyle w:val="FontStyle15"/>
          <w:sz w:val="24"/>
          <w:szCs w:val="24"/>
          <w:lang w:val="ru-RU"/>
        </w:rPr>
      </w:pPr>
      <w:r w:rsidRPr="005E6EBA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– «не зачтено» </w:t>
      </w:r>
      <w:r w:rsidRPr="005E6EBA">
        <w:rPr>
          <w:rFonts w:ascii="Times New Roman" w:hAnsi="Times New Roman" w:cs="Times New Roman"/>
          <w:sz w:val="24"/>
          <w:szCs w:val="24"/>
          <w:lang w:val="ru-RU"/>
        </w:rPr>
        <w:t>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E6EBA" w:rsidRPr="005E6EBA" w:rsidRDefault="005E6EBA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5E6EBA" w:rsidRPr="005E6EB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C5ABE"/>
    <w:multiLevelType w:val="hybridMultilevel"/>
    <w:tmpl w:val="F988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C4E257B"/>
    <w:multiLevelType w:val="hybridMultilevel"/>
    <w:tmpl w:val="4F9A5676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 w15:restartNumberingAfterBreak="0">
    <w:nsid w:val="1DA5066A"/>
    <w:multiLevelType w:val="hybridMultilevel"/>
    <w:tmpl w:val="8826982E"/>
    <w:lvl w:ilvl="0" w:tplc="C458E6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11AA3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5" w15:restartNumberingAfterBreak="0">
    <w:nsid w:val="42CA7661"/>
    <w:multiLevelType w:val="hybridMultilevel"/>
    <w:tmpl w:val="97F4D3C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495D4111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7" w15:restartNumberingAfterBreak="0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1CA3D9D"/>
    <w:multiLevelType w:val="hybridMultilevel"/>
    <w:tmpl w:val="D35C2BA8"/>
    <w:lvl w:ilvl="0" w:tplc="B3C88C10">
      <w:start w:val="1"/>
      <w:numFmt w:val="decimal"/>
      <w:lvlText w:val="%1."/>
      <w:lvlJc w:val="left"/>
      <w:pPr>
        <w:ind w:left="44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9" w15:restartNumberingAfterBreak="0">
    <w:nsid w:val="647E7810"/>
    <w:multiLevelType w:val="hybridMultilevel"/>
    <w:tmpl w:val="851025B2"/>
    <w:lvl w:ilvl="0" w:tplc="0419000F">
      <w:start w:val="1"/>
      <w:numFmt w:val="decimal"/>
      <w:lvlText w:val="%1."/>
      <w:lvlJc w:val="left"/>
      <w:pPr>
        <w:ind w:left="536" w:hanging="360"/>
      </w:p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0" w15:restartNumberingAfterBreak="0">
    <w:nsid w:val="64D46517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1" w15:restartNumberingAfterBreak="0">
    <w:nsid w:val="65495B20"/>
    <w:multiLevelType w:val="hybridMultilevel"/>
    <w:tmpl w:val="D8DC2FCA"/>
    <w:lvl w:ilvl="0" w:tplc="9D80DCBA">
      <w:start w:val="1"/>
      <w:numFmt w:val="decimal"/>
      <w:lvlText w:val="%1."/>
      <w:lvlJc w:val="left"/>
      <w:pPr>
        <w:ind w:left="92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5"/>
  </w:num>
  <w:num w:numId="5">
    <w:abstractNumId w:val="0"/>
  </w:num>
  <w:num w:numId="6">
    <w:abstractNumId w:val="10"/>
  </w:num>
  <w:num w:numId="7">
    <w:abstractNumId w:val="6"/>
  </w:num>
  <w:num w:numId="8">
    <w:abstractNumId w:val="4"/>
  </w:num>
  <w:num w:numId="9">
    <w:abstractNumId w:val="9"/>
  </w:num>
  <w:num w:numId="10">
    <w:abstractNumId w:val="2"/>
  </w:num>
  <w:num w:numId="11">
    <w:abstractNumId w:val="8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A32D7"/>
    <w:rsid w:val="005E6EBA"/>
    <w:rsid w:val="0081294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1CC43BE-63E8-44C8-A058-44C70AF9C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E6EB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E6EB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5">
    <w:name w:val="Font Style15"/>
    <w:rsid w:val="005E6EBA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3414</Words>
  <Characters>19461</Characters>
  <Application>Microsoft Office Word</Application>
  <DocSecurity>0</DocSecurity>
  <Lines>162</Lines>
  <Paragraphs>45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22830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2019-2020_b22_03_02-зММб-19-2_28_plx_Информационное обеспечение прокатного производства</dc:title>
  <dc:creator>FastReport.NET</dc:creator>
  <cp:lastModifiedBy>hOME</cp:lastModifiedBy>
  <cp:revision>4</cp:revision>
  <dcterms:created xsi:type="dcterms:W3CDTF">2020-11-27T05:18:00Z</dcterms:created>
  <dcterms:modified xsi:type="dcterms:W3CDTF">2020-11-28T06:51:00Z</dcterms:modified>
</cp:coreProperties>
</file>