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9926BF" w:rsidRPr="0014000B">
        <w:trPr>
          <w:trHeight w:hRule="exact" w:val="277"/>
        </w:trPr>
        <w:tc>
          <w:tcPr>
            <w:tcW w:w="1135" w:type="dxa"/>
          </w:tcPr>
          <w:p w:rsidR="009926BF" w:rsidRDefault="009926B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9926B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9926BF" w:rsidRDefault="00C967A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9926BF"/>
        </w:tc>
      </w:tr>
      <w:tr w:rsidR="009926B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926BF" w:rsidRDefault="009926B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926BF">
        <w:trPr>
          <w:trHeight w:hRule="exact" w:val="416"/>
        </w:trPr>
        <w:tc>
          <w:tcPr>
            <w:tcW w:w="1135" w:type="dxa"/>
          </w:tcPr>
          <w:p w:rsidR="009926BF" w:rsidRDefault="009926BF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9926BF"/>
        </w:tc>
      </w:tr>
      <w:tr w:rsidR="009926BF">
        <w:trPr>
          <w:trHeight w:hRule="exact" w:val="416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14000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3003550</wp:posOffset>
                  </wp:positionH>
                  <wp:positionV relativeFrom="paragraph">
                    <wp:posOffset>-204470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67AD"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9926BF" w:rsidRPr="00C967AD" w:rsidRDefault="00C967A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9926BF" w:rsidRPr="00C967AD" w:rsidRDefault="00C967A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9926BF" w:rsidRPr="00C967AD" w:rsidRDefault="009926B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9926BF" w:rsidRDefault="00C967A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9926BF">
        <w:trPr>
          <w:trHeight w:hRule="exact" w:val="1250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 w:rsidRPr="0014000B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ДАВЛЕНИЕМ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38"/>
        </w:trPr>
        <w:tc>
          <w:tcPr>
            <w:tcW w:w="113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9926BF" w:rsidRPr="0014000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277"/>
        </w:trPr>
        <w:tc>
          <w:tcPr>
            <w:tcW w:w="113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416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495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 w:rsidRPr="0014000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38"/>
        </w:trPr>
        <w:tc>
          <w:tcPr>
            <w:tcW w:w="113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9926BF">
        <w:trPr>
          <w:trHeight w:hRule="exact" w:val="811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9926BF" w:rsidRDefault="00C967AD">
      <w:pPr>
        <w:rPr>
          <w:sz w:val="0"/>
          <w:szCs w:val="0"/>
        </w:rPr>
      </w:pPr>
      <w:r>
        <w:br w:type="page"/>
      </w:r>
    </w:p>
    <w:p w:rsidR="009926BF" w:rsidRPr="00C967AD" w:rsidRDefault="001400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39DD178" wp14:editId="719DD412">
            <wp:extent cx="5940425" cy="8401685"/>
            <wp:effectExtent l="0" t="0" r="3175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7AD" w:rsidRPr="00C967AD">
        <w:rPr>
          <w:lang w:val="ru-RU"/>
        </w:rPr>
        <w:br w:type="page"/>
      </w:r>
    </w:p>
    <w:p w:rsidR="009926BF" w:rsidRPr="00C967AD" w:rsidRDefault="001400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6111963" wp14:editId="7F06AB9A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967AD" w:rsidRPr="00C967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926BF" w:rsidRPr="0014000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обу-чение</w:t>
            </w:r>
            <w:proofErr w:type="spellEnd"/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участков,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деформации.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38"/>
        </w:trPr>
        <w:tc>
          <w:tcPr>
            <w:tcW w:w="198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 w:rsidRPr="0014000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926BF" w:rsidRPr="001400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926BF" w:rsidRPr="001400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9926BF" w:rsidRPr="001400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38"/>
        </w:trPr>
        <w:tc>
          <w:tcPr>
            <w:tcW w:w="198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 w:rsidRPr="001400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926BF" w:rsidRPr="0014000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9926BF" w:rsidRPr="0014000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средства автоматизированного геометрического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проектиро-вания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методику выполнения чертежей плана и разреза прокатного цеха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менением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-систем);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создания проектной и рабочей документации</w:t>
            </w:r>
          </w:p>
        </w:tc>
      </w:tr>
      <w:tr w:rsidR="009926BF" w:rsidRPr="001400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совершенствовать конструкцию и характеристики оборудования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цехов с применением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</w:tbl>
    <w:p w:rsidR="009926BF" w:rsidRPr="00C967AD" w:rsidRDefault="00C967AD">
      <w:pPr>
        <w:rPr>
          <w:sz w:val="0"/>
          <w:szCs w:val="0"/>
          <w:lang w:val="ru-RU"/>
        </w:rPr>
      </w:pPr>
      <w:r w:rsidRPr="00C967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26BF" w:rsidRPr="0014000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проектирования и расчета оборудования прокатных цехов в соответствии с реализуемым технологическим потоком, навыками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обос-нования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мероприятий по реконструкции и модернизации оборудования прокатных цехов с применением современных средств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ав-томатизированного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9926BF" w:rsidRPr="0014000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9926BF" w:rsidRPr="0014000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конструкцию машин и агрегатов прокатных цехов;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разработки, утверждения, согласования, а также состав и объем проектно-сметной документации;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реконструкции оборудования и объектов производственного назначения</w:t>
            </w:r>
          </w:p>
        </w:tc>
      </w:tr>
      <w:tr w:rsidR="009926BF" w:rsidRPr="001400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порядок разработки, утверждения, согласования, а также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со-став</w:t>
            </w:r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объем проектно-сметной документации;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процесс составления технических заданий на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проектирова-ние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оборудования, проектирование и(или) реконструкцию объектов про-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изводственного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назначения</w:t>
            </w:r>
          </w:p>
        </w:tc>
      </w:tr>
      <w:tr w:rsidR="009926BF" w:rsidRPr="0014000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 утверждения, согласования, а также определения состава и объема проектно-сметной документации;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разработки технических и коммерческих предложений на поставку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proofErr w:type="gramEnd"/>
          </w:p>
        </w:tc>
      </w:tr>
    </w:tbl>
    <w:p w:rsidR="009926BF" w:rsidRPr="00C967AD" w:rsidRDefault="00C967AD">
      <w:pPr>
        <w:rPr>
          <w:sz w:val="0"/>
          <w:szCs w:val="0"/>
          <w:lang w:val="ru-RU"/>
        </w:rPr>
      </w:pPr>
      <w:r w:rsidRPr="00C967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74"/>
        <w:gridCol w:w="386"/>
        <w:gridCol w:w="523"/>
        <w:gridCol w:w="601"/>
        <w:gridCol w:w="733"/>
        <w:gridCol w:w="515"/>
        <w:gridCol w:w="1528"/>
        <w:gridCol w:w="1586"/>
        <w:gridCol w:w="1233"/>
      </w:tblGrid>
      <w:tr w:rsidR="009926BF" w:rsidRPr="0014000B">
        <w:trPr>
          <w:trHeight w:hRule="exact" w:val="285"/>
        </w:trPr>
        <w:tc>
          <w:tcPr>
            <w:tcW w:w="71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992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926BF" w:rsidRPr="00C967AD" w:rsidRDefault="00992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38"/>
        </w:trPr>
        <w:tc>
          <w:tcPr>
            <w:tcW w:w="71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26BF" w:rsidRDefault="009926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26BF" w:rsidRDefault="009926B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</w:tr>
      <w:tr w:rsidR="009926B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</w:tr>
      <w:tr w:rsidR="009926B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9926B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9926B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9926B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9926B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катного</w:t>
            </w:r>
            <w:proofErr w:type="spellEnd"/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9926B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производительности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9926B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валков,</w:t>
            </w:r>
            <w:r w:rsidRPr="00C967AD">
              <w:rPr>
                <w:lang w:val="ru-RU"/>
              </w:rPr>
              <w:t xml:space="preserve">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сма-зочных</w:t>
            </w:r>
            <w:proofErr w:type="spellEnd"/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т.п.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9926B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9926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</w:tr>
      <w:tr w:rsidR="009926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</w:tr>
      <w:tr w:rsidR="009926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ПК-3,ДПК-1</w:t>
            </w:r>
          </w:p>
        </w:tc>
      </w:tr>
    </w:tbl>
    <w:p w:rsidR="009926BF" w:rsidRDefault="00C967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926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9357" w:type="dxa"/>
          </w:tcPr>
          <w:p w:rsidR="009926BF" w:rsidRDefault="009926BF"/>
        </w:tc>
      </w:tr>
      <w:tr w:rsidR="009926BF" w:rsidRPr="0014000B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</w:t>
            </w:r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277"/>
        </w:trPr>
        <w:tc>
          <w:tcPr>
            <w:tcW w:w="935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 w:rsidRPr="001400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9357" w:type="dxa"/>
          </w:tcPr>
          <w:p w:rsidR="009926BF" w:rsidRDefault="009926BF"/>
        </w:tc>
      </w:tr>
      <w:tr w:rsidR="009926BF" w:rsidRPr="001400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9357" w:type="dxa"/>
          </w:tcPr>
          <w:p w:rsidR="009926BF" w:rsidRDefault="009926BF"/>
        </w:tc>
      </w:tr>
      <w:tr w:rsidR="009926BF" w:rsidRPr="0014000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26B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9926BF"/>
        </w:tc>
      </w:tr>
      <w:tr w:rsidR="009926BF" w:rsidRPr="0014000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С.С.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Хламкова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МИ-СИС,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978-5-907061-95-8.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тронно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/129007/#1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обра-щения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38"/>
        </w:trPr>
        <w:tc>
          <w:tcPr>
            <w:tcW w:w="935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26BF" w:rsidRPr="0014000B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Зобнин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Зобнин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978-5-87623-651-7.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/47420/#1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67AD">
              <w:rPr>
                <w:lang w:val="ru-RU"/>
              </w:rPr>
              <w:t xml:space="preserve"> </w:t>
            </w:r>
          </w:p>
        </w:tc>
      </w:tr>
    </w:tbl>
    <w:p w:rsidR="009926BF" w:rsidRPr="00C967AD" w:rsidRDefault="00C967AD">
      <w:pPr>
        <w:rPr>
          <w:sz w:val="0"/>
          <w:szCs w:val="0"/>
          <w:lang w:val="ru-RU"/>
        </w:rPr>
      </w:pPr>
      <w:r w:rsidRPr="00C967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926BF" w:rsidRPr="0014000B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978-5-87623-896-2.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/116899/#3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67AD">
              <w:rPr>
                <w:lang w:val="ru-RU"/>
              </w:rPr>
              <w:t xml:space="preserve">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/129223/#1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67AD">
              <w:rPr>
                <w:lang w:val="ru-RU"/>
              </w:rPr>
              <w:t xml:space="preserve">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978-5-8114-4958-3.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/129221/#1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38"/>
        </w:trPr>
        <w:tc>
          <w:tcPr>
            <w:tcW w:w="42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26BF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клетей: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150106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</w:p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станов:</w:t>
            </w:r>
            <w:r w:rsidRPr="00C967AD">
              <w:rPr>
                <w:lang w:val="ru-RU"/>
              </w:rPr>
              <w:t xml:space="preserve">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proofErr w:type="spellEnd"/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150106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426" w:type="dxa"/>
          </w:tcPr>
          <w:p w:rsidR="009926BF" w:rsidRDefault="009926BF"/>
        </w:tc>
        <w:tc>
          <w:tcPr>
            <w:tcW w:w="1985" w:type="dxa"/>
          </w:tcPr>
          <w:p w:rsidR="009926BF" w:rsidRDefault="009926BF"/>
        </w:tc>
        <w:tc>
          <w:tcPr>
            <w:tcW w:w="3686" w:type="dxa"/>
          </w:tcPr>
          <w:p w:rsidR="009926BF" w:rsidRDefault="009926BF"/>
        </w:tc>
        <w:tc>
          <w:tcPr>
            <w:tcW w:w="3120" w:type="dxa"/>
          </w:tcPr>
          <w:p w:rsidR="009926BF" w:rsidRDefault="009926BF"/>
        </w:tc>
        <w:tc>
          <w:tcPr>
            <w:tcW w:w="143" w:type="dxa"/>
          </w:tcPr>
          <w:p w:rsidR="009926BF" w:rsidRDefault="009926BF"/>
        </w:tc>
      </w:tr>
      <w:tr w:rsidR="009926BF" w:rsidRPr="0014000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277"/>
        </w:trPr>
        <w:tc>
          <w:tcPr>
            <w:tcW w:w="42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555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18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555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285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</w:tbl>
    <w:p w:rsidR="009926BF" w:rsidRDefault="00C967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9926BF" w:rsidRPr="0014000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70"/>
        </w:trPr>
        <w:tc>
          <w:tcPr>
            <w:tcW w:w="42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14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540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555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555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 w:rsidRPr="0014000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38"/>
        </w:trPr>
        <w:tc>
          <w:tcPr>
            <w:tcW w:w="42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 w:rsidRPr="0014000B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14000B">
        <w:trPr>
          <w:trHeight w:hRule="exact" w:val="7302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</w:tbl>
    <w:p w:rsidR="009926BF" w:rsidRDefault="009926BF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C967AD" w:rsidRPr="00C967AD" w:rsidRDefault="00C967AD" w:rsidP="00C967AD">
      <w:pPr>
        <w:spacing w:before="240"/>
        <w:rPr>
          <w:lang w:val="ru-RU"/>
        </w:rPr>
      </w:pPr>
      <w:r w:rsidRPr="00C967AD">
        <w:rPr>
          <w:lang w:val="ru-RU"/>
        </w:rPr>
        <w:t>По дисциплине «</w:t>
      </w:r>
      <w:r w:rsidRPr="00C967AD">
        <w:rPr>
          <w:bCs/>
          <w:lang w:val="ru-RU"/>
        </w:rPr>
        <w:t>Основы проектирования цехов ОМД</w:t>
      </w:r>
      <w:r w:rsidRPr="00C967AD">
        <w:rPr>
          <w:lang w:val="ru-RU"/>
        </w:rPr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C967AD" w:rsidRPr="004C090C" w:rsidRDefault="00C967AD" w:rsidP="00C967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0"/>
        </w:rPr>
      </w:pPr>
      <w:r w:rsidRPr="00C967AD">
        <w:rPr>
          <w:b/>
          <w:lang w:val="ru-RU"/>
        </w:rPr>
        <w:t>Тема</w:t>
      </w:r>
      <w:r w:rsidRPr="00C967AD">
        <w:rPr>
          <w:lang w:val="ru-RU"/>
        </w:rPr>
        <w:t xml:space="preserve">: Объем и содержание курса. </w:t>
      </w:r>
      <w:proofErr w:type="spellStart"/>
      <w:r w:rsidRPr="004B3813">
        <w:t>Связь</w:t>
      </w:r>
      <w:proofErr w:type="spellEnd"/>
      <w:r w:rsidRPr="004B3813">
        <w:t xml:space="preserve"> </w:t>
      </w:r>
      <w:proofErr w:type="spellStart"/>
      <w:r w:rsidRPr="004B3813">
        <w:t>его</w:t>
      </w:r>
      <w:proofErr w:type="spellEnd"/>
      <w:r w:rsidRPr="004B3813">
        <w:t xml:space="preserve"> с </w:t>
      </w:r>
      <w:proofErr w:type="spellStart"/>
      <w:r w:rsidRPr="004B3813">
        <w:t>другими</w:t>
      </w:r>
      <w:proofErr w:type="spellEnd"/>
      <w:r w:rsidRPr="004B3813">
        <w:t xml:space="preserve"> </w:t>
      </w:r>
      <w:proofErr w:type="spellStart"/>
      <w:r w:rsidRPr="004B3813">
        <w:t>дисциплинами</w:t>
      </w:r>
      <w:proofErr w:type="spellEnd"/>
    </w:p>
    <w:p w:rsidR="00C967AD" w:rsidRPr="004C090C" w:rsidRDefault="00C967AD" w:rsidP="00C967AD">
      <w:pPr>
        <w:ind w:left="567"/>
      </w:pPr>
      <w:proofErr w:type="spellStart"/>
      <w:r w:rsidRPr="004C090C">
        <w:rPr>
          <w:b/>
          <w:iCs/>
        </w:rPr>
        <w:t>Вопросы</w:t>
      </w:r>
      <w:proofErr w:type="spellEnd"/>
      <w:r w:rsidRPr="004C090C">
        <w:rPr>
          <w:b/>
          <w:iCs/>
        </w:rPr>
        <w:t xml:space="preserve"> </w:t>
      </w:r>
      <w:proofErr w:type="spellStart"/>
      <w:r w:rsidRPr="004C090C">
        <w:rPr>
          <w:b/>
          <w:iCs/>
        </w:rPr>
        <w:t>для</w:t>
      </w:r>
      <w:proofErr w:type="spellEnd"/>
      <w:r w:rsidRPr="004C090C">
        <w:rPr>
          <w:b/>
          <w:iCs/>
        </w:rPr>
        <w:t xml:space="preserve"> </w:t>
      </w:r>
      <w:proofErr w:type="spellStart"/>
      <w:r w:rsidRPr="004C090C">
        <w:rPr>
          <w:b/>
          <w:iCs/>
        </w:rPr>
        <w:t>обсуждения</w:t>
      </w:r>
      <w:proofErr w:type="spellEnd"/>
      <w:r w:rsidRPr="004C090C">
        <w:rPr>
          <w:b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Что такое главная линия прокатного стана? Перечислите основные узлы, относящиеся к передаточным механизмам. Каково их назначение? Приведите схемы главных линий с общим и индивидуальным приводом рабочих валков. Каковы преимущества и недостатки каждой из этих схем?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lang w:val="ru-RU"/>
        </w:rPr>
        <w:t>2. Тема:</w:t>
      </w:r>
      <w:r w:rsidRPr="00C967AD">
        <w:rPr>
          <w:lang w:val="ru-RU"/>
        </w:rPr>
        <w:t xml:space="preserve"> Технологические основы проектирования прокатных цехов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Технологические основы проектирования прокатных цехов. Место прокатного цеха в металлургическом предприятии и его взаимосвязь с другими производствами. Схема технологического процесса производства продукции в прокатных цехах. Сортамент исходных заготовок и готовых изделий. Цели задачи проектирования. Порядок проектирования металлургических заводов и цехов.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lang w:val="ru-RU"/>
        </w:rPr>
        <w:t>3. Тема:</w:t>
      </w:r>
      <w:r w:rsidRPr="00C967AD">
        <w:rPr>
          <w:lang w:val="ru-RU"/>
        </w:rPr>
        <w:t xml:space="preserve"> Исходные данные для проектирования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Исходные данные для проектирования. Задачи реконструкции или нового строительства.  Технические условия на строительные материалы. Площадка строительства. Технические условия на подключения к сетям энергоносителей. Технология производства. Потребные энергоресурсы.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jc w:val="center"/>
        <w:rPr>
          <w:b/>
          <w:bCs/>
          <w:iCs/>
          <w:lang w:val="ru-RU"/>
        </w:rPr>
      </w:pPr>
      <w:r w:rsidRPr="00C967AD">
        <w:rPr>
          <w:b/>
          <w:lang w:val="ru-RU"/>
        </w:rPr>
        <w:t>4. Тема:</w:t>
      </w:r>
      <w:r w:rsidRPr="00C967AD">
        <w:rPr>
          <w:lang w:val="ru-RU"/>
        </w:rPr>
        <w:t xml:space="preserve"> Технико-экономическое обоснование проекта прокатного цеха</w:t>
      </w:r>
      <w:r w:rsidRPr="00C967AD">
        <w:rPr>
          <w:b/>
          <w:bCs/>
          <w:iCs/>
          <w:lang w:val="ru-RU"/>
        </w:rPr>
        <w:t xml:space="preserve"> (2 часа)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Цели и задачи проектирования. Порядок проектирования металлургических заводов и цехов. Место прокатного цеха в металлургическом предприятии и его взаимосвязь с другими производствами. Схема технологического процесса производства продукции в прокатных цехах. Сортамент исходных заготовок и готовых изделий. Состав рабочей документации. Структура проектной организации.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jc w:val="center"/>
        <w:rPr>
          <w:b/>
          <w:bCs/>
          <w:iCs/>
          <w:lang w:val="ru-RU"/>
        </w:rPr>
      </w:pPr>
      <w:r w:rsidRPr="00C967AD">
        <w:rPr>
          <w:b/>
          <w:lang w:val="ru-RU"/>
        </w:rPr>
        <w:lastRenderedPageBreak/>
        <w:t>5. Тема:</w:t>
      </w:r>
      <w:r w:rsidRPr="00C967AD">
        <w:rPr>
          <w:lang w:val="ru-RU"/>
        </w:rPr>
        <w:t xml:space="preserve"> Определение производительности прокатного стана </w:t>
      </w:r>
      <w:r w:rsidRPr="00C967AD">
        <w:rPr>
          <w:b/>
          <w:bCs/>
          <w:iCs/>
          <w:lang w:val="ru-RU"/>
        </w:rPr>
        <w:t>(2 часа)</w:t>
      </w: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Определение производительности прокатного стана. Установление массы и размеров исходных заготовок. Расчет пропускной способности и определение загрузки прокатного стана.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i/>
          <w:lang w:val="ru-RU"/>
        </w:rPr>
        <w:t>Задача №1: Определить размеры и количество требуемых слябов, обеспечивающих</w:t>
      </w:r>
      <w:r w:rsidRPr="00C967AD">
        <w:rPr>
          <w:i/>
          <w:szCs w:val="28"/>
          <w:lang w:val="ru-RU"/>
        </w:rPr>
        <w:t xml:space="preserve">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</w:r>
    </w:p>
    <w:p w:rsidR="00C967AD" w:rsidRPr="00C967AD" w:rsidRDefault="00C967AD" w:rsidP="00C967AD">
      <w:pPr>
        <w:tabs>
          <w:tab w:val="left" w:pos="851"/>
        </w:tabs>
        <w:rPr>
          <w:rStyle w:val="FontStyle14"/>
          <w:b w:val="0"/>
          <w:lang w:val="ru-RU"/>
        </w:rPr>
      </w:pPr>
    </w:p>
    <w:p w:rsidR="00C967AD" w:rsidRPr="00C967AD" w:rsidRDefault="00C967AD" w:rsidP="00C967AD">
      <w:pPr>
        <w:jc w:val="center"/>
        <w:rPr>
          <w:b/>
          <w:bCs/>
          <w:iCs/>
          <w:lang w:val="ru-RU"/>
        </w:rPr>
      </w:pPr>
      <w:r w:rsidRPr="00C967AD">
        <w:rPr>
          <w:b/>
          <w:lang w:val="ru-RU"/>
        </w:rPr>
        <w:t xml:space="preserve">6. Тема: </w:t>
      </w:r>
      <w:r w:rsidRPr="00C967AD">
        <w:rPr>
          <w:lang w:val="ru-RU"/>
        </w:rPr>
        <w:t xml:space="preserve">Определение производительности прокатного цеха </w:t>
      </w:r>
      <w:r w:rsidRPr="00C967AD">
        <w:rPr>
          <w:b/>
          <w:bCs/>
          <w:iCs/>
          <w:lang w:val="ru-RU"/>
        </w:rPr>
        <w:t>(2 часа)</w:t>
      </w: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Выбор вспомогательного оборудования прокатных цехов. Склады и расчет их площади. Выбор подъемно-транспортного оборудования. Методика расчета производительности прокатного цеха.</w:t>
      </w:r>
    </w:p>
    <w:p w:rsidR="00C967AD" w:rsidRDefault="00C967AD" w:rsidP="00C967AD">
      <w:pPr>
        <w:pStyle w:val="a3"/>
        <w:tabs>
          <w:tab w:val="left" w:pos="426"/>
        </w:tabs>
        <w:rPr>
          <w:iCs w:val="0"/>
        </w:rPr>
      </w:pPr>
      <w:r w:rsidRPr="00D866B1">
        <w:rPr>
          <w:iCs w:val="0"/>
        </w:rPr>
        <w:t xml:space="preserve">Задача №2: </w:t>
      </w:r>
      <w:r w:rsidRPr="00C15147">
        <w:rPr>
          <w:iCs w:val="0"/>
        </w:rPr>
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</w:r>
      <w:r w:rsidRPr="00C15147">
        <w:rPr>
          <w:iCs w:val="0"/>
          <w:lang w:val="en-US"/>
        </w:rPr>
        <w:t>h</w:t>
      </w:r>
      <w:r w:rsidRPr="00C15147">
        <w:rPr>
          <w:iCs w:val="0"/>
        </w:rPr>
        <w:t xml:space="preserve">=27 мм, шириной </w:t>
      </w:r>
      <w:smartTag w:uri="urn:schemas-microsoft-com:office:smarttags" w:element="metricconverter">
        <w:smartTagPr>
          <w:attr w:name="ProductID" w:val="3000 мм"/>
        </w:smartTagPr>
        <w:r w:rsidRPr="00C15147">
          <w:rPr>
            <w:iCs w:val="0"/>
          </w:rPr>
          <w:t>3000 мм</w:t>
        </w:r>
      </w:smartTag>
      <w:r w:rsidRPr="00C15147">
        <w:rPr>
          <w:iCs w:val="0"/>
        </w:rPr>
        <w:t xml:space="preserve"> и длиной </w:t>
      </w:r>
      <w:smartTag w:uri="urn:schemas-microsoft-com:office:smarttags" w:element="metricconverter">
        <w:smartTagPr>
          <w:attr w:name="ProductID" w:val="52 м"/>
        </w:smartTagPr>
        <w:r w:rsidRPr="00C15147">
          <w:rPr>
            <w:iCs w:val="0"/>
          </w:rPr>
          <w:t>52 м</w:t>
        </w:r>
      </w:smartTag>
      <w:r w:rsidRPr="00C15147">
        <w:rPr>
          <w:iCs w:val="0"/>
        </w:rPr>
        <w:t xml:space="preserve"> с температуры </w:t>
      </w:r>
      <w:r w:rsidRPr="00C15147">
        <w:rPr>
          <w:iCs w:val="0"/>
          <w:lang w:val="en-US"/>
        </w:rPr>
        <w:t>t</w:t>
      </w:r>
      <w:r w:rsidRPr="00C15147">
        <w:rPr>
          <w:iCs w:val="0"/>
          <w:vertAlign w:val="subscript"/>
        </w:rPr>
        <w:t>1</w:t>
      </w:r>
      <w:r w:rsidRPr="00C15147">
        <w:rPr>
          <w:iCs w:val="0"/>
        </w:rPr>
        <w:t xml:space="preserve">=1000ºС до </w:t>
      </w:r>
      <w:r w:rsidRPr="00C15147">
        <w:rPr>
          <w:iCs w:val="0"/>
          <w:lang w:val="en-US"/>
        </w:rPr>
        <w:t>t</w:t>
      </w:r>
      <w:r w:rsidRPr="00C15147">
        <w:rPr>
          <w:iCs w:val="0"/>
          <w:vertAlign w:val="subscript"/>
        </w:rPr>
        <w:t>2</w:t>
      </w:r>
      <w:r w:rsidRPr="00C15147">
        <w:rPr>
          <w:iCs w:val="0"/>
        </w:rPr>
        <w:t xml:space="preserve">=100ºС, если расстояние между раскатами на холодильнике составляет </w:t>
      </w:r>
      <w:smartTag w:uri="urn:schemas-microsoft-com:office:smarttags" w:element="metricconverter">
        <w:smartTagPr>
          <w:attr w:name="ProductID" w:val="300 мм"/>
        </w:smartTagPr>
        <w:r w:rsidRPr="00C15147">
          <w:rPr>
            <w:iCs w:val="0"/>
          </w:rPr>
          <w:t>300 мм</w:t>
        </w:r>
      </w:smartTag>
      <w:r w:rsidRPr="00C15147">
        <w:rPr>
          <w:iCs w:val="0"/>
        </w:rPr>
        <w:t xml:space="preserve">, а время </w:t>
      </w:r>
      <w:proofErr w:type="gramStart"/>
      <w:r w:rsidRPr="00C15147">
        <w:rPr>
          <w:iCs w:val="0"/>
        </w:rPr>
        <w:t xml:space="preserve">охлаждения </w:t>
      </w:r>
      <w:r w:rsidRPr="00C15147">
        <w:rPr>
          <w:rFonts w:ascii="Symbol" w:hAnsi="Symbol"/>
          <w:iCs w:val="0"/>
          <w:lang w:val="en-US"/>
        </w:rPr>
        <w:t></w:t>
      </w:r>
      <w:r w:rsidRPr="00C15147">
        <w:rPr>
          <w:iCs w:val="0"/>
        </w:rPr>
        <w:t xml:space="preserve"> определяется</w:t>
      </w:r>
      <w:proofErr w:type="gramEnd"/>
      <w:r w:rsidRPr="00C15147">
        <w:rPr>
          <w:iCs w:val="0"/>
        </w:rPr>
        <w:t xml:space="preserve"> по формуле: </w:t>
      </w:r>
      <w:r w:rsidRPr="00C15147">
        <w:rPr>
          <w:rFonts w:ascii="Symbol" w:hAnsi="Symbol"/>
          <w:iCs w:val="0"/>
          <w:lang w:val="en-US"/>
        </w:rPr>
        <w:t></w:t>
      </w:r>
      <w:r w:rsidRPr="00C15147">
        <w:rPr>
          <w:iCs w:val="0"/>
        </w:rPr>
        <w:t>=280</w:t>
      </w:r>
      <w:r w:rsidRPr="00C15147">
        <w:rPr>
          <w:iCs w:val="0"/>
          <w:lang w:val="en-US"/>
        </w:rPr>
        <w:t>h</w:t>
      </w:r>
      <w:r w:rsidRPr="00C15147">
        <w:rPr>
          <w:iCs w:val="0"/>
        </w:rPr>
        <w:t>(</w:t>
      </w:r>
      <w:proofErr w:type="spellStart"/>
      <w:r w:rsidRPr="00C15147">
        <w:rPr>
          <w:iCs w:val="0"/>
          <w:lang w:val="en-US"/>
        </w:rPr>
        <w:t>lgt</w:t>
      </w:r>
      <w:proofErr w:type="spellEnd"/>
      <w:r w:rsidRPr="00C15147">
        <w:rPr>
          <w:iCs w:val="0"/>
          <w:vertAlign w:val="subscript"/>
        </w:rPr>
        <w:t>1</w:t>
      </w:r>
      <w:r w:rsidRPr="00C15147">
        <w:rPr>
          <w:iCs w:val="0"/>
        </w:rPr>
        <w:t>-</w:t>
      </w:r>
      <w:proofErr w:type="spellStart"/>
      <w:r w:rsidRPr="00C15147">
        <w:rPr>
          <w:iCs w:val="0"/>
          <w:lang w:val="en-US"/>
        </w:rPr>
        <w:t>lgt</w:t>
      </w:r>
      <w:proofErr w:type="spellEnd"/>
      <w:r w:rsidRPr="00C15147">
        <w:rPr>
          <w:iCs w:val="0"/>
          <w:vertAlign w:val="subscript"/>
        </w:rPr>
        <w:t>2</w:t>
      </w:r>
      <w:r w:rsidRPr="00C15147">
        <w:rPr>
          <w:iCs w:val="0"/>
        </w:rPr>
        <w:t>).</w:t>
      </w:r>
    </w:p>
    <w:p w:rsidR="00C967AD" w:rsidRDefault="00C967AD" w:rsidP="00C967AD">
      <w:pPr>
        <w:pStyle w:val="a3"/>
        <w:tabs>
          <w:tab w:val="left" w:pos="426"/>
        </w:tabs>
        <w:rPr>
          <w:iCs w:val="0"/>
        </w:rPr>
      </w:pPr>
    </w:p>
    <w:p w:rsidR="00C967AD" w:rsidRPr="00D866B1" w:rsidRDefault="00C967AD" w:rsidP="00C967AD">
      <w:pPr>
        <w:pStyle w:val="a3"/>
        <w:tabs>
          <w:tab w:val="left" w:pos="426"/>
        </w:tabs>
        <w:rPr>
          <w:iCs w:val="0"/>
        </w:rPr>
      </w:pPr>
      <w:r w:rsidRPr="00D866B1">
        <w:rPr>
          <w:iCs w:val="0"/>
        </w:rPr>
        <w:t>Задача №3.</w:t>
      </w:r>
      <w:r>
        <w:rPr>
          <w:iCs w:val="0"/>
        </w:rPr>
        <w:t xml:space="preserve"> </w:t>
      </w:r>
      <w:r w:rsidRPr="00D866B1">
        <w:rPr>
          <w:iCs w:val="0"/>
        </w:rPr>
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</w:r>
      <w:proofErr w:type="spellStart"/>
      <w:r w:rsidRPr="00D866B1">
        <w:rPr>
          <w:iCs w:val="0"/>
        </w:rPr>
        <w:t>обрезь</w:t>
      </w:r>
      <w:proofErr w:type="spellEnd"/>
      <w:r w:rsidRPr="00D866B1">
        <w:rPr>
          <w:iCs w:val="0"/>
        </w:rPr>
        <w:t xml:space="preserve"> переднего и заднего концов составляет </w:t>
      </w:r>
      <w:smartTag w:uri="urn:schemas-microsoft-com:office:smarttags" w:element="metricconverter">
        <w:smartTagPr>
          <w:attr w:name="ProductID" w:val="2500 мм"/>
        </w:smartTagPr>
        <w:r w:rsidRPr="00D866B1">
          <w:rPr>
            <w:iCs w:val="0"/>
          </w:rPr>
          <w:t>2500 мм</w:t>
        </w:r>
      </w:smartTag>
      <w:r w:rsidRPr="00D866B1">
        <w:rPr>
          <w:iCs w:val="0"/>
        </w:rPr>
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jc w:val="center"/>
        <w:rPr>
          <w:b/>
          <w:bCs/>
          <w:iCs/>
          <w:lang w:val="ru-RU"/>
        </w:rPr>
      </w:pPr>
      <w:r w:rsidRPr="00C967AD">
        <w:rPr>
          <w:b/>
          <w:lang w:val="ru-RU"/>
        </w:rPr>
        <w:t>7. Тема:</w:t>
      </w:r>
      <w:r w:rsidRPr="00C967AD">
        <w:rPr>
          <w:lang w:val="ru-RU"/>
        </w:rPr>
        <w:t xml:space="preserve"> Определение расхода электроэнергии, топлива, воды, пара, воздуха, валков, смазочных материалов и т.п. </w:t>
      </w:r>
      <w:r w:rsidRPr="00C967AD">
        <w:rPr>
          <w:b/>
          <w:bCs/>
          <w:iCs/>
          <w:lang w:val="ru-RU"/>
        </w:rPr>
        <w:t>(2 часа)</w:t>
      </w: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Методика определения расхода электроэнергии, топлива, воды, пара, воздуха, валков, смазочных материалов и т.п.</w:t>
      </w:r>
    </w:p>
    <w:p w:rsidR="00C967AD" w:rsidRPr="00C967AD" w:rsidRDefault="00C967AD" w:rsidP="00C967AD">
      <w:pPr>
        <w:jc w:val="center"/>
        <w:rPr>
          <w:lang w:val="ru-RU"/>
        </w:rPr>
      </w:pPr>
    </w:p>
    <w:p w:rsidR="00C967AD" w:rsidRPr="00C967AD" w:rsidRDefault="00C967AD" w:rsidP="00C967AD">
      <w:pPr>
        <w:jc w:val="center"/>
        <w:rPr>
          <w:lang w:val="ru-RU"/>
        </w:rPr>
      </w:pPr>
    </w:p>
    <w:p w:rsidR="00C967AD" w:rsidRPr="00C967AD" w:rsidRDefault="00C967AD" w:rsidP="00C967AD">
      <w:pPr>
        <w:jc w:val="center"/>
        <w:rPr>
          <w:lang w:val="ru-RU"/>
        </w:rPr>
      </w:pPr>
      <w:r w:rsidRPr="00C967AD">
        <w:rPr>
          <w:b/>
          <w:lang w:val="ru-RU"/>
        </w:rPr>
        <w:t>8. Тема:</w:t>
      </w:r>
      <w:r w:rsidRPr="00C967AD">
        <w:rPr>
          <w:lang w:val="ru-RU"/>
        </w:rPr>
        <w:t xml:space="preserve"> Разработка компоновки прокатного цеха </w:t>
      </w:r>
      <w:r w:rsidRPr="00C967AD">
        <w:rPr>
          <w:b/>
          <w:lang w:val="ru-RU"/>
        </w:rPr>
        <w:t>(5,9 часа)</w:t>
      </w: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Определение производственной программы прокатного цеха. Выбор технологической схемы производства и типа прокатного стана. Разработка компоновки прокатного цеха. Площадка строительства. Технические условия на подключения к сетям энергоносителей.</w:t>
      </w:r>
    </w:p>
    <w:p w:rsidR="00C967AD" w:rsidRPr="00C967AD" w:rsidRDefault="00C967AD" w:rsidP="00C967AD">
      <w:pPr>
        <w:tabs>
          <w:tab w:val="left" w:pos="851"/>
        </w:tabs>
        <w:rPr>
          <w:i/>
          <w:iCs/>
          <w:lang w:val="ru-RU"/>
        </w:rPr>
      </w:pPr>
      <w:r w:rsidRPr="00C967AD">
        <w:rPr>
          <w:i/>
          <w:iCs/>
          <w:lang w:val="ru-RU"/>
        </w:rPr>
        <w:lastRenderedPageBreak/>
        <w:t>Задача №4: 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</w:r>
    </w:p>
    <w:p w:rsidR="00C967AD" w:rsidRPr="00C967AD" w:rsidRDefault="00C967AD" w:rsidP="00C967AD">
      <w:pPr>
        <w:tabs>
          <w:tab w:val="left" w:pos="851"/>
        </w:tabs>
        <w:rPr>
          <w:rFonts w:cs="Georgia"/>
          <w:lang w:val="ru-RU"/>
        </w:rPr>
      </w:pPr>
      <w:r w:rsidRPr="00C967AD">
        <w:rPr>
          <w:iCs/>
          <w:lang w:val="ru-RU"/>
        </w:rPr>
        <w:t>Задача №5:</w:t>
      </w:r>
      <w:r w:rsidRPr="00C967AD">
        <w:rPr>
          <w:i/>
          <w:iCs/>
          <w:lang w:val="ru-RU"/>
        </w:rPr>
        <w:t xml:space="preserve"> </w:t>
      </w:r>
      <w:r w:rsidRPr="00C967AD">
        <w:rPr>
          <w:i/>
          <w:szCs w:val="28"/>
          <w:lang w:val="ru-RU"/>
        </w:rPr>
        <w:t>Предложить мероприятия 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тонн.</w:t>
      </w:r>
    </w:p>
    <w:p w:rsidR="00C967AD" w:rsidRPr="00C967AD" w:rsidRDefault="00C967AD" w:rsidP="00C967AD">
      <w:pPr>
        <w:tabs>
          <w:tab w:val="left" w:pos="851"/>
        </w:tabs>
        <w:rPr>
          <w:i/>
          <w:lang w:val="ru-RU"/>
        </w:rPr>
      </w:pPr>
      <w:r w:rsidRPr="00C967AD">
        <w:rPr>
          <w:rFonts w:cs="Georgia"/>
          <w:lang w:val="ru-RU"/>
        </w:rPr>
        <w:t xml:space="preserve">Задача №6: </w:t>
      </w:r>
      <w:r w:rsidRPr="00C967AD">
        <w:rPr>
          <w:i/>
          <w:lang w:val="ru-RU"/>
        </w:rPr>
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</w:r>
    </w:p>
    <w:p w:rsidR="00C967AD" w:rsidRPr="00C15147" w:rsidRDefault="00C967AD" w:rsidP="00C967AD">
      <w:pPr>
        <w:pStyle w:val="a3"/>
        <w:tabs>
          <w:tab w:val="left" w:pos="426"/>
        </w:tabs>
        <w:rPr>
          <w:rFonts w:eastAsia="Calibri"/>
        </w:rPr>
      </w:pPr>
      <w:r>
        <w:rPr>
          <w:i w:val="0"/>
        </w:rPr>
        <w:t xml:space="preserve">Задача №7: </w:t>
      </w:r>
      <w:r w:rsidRPr="00C15147">
        <w:rPr>
          <w:szCs w:val="28"/>
        </w:rPr>
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>С, температура конца охлаждения 650 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 xml:space="preserve">С, скорость охлаждения 25 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>С/с.</w:t>
      </w:r>
    </w:p>
    <w:p w:rsidR="00C967AD" w:rsidRPr="00C967AD" w:rsidRDefault="00C967AD" w:rsidP="00C967AD">
      <w:pPr>
        <w:tabs>
          <w:tab w:val="left" w:pos="851"/>
        </w:tabs>
        <w:rPr>
          <w:rFonts w:cs="Georgia"/>
          <w:lang w:val="ru-RU"/>
        </w:rPr>
      </w:pP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lang w:val="ru-RU"/>
        </w:rPr>
        <w:t xml:space="preserve">Задание на контрольную работу: 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Выбрать технологическую схему производства и тип прокатного стана. Разработать компоновку прокатного цеха. Определить производительность</w:t>
      </w:r>
      <w:r w:rsidRPr="00C967AD">
        <w:rPr>
          <w:rStyle w:val="FontStyle20"/>
          <w:lang w:val="ru-RU"/>
        </w:rPr>
        <w:t xml:space="preserve"> </w:t>
      </w:r>
      <w:r w:rsidRPr="00C967AD">
        <w:rPr>
          <w:lang w:val="ru-RU"/>
        </w:rPr>
        <w:t>прокатного стана. Определить производственную программу прокатного цеха. Выполнить чертежи плана и разреза прокатного</w:t>
      </w:r>
      <w:r w:rsidRPr="00C967AD">
        <w:rPr>
          <w:szCs w:val="20"/>
          <w:lang w:val="ru-RU"/>
        </w:rPr>
        <w:t xml:space="preserve"> цеха </w:t>
      </w:r>
      <w:r w:rsidRPr="00C967AD">
        <w:rPr>
          <w:lang w:val="ru-RU"/>
        </w:rPr>
        <w:t>с применением современных средств автоматизированного геометрического проектирования (</w:t>
      </w:r>
      <w:r w:rsidRPr="00163822">
        <w:t>CAD</w:t>
      </w:r>
      <w:r w:rsidRPr="00C967AD">
        <w:rPr>
          <w:lang w:val="ru-RU"/>
        </w:rPr>
        <w:t>-систем)</w:t>
      </w:r>
      <w:r w:rsidRPr="00C967AD">
        <w:rPr>
          <w:szCs w:val="20"/>
          <w:lang w:val="ru-RU"/>
        </w:rPr>
        <w:t>.</w:t>
      </w:r>
    </w:p>
    <w:p w:rsidR="00C967AD" w:rsidRPr="00C967AD" w:rsidRDefault="00C967AD" w:rsidP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C967AD" w:rsidRPr="00C967AD" w:rsidRDefault="00C967AD" w:rsidP="00C967AD">
      <w:pPr>
        <w:spacing w:before="240"/>
        <w:rPr>
          <w:lang w:val="ru-RU"/>
        </w:rPr>
      </w:pPr>
      <w:r w:rsidRPr="00C967AD">
        <w:rPr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C967AD">
        <w:rPr>
          <w:bCs/>
          <w:lang w:val="ru-RU"/>
        </w:rPr>
        <w:t>Основы проектирования цехов</w:t>
      </w:r>
      <w:r>
        <w:rPr>
          <w:bCs/>
        </w:rPr>
        <w:t> </w:t>
      </w:r>
      <w:r w:rsidRPr="00C967AD">
        <w:rPr>
          <w:bCs/>
          <w:lang w:val="ru-RU"/>
        </w:rPr>
        <w:t>ОМД</w:t>
      </w:r>
      <w:r w:rsidRPr="00C967AD">
        <w:rPr>
          <w:lang w:val="ru-RU"/>
        </w:rPr>
        <w:t>» и проводится в форме контрольной работы и экзамена.</w:t>
      </w:r>
    </w:p>
    <w:p w:rsidR="00C967AD" w:rsidRPr="00C967AD" w:rsidRDefault="00C967AD" w:rsidP="00C967AD">
      <w:pPr>
        <w:rPr>
          <w:i/>
          <w:highlight w:val="yellow"/>
          <w:lang w:val="ru-RU"/>
        </w:rPr>
      </w:pP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967AD" w:rsidRPr="00C967AD" w:rsidRDefault="00C967AD" w:rsidP="00C967AD">
      <w:pPr>
        <w:rPr>
          <w:i/>
          <w:highlight w:val="yellow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3873"/>
        <w:gridCol w:w="4222"/>
      </w:tblGrid>
      <w:tr w:rsidR="00C967AD" w:rsidRPr="00457C1A" w:rsidTr="00F8585D">
        <w:trPr>
          <w:trHeight w:val="753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562937" w:rsidRDefault="00C967AD" w:rsidP="00F8585D">
            <w:pPr>
              <w:jc w:val="center"/>
            </w:pPr>
            <w:proofErr w:type="spellStart"/>
            <w:r w:rsidRPr="00562937">
              <w:t>Структурный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элемент</w:t>
            </w:r>
            <w:proofErr w:type="spellEnd"/>
            <w:r w:rsidRPr="00562937">
              <w:t xml:space="preserve"> </w:t>
            </w:r>
            <w:r w:rsidRPr="00562937">
              <w:br/>
            </w:r>
            <w:proofErr w:type="spellStart"/>
            <w:r w:rsidRPr="00562937">
              <w:t>компетенции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562937" w:rsidRDefault="00C967AD" w:rsidP="00F8585D">
            <w:pPr>
              <w:jc w:val="center"/>
            </w:pPr>
            <w:proofErr w:type="spellStart"/>
            <w:r w:rsidRPr="00562937">
              <w:rPr>
                <w:bCs/>
              </w:rPr>
              <w:t>Планируемые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результаты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обучения</w:t>
            </w:r>
            <w:proofErr w:type="spellEnd"/>
            <w:r w:rsidRPr="00562937">
              <w:rPr>
                <w:bCs/>
              </w:rPr>
              <w:t xml:space="preserve"> 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562937" w:rsidRDefault="00C967AD" w:rsidP="00F8585D">
            <w:pPr>
              <w:jc w:val="center"/>
            </w:pPr>
            <w:proofErr w:type="spellStart"/>
            <w:r w:rsidRPr="00562937">
              <w:t>Оценочные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средства</w:t>
            </w:r>
            <w:proofErr w:type="spellEnd"/>
          </w:p>
        </w:tc>
      </w:tr>
      <w:tr w:rsidR="00C967AD" w:rsidRPr="0014000B" w:rsidTr="00F8585D">
        <w:trPr>
          <w:trHeight w:val="283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spacing w:before="120" w:after="120"/>
              <w:jc w:val="center"/>
              <w:rPr>
                <w:lang w:val="ru-RU"/>
              </w:rPr>
            </w:pPr>
            <w:r w:rsidRPr="00C967AD">
              <w:rPr>
                <w:bCs/>
                <w:lang w:val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C967AD" w:rsidRPr="0014000B" w:rsidTr="00F8585D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C967AD">
              <w:rPr>
                <w:lang w:val="ru-RU"/>
              </w:rPr>
              <w:t>современные средства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), а также системы автоматизации инженерных расчётов (</w:t>
            </w:r>
            <w:r w:rsidRPr="00163822">
              <w:t>CAE</w:t>
            </w:r>
            <w:r w:rsidRPr="00C967AD">
              <w:rPr>
                <w:lang w:val="ru-RU"/>
              </w:rPr>
              <w:t>);</w:t>
            </w:r>
          </w:p>
          <w:p w:rsidR="00C967AD" w:rsidRPr="00C967AD" w:rsidRDefault="00C967AD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C967AD">
              <w:rPr>
                <w:szCs w:val="20"/>
                <w:lang w:val="ru-RU"/>
              </w:rPr>
              <w:t xml:space="preserve">методику выполнения чертежей плана и разреза прокатного цеха </w:t>
            </w:r>
            <w:r w:rsidRPr="00C967AD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-систем);</w:t>
            </w:r>
          </w:p>
          <w:p w:rsidR="00C967AD" w:rsidRPr="00C967AD" w:rsidRDefault="00C967AD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C967AD">
              <w:rPr>
                <w:lang w:val="ru-RU"/>
              </w:rPr>
              <w:t>принципы создания проектной и рабочей документации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232737" w:rsidRDefault="00C967AD" w:rsidP="00F8585D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Какие современные средства автоматизированного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/</w:t>
            </w:r>
            <w:r>
              <w:t>CAE</w:t>
            </w:r>
            <w:r w:rsidRPr="00C967AD">
              <w:rPr>
                <w:lang w:val="ru-RU"/>
              </w:rPr>
              <w:t>) вы знаете?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Какие типы проектов металлургических предприятий вы знаете?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Каков общий порядок проектирования металлургических предприятий?</w:t>
            </w:r>
          </w:p>
          <w:p w:rsid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proofErr w:type="spellStart"/>
            <w:r>
              <w:t>Стадии</w:t>
            </w:r>
            <w:proofErr w:type="spellEnd"/>
            <w:r>
              <w:t xml:space="preserve"> </w:t>
            </w:r>
            <w:proofErr w:type="spellStart"/>
            <w:r>
              <w:t>проектирования</w:t>
            </w:r>
            <w:proofErr w:type="spellEnd"/>
            <w:r>
              <w:t>.</w:t>
            </w:r>
          </w:p>
          <w:p w:rsid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r w:rsidRPr="00C967AD">
              <w:rPr>
                <w:lang w:val="ru-RU"/>
              </w:rPr>
              <w:t xml:space="preserve">Что является основной задачей технико-экономического обоснования проектирования прокатного цеха? </w:t>
            </w:r>
            <w:proofErr w:type="spellStart"/>
            <w:r>
              <w:t>Каков</w:t>
            </w:r>
            <w:proofErr w:type="spellEnd"/>
            <w:r>
              <w:t xml:space="preserve"> </w:t>
            </w:r>
            <w:proofErr w:type="spellStart"/>
            <w:r>
              <w:t>порядок</w:t>
            </w:r>
            <w:proofErr w:type="spellEnd"/>
            <w:r>
              <w:t xml:space="preserve"> </w:t>
            </w:r>
            <w:proofErr w:type="spellStart"/>
            <w:r>
              <w:t>выполнения</w:t>
            </w:r>
            <w:proofErr w:type="spellEnd"/>
            <w:r>
              <w:t xml:space="preserve"> </w:t>
            </w:r>
            <w:proofErr w:type="spellStart"/>
            <w:r>
              <w:t>технико-экономического</w:t>
            </w:r>
            <w:proofErr w:type="spellEnd"/>
            <w:r>
              <w:t xml:space="preserve"> </w:t>
            </w:r>
            <w:proofErr w:type="spellStart"/>
            <w:r>
              <w:t>обоснования</w:t>
            </w:r>
            <w:proofErr w:type="spellEnd"/>
            <w:r>
              <w:t>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Что такое технический проект? Что такое рабочая документация?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Какие требования предъявляются к строительной площадке?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szCs w:val="20"/>
                <w:lang w:val="ru-RU"/>
              </w:rPr>
              <w:t>Какова методика выполнения чертежей плана и разреза прокатного цеха</w:t>
            </w:r>
            <w:r w:rsidRPr="00C967AD">
              <w:rPr>
                <w:lang w:val="ru-RU"/>
              </w:rPr>
              <w:t>?</w:t>
            </w:r>
          </w:p>
        </w:tc>
      </w:tr>
      <w:tr w:rsidR="00C967AD" w:rsidRPr="0014000B" w:rsidTr="00F8585D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C967AD">
              <w:rPr>
                <w:lang w:val="ru-RU"/>
              </w:rPr>
              <w:t>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 xml:space="preserve">), а также систем автоматизации инженерных расчётов </w:t>
            </w:r>
            <w:r w:rsidRPr="00C967AD">
              <w:rPr>
                <w:lang w:val="ru-RU"/>
              </w:rPr>
              <w:lastRenderedPageBreak/>
              <w:t>(</w:t>
            </w:r>
            <w:r w:rsidRPr="00163822">
              <w:t>CAE</w:t>
            </w:r>
            <w:r w:rsidRPr="00C967AD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C967AD" w:rsidRDefault="00C967AD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C967AD">
              <w:rPr>
                <w:rFonts w:eastAsia="Calibri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lang w:val="ru-RU"/>
              </w:rPr>
            </w:pPr>
            <w:r w:rsidRPr="00C967AD">
              <w:rPr>
                <w:szCs w:val="20"/>
                <w:lang w:val="ru-RU"/>
              </w:rPr>
              <w:t xml:space="preserve">Выполнить чертежи плана и разреза прокатного цеха </w:t>
            </w:r>
            <w:r w:rsidRPr="00C967AD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-систем)</w:t>
            </w:r>
            <w:r w:rsidRPr="00C967AD">
              <w:rPr>
                <w:szCs w:val="20"/>
                <w:lang w:val="ru-RU"/>
              </w:rPr>
              <w:t>.</w:t>
            </w:r>
          </w:p>
        </w:tc>
      </w:tr>
      <w:tr w:rsidR="00C967AD" w:rsidRPr="0014000B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cs="Arial"/>
                <w:lang w:val="ru-RU"/>
              </w:rPr>
            </w:pPr>
            <w:r w:rsidRPr="00C967AD">
              <w:rPr>
                <w:lang w:val="ru-RU"/>
              </w:rPr>
              <w:t>навыками проектирования и расчета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), а также систем автоматизации инженерных расчётов (</w:t>
            </w:r>
            <w:r w:rsidRPr="00163822">
              <w:t>CAE</w:t>
            </w:r>
            <w:r w:rsidRPr="00C967AD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C967AD" w:rsidRDefault="00C967AD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C967AD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i/>
                <w:szCs w:val="28"/>
                <w:lang w:val="ru-RU"/>
              </w:rPr>
            </w:pPr>
            <w:r w:rsidRPr="00C967AD">
              <w:rPr>
                <w:rStyle w:val="FontStyle20"/>
                <w:lang w:val="ru-RU"/>
              </w:rPr>
              <w:t xml:space="preserve">Задача №1: </w:t>
            </w:r>
            <w:r w:rsidRPr="00C967AD">
              <w:rPr>
                <w:i/>
                <w:szCs w:val="28"/>
                <w:lang w:val="ru-RU"/>
              </w:rPr>
              <w:t>Определить размеры и количество требуемых слябов, обеспечивающих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      </w:r>
          </w:p>
          <w:p w:rsidR="00C967AD" w:rsidRDefault="00C967AD" w:rsidP="00F8585D">
            <w:pPr>
              <w:pStyle w:val="a3"/>
              <w:tabs>
                <w:tab w:val="left" w:pos="426"/>
              </w:tabs>
              <w:rPr>
                <w:iCs w:val="0"/>
              </w:rPr>
            </w:pPr>
            <w:r w:rsidRPr="00C15147">
              <w:rPr>
                <w:rStyle w:val="FontStyle20"/>
                <w:i w:val="0"/>
              </w:rPr>
              <w:t>Задача №2:</w:t>
            </w:r>
            <w:r>
              <w:rPr>
                <w:rStyle w:val="FontStyle20"/>
              </w:rPr>
              <w:t xml:space="preserve"> </w:t>
            </w:r>
            <w:r w:rsidRPr="00C15147">
              <w:rPr>
                <w:iCs w:val="0"/>
              </w:rPr>
      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 xml:space="preserve">=27 мм, шириной </w:t>
            </w:r>
            <w:smartTag w:uri="urn:schemas-microsoft-com:office:smarttags" w:element="metricconverter">
              <w:smartTagPr>
                <w:attr w:name="ProductID" w:val="3000 мм"/>
              </w:smartTagPr>
              <w:r w:rsidRPr="00C15147">
                <w:rPr>
                  <w:iCs w:val="0"/>
                </w:rPr>
                <w:t>3000 мм</w:t>
              </w:r>
            </w:smartTag>
            <w:r w:rsidRPr="00C15147">
              <w:rPr>
                <w:iCs w:val="0"/>
              </w:rPr>
              <w:t xml:space="preserve"> и длиной </w:t>
            </w:r>
            <w:smartTag w:uri="urn:schemas-microsoft-com:office:smarttags" w:element="metricconverter">
              <w:smartTagPr>
                <w:attr w:name="ProductID" w:val="52 м"/>
              </w:smartTagPr>
              <w:r w:rsidRPr="00C15147">
                <w:rPr>
                  <w:iCs w:val="0"/>
                </w:rPr>
                <w:t>52 м</w:t>
              </w:r>
            </w:smartTag>
            <w:r w:rsidRPr="00C15147">
              <w:rPr>
                <w:iCs w:val="0"/>
              </w:rPr>
              <w:t xml:space="preserve"> с температуры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 xml:space="preserve">=1000ºС до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 xml:space="preserve">=100ºС, если расстояние между раскатами на холодильнике составляет </w:t>
            </w:r>
            <w:smartTag w:uri="urn:schemas-microsoft-com:office:smarttags" w:element="metricconverter">
              <w:smartTagPr>
                <w:attr w:name="ProductID" w:val="300 мм"/>
              </w:smartTagPr>
              <w:r w:rsidRPr="00C15147">
                <w:rPr>
                  <w:iCs w:val="0"/>
                </w:rPr>
                <w:t>300 мм</w:t>
              </w:r>
            </w:smartTag>
            <w:r w:rsidRPr="00C15147">
              <w:rPr>
                <w:iCs w:val="0"/>
              </w:rPr>
              <w:t xml:space="preserve">, а время </w:t>
            </w:r>
            <w:proofErr w:type="gramStart"/>
            <w:r w:rsidRPr="00C15147">
              <w:rPr>
                <w:iCs w:val="0"/>
              </w:rPr>
              <w:t xml:space="preserve">охлаждения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 xml:space="preserve"> определяется</w:t>
            </w:r>
            <w:proofErr w:type="gramEnd"/>
            <w:r w:rsidRPr="00C15147">
              <w:rPr>
                <w:iCs w:val="0"/>
              </w:rPr>
              <w:t xml:space="preserve"> по формуле: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>=280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>(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>-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>).</w:t>
            </w:r>
          </w:p>
          <w:p w:rsidR="00C967AD" w:rsidRPr="00C15147" w:rsidRDefault="00C967AD" w:rsidP="00F8585D">
            <w:pPr>
              <w:pStyle w:val="a3"/>
              <w:tabs>
                <w:tab w:val="left" w:pos="426"/>
              </w:tabs>
              <w:rPr>
                <w:rFonts w:eastAsia="Calibri"/>
              </w:rPr>
            </w:pPr>
            <w:r w:rsidRPr="00C15147">
              <w:rPr>
                <w:i w:val="0"/>
                <w:iCs w:val="0"/>
              </w:rPr>
              <w:t>Задача №3.</w:t>
            </w:r>
            <w:r>
              <w:rPr>
                <w:iCs w:val="0"/>
              </w:rPr>
              <w:t xml:space="preserve"> </w:t>
            </w:r>
            <w:r w:rsidRPr="00C15147">
              <w:rPr>
                <w:rFonts w:eastAsia="Calibri"/>
              </w:rPr>
      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      </w:r>
            <w:proofErr w:type="spellStart"/>
            <w:r w:rsidRPr="00C15147">
              <w:rPr>
                <w:rFonts w:eastAsia="Calibri"/>
              </w:rPr>
              <w:t>обрезь</w:t>
            </w:r>
            <w:proofErr w:type="spellEnd"/>
            <w:r w:rsidRPr="00C15147">
              <w:rPr>
                <w:rFonts w:eastAsia="Calibri"/>
              </w:rPr>
              <w:t xml:space="preserve"> переднего и заднего концов составляет </w:t>
            </w:r>
            <w:smartTag w:uri="urn:schemas-microsoft-com:office:smarttags" w:element="metricconverter">
              <w:smartTagPr>
                <w:attr w:name="ProductID" w:val="2500 мм"/>
              </w:smartTagPr>
              <w:r w:rsidRPr="00C15147">
                <w:rPr>
                  <w:rFonts w:eastAsia="Calibri"/>
                </w:rPr>
                <w:t>2500 мм</w:t>
              </w:r>
            </w:smartTag>
            <w:r w:rsidRPr="00C15147">
              <w:rPr>
                <w:rFonts w:eastAsia="Calibri"/>
              </w:rPr>
      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i/>
                <w:iCs/>
                <w:lang w:val="ru-RU"/>
              </w:rPr>
            </w:pPr>
            <w:r w:rsidRPr="00C967AD">
              <w:rPr>
                <w:rStyle w:val="FontStyle20"/>
                <w:lang w:val="ru-RU"/>
              </w:rPr>
              <w:t xml:space="preserve">Задача №4: </w:t>
            </w:r>
            <w:r w:rsidRPr="00C967AD">
              <w:rPr>
                <w:i/>
                <w:iCs/>
                <w:lang w:val="ru-RU"/>
              </w:rPr>
              <w:t>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C967AD">
              <w:rPr>
                <w:iCs/>
                <w:lang w:val="ru-RU"/>
              </w:rPr>
              <w:t>Задача №5:</w:t>
            </w:r>
            <w:r w:rsidRPr="00C967AD">
              <w:rPr>
                <w:i/>
                <w:iCs/>
                <w:lang w:val="ru-RU"/>
              </w:rPr>
              <w:t xml:space="preserve"> </w:t>
            </w:r>
            <w:r w:rsidRPr="00C967AD">
              <w:rPr>
                <w:i/>
                <w:szCs w:val="28"/>
                <w:lang w:val="ru-RU"/>
              </w:rPr>
              <w:t xml:space="preserve">Предложить мероприятия </w:t>
            </w:r>
            <w:r w:rsidRPr="00C967AD">
              <w:rPr>
                <w:i/>
                <w:szCs w:val="28"/>
                <w:lang w:val="ru-RU"/>
              </w:rPr>
              <w:lastRenderedPageBreak/>
              <w:t>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тонн.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i/>
                <w:lang w:val="ru-RU"/>
              </w:rPr>
            </w:pPr>
            <w:r w:rsidRPr="00C967AD">
              <w:rPr>
                <w:rFonts w:cs="Georgia"/>
                <w:lang w:val="ru-RU"/>
              </w:rPr>
              <w:t xml:space="preserve">Задача №6: </w:t>
            </w:r>
            <w:r w:rsidRPr="00C967AD">
              <w:rPr>
                <w:i/>
                <w:lang w:val="ru-RU"/>
              </w:rPr>
      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i/>
                <w:lang w:val="ru-RU"/>
              </w:rPr>
            </w:pPr>
            <w:r w:rsidRPr="00C967AD">
              <w:rPr>
                <w:lang w:val="ru-RU"/>
              </w:rPr>
              <w:t>Задача №7:</w:t>
            </w:r>
            <w:r w:rsidRPr="00C967AD">
              <w:rPr>
                <w:i/>
                <w:lang w:val="ru-RU"/>
              </w:rPr>
              <w:t xml:space="preserve"> </w:t>
            </w:r>
            <w:r w:rsidRPr="00C967AD">
              <w:rPr>
                <w:i/>
                <w:szCs w:val="28"/>
                <w:lang w:val="ru-RU"/>
              </w:rPr>
      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      </w:r>
            <w:r w:rsidRPr="00C967AD">
              <w:rPr>
                <w:i/>
                <w:szCs w:val="28"/>
                <w:vertAlign w:val="superscript"/>
                <w:lang w:val="ru-RU"/>
              </w:rPr>
              <w:t>0</w:t>
            </w:r>
            <w:r w:rsidRPr="00C967AD">
              <w:rPr>
                <w:i/>
                <w:szCs w:val="28"/>
                <w:lang w:val="ru-RU"/>
              </w:rPr>
              <w:t>С, температура конца охлаждения 650</w:t>
            </w:r>
            <w:r w:rsidRPr="002366AB">
              <w:rPr>
                <w:i/>
                <w:szCs w:val="28"/>
              </w:rPr>
              <w:t> </w:t>
            </w:r>
            <w:r w:rsidRPr="00C967AD">
              <w:rPr>
                <w:i/>
                <w:szCs w:val="28"/>
                <w:vertAlign w:val="superscript"/>
                <w:lang w:val="ru-RU"/>
              </w:rPr>
              <w:t>0</w:t>
            </w:r>
            <w:r w:rsidRPr="00C967AD">
              <w:rPr>
                <w:i/>
                <w:szCs w:val="28"/>
                <w:lang w:val="ru-RU"/>
              </w:rPr>
              <w:t xml:space="preserve">С, скорость охлаждения 25 </w:t>
            </w:r>
            <w:r w:rsidRPr="00C967AD">
              <w:rPr>
                <w:i/>
                <w:szCs w:val="28"/>
                <w:vertAlign w:val="superscript"/>
                <w:lang w:val="ru-RU"/>
              </w:rPr>
              <w:t>0</w:t>
            </w:r>
            <w:r w:rsidRPr="00C967AD">
              <w:rPr>
                <w:i/>
                <w:szCs w:val="28"/>
                <w:lang w:val="ru-RU"/>
              </w:rPr>
              <w:t>С/с.</w:t>
            </w:r>
          </w:p>
        </w:tc>
      </w:tr>
      <w:tr w:rsidR="00C967AD" w:rsidRPr="0014000B" w:rsidTr="00F8585D">
        <w:trPr>
          <w:trHeight w:val="446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spacing w:before="120" w:after="120"/>
              <w:jc w:val="center"/>
              <w:rPr>
                <w:lang w:val="ru-RU"/>
              </w:rPr>
            </w:pPr>
            <w:r w:rsidRPr="00C967AD">
              <w:rPr>
                <w:lang w:val="ru-RU"/>
              </w:rPr>
              <w:lastRenderedPageBreak/>
              <w:t>ДПК-1: способностью обосновывать выбор оборудования для осуществления технологических процессов</w:t>
            </w:r>
          </w:p>
        </w:tc>
      </w:tr>
      <w:tr w:rsidR="00C967AD" w:rsidRPr="0014000B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конструкцию машин и агрегатов прокатных цехов;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порядок разработки, утверждения, согласования, а также состав и объем проектно-сметной документации;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способы реконструкции оборудования и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232737" w:rsidRDefault="00C967AD" w:rsidP="00F8585D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C967AD" w:rsidRPr="00C41908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 xml:space="preserve">В чем состоит общий порядок проектирования </w:t>
            </w:r>
            <w:r>
              <w:rPr>
                <w:szCs w:val="20"/>
                <w:lang w:val="ru-RU"/>
              </w:rPr>
              <w:t>м</w:t>
            </w:r>
            <w:r w:rsidRPr="00C41908">
              <w:rPr>
                <w:szCs w:val="20"/>
                <w:lang w:val="ru-RU"/>
              </w:rPr>
              <w:t>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Какие существуют т</w:t>
            </w:r>
            <w:r w:rsidRPr="00CC79D4">
              <w:rPr>
                <w:szCs w:val="20"/>
                <w:lang w:val="ru-RU"/>
              </w:rPr>
              <w:t>ипы проектов металлургических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такое </w:t>
            </w:r>
            <w:r w:rsidRPr="00C41908">
              <w:rPr>
                <w:szCs w:val="20"/>
                <w:lang w:val="ru-RU"/>
              </w:rPr>
              <w:t>генеральный план</w:t>
            </w:r>
            <w:r>
              <w:rPr>
                <w:szCs w:val="20"/>
                <w:lang w:val="ru-RU"/>
              </w:rPr>
              <w:t>?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м</w:t>
            </w:r>
            <w:r w:rsidRPr="00CC79D4">
              <w:rPr>
                <w:szCs w:val="20"/>
                <w:lang w:val="ru-RU"/>
              </w:rPr>
              <w:t xml:space="preserve">етоды проектирования </w:t>
            </w:r>
            <w:r>
              <w:rPr>
                <w:szCs w:val="20"/>
                <w:lang w:val="ru-RU"/>
              </w:rPr>
              <w:t>г</w:t>
            </w:r>
            <w:r w:rsidRPr="00CC79D4">
              <w:rPr>
                <w:szCs w:val="20"/>
                <w:lang w:val="ru-RU"/>
              </w:rPr>
              <w:t xml:space="preserve">енеральных </w:t>
            </w:r>
            <w:r>
              <w:rPr>
                <w:szCs w:val="20"/>
                <w:lang w:val="ru-RU"/>
              </w:rPr>
              <w:t>п</w:t>
            </w:r>
            <w:r w:rsidRPr="00CC79D4">
              <w:rPr>
                <w:szCs w:val="20"/>
                <w:lang w:val="ru-RU"/>
              </w:rPr>
              <w:t>ланов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принципы проектирования генеральных планов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В чем заключаются особенности</w:t>
            </w:r>
            <w:r w:rsidRPr="00CC79D4">
              <w:rPr>
                <w:szCs w:val="20"/>
                <w:lang w:val="ru-RU"/>
              </w:rPr>
              <w:t xml:space="preserve"> проектирования прокатных цехов</w:t>
            </w:r>
            <w:r>
              <w:rPr>
                <w:szCs w:val="20"/>
                <w:lang w:val="ru-RU"/>
              </w:rPr>
              <w:t>?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Строительная площадка, требования к ней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и порядок выбора</w:t>
            </w:r>
            <w:r>
              <w:rPr>
                <w:szCs w:val="20"/>
                <w:lang w:val="ru-RU"/>
              </w:rPr>
              <w:t>.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Опишите процесс </w:t>
            </w:r>
            <w:r w:rsidRPr="00C41908">
              <w:rPr>
                <w:szCs w:val="20"/>
                <w:lang w:val="ru-RU"/>
              </w:rPr>
              <w:t>проектировани</w:t>
            </w:r>
            <w:r>
              <w:rPr>
                <w:szCs w:val="20"/>
                <w:lang w:val="ru-RU"/>
              </w:rPr>
              <w:t>я</w:t>
            </w:r>
            <w:r w:rsidRPr="00C41908"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lastRenderedPageBreak/>
              <w:t>металлургического объекта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на примере прокатного цеха</w:t>
            </w:r>
            <w:r>
              <w:rPr>
                <w:szCs w:val="20"/>
                <w:lang w:val="ru-RU"/>
              </w:rPr>
              <w:t>.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Компоновка оборудования, сооружений и коммуникаций прокатных цехов</w:t>
            </w:r>
            <w:r>
              <w:rPr>
                <w:szCs w:val="20"/>
                <w:lang w:val="ru-RU"/>
              </w:rPr>
              <w:t>.</w:t>
            </w:r>
          </w:p>
          <w:p w:rsidR="00C967AD" w:rsidRPr="00576465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входит в </w:t>
            </w:r>
            <w:r w:rsidRPr="00C41908">
              <w:rPr>
                <w:szCs w:val="20"/>
                <w:lang w:val="ru-RU"/>
              </w:rPr>
              <w:t>рабоч</w:t>
            </w:r>
            <w:r>
              <w:rPr>
                <w:szCs w:val="20"/>
                <w:lang w:val="ru-RU"/>
              </w:rPr>
              <w:t>ую</w:t>
            </w:r>
            <w:r w:rsidRPr="00C41908">
              <w:rPr>
                <w:szCs w:val="20"/>
                <w:lang w:val="ru-RU"/>
              </w:rPr>
              <w:t xml:space="preserve"> документаци</w:t>
            </w:r>
            <w:r>
              <w:rPr>
                <w:szCs w:val="20"/>
                <w:lang w:val="ru-RU"/>
              </w:rPr>
              <w:t>ю</w:t>
            </w:r>
            <w:r w:rsidRPr="00C41908">
              <w:rPr>
                <w:szCs w:val="20"/>
                <w:lang w:val="ru-RU"/>
              </w:rPr>
              <w:t xml:space="preserve"> на строительство цеха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(рабочий проект)</w:t>
            </w:r>
            <w:r>
              <w:rPr>
                <w:szCs w:val="20"/>
                <w:lang w:val="ru-RU"/>
              </w:rPr>
              <w:t>?</w:t>
            </w:r>
          </w:p>
        </w:tc>
      </w:tr>
      <w:tr w:rsidR="00C967AD" w:rsidRPr="0014000B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lastRenderedPageBreak/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 xml:space="preserve">определять порядок разработки, утверждения, согласования, а также состав и объем проектно-сметной документации; 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организовать процесс составления технических заданий на проектирование оборудования, проектирование и(или) реконструкцию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C967AD" w:rsidRDefault="00C967AD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C967AD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lang w:val="ru-RU"/>
              </w:rPr>
            </w:pPr>
            <w:r w:rsidRPr="00C967AD">
              <w:rPr>
                <w:lang w:val="ru-RU"/>
              </w:rPr>
              <w:t>Разработайте техническое задание на изготовление и поставку прокатного стана.</w:t>
            </w:r>
          </w:p>
        </w:tc>
      </w:tr>
      <w:tr w:rsidR="00C967AD" w:rsidRPr="0014000B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bCs/>
                <w:lang w:val="ru-RU"/>
              </w:rPr>
              <w:t xml:space="preserve">разработки, утверждения, согласования, а также определения состава и объема проектно-сметной документации; 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bCs/>
                <w:lang w:val="ru-RU"/>
              </w:rPr>
              <w:t>разработки технических и коммерческих предложений на поставку оборудования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C967AD" w:rsidRDefault="00C967AD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C967AD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C967AD" w:rsidRPr="00C967AD" w:rsidRDefault="00C967AD" w:rsidP="00F8585D">
            <w:pPr>
              <w:rPr>
                <w:lang w:val="ru-RU"/>
              </w:rPr>
            </w:pPr>
            <w:r w:rsidRPr="00C967AD">
              <w:rPr>
                <w:lang w:val="ru-RU"/>
              </w:rPr>
              <w:t>Составьте коммерческое предложение на поставку прокатного стана.</w:t>
            </w:r>
          </w:p>
        </w:tc>
      </w:tr>
    </w:tbl>
    <w:p w:rsidR="00C967AD" w:rsidRPr="00C967AD" w:rsidRDefault="00C967AD" w:rsidP="00C967AD">
      <w:pPr>
        <w:rPr>
          <w:lang w:val="ru-RU"/>
        </w:rPr>
      </w:pPr>
    </w:p>
    <w:p w:rsidR="00C967AD" w:rsidRPr="00C967AD" w:rsidRDefault="00C967AD">
      <w:pPr>
        <w:rPr>
          <w:lang w:val="ru-RU"/>
        </w:rPr>
      </w:pPr>
    </w:p>
    <w:sectPr w:rsidR="00C967AD" w:rsidRPr="00C967A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E69CB"/>
    <w:multiLevelType w:val="hybridMultilevel"/>
    <w:tmpl w:val="36AE0798"/>
    <w:lvl w:ilvl="0" w:tplc="0E681A1E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A0B667B"/>
    <w:multiLevelType w:val="hybridMultilevel"/>
    <w:tmpl w:val="CCE86AC0"/>
    <w:lvl w:ilvl="0" w:tplc="EA404E0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sz w:val="24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CC83C2D"/>
    <w:multiLevelType w:val="hybridMultilevel"/>
    <w:tmpl w:val="D52E00B6"/>
    <w:lvl w:ilvl="0" w:tplc="521C86A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000B"/>
    <w:rsid w:val="001F0BC7"/>
    <w:rsid w:val="009926BF"/>
    <w:rsid w:val="00C967A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5A1745D-A389-4CE5-911C-89C22AC0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C967A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0">
    <w:name w:val="Font Style20"/>
    <w:rsid w:val="00C967AD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C967A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C967A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C967A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967AD"/>
  </w:style>
  <w:style w:type="paragraph" w:styleId="a5">
    <w:name w:val="List Paragraph"/>
    <w:basedOn w:val="a"/>
    <w:uiPriority w:val="34"/>
    <w:qFormat/>
    <w:rsid w:val="00C967A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3942</Words>
  <Characters>22474</Characters>
  <Application>Microsoft Office Word</Application>
  <DocSecurity>0</DocSecurity>
  <Lines>187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2019-2020_b22_03_02-зММб-19-2_28_plx_Основы проектирования цехов обработки металлов давлением</dc:title>
  <dc:creator>FastReport.NET</dc:creator>
  <cp:lastModifiedBy>hOME</cp:lastModifiedBy>
  <cp:revision>4</cp:revision>
  <dcterms:created xsi:type="dcterms:W3CDTF">2020-11-27T06:48:00Z</dcterms:created>
  <dcterms:modified xsi:type="dcterms:W3CDTF">2020-11-28T07:11:00Z</dcterms:modified>
</cp:coreProperties>
</file>