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D5390" w:rsidRPr="00511915">
        <w:trPr>
          <w:trHeight w:hRule="exact" w:val="277"/>
        </w:trPr>
        <w:tc>
          <w:tcPr>
            <w:tcW w:w="1135" w:type="dxa"/>
          </w:tcPr>
          <w:p w:rsidR="00FD5390" w:rsidRDefault="00FD539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FD5390" w:rsidRPr="00BB372F" w:rsidRDefault="00BB372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FD539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D5390" w:rsidRDefault="00BB372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FD5390"/>
        </w:tc>
      </w:tr>
      <w:tr w:rsidR="00FD539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D5390" w:rsidRDefault="00FD5390"/>
        </w:tc>
        <w:tc>
          <w:tcPr>
            <w:tcW w:w="1277" w:type="dxa"/>
          </w:tcPr>
          <w:p w:rsidR="00FD5390" w:rsidRDefault="00FD5390"/>
        </w:tc>
        <w:tc>
          <w:tcPr>
            <w:tcW w:w="6947" w:type="dxa"/>
          </w:tcPr>
          <w:p w:rsidR="00FD5390" w:rsidRDefault="00FD5390"/>
        </w:tc>
      </w:tr>
      <w:tr w:rsidR="00FD539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D5390" w:rsidRDefault="00FD539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FD5390" w:rsidRPr="00BB372F" w:rsidRDefault="00BB372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D5390">
        <w:trPr>
          <w:trHeight w:hRule="exact" w:val="416"/>
        </w:trPr>
        <w:tc>
          <w:tcPr>
            <w:tcW w:w="1135" w:type="dxa"/>
          </w:tcPr>
          <w:p w:rsidR="00FD5390" w:rsidRDefault="00FD539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FD5390"/>
        </w:tc>
      </w:tr>
      <w:tr w:rsidR="00FD5390">
        <w:trPr>
          <w:trHeight w:hRule="exact" w:val="416"/>
        </w:trPr>
        <w:tc>
          <w:tcPr>
            <w:tcW w:w="1135" w:type="dxa"/>
          </w:tcPr>
          <w:p w:rsidR="00FD5390" w:rsidRDefault="00FD5390"/>
        </w:tc>
        <w:tc>
          <w:tcPr>
            <w:tcW w:w="1277" w:type="dxa"/>
          </w:tcPr>
          <w:p w:rsidR="00FD5390" w:rsidRDefault="00FD5390"/>
        </w:tc>
        <w:tc>
          <w:tcPr>
            <w:tcW w:w="6947" w:type="dxa"/>
          </w:tcPr>
          <w:p w:rsidR="00FD5390" w:rsidRDefault="00FD5390"/>
        </w:tc>
      </w:tr>
      <w:tr w:rsidR="00FD5390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51191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-213995</wp:posOffset>
                  </wp:positionV>
                  <wp:extent cx="3286125" cy="164782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372F"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FD5390" w:rsidRPr="00BB372F" w:rsidRDefault="00BB372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FD5390" w:rsidRPr="00BB372F" w:rsidRDefault="00BB372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FD5390" w:rsidRPr="00BB372F" w:rsidRDefault="00FD539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FD5390" w:rsidRDefault="00BB372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FD5390">
        <w:trPr>
          <w:trHeight w:hRule="exact" w:val="1250"/>
        </w:trPr>
        <w:tc>
          <w:tcPr>
            <w:tcW w:w="1135" w:type="dxa"/>
          </w:tcPr>
          <w:p w:rsidR="00FD5390" w:rsidRDefault="00FD5390"/>
        </w:tc>
        <w:tc>
          <w:tcPr>
            <w:tcW w:w="1277" w:type="dxa"/>
          </w:tcPr>
          <w:p w:rsidR="00FD5390" w:rsidRDefault="00FD5390"/>
        </w:tc>
        <w:tc>
          <w:tcPr>
            <w:tcW w:w="6947" w:type="dxa"/>
          </w:tcPr>
          <w:p w:rsidR="00FD5390" w:rsidRDefault="00FD5390"/>
        </w:tc>
      </w:tr>
      <w:tr w:rsidR="00FD539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D5390">
        <w:trPr>
          <w:trHeight w:hRule="exact" w:val="138"/>
        </w:trPr>
        <w:tc>
          <w:tcPr>
            <w:tcW w:w="1135" w:type="dxa"/>
          </w:tcPr>
          <w:p w:rsidR="00FD5390" w:rsidRDefault="00FD5390"/>
        </w:tc>
        <w:tc>
          <w:tcPr>
            <w:tcW w:w="1277" w:type="dxa"/>
          </w:tcPr>
          <w:p w:rsidR="00FD5390" w:rsidRDefault="00FD5390"/>
        </w:tc>
        <w:tc>
          <w:tcPr>
            <w:tcW w:w="6947" w:type="dxa"/>
          </w:tcPr>
          <w:p w:rsidR="00FD5390" w:rsidRDefault="00FD5390"/>
        </w:tc>
      </w:tr>
      <w:tr w:rsidR="00FD539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МЕТАЛЛУРГИИ</w:t>
            </w:r>
            <w:r>
              <w:t xml:space="preserve"> </w:t>
            </w:r>
          </w:p>
        </w:tc>
      </w:tr>
      <w:tr w:rsidR="00FD5390">
        <w:trPr>
          <w:trHeight w:hRule="exact" w:val="138"/>
        </w:trPr>
        <w:tc>
          <w:tcPr>
            <w:tcW w:w="1135" w:type="dxa"/>
          </w:tcPr>
          <w:p w:rsidR="00FD5390" w:rsidRDefault="00FD5390"/>
        </w:tc>
        <w:tc>
          <w:tcPr>
            <w:tcW w:w="1277" w:type="dxa"/>
          </w:tcPr>
          <w:p w:rsidR="00FD5390" w:rsidRDefault="00FD5390"/>
        </w:tc>
        <w:tc>
          <w:tcPr>
            <w:tcW w:w="6947" w:type="dxa"/>
          </w:tcPr>
          <w:p w:rsidR="00FD5390" w:rsidRDefault="00FD5390"/>
        </w:tc>
      </w:tr>
      <w:tr w:rsidR="00FD539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FD5390" w:rsidRPr="0051191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277"/>
        </w:trPr>
        <w:tc>
          <w:tcPr>
            <w:tcW w:w="1135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FD539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FD5390">
        <w:trPr>
          <w:trHeight w:hRule="exact" w:val="416"/>
        </w:trPr>
        <w:tc>
          <w:tcPr>
            <w:tcW w:w="1135" w:type="dxa"/>
          </w:tcPr>
          <w:p w:rsidR="00FD5390" w:rsidRDefault="00FD5390"/>
        </w:tc>
        <w:tc>
          <w:tcPr>
            <w:tcW w:w="1277" w:type="dxa"/>
          </w:tcPr>
          <w:p w:rsidR="00FD5390" w:rsidRDefault="00FD5390"/>
        </w:tc>
        <w:tc>
          <w:tcPr>
            <w:tcW w:w="6947" w:type="dxa"/>
          </w:tcPr>
          <w:p w:rsidR="00FD5390" w:rsidRDefault="00FD5390"/>
        </w:tc>
      </w:tr>
      <w:tr w:rsidR="00FD539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FD5390">
        <w:trPr>
          <w:trHeight w:hRule="exact" w:val="2735"/>
        </w:trPr>
        <w:tc>
          <w:tcPr>
            <w:tcW w:w="1135" w:type="dxa"/>
          </w:tcPr>
          <w:p w:rsidR="00FD5390" w:rsidRDefault="00FD5390"/>
        </w:tc>
        <w:tc>
          <w:tcPr>
            <w:tcW w:w="1277" w:type="dxa"/>
          </w:tcPr>
          <w:p w:rsidR="00FD5390" w:rsidRDefault="00FD5390"/>
        </w:tc>
        <w:tc>
          <w:tcPr>
            <w:tcW w:w="6947" w:type="dxa"/>
          </w:tcPr>
          <w:p w:rsidR="00FD5390" w:rsidRDefault="00FD5390"/>
        </w:tc>
      </w:tr>
      <w:tr w:rsidR="00FD5390" w:rsidRPr="0051191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138"/>
        </w:trPr>
        <w:tc>
          <w:tcPr>
            <w:tcW w:w="1135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FD5390">
        <w:trPr>
          <w:trHeight w:hRule="exact" w:val="138"/>
        </w:trPr>
        <w:tc>
          <w:tcPr>
            <w:tcW w:w="1135" w:type="dxa"/>
          </w:tcPr>
          <w:p w:rsidR="00FD5390" w:rsidRDefault="00FD5390"/>
        </w:tc>
        <w:tc>
          <w:tcPr>
            <w:tcW w:w="1277" w:type="dxa"/>
          </w:tcPr>
          <w:p w:rsidR="00FD5390" w:rsidRDefault="00FD5390"/>
        </w:tc>
        <w:tc>
          <w:tcPr>
            <w:tcW w:w="6947" w:type="dxa"/>
          </w:tcPr>
          <w:p w:rsidR="00FD5390" w:rsidRDefault="00FD5390"/>
        </w:tc>
      </w:tr>
      <w:tr w:rsidR="00FD539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FD5390">
        <w:trPr>
          <w:trHeight w:hRule="exact" w:val="811"/>
        </w:trPr>
        <w:tc>
          <w:tcPr>
            <w:tcW w:w="1135" w:type="dxa"/>
          </w:tcPr>
          <w:p w:rsidR="00FD5390" w:rsidRDefault="00FD5390"/>
        </w:tc>
        <w:tc>
          <w:tcPr>
            <w:tcW w:w="1277" w:type="dxa"/>
          </w:tcPr>
          <w:p w:rsidR="00FD5390" w:rsidRDefault="00FD5390"/>
        </w:tc>
        <w:tc>
          <w:tcPr>
            <w:tcW w:w="6947" w:type="dxa"/>
          </w:tcPr>
          <w:p w:rsidR="00FD5390" w:rsidRDefault="00FD5390"/>
        </w:tc>
      </w:tr>
      <w:tr w:rsidR="00FD539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FD5390" w:rsidRDefault="00BB372F">
      <w:pPr>
        <w:rPr>
          <w:sz w:val="0"/>
          <w:szCs w:val="0"/>
        </w:rPr>
      </w:pPr>
      <w:r>
        <w:br w:type="page"/>
      </w:r>
    </w:p>
    <w:p w:rsidR="00FD5390" w:rsidRPr="00BB372F" w:rsidRDefault="0051191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554B9F" wp14:editId="560EBD8D">
            <wp:extent cx="5940425" cy="8401685"/>
            <wp:effectExtent l="0" t="0" r="3175" b="0"/>
            <wp:docPr id="19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2B75A3DC" wp14:editId="5C7D9E8A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72F" w:rsidRPr="00BB37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5390" w:rsidTr="0051191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B372F">
              <w:rPr>
                <w:lang w:val="ru-RU"/>
              </w:rPr>
              <w:lastRenderedPageBreak/>
              <w:br w:type="page"/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D5390" w:rsidRPr="00511915" w:rsidTr="00511915">
        <w:trPr>
          <w:trHeight w:hRule="exact" w:val="542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профессионально-специализированной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обработ-ки</w:t>
            </w:r>
            <w:proofErr w:type="spellEnd"/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кладных</w:t>
            </w:r>
            <w:proofErr w:type="spellEnd"/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информационно-вычислительных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управ-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</w:t>
            </w:r>
            <w:proofErr w:type="spellEnd"/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-пользования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управ-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</w:t>
            </w:r>
            <w:proofErr w:type="spellEnd"/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прокатки.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 w:rsidTr="00511915">
        <w:trPr>
          <w:trHeight w:hRule="exact" w:val="138"/>
        </w:trPr>
        <w:tc>
          <w:tcPr>
            <w:tcW w:w="1999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 w:rsidRPr="00511915" w:rsidTr="0051191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 w:rsidTr="0051191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Tr="0051191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FD5390" w:rsidRPr="00511915" w:rsidTr="0051191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Tr="0051191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D5390" w:rsidRPr="00511915" w:rsidTr="0051191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 w:rsidTr="0051191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 w:rsidTr="00511915">
        <w:trPr>
          <w:trHeight w:hRule="exact" w:val="138"/>
        </w:trPr>
        <w:tc>
          <w:tcPr>
            <w:tcW w:w="1999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 w:rsidRPr="00511915" w:rsidTr="0051191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 w:rsidTr="0051191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 w:rsidTr="00511915">
        <w:trPr>
          <w:trHeight w:hRule="exact" w:val="277"/>
        </w:trPr>
        <w:tc>
          <w:tcPr>
            <w:tcW w:w="1999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D5390" w:rsidRPr="00511915" w:rsidTr="00511915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FD5390" w:rsidRPr="0051191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информатизации на металлургических предприятиях; основы построение информационно-автоматизированных систем; основы функционирования корпоративных информационных систем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управле-ния</w:t>
            </w:r>
            <w:proofErr w:type="spellEnd"/>
            <w:proofErr w:type="gram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D5390" w:rsidRPr="0051191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информационные технологии электронных таблиц, баз данных, а также программирование для решения инженерных задач</w:t>
            </w:r>
          </w:p>
        </w:tc>
      </w:tr>
    </w:tbl>
    <w:p w:rsidR="00FD5390" w:rsidRPr="00BB372F" w:rsidRDefault="00BB372F">
      <w:pPr>
        <w:rPr>
          <w:sz w:val="0"/>
          <w:szCs w:val="0"/>
          <w:lang w:val="ru-RU"/>
        </w:rPr>
      </w:pPr>
      <w:r w:rsidRPr="00BB37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5390" w:rsidRPr="0051191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основами информационных технологий для решения инженерных за -дач в металлургии с помощью электронных таблиц (например,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), с помощью применения технологий баз данных (например,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), с помощью использования сред программирования (например,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VBA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Delphi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:rsidR="00FD5390" w:rsidRPr="00BB372F" w:rsidRDefault="00BB372F">
      <w:pPr>
        <w:rPr>
          <w:sz w:val="0"/>
          <w:szCs w:val="0"/>
          <w:lang w:val="ru-RU"/>
        </w:rPr>
      </w:pPr>
      <w:r w:rsidRPr="00BB37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506"/>
        <w:gridCol w:w="397"/>
        <w:gridCol w:w="535"/>
        <w:gridCol w:w="642"/>
        <w:gridCol w:w="679"/>
        <w:gridCol w:w="529"/>
        <w:gridCol w:w="1537"/>
        <w:gridCol w:w="1612"/>
        <w:gridCol w:w="1245"/>
      </w:tblGrid>
      <w:tr w:rsidR="00FD5390" w:rsidRPr="00511915">
        <w:trPr>
          <w:trHeight w:hRule="exact" w:val="285"/>
        </w:trPr>
        <w:tc>
          <w:tcPr>
            <w:tcW w:w="710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FD53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138"/>
        </w:trPr>
        <w:tc>
          <w:tcPr>
            <w:tcW w:w="710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D539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390" w:rsidRDefault="00FD539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</w:tr>
      <w:tr w:rsidR="00FD539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</w:tr>
      <w:tr w:rsidR="00FD539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D539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D539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D539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D539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операциями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BB3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D53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</w:tr>
      <w:tr w:rsidR="00FD53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</w:tr>
      <w:tr w:rsidR="00FD53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</w:tr>
    </w:tbl>
    <w:p w:rsidR="00FD5390" w:rsidRDefault="00BB37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D53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D5390">
        <w:trPr>
          <w:trHeight w:hRule="exact" w:val="138"/>
        </w:trPr>
        <w:tc>
          <w:tcPr>
            <w:tcW w:w="9357" w:type="dxa"/>
          </w:tcPr>
          <w:p w:rsidR="00FD5390" w:rsidRDefault="00FD5390"/>
        </w:tc>
      </w:tr>
      <w:tr w:rsidR="00FD5390" w:rsidRPr="00511915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профессорско-преподавательского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B372F">
              <w:rPr>
                <w:lang w:val="ru-RU"/>
              </w:rPr>
              <w:t xml:space="preserve">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ме-таллов</w:t>
            </w:r>
            <w:proofErr w:type="spellEnd"/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(разбор</w:t>
            </w:r>
            <w:r w:rsidRPr="00BB372F">
              <w:rPr>
                <w:lang w:val="ru-RU"/>
              </w:rPr>
              <w:t xml:space="preserve">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конкрет-ных</w:t>
            </w:r>
            <w:proofErr w:type="spellEnd"/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277"/>
        </w:trPr>
        <w:tc>
          <w:tcPr>
            <w:tcW w:w="9357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 w:rsidRPr="0051191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D5390">
        <w:trPr>
          <w:trHeight w:hRule="exact" w:val="138"/>
        </w:trPr>
        <w:tc>
          <w:tcPr>
            <w:tcW w:w="9357" w:type="dxa"/>
          </w:tcPr>
          <w:p w:rsidR="00FD5390" w:rsidRDefault="00FD5390"/>
        </w:tc>
      </w:tr>
      <w:tr w:rsidR="00FD5390" w:rsidRPr="0051191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D5390">
        <w:trPr>
          <w:trHeight w:hRule="exact" w:val="138"/>
        </w:trPr>
        <w:tc>
          <w:tcPr>
            <w:tcW w:w="9357" w:type="dxa"/>
          </w:tcPr>
          <w:p w:rsidR="00FD5390" w:rsidRDefault="00FD5390"/>
        </w:tc>
      </w:tr>
      <w:tr w:rsidR="00FD5390" w:rsidRPr="0051191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5390" w:rsidRPr="00511915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Губанов,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Губанов.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=992.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/1/1119157/992.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138"/>
        </w:trPr>
        <w:tc>
          <w:tcPr>
            <w:tcW w:w="9357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5390" w:rsidRPr="00511915">
        <w:trPr>
          <w:trHeight w:hRule="exact" w:val="54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Троценко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информа-ционные</w:t>
            </w:r>
            <w:proofErr w:type="spellEnd"/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Троценко,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Забудский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Комендантов.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136с.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viewer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sistemy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upravleniya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tehnologicheskimi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processami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informacionnye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tehnologii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-438994#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978-5-534-09938-6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Сотников.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</w:t>
            </w:r>
            <w:proofErr w:type="spell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/1/1119169/988.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Стороженко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ИиИТ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/1/1080675/461.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B372F">
              <w:rPr>
                <w:lang w:val="ru-RU"/>
              </w:rPr>
              <w:t xml:space="preserve"> </w:t>
            </w:r>
          </w:p>
        </w:tc>
      </w:tr>
    </w:tbl>
    <w:p w:rsidR="00FD5390" w:rsidRPr="00BB372F" w:rsidRDefault="00BB372F">
      <w:pPr>
        <w:rPr>
          <w:sz w:val="0"/>
          <w:szCs w:val="0"/>
          <w:lang w:val="ru-RU"/>
        </w:rPr>
      </w:pPr>
      <w:r w:rsidRPr="00BB37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FD5390" w:rsidRPr="00511915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</w:t>
            </w:r>
            <w:proofErr w:type="spellStart"/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</w:t>
            </w:r>
            <w:proofErr w:type="spell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Гладышева,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-горский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/1/1530462/3849.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978-5-9967-1589-3.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138"/>
        </w:trPr>
        <w:tc>
          <w:tcPr>
            <w:tcW w:w="42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5390" w:rsidRPr="00511915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proofErr w:type="gram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BB372F">
              <w:rPr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Евтеев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138"/>
        </w:trPr>
        <w:tc>
          <w:tcPr>
            <w:tcW w:w="42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 w:rsidRPr="0051191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277"/>
        </w:trPr>
        <w:tc>
          <w:tcPr>
            <w:tcW w:w="42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390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D5390">
        <w:trPr>
          <w:trHeight w:hRule="exact" w:val="555"/>
        </w:trPr>
        <w:tc>
          <w:tcPr>
            <w:tcW w:w="426" w:type="dxa"/>
          </w:tcPr>
          <w:p w:rsidR="00FD5390" w:rsidRDefault="00FD53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818"/>
        </w:trPr>
        <w:tc>
          <w:tcPr>
            <w:tcW w:w="426" w:type="dxa"/>
          </w:tcPr>
          <w:p w:rsidR="00FD5390" w:rsidRDefault="00FD53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826"/>
        </w:trPr>
        <w:tc>
          <w:tcPr>
            <w:tcW w:w="426" w:type="dxa"/>
          </w:tcPr>
          <w:p w:rsidR="00FD5390" w:rsidRDefault="00FD53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555"/>
        </w:trPr>
        <w:tc>
          <w:tcPr>
            <w:tcW w:w="426" w:type="dxa"/>
          </w:tcPr>
          <w:p w:rsidR="00FD5390" w:rsidRDefault="00FD53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285"/>
        </w:trPr>
        <w:tc>
          <w:tcPr>
            <w:tcW w:w="426" w:type="dxa"/>
          </w:tcPr>
          <w:p w:rsidR="00FD5390" w:rsidRDefault="00FD53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138"/>
        </w:trPr>
        <w:tc>
          <w:tcPr>
            <w:tcW w:w="426" w:type="dxa"/>
          </w:tcPr>
          <w:p w:rsidR="00FD5390" w:rsidRDefault="00FD5390"/>
        </w:tc>
        <w:tc>
          <w:tcPr>
            <w:tcW w:w="1985" w:type="dxa"/>
          </w:tcPr>
          <w:p w:rsidR="00FD5390" w:rsidRDefault="00FD5390"/>
        </w:tc>
        <w:tc>
          <w:tcPr>
            <w:tcW w:w="3686" w:type="dxa"/>
          </w:tcPr>
          <w:p w:rsidR="00FD5390" w:rsidRDefault="00FD5390"/>
        </w:tc>
        <w:tc>
          <w:tcPr>
            <w:tcW w:w="3120" w:type="dxa"/>
          </w:tcPr>
          <w:p w:rsidR="00FD5390" w:rsidRDefault="00FD5390"/>
        </w:tc>
        <w:tc>
          <w:tcPr>
            <w:tcW w:w="143" w:type="dxa"/>
          </w:tcPr>
          <w:p w:rsidR="00FD5390" w:rsidRDefault="00FD5390"/>
        </w:tc>
      </w:tr>
      <w:tr w:rsidR="00FD5390" w:rsidRPr="0051191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>
        <w:trPr>
          <w:trHeight w:hRule="exact" w:val="270"/>
        </w:trPr>
        <w:tc>
          <w:tcPr>
            <w:tcW w:w="42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14"/>
        </w:trPr>
        <w:tc>
          <w:tcPr>
            <w:tcW w:w="426" w:type="dxa"/>
          </w:tcPr>
          <w:p w:rsidR="00FD5390" w:rsidRDefault="00FD539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540"/>
        </w:trPr>
        <w:tc>
          <w:tcPr>
            <w:tcW w:w="426" w:type="dxa"/>
          </w:tcPr>
          <w:p w:rsidR="00FD5390" w:rsidRDefault="00FD539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FD5390"/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826"/>
        </w:trPr>
        <w:tc>
          <w:tcPr>
            <w:tcW w:w="426" w:type="dxa"/>
          </w:tcPr>
          <w:p w:rsidR="00FD5390" w:rsidRDefault="00FD539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555"/>
        </w:trPr>
        <w:tc>
          <w:tcPr>
            <w:tcW w:w="426" w:type="dxa"/>
          </w:tcPr>
          <w:p w:rsidR="00FD5390" w:rsidRDefault="00FD539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555"/>
        </w:trPr>
        <w:tc>
          <w:tcPr>
            <w:tcW w:w="426" w:type="dxa"/>
          </w:tcPr>
          <w:p w:rsidR="00FD5390" w:rsidRDefault="00FD539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>
        <w:trPr>
          <w:trHeight w:hRule="exact" w:val="826"/>
        </w:trPr>
        <w:tc>
          <w:tcPr>
            <w:tcW w:w="426" w:type="dxa"/>
          </w:tcPr>
          <w:p w:rsidR="00FD5390" w:rsidRDefault="00FD539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Pr="00BB372F" w:rsidRDefault="00BB37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B372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390" w:rsidRDefault="00BB37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FD5390" w:rsidRDefault="00FD5390"/>
        </w:tc>
      </w:tr>
      <w:tr w:rsidR="00FD5390" w:rsidRPr="0051191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372F">
              <w:rPr>
                <w:lang w:val="ru-RU"/>
              </w:rPr>
              <w:t xml:space="preserve"> </w:t>
            </w:r>
          </w:p>
        </w:tc>
      </w:tr>
      <w:tr w:rsidR="00FD5390" w:rsidRPr="00511915">
        <w:trPr>
          <w:trHeight w:hRule="exact" w:val="138"/>
        </w:trPr>
        <w:tc>
          <w:tcPr>
            <w:tcW w:w="42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5390" w:rsidRPr="00BB372F" w:rsidRDefault="00FD5390">
            <w:pPr>
              <w:rPr>
                <w:lang w:val="ru-RU"/>
              </w:rPr>
            </w:pPr>
          </w:p>
        </w:tc>
      </w:tr>
      <w:tr w:rsidR="00FD5390" w:rsidRPr="0051191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B372F">
              <w:rPr>
                <w:lang w:val="ru-RU"/>
              </w:rPr>
              <w:t xml:space="preserve"> </w:t>
            </w:r>
          </w:p>
        </w:tc>
      </w:tr>
    </w:tbl>
    <w:p w:rsidR="00FD5390" w:rsidRPr="00BB372F" w:rsidRDefault="00BB372F">
      <w:pPr>
        <w:rPr>
          <w:sz w:val="0"/>
          <w:szCs w:val="0"/>
          <w:lang w:val="ru-RU"/>
        </w:rPr>
      </w:pPr>
      <w:r w:rsidRPr="00BB37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D5390" w:rsidRPr="00511915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B37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B372F">
              <w:rPr>
                <w:lang w:val="ru-RU"/>
              </w:rPr>
              <w:t xml:space="preserve"> </w:t>
            </w:r>
          </w:p>
          <w:p w:rsidR="00FD5390" w:rsidRPr="00BB372F" w:rsidRDefault="00BB37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372F">
              <w:rPr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B372F">
              <w:rPr>
                <w:lang w:val="ru-RU"/>
              </w:rPr>
              <w:t xml:space="preserve"> </w:t>
            </w:r>
          </w:p>
        </w:tc>
      </w:tr>
    </w:tbl>
    <w:p w:rsidR="00FD5390" w:rsidRDefault="00FD5390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Default="00BB372F">
      <w:pPr>
        <w:rPr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</w:p>
    <w:p w:rsidR="00BB372F" w:rsidRPr="00BB372F" w:rsidRDefault="00BB372F" w:rsidP="00BB372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:rsidR="00BB372F" w:rsidRPr="00BB372F" w:rsidRDefault="00BB372F" w:rsidP="00BB372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Аудиторная самостоятельная работа студентов предполагает выполнение и защиту лабораторных работ, решение контрольных задач. </w:t>
      </w:r>
    </w:p>
    <w:p w:rsidR="00BB372F" w:rsidRPr="00BB372F" w:rsidRDefault="00BB372F" w:rsidP="00BB372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7079"/>
      </w:tblGrid>
      <w:tr w:rsidR="00BB372F" w:rsidRPr="00BB372F" w:rsidTr="00204690">
        <w:trPr>
          <w:tblHeader/>
        </w:trPr>
        <w:tc>
          <w:tcPr>
            <w:tcW w:w="2518" w:type="dxa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</w:t>
            </w:r>
            <w:proofErr w:type="spellEnd"/>
            <w:r w:rsidRPr="00BB3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лабораторных</w:t>
            </w:r>
            <w:proofErr w:type="spellEnd"/>
            <w:r w:rsidRPr="00BB3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b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proofErr w:type="spellEnd"/>
            <w:r w:rsidRPr="00BB3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BB372F">
              <w:rPr>
                <w:rFonts w:ascii="Times New Roman" w:hAnsi="Times New Roman" w:cs="Times New Roman"/>
                <w:b/>
                <w:sz w:val="24"/>
                <w:szCs w:val="24"/>
              </w:rPr>
              <w:t>защите</w:t>
            </w:r>
            <w:proofErr w:type="spellEnd"/>
          </w:p>
        </w:tc>
      </w:tr>
      <w:tr w:rsidR="00BB372F" w:rsidRPr="00511915" w:rsidTr="00204690">
        <w:tc>
          <w:tcPr>
            <w:tcW w:w="2518" w:type="dxa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Термоэлектрические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преобразователи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BB372F" w:rsidRPr="00BB372F" w:rsidRDefault="00BB372F" w:rsidP="00BB372F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каких явлениях основано действие термоэлектрических термометров?</w:t>
            </w:r>
          </w:p>
          <w:p w:rsidR="00BB372F" w:rsidRPr="00BB372F" w:rsidRDefault="00BB372F" w:rsidP="00BB372F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BB372F" w:rsidRPr="00BB372F" w:rsidRDefault="00BB372F" w:rsidP="00BB372F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BB372F" w:rsidRPr="00BB372F" w:rsidRDefault="00BB372F" w:rsidP="00BB372F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каких термопар невозможно применение компенсационных проводов для введения поправки?</w:t>
            </w:r>
          </w:p>
          <w:p w:rsidR="00BB372F" w:rsidRPr="00BB372F" w:rsidRDefault="00BB372F" w:rsidP="00BB372F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Пределы измерений стандартных термоэлектрических термометров?</w:t>
            </w:r>
          </w:p>
        </w:tc>
      </w:tr>
      <w:tr w:rsidR="00BB372F" w:rsidRPr="00BB372F" w:rsidTr="00204690">
        <w:tc>
          <w:tcPr>
            <w:tcW w:w="2518" w:type="dxa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Испытание и поверка </w:t>
            </w:r>
            <w:proofErr w:type="gramStart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вторичных приборов</w:t>
            </w:r>
            <w:proofErr w:type="gramEnd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BB372F" w:rsidRPr="00BB372F" w:rsidRDefault="00BB372F" w:rsidP="00BB372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особенности методики проведения вторичного прибора Диск-250М?</w:t>
            </w:r>
          </w:p>
          <w:p w:rsidR="00BB372F" w:rsidRPr="00BB372F" w:rsidRDefault="00BB372F" w:rsidP="00BB372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основная и дополнительная погрешность прибора?</w:t>
            </w:r>
          </w:p>
          <w:p w:rsidR="00BB372F" w:rsidRPr="00BB372F" w:rsidRDefault="00BB372F" w:rsidP="00BB372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погрешности необходимо рассчитать для того, чтобы сделать вывод о результатах поверки?</w:t>
            </w:r>
          </w:p>
          <w:p w:rsidR="00BB372F" w:rsidRPr="00BB372F" w:rsidRDefault="00BB372F" w:rsidP="00BB372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чего выполняют поверку прибора и что понимают под классом точности прибора?</w:t>
            </w:r>
          </w:p>
          <w:p w:rsidR="00BB372F" w:rsidRPr="00BB372F" w:rsidRDefault="00BB372F" w:rsidP="00BB372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существуют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поверок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BB372F" w:rsidRPr="00511915" w:rsidTr="00204690">
        <w:tc>
          <w:tcPr>
            <w:tcW w:w="2518" w:type="dxa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Термометры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BB372F" w:rsidRPr="00BB372F" w:rsidRDefault="00BB372F" w:rsidP="00BB372F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принцип действия у термометров сопротивления?</w:t>
            </w:r>
          </w:p>
          <w:p w:rsidR="00BB372F" w:rsidRPr="00BB372F" w:rsidRDefault="00BB372F" w:rsidP="00BB372F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чего зависит электрическое сопротивление проводника?</w:t>
            </w:r>
          </w:p>
          <w:p w:rsidR="00BB372F" w:rsidRPr="00BB372F" w:rsidRDefault="00BB372F" w:rsidP="00BB372F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преимущества у медного и у платинового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термопреобразователей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сопротивления?</w:t>
            </w:r>
          </w:p>
          <w:p w:rsidR="00BB372F" w:rsidRPr="00BB372F" w:rsidRDefault="00BB372F" w:rsidP="00BB372F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значение при измерении температуры имеет показатель тепловой инерции?</w:t>
            </w:r>
          </w:p>
          <w:p w:rsidR="00BB372F" w:rsidRPr="00BB372F" w:rsidRDefault="00BB372F" w:rsidP="00BB372F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BB372F" w:rsidRPr="00511915" w:rsidTr="00204690">
        <w:tc>
          <w:tcPr>
            <w:tcW w:w="2518" w:type="dxa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Испытание и поверка </w:t>
            </w:r>
            <w:proofErr w:type="gramStart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вторичных приборов</w:t>
            </w:r>
            <w:proofErr w:type="gramEnd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BB372F" w:rsidRPr="00BB372F" w:rsidRDefault="00BB372F" w:rsidP="00BB372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чём основано действие термометров сопротивления?</w:t>
            </w:r>
          </w:p>
          <w:p w:rsidR="00BB372F" w:rsidRPr="00BB372F" w:rsidRDefault="00BB372F" w:rsidP="00BB372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материалы используют для изготовления термометров сопротивления?</w:t>
            </w:r>
          </w:p>
          <w:p w:rsidR="00BB372F" w:rsidRPr="00BB372F" w:rsidRDefault="00BB372F" w:rsidP="00BB372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приборы применяют в комплекте с термометрами сопротивления?</w:t>
            </w:r>
          </w:p>
          <w:p w:rsidR="00BB372F" w:rsidRPr="00BB372F" w:rsidRDefault="00BB372F" w:rsidP="00BB372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Достоинства и недостатки неуравновешенных мостов.</w:t>
            </w:r>
          </w:p>
          <w:p w:rsidR="00BB372F" w:rsidRPr="00BB372F" w:rsidRDefault="00BB372F" w:rsidP="00BB372F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чего выполняют поверку прибора и что понимают под классом точности прибора?</w:t>
            </w:r>
          </w:p>
        </w:tc>
      </w:tr>
      <w:tr w:rsidR="00BB372F" w:rsidRPr="00511915" w:rsidTr="00204690">
        <w:tc>
          <w:tcPr>
            <w:tcW w:w="2518" w:type="dxa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Пирометры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BB372F" w:rsidRPr="00BB372F" w:rsidRDefault="00BB372F" w:rsidP="00BB372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температура называется яркостной температурой?</w:t>
            </w:r>
          </w:p>
          <w:p w:rsidR="00BB372F" w:rsidRPr="00BB372F" w:rsidRDefault="00BB372F" w:rsidP="00BB372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определить действительную температуру тела, зная яркостную температуру?</w:t>
            </w:r>
          </w:p>
          <w:p w:rsidR="00BB372F" w:rsidRPr="00BB372F" w:rsidRDefault="00BB372F" w:rsidP="00BB372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пирометров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частичного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излучения</w:t>
            </w:r>
            <w:proofErr w:type="spellEnd"/>
          </w:p>
          <w:p w:rsidR="00BB372F" w:rsidRPr="00BB372F" w:rsidRDefault="00BB372F" w:rsidP="00BB372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цветовая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B372F" w:rsidRPr="00BB372F" w:rsidRDefault="00BB372F" w:rsidP="00BB372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смещается максимум кривой распределения спектральной энергетической яркости с увеличением температуры абсолютно чёрного тела?</w:t>
            </w:r>
          </w:p>
        </w:tc>
      </w:tr>
      <w:tr w:rsidR="00BB372F" w:rsidRPr="00BB372F" w:rsidTr="0020469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Преобразователи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серии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Метран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72F" w:rsidRPr="00BB372F" w:rsidRDefault="00BB372F" w:rsidP="00BB372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 действия преобразователей серии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Метран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BB372F" w:rsidRPr="00BB372F" w:rsidRDefault="00BB372F" w:rsidP="00BB372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существуют модификации преобразователей серии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Метран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BB372F" w:rsidRPr="00BB372F" w:rsidRDefault="00BB372F" w:rsidP="00BB372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поверки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преобразователей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B372F" w:rsidRPr="00BB372F" w:rsidRDefault="00BB372F" w:rsidP="00BB372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технологические параметры измеряются преобразователями серии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Метран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BB372F" w:rsidRPr="00BB372F" w:rsidRDefault="00BB372F" w:rsidP="00BB372F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тензометрического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датчика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372F" w:rsidRPr="00BB372F" w:rsidTr="0020469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Расходомеры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72F" w:rsidRPr="00BB372F" w:rsidRDefault="00BB372F" w:rsidP="00BB372F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Перечислить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расхода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372F" w:rsidRPr="00BB372F" w:rsidRDefault="00BB372F" w:rsidP="00BB372F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 расхода методом постоянного перепада давления?</w:t>
            </w:r>
          </w:p>
          <w:p w:rsidR="00BB372F" w:rsidRPr="00BB372F" w:rsidRDefault="00BB372F" w:rsidP="00BB372F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 расхода методом переменного перепада давления?</w:t>
            </w:r>
          </w:p>
          <w:p w:rsidR="00BB372F" w:rsidRPr="00BB372F" w:rsidRDefault="00BB372F" w:rsidP="00BB372F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 расхода по динамическому давлению?</w:t>
            </w:r>
          </w:p>
          <w:p w:rsidR="00BB372F" w:rsidRPr="00BB372F" w:rsidRDefault="00BB372F" w:rsidP="00BB372F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сужающих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устройств?</w:t>
            </w:r>
          </w:p>
        </w:tc>
      </w:tr>
      <w:tr w:rsidR="00BB372F" w:rsidRPr="00511915" w:rsidTr="00204690">
        <w:tc>
          <w:tcPr>
            <w:tcW w:w="2518" w:type="dxa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BB372F" w:rsidRPr="00BB372F" w:rsidRDefault="00BB372F" w:rsidP="00BB372F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статическая характеристика объекта управления?</w:t>
            </w:r>
          </w:p>
          <w:p w:rsidR="00BB372F" w:rsidRPr="00BB372F" w:rsidRDefault="00BB372F" w:rsidP="00BB372F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Какой режим системы управления является установившемся?</w:t>
            </w:r>
          </w:p>
          <w:p w:rsidR="00BB372F" w:rsidRPr="00BB372F" w:rsidRDefault="00BB372F" w:rsidP="00BB372F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BB372F" w:rsidRPr="00BB372F" w:rsidRDefault="00BB372F" w:rsidP="00BB372F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 отличается коэффициент передачи объекта от коэффициента усиления?</w:t>
            </w:r>
          </w:p>
          <w:p w:rsidR="00BB372F" w:rsidRPr="00BB372F" w:rsidRDefault="00BB372F" w:rsidP="00BB372F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определения экспериментальных точек статической характеристики.</w:t>
            </w:r>
          </w:p>
        </w:tc>
      </w:tr>
      <w:tr w:rsidR="00BB372F" w:rsidRPr="00BB372F" w:rsidTr="00204690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Экспериментальное определение динамической</w:t>
            </w:r>
          </w:p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BB372F" w:rsidRPr="00BB372F" w:rsidRDefault="00BB372F" w:rsidP="00BB372F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Дать определение динамической характеристики объекта управления.</w:t>
            </w:r>
          </w:p>
          <w:p w:rsidR="00BB372F" w:rsidRPr="00BB372F" w:rsidRDefault="00BB372F" w:rsidP="00BB372F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Перечислить динамические параметры объекта управления.</w:t>
            </w:r>
          </w:p>
          <w:p w:rsidR="00BB372F" w:rsidRPr="00BB372F" w:rsidRDefault="00BB372F" w:rsidP="00BB372F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B372F" w:rsidRPr="00BB372F" w:rsidRDefault="00BB372F" w:rsidP="00BB372F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B372F" w:rsidRPr="00BB372F" w:rsidRDefault="00BB372F" w:rsidP="00BB372F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74"/>
            </w: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з.</w:t>
            </w:r>
          </w:p>
        </w:tc>
      </w:tr>
      <w:tr w:rsidR="00BB372F" w:rsidRPr="00511915" w:rsidTr="00204690">
        <w:tc>
          <w:tcPr>
            <w:tcW w:w="2518" w:type="dxa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BB372F" w:rsidRPr="00BB372F" w:rsidRDefault="00BB372F" w:rsidP="00BB372F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переходный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proofErr w:type="spellEnd"/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BB372F" w:rsidRPr="00BB372F" w:rsidRDefault="00BB372F" w:rsidP="00BB372F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переходных процессов в системе управления?</w:t>
            </w:r>
          </w:p>
          <w:p w:rsidR="00BB372F" w:rsidRPr="00BB372F" w:rsidRDefault="00BB372F" w:rsidP="00BB372F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показатели качества переходных процессов.</w:t>
            </w:r>
          </w:p>
          <w:p w:rsidR="00BB372F" w:rsidRPr="00BB372F" w:rsidRDefault="00BB372F" w:rsidP="00BB372F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каком режиме управления снимают переходный процесс?</w:t>
            </w:r>
          </w:p>
          <w:p w:rsidR="00BB372F" w:rsidRPr="00BB372F" w:rsidRDefault="00BB372F" w:rsidP="00BB372F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настроечные параметры ПИ-регулятора.</w:t>
            </w:r>
          </w:p>
        </w:tc>
      </w:tr>
    </w:tbl>
    <w:p w:rsidR="00BB372F" w:rsidRPr="00BB372F" w:rsidRDefault="00BB372F" w:rsidP="00BB372F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shd w:val="clear" w:color="auto" w:fill="FFFFFF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b/>
          <w:sz w:val="24"/>
          <w:szCs w:val="24"/>
          <w:lang w:val="ru-RU"/>
        </w:rPr>
        <w:t>Пример варианта контрольной работы №1</w:t>
      </w:r>
    </w:p>
    <w:p w:rsidR="00BB372F" w:rsidRPr="00BB372F" w:rsidRDefault="00BB372F" w:rsidP="00BB372F">
      <w:pPr>
        <w:shd w:val="clear" w:color="auto" w:fill="FFFFFF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1. Нарисовать схему автоматизации для стабилизации давления. (подобрать датчик давления, вторичный прибор, регулятор и т.д. объяснить назначение всех элементов системы).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BB372F" w:rsidRPr="00BB372F" w:rsidTr="00204690">
        <w:tc>
          <w:tcPr>
            <w:tcW w:w="4785" w:type="dxa"/>
          </w:tcPr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Нарисовать кривую разгона для объекта, обладающего следующими параметрами 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sym w:font="Symbol" w:char="F074"/>
            </w:r>
            <w:r w:rsidRPr="00BB372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з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5 с, Т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о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softHyphen/>
            </w: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 с, изменение входного воздействия от 30 до 20 % хода вала ИМ.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Статическая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имеет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следующий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об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6AE86" wp14:editId="0F021B3B">
                  <wp:extent cx="2551813" cy="1909779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00" cy="19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72F" w:rsidRPr="00BB372F" w:rsidRDefault="00BB372F" w:rsidP="00BB37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3. Интегральный 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 </w:t>
      </w:r>
    </w:p>
    <w:p w:rsidR="00BB372F" w:rsidRPr="00BB372F" w:rsidRDefault="00BB372F" w:rsidP="00BB372F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B372F" w:rsidRPr="00BB372F" w:rsidRDefault="00BB372F" w:rsidP="00BB372F">
      <w:pPr>
        <w:shd w:val="clear" w:color="auto" w:fill="FFFFFF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b/>
          <w:sz w:val="24"/>
          <w:szCs w:val="24"/>
          <w:lang w:val="ru-RU"/>
        </w:rPr>
        <w:t>Пример вариантов контрольной работы №2</w:t>
      </w:r>
    </w:p>
    <w:p w:rsidR="00BB372F" w:rsidRPr="00BB372F" w:rsidRDefault="00BB372F" w:rsidP="00BB372F">
      <w:pPr>
        <w:shd w:val="clear" w:color="auto" w:fill="FFFFFF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Определить, годен прибор к работе или нет, он работает на диапазоне Х</w:t>
      </w:r>
      <w:r w:rsidRPr="00BB372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>, Х</w:t>
      </w:r>
      <w:r w:rsidRPr="00BB372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BB372F">
        <w:rPr>
          <w:rFonts w:ascii="Times New Roman" w:hAnsi="Times New Roman" w:cs="Times New Roman"/>
          <w:sz w:val="24"/>
          <w:szCs w:val="24"/>
          <w:lang w:val="ru-RU"/>
        </w:rPr>
        <w:t>указанны</w:t>
      </w:r>
      <w:proofErr w:type="spellEnd"/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 в таблице). Отчет делений по прибору, производиться через 10, начиная с Х</w:t>
      </w:r>
      <w:r w:rsidRPr="00BB372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>, до Х</w:t>
      </w:r>
      <w:r w:rsidRPr="00BB372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</w:t>
      </w:r>
      <w:proofErr w:type="gramStart"/>
      <w:r w:rsidRPr="00BB372F">
        <w:rPr>
          <w:rFonts w:ascii="Times New Roman" w:hAnsi="Times New Roman" w:cs="Times New Roman"/>
          <w:sz w:val="24"/>
          <w:szCs w:val="24"/>
          <w:lang w:val="ru-RU"/>
        </w:rPr>
        <w:t>самостоятельно  таким</w:t>
      </w:r>
      <w:proofErr w:type="gramEnd"/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BB372F" w:rsidRPr="00BB372F" w:rsidTr="002046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точности</w:t>
            </w:r>
            <w:proofErr w:type="spellEnd"/>
          </w:p>
        </w:tc>
      </w:tr>
      <w:tr w:rsidR="00BB372F" w:rsidRPr="00BB372F" w:rsidTr="00204690">
        <w:trPr>
          <w:jc w:val="center"/>
        </w:trPr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BB372F" w:rsidRPr="00BB372F" w:rsidTr="00204690">
        <w:trPr>
          <w:jc w:val="center"/>
        </w:trPr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BB372F" w:rsidRPr="00BB372F" w:rsidTr="00204690">
        <w:trPr>
          <w:jc w:val="center"/>
        </w:trPr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BB372F" w:rsidRPr="00BB372F" w:rsidTr="00204690">
        <w:trPr>
          <w:jc w:val="center"/>
        </w:trPr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B372F" w:rsidRPr="00BB372F" w:rsidTr="00204690">
        <w:trPr>
          <w:jc w:val="center"/>
        </w:trPr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BB372F" w:rsidRPr="00BB372F" w:rsidRDefault="00BB372F" w:rsidP="00BB372F">
      <w:pPr>
        <w:rPr>
          <w:rFonts w:ascii="Times New Roman" w:hAnsi="Times New Roman" w:cs="Times New Roman"/>
          <w:sz w:val="24"/>
          <w:szCs w:val="24"/>
        </w:rPr>
      </w:pPr>
    </w:p>
    <w:p w:rsidR="00BB372F" w:rsidRPr="00BB372F" w:rsidRDefault="00BB372F" w:rsidP="00BB372F">
      <w:pPr>
        <w:shd w:val="clear" w:color="auto" w:fill="FFFFFF"/>
        <w:jc w:val="center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B372F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spellEnd"/>
      <w:r w:rsidRPr="00BB37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b/>
          <w:sz w:val="24"/>
          <w:szCs w:val="24"/>
        </w:rPr>
        <w:t>вариантов</w:t>
      </w:r>
      <w:proofErr w:type="spellEnd"/>
      <w:r w:rsidRPr="00BB37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b/>
          <w:sz w:val="24"/>
          <w:szCs w:val="24"/>
        </w:rPr>
        <w:t>индивидуальных</w:t>
      </w:r>
      <w:proofErr w:type="spellEnd"/>
      <w:r w:rsidRPr="00BB37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b/>
          <w:sz w:val="24"/>
          <w:szCs w:val="24"/>
        </w:rPr>
        <w:t>заданий</w:t>
      </w:r>
      <w:proofErr w:type="spellEnd"/>
    </w:p>
    <w:p w:rsidR="00BB372F" w:rsidRPr="00BB372F" w:rsidRDefault="00BB372F" w:rsidP="00BB372F">
      <w:pPr>
        <w:rPr>
          <w:rFonts w:ascii="Times New Roman" w:hAnsi="Times New Roman" w:cs="Times New Roman"/>
          <w:sz w:val="24"/>
          <w:szCs w:val="24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b/>
          <w:iCs/>
          <w:sz w:val="24"/>
          <w:szCs w:val="24"/>
          <w:lang w:val="ru-RU"/>
        </w:rPr>
        <w:t>Задание 1.</w:t>
      </w:r>
      <w:r w:rsidRPr="00BB372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Расчет коэффициентов статической характеристики объекта управления методом наименьших квадратов. </w:t>
      </w:r>
      <w:r w:rsidRPr="00BB372F">
        <w:rPr>
          <w:rFonts w:ascii="Times New Roman" w:hAnsi="Times New Roman" w:cs="Times New Roman"/>
          <w:i/>
          <w:iCs/>
          <w:position w:val="-10"/>
          <w:sz w:val="24"/>
          <w:szCs w:val="24"/>
        </w:rPr>
        <w:object w:dxaOrig="12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15pt" o:ole="">
            <v:imagedata r:id="rId10" o:title=""/>
          </v:shape>
          <o:OLEObject Type="Embed" ProgID="Equation.3" ShapeID="_x0000_i1025" DrawAspect="Content" ObjectID="_1668069566" r:id="rId11"/>
        </w:object>
      </w:r>
      <w:r w:rsidRPr="00BB37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- </w:t>
      </w:r>
      <w:r w:rsidRPr="00BB372F">
        <w:rPr>
          <w:rFonts w:ascii="Times New Roman" w:hAnsi="Times New Roman" w:cs="Times New Roman"/>
          <w:iCs/>
          <w:sz w:val="24"/>
          <w:szCs w:val="24"/>
          <w:lang w:val="ru-RU"/>
        </w:rPr>
        <w:t>уравнение линии регрессии.</w:t>
      </w:r>
    </w:p>
    <w:p w:rsidR="00BB372F" w:rsidRPr="00BB372F" w:rsidRDefault="00BB372F" w:rsidP="00BB37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Система уравнений для расчета коэффициентов уравнения линии регрессии:</w:t>
      </w:r>
    </w:p>
    <w:p w:rsidR="00BB372F" w:rsidRPr="00BB372F" w:rsidRDefault="00BB372F" w:rsidP="00BB372F">
      <w:pPr>
        <w:jc w:val="center"/>
        <w:rPr>
          <w:rFonts w:ascii="Times New Roman" w:hAnsi="Times New Roman" w:cs="Times New Roman"/>
          <w:sz w:val="24"/>
          <w:szCs w:val="24"/>
        </w:rPr>
      </w:pPr>
      <w:r w:rsidRPr="00BB372F">
        <w:rPr>
          <w:rFonts w:ascii="Times New Roman" w:hAnsi="Times New Roman" w:cs="Times New Roman"/>
          <w:position w:val="-54"/>
          <w:sz w:val="24"/>
          <w:szCs w:val="24"/>
        </w:rPr>
        <w:object w:dxaOrig="2160" w:dyaOrig="1180">
          <v:shape id="_x0000_i1026" type="#_x0000_t75" style="width:108.75pt;height:59.25pt" o:ole="">
            <v:imagedata r:id="rId12" o:title=""/>
          </v:shape>
          <o:OLEObject Type="Embed" ProgID="Equation.3" ShapeID="_x0000_i1026" DrawAspect="Content" ObjectID="_1668069567" r:id="rId13"/>
        </w:object>
      </w:r>
    </w:p>
    <w:p w:rsidR="00BB372F" w:rsidRPr="00BB372F" w:rsidRDefault="00BB372F" w:rsidP="00BB37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</w:r>
    </w:p>
    <w:p w:rsidR="00BB372F" w:rsidRPr="00BB372F" w:rsidRDefault="00BB372F" w:rsidP="00BB372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B372F">
        <w:rPr>
          <w:rFonts w:ascii="Times New Roman" w:hAnsi="Times New Roman" w:cs="Times New Roman"/>
          <w:sz w:val="24"/>
          <w:szCs w:val="24"/>
        </w:rPr>
        <w:t>Экспериментальные</w:t>
      </w:r>
      <w:proofErr w:type="spellEnd"/>
      <w:r w:rsidRPr="00BB3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sz w:val="24"/>
          <w:szCs w:val="24"/>
        </w:rPr>
        <w:t>данные</w:t>
      </w:r>
      <w:proofErr w:type="spellEnd"/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88"/>
        <w:gridCol w:w="1545"/>
      </w:tblGrid>
      <w:tr w:rsidR="00BB372F" w:rsidRPr="00BB372F" w:rsidTr="00204690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>X,Па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>Эксп</w:t>
            </w:r>
            <w:proofErr w:type="spellEnd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>точки</w:t>
            </w:r>
            <w:proofErr w:type="spellEnd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>мм</w:t>
            </w:r>
            <w:proofErr w:type="spellEnd"/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4,83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4,12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2,86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1,83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2,81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BB372F" w:rsidRPr="00BB372F" w:rsidTr="00204690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</w:tr>
    </w:tbl>
    <w:p w:rsidR="00BB372F" w:rsidRPr="00BB372F" w:rsidRDefault="00BB372F" w:rsidP="00BB372F">
      <w:pPr>
        <w:rPr>
          <w:rFonts w:ascii="Times New Roman" w:hAnsi="Times New Roman" w:cs="Times New Roman"/>
          <w:iCs/>
          <w:sz w:val="24"/>
          <w:szCs w:val="24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iCs/>
          <w:sz w:val="24"/>
          <w:szCs w:val="24"/>
        </w:rPr>
      </w:pPr>
      <w:r w:rsidRPr="00BB372F">
        <w:rPr>
          <w:rFonts w:ascii="Times New Roman" w:hAnsi="Times New Roman" w:cs="Times New Roman"/>
          <w:b/>
          <w:iCs/>
          <w:sz w:val="24"/>
          <w:szCs w:val="24"/>
          <w:lang w:val="ru-RU"/>
        </w:rPr>
        <w:t>Задание 2.</w:t>
      </w:r>
      <w:r w:rsidRPr="00BB372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Определение динамических параметров объекта управления </w:t>
      </w:r>
      <w:proofErr w:type="gramStart"/>
      <w:r w:rsidRPr="00BB372F">
        <w:rPr>
          <w:rFonts w:ascii="Times New Roman" w:hAnsi="Times New Roman" w:cs="Times New Roman"/>
          <w:iCs/>
          <w:sz w:val="24"/>
          <w:szCs w:val="24"/>
          <w:lang w:val="ru-RU"/>
        </w:rPr>
        <w:t>по кривой разгона</w:t>
      </w:r>
      <w:proofErr w:type="gramEnd"/>
      <w:r w:rsidRPr="00BB372F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</w:t>
      </w:r>
      <w:r w:rsidRPr="00BB372F">
        <w:rPr>
          <w:rFonts w:ascii="Times New Roman" w:hAnsi="Times New Roman" w:cs="Times New Roman"/>
          <w:iCs/>
          <w:sz w:val="24"/>
          <w:szCs w:val="24"/>
        </w:rPr>
        <w:t xml:space="preserve">Варианты </w:t>
      </w:r>
      <w:proofErr w:type="spellStart"/>
      <w:r w:rsidRPr="00BB372F">
        <w:rPr>
          <w:rFonts w:ascii="Times New Roman" w:hAnsi="Times New Roman" w:cs="Times New Roman"/>
          <w:iCs/>
          <w:sz w:val="24"/>
          <w:szCs w:val="24"/>
        </w:rPr>
        <w:t>заданий</w:t>
      </w:r>
      <w:proofErr w:type="spellEnd"/>
      <w:r w:rsidRPr="00BB372F">
        <w:rPr>
          <w:rFonts w:ascii="Times New Roman" w:hAnsi="Times New Roman" w:cs="Times New Roman"/>
          <w:iCs/>
          <w:sz w:val="24"/>
          <w:szCs w:val="24"/>
        </w:rPr>
        <w:t>:</w:t>
      </w:r>
    </w:p>
    <w:p w:rsidR="00BB372F" w:rsidRPr="00BB372F" w:rsidRDefault="00BB372F" w:rsidP="00BB372F">
      <w:pPr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372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DB6406" wp14:editId="21991FDC">
            <wp:extent cx="4700897" cy="202247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2329" cy="20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72F" w:rsidRPr="00BB372F" w:rsidRDefault="00BB372F" w:rsidP="00BB372F">
      <w:pPr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372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A68010F" wp14:editId="52FD5086">
            <wp:extent cx="4669971" cy="2179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2143" cy="21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72F" w:rsidRPr="00BB372F" w:rsidRDefault="00BB372F" w:rsidP="00BB372F">
      <w:pPr>
        <w:ind w:firstLine="709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Задание 3.</w:t>
      </w:r>
      <w:r w:rsidRPr="00BB372F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Написать реферат на заданную тему, используя различные источники информации.</w:t>
      </w:r>
    </w:p>
    <w:p w:rsidR="00BB372F" w:rsidRPr="00BB372F" w:rsidRDefault="00BB372F" w:rsidP="00BB372F">
      <w:pPr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BB372F">
        <w:rPr>
          <w:rFonts w:ascii="Times New Roman" w:hAnsi="Times New Roman" w:cs="Times New Roman"/>
          <w:bCs/>
          <w:i/>
          <w:iCs/>
          <w:sz w:val="24"/>
          <w:szCs w:val="24"/>
        </w:rPr>
        <w:t>Примеры</w:t>
      </w:r>
      <w:proofErr w:type="spellEnd"/>
      <w:r w:rsidRPr="00BB372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bCs/>
          <w:i/>
          <w:iCs/>
          <w:sz w:val="24"/>
          <w:szCs w:val="24"/>
        </w:rPr>
        <w:t>тем</w:t>
      </w:r>
      <w:proofErr w:type="spellEnd"/>
      <w:r w:rsidRPr="00BB372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bCs/>
          <w:i/>
          <w:iCs/>
          <w:sz w:val="24"/>
          <w:szCs w:val="24"/>
        </w:rPr>
        <w:t>рефератов</w:t>
      </w:r>
      <w:proofErr w:type="spellEnd"/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B372F">
        <w:rPr>
          <w:rFonts w:ascii="Times New Roman" w:eastAsia="Calibri" w:hAnsi="Times New Roman" w:cs="Times New Roman"/>
          <w:sz w:val="24"/>
          <w:szCs w:val="24"/>
        </w:rPr>
        <w:t>Измерительные</w:t>
      </w:r>
      <w:proofErr w:type="spellEnd"/>
      <w:r w:rsidRPr="00BB37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sz w:val="24"/>
          <w:szCs w:val="24"/>
        </w:rPr>
        <w:t>информационные</w:t>
      </w:r>
      <w:proofErr w:type="spellEnd"/>
      <w:r w:rsidRPr="00BB37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B372F">
        <w:rPr>
          <w:rFonts w:ascii="Times New Roman" w:eastAsia="Calibri" w:hAnsi="Times New Roman" w:cs="Times New Roman"/>
          <w:sz w:val="24"/>
          <w:szCs w:val="24"/>
        </w:rPr>
        <w:t>Способы</w:t>
      </w:r>
      <w:proofErr w:type="spellEnd"/>
      <w:r w:rsidRPr="00BB372F">
        <w:rPr>
          <w:rFonts w:ascii="Times New Roman" w:eastAsia="Calibri" w:hAnsi="Times New Roman" w:cs="Times New Roman"/>
          <w:sz w:val="24"/>
          <w:szCs w:val="24"/>
        </w:rPr>
        <w:t xml:space="preserve"> представления </w:t>
      </w:r>
      <w:proofErr w:type="spellStart"/>
      <w:r w:rsidRPr="00BB372F">
        <w:rPr>
          <w:rFonts w:ascii="Times New Roman" w:eastAsia="Calibri" w:hAnsi="Times New Roman" w:cs="Times New Roman"/>
          <w:sz w:val="24"/>
          <w:szCs w:val="24"/>
        </w:rPr>
        <w:t>информации</w:t>
      </w:r>
      <w:proofErr w:type="spellEnd"/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B372F">
        <w:rPr>
          <w:rFonts w:ascii="Times New Roman" w:eastAsia="Calibri" w:hAnsi="Times New Roman" w:cs="Times New Roman"/>
          <w:sz w:val="24"/>
          <w:szCs w:val="24"/>
          <w:lang w:val="ru-RU"/>
        </w:rPr>
        <w:t>Компьютерные технологии, используемые при поиске информации</w:t>
      </w:r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B372F">
        <w:rPr>
          <w:rFonts w:ascii="Times New Roman" w:eastAsia="Calibri" w:hAnsi="Times New Roman" w:cs="Times New Roman"/>
          <w:sz w:val="24"/>
          <w:szCs w:val="24"/>
          <w:lang w:val="ru-RU"/>
        </w:rPr>
        <w:t>Информационные технологии, используемые при поиске информации</w:t>
      </w:r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B37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Методики поиска и обработки информации </w:t>
      </w:r>
      <w:proofErr w:type="gram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 различных</w:t>
      </w:r>
      <w:proofErr w:type="gramEnd"/>
      <w:r w:rsidRPr="00BB372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источников</w:t>
      </w:r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Представление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информации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требуемом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формате</w:t>
      </w:r>
      <w:proofErr w:type="spellEnd"/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Анализ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информации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различных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источников</w:t>
      </w:r>
      <w:proofErr w:type="spellEnd"/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Сетевые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технологии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при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сборе</w:t>
      </w:r>
      <w:proofErr w:type="spellEnd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72F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информации</w:t>
      </w:r>
      <w:proofErr w:type="spellEnd"/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Управление процессом нагрева металла в АПК с учетом текущего температурного состояния металла.</w:t>
      </w:r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Автоматизация процесса </w:t>
      </w:r>
      <w:proofErr w:type="spellStart"/>
      <w:r w:rsidRPr="00BB372F">
        <w:rPr>
          <w:rFonts w:ascii="Times New Roman" w:hAnsi="Times New Roman" w:cs="Times New Roman"/>
          <w:sz w:val="24"/>
          <w:szCs w:val="24"/>
          <w:lang w:val="ru-RU"/>
        </w:rPr>
        <w:t>вакуумирования</w:t>
      </w:r>
      <w:proofErr w:type="spellEnd"/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 стали в установке порционного типа, особенности процесса.</w:t>
      </w:r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Управление процессом дозирования сыпучих шихтовых материалов при составлении шихты для агломерации.</w:t>
      </w:r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Функциональная схема процесса </w:t>
      </w:r>
      <w:proofErr w:type="spellStart"/>
      <w:r w:rsidRPr="00BB372F">
        <w:rPr>
          <w:rFonts w:ascii="Times New Roman" w:hAnsi="Times New Roman" w:cs="Times New Roman"/>
          <w:sz w:val="24"/>
          <w:szCs w:val="24"/>
          <w:lang w:val="ru-RU"/>
        </w:rPr>
        <w:t>вакуумирования</w:t>
      </w:r>
      <w:proofErr w:type="spellEnd"/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 стали в установке циркуляционного типа. </w:t>
      </w:r>
      <w:proofErr w:type="spellStart"/>
      <w:r w:rsidRPr="00BB372F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BB3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BB372F">
        <w:rPr>
          <w:rFonts w:ascii="Times New Roman" w:hAnsi="Times New Roman" w:cs="Times New Roman"/>
          <w:sz w:val="24"/>
          <w:szCs w:val="24"/>
        </w:rPr>
        <w:t xml:space="preserve"> отдельных </w:t>
      </w:r>
      <w:proofErr w:type="spellStart"/>
      <w:r w:rsidRPr="00BB372F">
        <w:rPr>
          <w:rFonts w:ascii="Times New Roman" w:hAnsi="Times New Roman" w:cs="Times New Roman"/>
          <w:sz w:val="24"/>
          <w:szCs w:val="24"/>
        </w:rPr>
        <w:t>контуров</w:t>
      </w:r>
      <w:proofErr w:type="spellEnd"/>
      <w:r w:rsidRPr="00BB3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BB372F">
        <w:rPr>
          <w:rFonts w:ascii="Times New Roman" w:hAnsi="Times New Roman" w:cs="Times New Roman"/>
          <w:sz w:val="24"/>
          <w:szCs w:val="24"/>
        </w:rPr>
        <w:t>.</w:t>
      </w:r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Оптимизация работы установки циркуляционного типа путем управления расходом транспортирующего газа с целью обеспечения максимальной производительности установки.</w:t>
      </w:r>
    </w:p>
    <w:p w:rsidR="00BB372F" w:rsidRPr="00BB372F" w:rsidRDefault="00BB372F" w:rsidP="00BB372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Особенности работы контуров регулирования уровня металла в кристаллизаторе МНЛЗ и теплового режима кристаллизатора.</w:t>
      </w:r>
    </w:p>
    <w:p w:rsidR="00BB372F" w:rsidRPr="00BB372F" w:rsidRDefault="00BB372F" w:rsidP="00BB372F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Автоматизация теплового и технологического режима разливки стали на МНЛЗ. Функциональная схема и особенности работы контуров управления</w:t>
      </w:r>
    </w:p>
    <w:p w:rsidR="00BB372F" w:rsidRPr="00BB372F" w:rsidRDefault="00BB372F" w:rsidP="00BB372F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i/>
          <w:sz w:val="24"/>
          <w:szCs w:val="24"/>
          <w:lang w:val="ru-RU"/>
        </w:rPr>
        <w:t>Вопросы на зачет по дисциплине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Информация. Определение. Сигналы и данные;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Информатика и кибернетика определения и область деятельности;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Предмет информатики и основные направления развития;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Управление и автоматизированная информационная система, виды таких систем;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Уровни автоматизированной информационной системы промышленного предприятия;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Информационные технологии сбора и обработки первичной технологической информации, АСУ, АСУТП, функции АСУТП;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Традиционный и структурированный (системный) подход к построению </w:t>
      </w:r>
      <w:r w:rsidRPr="00BB372F">
        <w:rPr>
          <w:rFonts w:ascii="Times New Roman" w:hAnsi="Times New Roman" w:cs="Times New Roman"/>
          <w:sz w:val="24"/>
          <w:szCs w:val="24"/>
        </w:rPr>
        <w:t>АУСТП;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B372F">
        <w:rPr>
          <w:rFonts w:ascii="Times New Roman" w:hAnsi="Times New Roman" w:cs="Times New Roman"/>
          <w:sz w:val="24"/>
          <w:szCs w:val="24"/>
        </w:rPr>
        <w:t>Проблема</w:t>
      </w:r>
      <w:proofErr w:type="spellEnd"/>
      <w:r w:rsidRPr="00BB3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sz w:val="24"/>
          <w:szCs w:val="24"/>
        </w:rPr>
        <w:t>распределенного</w:t>
      </w:r>
      <w:proofErr w:type="spellEnd"/>
      <w:r w:rsidRPr="00BB3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sz w:val="24"/>
          <w:szCs w:val="24"/>
        </w:rPr>
        <w:t>сбора</w:t>
      </w:r>
      <w:proofErr w:type="spellEnd"/>
      <w:r w:rsidRPr="00BB3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72F">
        <w:rPr>
          <w:rFonts w:ascii="Times New Roman" w:hAnsi="Times New Roman" w:cs="Times New Roman"/>
          <w:sz w:val="24"/>
          <w:szCs w:val="24"/>
        </w:rPr>
        <w:t>данных</w:t>
      </w:r>
      <w:proofErr w:type="spellEnd"/>
      <w:r w:rsidRPr="00BB372F">
        <w:rPr>
          <w:rFonts w:ascii="Times New Roman" w:hAnsi="Times New Roman" w:cs="Times New Roman"/>
          <w:sz w:val="24"/>
          <w:szCs w:val="24"/>
        </w:rPr>
        <w:t>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Промышленные сети, причины их возникновения и стандарты;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Открытые и закрытые системы, открытые магистрально-модульные системы и их структура;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Управляющая ЭВМ, особенности использования и отличия от персональных ЭВМ;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ИТ передачи данных, сетевые технологии; ИТ хранения данных, СУБД, основы;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Числовая, нечисловая обработка данных, работа в режиме реального времени;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ИТ обработки текстовой информации, ИТ обработки информации табличного типа (текстовые и табличные процессоры);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Корпоративные информационные системы, область применения и использования;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принципы и положения методологии </w:t>
      </w:r>
      <w:r w:rsidRPr="00BB372F">
        <w:rPr>
          <w:rFonts w:ascii="Times New Roman" w:hAnsi="Times New Roman" w:cs="Times New Roman"/>
          <w:sz w:val="24"/>
          <w:szCs w:val="24"/>
        </w:rPr>
        <w:t>MRP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принципы и положения методологии </w:t>
      </w:r>
      <w:r w:rsidRPr="00BB372F">
        <w:rPr>
          <w:rFonts w:ascii="Times New Roman" w:hAnsi="Times New Roman" w:cs="Times New Roman"/>
          <w:sz w:val="24"/>
          <w:szCs w:val="24"/>
        </w:rPr>
        <w:t>MRP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372F">
        <w:rPr>
          <w:rFonts w:ascii="Times New Roman" w:hAnsi="Times New Roman" w:cs="Times New Roman"/>
          <w:sz w:val="24"/>
          <w:szCs w:val="24"/>
        </w:rPr>
        <w:t>II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372F" w:rsidRPr="00BB372F" w:rsidRDefault="00BB372F" w:rsidP="00BB37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принципы и положения методологии </w:t>
      </w:r>
      <w:r w:rsidRPr="00BB372F">
        <w:rPr>
          <w:rFonts w:ascii="Times New Roman" w:hAnsi="Times New Roman" w:cs="Times New Roman"/>
          <w:sz w:val="24"/>
          <w:szCs w:val="24"/>
        </w:rPr>
        <w:t>ERP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BB372F">
        <w:rPr>
          <w:rFonts w:ascii="Times New Roman" w:hAnsi="Times New Roman" w:cs="Times New Roman"/>
          <w:sz w:val="24"/>
          <w:szCs w:val="24"/>
        </w:rPr>
        <w:t>ERP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372F">
        <w:rPr>
          <w:rFonts w:ascii="Times New Roman" w:hAnsi="Times New Roman" w:cs="Times New Roman"/>
          <w:sz w:val="24"/>
          <w:szCs w:val="24"/>
        </w:rPr>
        <w:t>II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372F" w:rsidRPr="00BB372F" w:rsidRDefault="00BB372F" w:rsidP="00BB37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Мелкие (локальные), средние и крупные КИС;</w:t>
      </w:r>
    </w:p>
    <w:p w:rsidR="00BB372F" w:rsidRPr="00BB372F" w:rsidRDefault="00BB372F" w:rsidP="00BB37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sz w:val="24"/>
          <w:szCs w:val="24"/>
          <w:lang w:val="ru-RU"/>
        </w:rPr>
        <w:t>Финансово-управленческие и производственные корпоративные системы</w:t>
      </w: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BB372F" w:rsidRPr="00BB372F" w:rsidRDefault="00BB372F" w:rsidP="00BB372F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63"/>
        <w:gridCol w:w="3908"/>
      </w:tblGrid>
      <w:tr w:rsidR="00BB372F" w:rsidRPr="00BB372F" w:rsidTr="0020469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372F" w:rsidRPr="00BB372F" w:rsidRDefault="00BB372F" w:rsidP="00204690">
            <w:pPr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BB37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372F" w:rsidRPr="00BB372F" w:rsidRDefault="00BB372F" w:rsidP="00204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B372F" w:rsidRPr="00511915" w:rsidTr="00204690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ПК-1: способностью к анализу и синтезу</w:t>
            </w:r>
          </w:p>
        </w:tc>
      </w:tr>
      <w:tr w:rsidR="00BB372F" w:rsidRPr="00511915" w:rsidTr="0020469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BB372F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основы информатизации на металлургических предприятиях; основы построение информационно-автоматизированных систем; основы функционирования корпоративных информационных систем управления.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вопросов</w:t>
            </w:r>
            <w:proofErr w:type="spellEnd"/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Информация. Определение. Сигналы и данные.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информации и их особенности.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Операции с данными и их описание.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Информатика и кибернетика определения и область деятельности.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 информатики и основные направления развития.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и автоматизированная информационная система, виды таких систем.</w:t>
            </w:r>
          </w:p>
          <w:p w:rsidR="00BB372F" w:rsidRPr="00BB372F" w:rsidRDefault="00BB372F" w:rsidP="00BB372F">
            <w:pPr>
              <w:numPr>
                <w:ilvl w:val="0"/>
                <w:numId w:val="13"/>
              </w:numPr>
              <w:tabs>
                <w:tab w:val="left" w:pos="387"/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 хранения данных, СУБД, основы.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подготовки априорной информации для организации структуры базы данных технологического процесса (режимов).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Реляционная модель построения базы данных.</w:t>
            </w:r>
          </w:p>
        </w:tc>
      </w:tr>
      <w:tr w:rsidR="00BB372F" w:rsidRPr="00BB372F" w:rsidTr="0020469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информационные технологии электронных таблиц, баз данных, а также программирование для решения инженерных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204690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Лабораторные</w:t>
            </w:r>
            <w:proofErr w:type="spellEnd"/>
            <w:r w:rsidRPr="00BB37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занятия</w:t>
            </w:r>
            <w:proofErr w:type="spellEnd"/>
            <w:r w:rsidRPr="00BB37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: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структуры базы данных для технологических режимов сортовой прокатки.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режимов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Заполнение базы данных для технологических режимов сортовой прокатки.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режимов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372F" w:rsidRPr="00511915" w:rsidTr="002046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20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Основами информационных технологий для решения инженерных задач в металлургии с помощью электронных таблиц (например, 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с помощью применения технологий баз данных (например, 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Access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с помощью использования сред программирования (например, 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VBA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</w:t>
            </w:r>
            <w:r w:rsidRPr="00BB372F">
              <w:rPr>
                <w:rFonts w:ascii="Times New Roman" w:hAnsi="Times New Roman" w:cs="Times New Roman"/>
                <w:sz w:val="24"/>
                <w:szCs w:val="24"/>
              </w:rPr>
              <w:t>Delphi</w:t>
            </w: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72F" w:rsidRPr="00BB372F" w:rsidRDefault="00BB372F" w:rsidP="00204690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BB37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BB372F" w:rsidRPr="00BB372F" w:rsidRDefault="00BB372F" w:rsidP="00BB372F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37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Спроектировать</w:t>
            </w:r>
            <w:r w:rsidRPr="00BB37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структуру информационной системы для завода по производству продукции (по вариантам).</w:t>
            </w:r>
          </w:p>
        </w:tc>
      </w:tr>
    </w:tbl>
    <w:p w:rsidR="00BB372F" w:rsidRPr="00BB372F" w:rsidRDefault="00BB372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B372F" w:rsidRPr="00BB372F" w:rsidRDefault="00BB372F" w:rsidP="00BB372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BB372F" w:rsidRPr="00BB372F" w:rsidRDefault="00BB372F" w:rsidP="00BB372F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BB372F">
        <w:rPr>
          <w:b w:val="0"/>
          <w:szCs w:val="24"/>
        </w:rPr>
        <w:t>Для получения допуска к экзамену по обучающийся должен защитить лабораторные работы и успешно написать контрольную работу, обладать знаниями по всем вопросам к зачету.</w:t>
      </w:r>
    </w:p>
    <w:p w:rsidR="00BB372F" w:rsidRPr="00BB372F" w:rsidRDefault="00BB372F" w:rsidP="00BB372F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BB372F">
        <w:rPr>
          <w:b w:val="0"/>
          <w:szCs w:val="24"/>
        </w:rPr>
        <w:t>Критерии оценки:</w:t>
      </w:r>
    </w:p>
    <w:p w:rsidR="00BB372F" w:rsidRPr="00BB372F" w:rsidRDefault="00BB372F" w:rsidP="00BB372F">
      <w:pPr>
        <w:pStyle w:val="1"/>
        <w:keepNext w:val="0"/>
        <w:spacing w:before="0" w:after="0"/>
        <w:ind w:right="-284"/>
        <w:rPr>
          <w:b w:val="0"/>
          <w:szCs w:val="24"/>
        </w:rPr>
      </w:pPr>
      <w:r w:rsidRPr="00BB372F">
        <w:rPr>
          <w:b w:val="0"/>
          <w:szCs w:val="24"/>
        </w:rPr>
        <w:t>Для получения оценки</w:t>
      </w:r>
    </w:p>
    <w:p w:rsidR="00BB372F" w:rsidRPr="00BB372F" w:rsidRDefault="00BB372F" w:rsidP="00BB372F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BB372F">
        <w:rPr>
          <w:b w:val="0"/>
          <w:szCs w:val="24"/>
        </w:rPr>
        <w:t>– «</w:t>
      </w:r>
      <w:r w:rsidRPr="00BB372F">
        <w:rPr>
          <w:szCs w:val="24"/>
        </w:rPr>
        <w:t>зачтено</w:t>
      </w:r>
      <w:r w:rsidRPr="00BB372F">
        <w:rPr>
          <w:b w:val="0"/>
          <w:szCs w:val="24"/>
        </w:rPr>
        <w:t>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B372F" w:rsidRPr="00BB372F" w:rsidRDefault="00BB372F" w:rsidP="00BB372F">
      <w:pPr>
        <w:rPr>
          <w:rStyle w:val="FontStyle15"/>
          <w:sz w:val="24"/>
          <w:szCs w:val="24"/>
          <w:lang w:val="ru-RU"/>
        </w:rPr>
      </w:pPr>
      <w:r w:rsidRPr="00BB37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«не зачтено» </w:t>
      </w:r>
      <w:r w:rsidRPr="00BB372F">
        <w:rPr>
          <w:rFonts w:ascii="Times New Roman" w:hAnsi="Times New Roman" w:cs="Times New Roman"/>
          <w:sz w:val="24"/>
          <w:szCs w:val="24"/>
          <w:lang w:val="ru-RU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B372F" w:rsidRPr="00BB372F" w:rsidRDefault="00BB372F">
      <w:pPr>
        <w:rPr>
          <w:lang w:val="ru-RU"/>
        </w:rPr>
      </w:pPr>
    </w:p>
    <w:sectPr w:rsidR="00BB372F" w:rsidRPr="00BB372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5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7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9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" w15:restartNumberingAfterBreak="0">
    <w:nsid w:val="65495B20"/>
    <w:multiLevelType w:val="hybridMultilevel"/>
    <w:tmpl w:val="D8DC2FCA"/>
    <w:lvl w:ilvl="0" w:tplc="9D80DCBA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0"/>
  </w:num>
  <w:num w:numId="6">
    <w:abstractNumId w:val="10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  <w:num w:numId="11">
    <w:abstractNumId w:val="8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11915"/>
    <w:rsid w:val="00BB372F"/>
    <w:rsid w:val="00D31453"/>
    <w:rsid w:val="00E209E2"/>
    <w:rsid w:val="00FD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BE4D508-9514-45A6-94EF-22AA4FECD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372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372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BB372F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3408</Words>
  <Characters>19429</Characters>
  <Application>Microsoft Office Word</Application>
  <DocSecurity>0</DocSecurity>
  <Lines>161</Lines>
  <Paragraphs>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2019-2020_b22_03_02-зММб-19-2_28_plx_Информационные технологии в металлургии</dc:title>
  <dc:creator>FastReport.NET</dc:creator>
  <cp:lastModifiedBy>hOME</cp:lastModifiedBy>
  <cp:revision>4</cp:revision>
  <dcterms:created xsi:type="dcterms:W3CDTF">2020-11-27T05:23:00Z</dcterms:created>
  <dcterms:modified xsi:type="dcterms:W3CDTF">2020-11-28T06:53:00Z</dcterms:modified>
</cp:coreProperties>
</file>