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D8" w:rsidRDefault="00987B3A" w:rsidP="001C08B1">
      <w:pPr>
        <w:pStyle w:val="Style9"/>
        <w:widowControl/>
        <w:jc w:val="center"/>
        <w:rPr>
          <w:rStyle w:val="FontStyle22"/>
          <w:sz w:val="24"/>
          <w:szCs w:val="24"/>
          <w:lang w:val="en-US"/>
        </w:rPr>
      </w:pPr>
      <w:r>
        <w:rPr>
          <w:noProof/>
        </w:rPr>
        <w:drawing>
          <wp:inline distT="0" distB="0" distL="0" distR="0">
            <wp:extent cx="5760720" cy="7908925"/>
            <wp:effectExtent l="19050" t="0" r="0" b="0"/>
            <wp:docPr id="1" name="Рисунок 0" descr="практ 17 ЗАОчное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 17 ЗАОчное 1 лист.jpg"/>
                    <pic:cNvPicPr/>
                  </pic:nvPicPr>
                  <pic:blipFill>
                    <a:blip r:embed="rId11"/>
                    <a:stretch>
                      <a:fillRect/>
                    </a:stretch>
                  </pic:blipFill>
                  <pic:spPr>
                    <a:xfrm>
                      <a:off x="0" y="0"/>
                      <a:ext cx="5760720" cy="7908925"/>
                    </a:xfrm>
                    <a:prstGeom prst="rect">
                      <a:avLst/>
                    </a:prstGeom>
                  </pic:spPr>
                </pic:pic>
              </a:graphicData>
            </a:graphic>
          </wp:inline>
        </w:drawing>
      </w: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sz w:val="24"/>
          <w:szCs w:val="24"/>
          <w:lang w:val="en-US"/>
        </w:rPr>
      </w:pPr>
    </w:p>
    <w:p w:rsidR="000814D8" w:rsidRDefault="000814D8"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noProof/>
          <w:sz w:val="24"/>
          <w:szCs w:val="24"/>
        </w:rPr>
      </w:pPr>
      <w:r>
        <w:rPr>
          <w:noProof/>
        </w:rPr>
        <w:lastRenderedPageBreak/>
        <w:drawing>
          <wp:inline distT="0" distB="0" distL="0" distR="0">
            <wp:extent cx="5760720" cy="7908925"/>
            <wp:effectExtent l="19050" t="0" r="0" b="0"/>
            <wp:docPr id="2" name="Рисунок 1" descr="практ 17 очное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 17 очное 2 лист.jpg"/>
                    <pic:cNvPicPr/>
                  </pic:nvPicPr>
                  <pic:blipFill>
                    <a:blip r:embed="rId12"/>
                    <a:stretch>
                      <a:fillRect/>
                    </a:stretch>
                  </pic:blipFill>
                  <pic:spPr>
                    <a:xfrm>
                      <a:off x="0" y="0"/>
                      <a:ext cx="5760720" cy="7908925"/>
                    </a:xfrm>
                    <a:prstGeom prst="rect">
                      <a:avLst/>
                    </a:prstGeom>
                  </pic:spPr>
                </pic:pic>
              </a:graphicData>
            </a:graphic>
          </wp:inline>
        </w:drawing>
      </w:r>
    </w:p>
    <w:p w:rsidR="00987B3A" w:rsidRDefault="00987B3A"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noProof/>
          <w:sz w:val="24"/>
          <w:szCs w:val="24"/>
        </w:rPr>
      </w:pPr>
    </w:p>
    <w:p w:rsidR="00987B3A" w:rsidRDefault="00987B3A"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0814D8" w:rsidRDefault="000814D8" w:rsidP="001C08B1">
      <w:pPr>
        <w:pStyle w:val="Style9"/>
        <w:widowControl/>
        <w:jc w:val="center"/>
        <w:rPr>
          <w:rStyle w:val="FontStyle22"/>
          <w:sz w:val="24"/>
          <w:szCs w:val="24"/>
        </w:rPr>
      </w:pPr>
    </w:p>
    <w:p w:rsidR="00987B3A" w:rsidRPr="000814D8" w:rsidRDefault="00987B3A" w:rsidP="001C08B1">
      <w:pPr>
        <w:pStyle w:val="Style9"/>
        <w:widowControl/>
        <w:jc w:val="center"/>
        <w:rPr>
          <w:rStyle w:val="FontStyle22"/>
          <w:sz w:val="24"/>
          <w:szCs w:val="24"/>
        </w:rPr>
      </w:pPr>
    </w:p>
    <w:p w:rsidR="000814D8" w:rsidRDefault="00987B3A" w:rsidP="001C08B1">
      <w:pPr>
        <w:pStyle w:val="Style9"/>
        <w:widowControl/>
        <w:jc w:val="center"/>
        <w:rPr>
          <w:rStyle w:val="FontStyle22"/>
          <w:sz w:val="24"/>
          <w:szCs w:val="24"/>
          <w:lang w:val="en-US"/>
        </w:rPr>
      </w:pPr>
      <w:r w:rsidRPr="00987B3A">
        <w:rPr>
          <w:rStyle w:val="FontStyle22"/>
          <w:sz w:val="24"/>
          <w:szCs w:val="24"/>
          <w:lang w:val="en-US"/>
        </w:rPr>
        <w:lastRenderedPageBreak/>
        <w:drawing>
          <wp:inline distT="0" distB="0" distL="0" distR="0">
            <wp:extent cx="5760085" cy="7688666"/>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60085" cy="7688666"/>
                    </a:xfrm>
                    <a:prstGeom prst="rect">
                      <a:avLst/>
                    </a:prstGeom>
                    <a:noFill/>
                    <a:ln w="9525">
                      <a:noFill/>
                      <a:miter lim="800000"/>
                      <a:headEnd/>
                      <a:tailEnd/>
                    </a:ln>
                  </pic:spPr>
                </pic:pic>
              </a:graphicData>
            </a:graphic>
          </wp:inline>
        </w:drawing>
      </w:r>
    </w:p>
    <w:p w:rsidR="00570AD0" w:rsidRDefault="00570AD0" w:rsidP="00CC39F8">
      <w:pPr>
        <w:pStyle w:val="2"/>
      </w:pPr>
    </w:p>
    <w:p w:rsidR="00987B3A" w:rsidRDefault="00987B3A" w:rsidP="00987B3A"/>
    <w:p w:rsidR="00987B3A" w:rsidRDefault="00987B3A" w:rsidP="00987B3A"/>
    <w:p w:rsidR="00987B3A" w:rsidRPr="00987B3A" w:rsidRDefault="00987B3A" w:rsidP="00987B3A"/>
    <w:p w:rsidR="00CC39F8" w:rsidRPr="00791571" w:rsidRDefault="00CC39F8" w:rsidP="00CC39F8">
      <w:pPr>
        <w:pStyle w:val="2"/>
      </w:pPr>
      <w:r w:rsidRPr="00F76695">
        <w:lastRenderedPageBreak/>
        <w:t xml:space="preserve">1Цели </w:t>
      </w:r>
      <w:r w:rsidRPr="00A835C8">
        <w:t>производственной</w:t>
      </w:r>
      <w:r w:rsidR="00E147EF">
        <w:t xml:space="preserve"> </w:t>
      </w:r>
      <w:r>
        <w:t>практики – практики по получению первичных профессиональных умений и навыков</w:t>
      </w:r>
    </w:p>
    <w:p w:rsidR="00CC39F8" w:rsidRPr="00C168C6" w:rsidRDefault="00CC39F8" w:rsidP="00CC39F8">
      <w:pPr>
        <w:spacing w:line="240" w:lineRule="auto"/>
        <w:rPr>
          <w:iCs/>
          <w:sz w:val="20"/>
          <w:szCs w:val="20"/>
        </w:rPr>
      </w:pPr>
      <w:r w:rsidRPr="009E2089">
        <w:t xml:space="preserve">Целями </w:t>
      </w:r>
      <w:r w:rsidRPr="008B5B30">
        <w:t>производственной</w:t>
      </w:r>
      <w:r w:rsidR="00E147EF">
        <w:t xml:space="preserve"> </w:t>
      </w:r>
      <w:r>
        <w:t>практики по получению первичных профессиональных умений и навыков</w:t>
      </w:r>
      <w:r w:rsidR="00E147EF">
        <w:t xml:space="preserve"> </w:t>
      </w:r>
      <w:r w:rsidRPr="009E2089">
        <w:t xml:space="preserve">по </w:t>
      </w:r>
      <w:r>
        <w:t xml:space="preserve">специальности </w:t>
      </w:r>
      <w:r>
        <w:rPr>
          <w:bCs/>
          <w:color w:val="000000"/>
        </w:rPr>
        <w:t xml:space="preserve">21.05.04 – Горное дело, специализация – Обогащение полезных ископаемых </w:t>
      </w:r>
      <w:r w:rsidRPr="009E2089">
        <w:t>являются</w:t>
      </w:r>
      <w:r>
        <w:t>: закрепление, расширение, углубление и систематизация теоретических знаний, полученных при изучении в прошедших семестрах, получение практических навыков по обслуживанию, регулировке и ремонту обогатительного оборудования, а также выработки умения применять знания для решения практических и производственных задач в области обогащения полезных ископаемых.</w:t>
      </w:r>
    </w:p>
    <w:p w:rsidR="00CC39F8" w:rsidRPr="00846ABE" w:rsidRDefault="00CC39F8" w:rsidP="00CC39F8">
      <w:pPr>
        <w:pStyle w:val="2"/>
      </w:pPr>
      <w:r w:rsidRPr="00F76695">
        <w:t xml:space="preserve">2 Задачи </w:t>
      </w:r>
      <w:r w:rsidRPr="00A835C8">
        <w:t>производственной</w:t>
      </w:r>
      <w:r w:rsidR="00E147EF">
        <w:t xml:space="preserve"> </w:t>
      </w:r>
      <w:r>
        <w:t>практики - практики по получению первичных профессиональных умений и навыков</w:t>
      </w:r>
    </w:p>
    <w:p w:rsidR="00815A38" w:rsidRDefault="00815A38" w:rsidP="00815A38">
      <w:pPr>
        <w:spacing w:line="240" w:lineRule="auto"/>
      </w:pPr>
      <w:r w:rsidRPr="00F76695">
        <w:t xml:space="preserve">Задачами </w:t>
      </w:r>
      <w:r>
        <w:t xml:space="preserve">производственной практики –практики по получению первичных профессиональных умений и навыков </w:t>
      </w:r>
      <w:r w:rsidRPr="00F76695">
        <w:t>являются</w:t>
      </w:r>
      <w:r>
        <w:t>:</w:t>
      </w:r>
    </w:p>
    <w:p w:rsidR="00815A38" w:rsidRPr="000D1B67" w:rsidRDefault="00815A38" w:rsidP="00815A38">
      <w:pPr>
        <w:numPr>
          <w:ilvl w:val="0"/>
          <w:numId w:val="38"/>
        </w:numPr>
        <w:spacing w:line="240" w:lineRule="auto"/>
        <w:rPr>
          <w:shd w:val="clear" w:color="auto" w:fill="FFFFFF"/>
        </w:rPr>
      </w:pPr>
      <w:r w:rsidRPr="000D1B67">
        <w:rPr>
          <w:shd w:val="clear" w:color="auto" w:fill="FFFFFF"/>
        </w:rPr>
        <w:t xml:space="preserve">закрепление и расширение теоретических знаний, полученных при изучении </w:t>
      </w:r>
      <w:r>
        <w:t xml:space="preserve">общепрофессиональных </w:t>
      </w:r>
      <w:r w:rsidRPr="000D1B67">
        <w:rPr>
          <w:shd w:val="clear" w:color="auto" w:fill="FFFFFF"/>
        </w:rPr>
        <w:t>и специальных дисциплин;</w:t>
      </w:r>
    </w:p>
    <w:p w:rsidR="00815A38" w:rsidRPr="000D1B67" w:rsidRDefault="00815A38" w:rsidP="00815A38">
      <w:pPr>
        <w:numPr>
          <w:ilvl w:val="0"/>
          <w:numId w:val="38"/>
        </w:numPr>
        <w:spacing w:line="240" w:lineRule="auto"/>
        <w:rPr>
          <w:shd w:val="clear" w:color="auto" w:fill="FFFFFF"/>
        </w:rPr>
      </w:pPr>
      <w:r w:rsidRPr="000D1B67">
        <w:rPr>
          <w:shd w:val="clear" w:color="auto" w:fill="FFFFFF"/>
        </w:rPr>
        <w:t xml:space="preserve">глубокое изучение </w:t>
      </w:r>
      <w:r>
        <w:t>технологического процесса и оборудования обогатительной фабрики;</w:t>
      </w:r>
    </w:p>
    <w:p w:rsidR="00815A38" w:rsidRDefault="00815A38" w:rsidP="00815A38">
      <w:pPr>
        <w:numPr>
          <w:ilvl w:val="0"/>
          <w:numId w:val="38"/>
        </w:numPr>
        <w:spacing w:line="240" w:lineRule="auto"/>
        <w:rPr>
          <w:shd w:val="clear" w:color="auto" w:fill="FFFFFF"/>
        </w:rPr>
      </w:pPr>
      <w:r>
        <w:rPr>
          <w:shd w:val="clear" w:color="auto" w:fill="FFFFFF"/>
        </w:rPr>
        <w:t>приобретение практических навыков разработки технологических процессов обогащения полезных ископаемых, расчета оборудования;</w:t>
      </w:r>
    </w:p>
    <w:p w:rsidR="00815A38" w:rsidRDefault="00815A38" w:rsidP="00815A38">
      <w:pPr>
        <w:widowControl/>
        <w:numPr>
          <w:ilvl w:val="0"/>
          <w:numId w:val="38"/>
        </w:numPr>
        <w:spacing w:line="240" w:lineRule="auto"/>
      </w:pPr>
      <w:r>
        <w:t>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технико-экономических показателей обогащения;.</w:t>
      </w:r>
    </w:p>
    <w:p w:rsidR="00815A38" w:rsidRDefault="00815A38" w:rsidP="00815A38">
      <w:pPr>
        <w:numPr>
          <w:ilvl w:val="0"/>
          <w:numId w:val="38"/>
        </w:numPr>
        <w:spacing w:line="240" w:lineRule="auto"/>
        <w:rPr>
          <w:shd w:val="clear" w:color="auto" w:fill="FFFFFF"/>
        </w:rPr>
      </w:pPr>
      <w:r>
        <w:rPr>
          <w:shd w:val="clear" w:color="auto" w:fill="FFFFFF"/>
        </w:rPr>
        <w:t>приобретение практических навыков ведения документации;</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организации труда и управления производством, вопросов экономики, </w:t>
      </w:r>
      <w:r>
        <w:rPr>
          <w:sz w:val="23"/>
          <w:szCs w:val="23"/>
        </w:rPr>
        <w:t>анализ технико-экономических показателей работы отдельных участков, цехов и предприятия в целом;</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w:t>
      </w:r>
      <w:r>
        <w:rPr>
          <w:sz w:val="23"/>
          <w:szCs w:val="23"/>
        </w:rPr>
        <w:t xml:space="preserve">методов и средств обеспечения безопасности управления производством, </w:t>
      </w:r>
      <w:r>
        <w:rPr>
          <w:shd w:val="clear" w:color="auto" w:fill="FFFFFF"/>
        </w:rPr>
        <w:t>охраны труда;</w:t>
      </w:r>
    </w:p>
    <w:p w:rsidR="00815A38" w:rsidRDefault="00815A38" w:rsidP="00815A38">
      <w:pPr>
        <w:numPr>
          <w:ilvl w:val="0"/>
          <w:numId w:val="38"/>
        </w:numPr>
        <w:spacing w:line="240" w:lineRule="auto"/>
        <w:rPr>
          <w:shd w:val="clear" w:color="auto" w:fill="FFFFFF"/>
        </w:rPr>
      </w:pPr>
      <w:r>
        <w:rPr>
          <w:shd w:val="clear" w:color="auto" w:fill="FFFFFF"/>
        </w:rPr>
        <w:t xml:space="preserve">изучение </w:t>
      </w:r>
      <w:r>
        <w:t>автоматизации и механизации обогатительных процессов, а также стандартов и метрологической документации, используемой на фабрике.</w:t>
      </w:r>
    </w:p>
    <w:p w:rsidR="00815A38" w:rsidRDefault="00815A38" w:rsidP="00815A38">
      <w:pPr>
        <w:numPr>
          <w:ilvl w:val="0"/>
          <w:numId w:val="38"/>
        </w:numPr>
        <w:spacing w:line="240" w:lineRule="auto"/>
        <w:rPr>
          <w:shd w:val="clear" w:color="auto" w:fill="FFFFFF"/>
        </w:rPr>
      </w:pPr>
      <w:r>
        <w:rPr>
          <w:shd w:val="clear" w:color="auto" w:fill="FFFFFF"/>
        </w:rPr>
        <w:t>приобретение опыта работы в коллективе;</w:t>
      </w:r>
    </w:p>
    <w:p w:rsidR="00CC39F8" w:rsidRPr="00DF1DF5" w:rsidRDefault="00815A38" w:rsidP="00815A38">
      <w:pPr>
        <w:widowControl/>
        <w:numPr>
          <w:ilvl w:val="0"/>
          <w:numId w:val="38"/>
        </w:numPr>
        <w:autoSpaceDE w:val="0"/>
        <w:autoSpaceDN w:val="0"/>
        <w:adjustRightInd w:val="0"/>
        <w:spacing w:line="240" w:lineRule="auto"/>
      </w:pPr>
      <w:r w:rsidRPr="001E2544">
        <w:rPr>
          <w:shd w:val="clear" w:color="auto" w:fill="FFFFFF"/>
        </w:rPr>
        <w:t xml:space="preserve">приобретение навыков </w:t>
      </w:r>
      <w:r w:rsidRPr="001E2544">
        <w:t>производственно-технологической; организационно-управленческой; научно-исследовательской; проектной деятельности.</w:t>
      </w:r>
    </w:p>
    <w:p w:rsidR="00CC39F8" w:rsidRPr="00846ABE" w:rsidRDefault="00CC39F8" w:rsidP="00CC39F8">
      <w:pPr>
        <w:pStyle w:val="2"/>
      </w:pPr>
      <w:r w:rsidRPr="00F76695">
        <w:t xml:space="preserve">3 Место </w:t>
      </w:r>
      <w:r w:rsidRPr="00A835C8">
        <w:t>производственной</w:t>
      </w:r>
      <w:r w:rsidR="00E147EF">
        <w:t xml:space="preserve"> </w:t>
      </w:r>
      <w:r>
        <w:t>практики - практики по получению первичных профессиональных умений и навыков</w:t>
      </w:r>
      <w:r w:rsidR="00E147EF">
        <w:t xml:space="preserve"> </w:t>
      </w:r>
      <w:r w:rsidRPr="00F76695">
        <w:t>в структуре образовательной программы</w:t>
      </w:r>
    </w:p>
    <w:p w:rsidR="00CC39F8" w:rsidRDefault="00CC39F8" w:rsidP="00CC39F8">
      <w:pPr>
        <w:spacing w:line="240" w:lineRule="auto"/>
      </w:pPr>
      <w:r>
        <w:rPr>
          <w:rStyle w:val="FontStyle16"/>
          <w:b w:val="0"/>
          <w:sz w:val="24"/>
          <w:szCs w:val="24"/>
        </w:rPr>
        <w:t xml:space="preserve">Для прохождения </w:t>
      </w:r>
      <w:r>
        <w:t>практики по получению первичных профессиональных умений и навыков</w:t>
      </w:r>
      <w:r>
        <w:rPr>
          <w:rStyle w:val="FontStyle16"/>
          <w:b w:val="0"/>
          <w:sz w:val="24"/>
          <w:szCs w:val="24"/>
        </w:rPr>
        <w:t xml:space="preserve"> необходимы </w:t>
      </w:r>
      <w:r w:rsidRPr="00232403">
        <w:rPr>
          <w:bCs/>
        </w:rPr>
        <w:t xml:space="preserve">знания, умения и </w:t>
      </w:r>
      <w:r>
        <w:rPr>
          <w:bCs/>
        </w:rPr>
        <w:t>владения</w:t>
      </w:r>
      <w:r w:rsidRPr="00232403">
        <w:rPr>
          <w:bCs/>
        </w:rPr>
        <w:t xml:space="preserve">, </w:t>
      </w:r>
      <w:r>
        <w:rPr>
          <w:rStyle w:val="FontStyle16"/>
          <w:b w:val="0"/>
          <w:sz w:val="24"/>
          <w:szCs w:val="24"/>
        </w:rPr>
        <w:t>сформированные в результате изучения</w:t>
      </w:r>
      <w:r w:rsidR="00E147EF">
        <w:rPr>
          <w:rStyle w:val="FontStyle16"/>
          <w:b w:val="0"/>
          <w:sz w:val="24"/>
          <w:szCs w:val="24"/>
        </w:rPr>
        <w:t xml:space="preserve"> </w:t>
      </w:r>
      <w:r>
        <w:t>следующих дисциплин:</w:t>
      </w:r>
    </w:p>
    <w:p w:rsidR="00CC39F8" w:rsidRDefault="00CC39F8" w:rsidP="00CC39F8">
      <w:pPr>
        <w:spacing w:line="240" w:lineRule="auto"/>
      </w:pPr>
      <w:r>
        <w:t xml:space="preserve"> «История горного дела», «Физическая химия», «Органическая химия», «Химия флотореагентов», «Метрология, стандартизация и сертификация», «Аэрология горных предприятий», «Обогащение полезных ископаемых», «Обогатительные процессы», «Дробление, измельчение и горохочение».</w:t>
      </w:r>
    </w:p>
    <w:p w:rsidR="00CC39F8" w:rsidRPr="0029128F" w:rsidRDefault="00CC39F8" w:rsidP="00CC39F8">
      <w:pPr>
        <w:ind w:firstLine="539"/>
        <w:rPr>
          <w:rStyle w:val="FontStyle16"/>
          <w:b w:val="0"/>
          <w:bCs w:val="0"/>
          <w:sz w:val="24"/>
          <w:szCs w:val="24"/>
        </w:rPr>
      </w:pPr>
      <w:r>
        <w:t>Знания, умения и навыки, полученные студентами при прохождении производственной практики используются затем при изучении дисциплин в 5 – 8 семестрах, в семестре А и выполнении курсовых проектов и работ.</w:t>
      </w:r>
    </w:p>
    <w:p w:rsidR="00CC39F8" w:rsidRPr="00791571" w:rsidRDefault="00CC39F8" w:rsidP="00CC39F8">
      <w:pPr>
        <w:pStyle w:val="2"/>
      </w:pPr>
      <w:r w:rsidRPr="00791571">
        <w:lastRenderedPageBreak/>
        <w:t>4 Место проведения практики</w:t>
      </w:r>
    </w:p>
    <w:p w:rsidR="00CC39F8" w:rsidRPr="00E11B49" w:rsidRDefault="00CC39F8" w:rsidP="00CC39F8">
      <w:pPr>
        <w:spacing w:line="240" w:lineRule="auto"/>
        <w:rPr>
          <w:iCs/>
          <w:color w:val="000000"/>
        </w:rPr>
      </w:pPr>
      <w:r w:rsidRPr="008B5B30">
        <w:t>Производственная</w:t>
      </w:r>
      <w:r w:rsidR="00E147EF">
        <w:t xml:space="preserve"> </w:t>
      </w:r>
      <w:r>
        <w:t>практика – практика по получению первичных профессиональных умений и навыков</w:t>
      </w:r>
      <w:r w:rsidR="00E147EF">
        <w:t xml:space="preserve"> </w:t>
      </w:r>
      <w:r>
        <w:t xml:space="preserve">проводится </w:t>
      </w:r>
      <w:r w:rsidRPr="001675CC">
        <w:rPr>
          <w:rFonts w:eastAsia="TimesNewRomanPSMT"/>
        </w:rPr>
        <w:t>в основных горнодобывающих регионах страны на обогатительных фабриках</w:t>
      </w:r>
      <w:r>
        <w:rPr>
          <w:rFonts w:eastAsia="TimesNewRomanPSMT"/>
        </w:rPr>
        <w:t>,</w:t>
      </w:r>
      <w:r w:rsidR="00E147EF">
        <w:rPr>
          <w:rFonts w:eastAsia="TimesNewRomanPSMT"/>
        </w:rPr>
        <w:t xml:space="preserve"> </w:t>
      </w:r>
      <w:r w:rsidRPr="001675CC">
        <w:rPr>
          <w:rFonts w:eastAsia="TimesNewRomanPSMT"/>
        </w:rPr>
        <w:t>оснащенных современным высокопроизводительным технологическим оборудованием</w:t>
      </w:r>
      <w:r>
        <w:t xml:space="preserve">. </w:t>
      </w:r>
      <w:r w:rsidRPr="008B5B30">
        <w:t>Производственная</w:t>
      </w:r>
      <w:r>
        <w:t xml:space="preserve"> практика проводится на базе горно-обогатительных комбинатов</w:t>
      </w:r>
      <w:r>
        <w:rPr>
          <w:rFonts w:eastAsia="TimesNewRomanPSMT"/>
        </w:rPr>
        <w:t>:</w:t>
      </w:r>
      <w:r w:rsidR="00E147EF">
        <w:rPr>
          <w:rFonts w:eastAsia="TimesNewRomanPSMT"/>
        </w:rPr>
        <w:t xml:space="preserve"> </w:t>
      </w:r>
      <w:r>
        <w:rPr>
          <w:color w:val="000000"/>
        </w:rPr>
        <w:t>ЗАО «Золото Северного Урала» (г. Краснотурьинск),«Вишневогорский ГОК» (г. Вишневогорск), ОАО «Учалинский ГОК» (г. Учалы), ЗАО «Бурибаевский ГОК» (г. Бурибай), ООО «Башкирская медь» (РБ, Хайбуллинский район), «Александринская горнорудная компания» (п. Нагайбак), Сибайский филиал ОАО «Учалинский ГОК» (г. Сибай), ЗАО «Южуралзолото Группа Компаний» (г. Пласт), ОАО «Ковдорский ГОК» (г. Ковдор).</w:t>
      </w:r>
    </w:p>
    <w:p w:rsidR="00CC39F8" w:rsidRDefault="00CC39F8" w:rsidP="00CC39F8">
      <w:pPr>
        <w:spacing w:line="240" w:lineRule="auto"/>
      </w:pPr>
    </w:p>
    <w:p w:rsidR="00CC39F8" w:rsidRPr="00AC6D04" w:rsidRDefault="00CC39F8" w:rsidP="00CC39F8">
      <w:pPr>
        <w:spacing w:line="240" w:lineRule="auto"/>
        <w:rPr>
          <w:color w:val="000000" w:themeColor="text1"/>
        </w:rPr>
      </w:pPr>
      <w:r w:rsidRPr="002717BF">
        <w:t>Способ проведения</w:t>
      </w:r>
      <w:r w:rsidR="00E147EF">
        <w:t xml:space="preserve"> </w:t>
      </w:r>
      <w:r>
        <w:t>п</w:t>
      </w:r>
      <w:r w:rsidRPr="008B5B30">
        <w:t>роизводственн</w:t>
      </w:r>
      <w:r>
        <w:t>ой практики</w:t>
      </w:r>
      <w:r>
        <w:rPr>
          <w:bCs/>
          <w:i/>
          <w:color w:val="000000" w:themeColor="text1"/>
        </w:rPr>
        <w:t xml:space="preserve">: </w:t>
      </w:r>
      <w:r w:rsidR="00AC6D04">
        <w:rPr>
          <w:bCs/>
          <w:color w:val="000000" w:themeColor="text1"/>
        </w:rPr>
        <w:t>выездная и стационарная.</w:t>
      </w:r>
    </w:p>
    <w:p w:rsidR="00CC39F8" w:rsidRPr="00AC6D04" w:rsidRDefault="00CC39F8" w:rsidP="00AC6D04">
      <w:r w:rsidRPr="008B5B30">
        <w:t xml:space="preserve">Производственная </w:t>
      </w:r>
      <w:r w:rsidR="00AC6D04">
        <w:t>практика осуществляется</w:t>
      </w:r>
      <w:r>
        <w:t xml:space="preserve"> непрерывно.</w:t>
      </w:r>
    </w:p>
    <w:p w:rsidR="00CC39F8" w:rsidRDefault="00CC39F8" w:rsidP="00CC39F8">
      <w:pPr>
        <w:pStyle w:val="2"/>
      </w:pPr>
      <w:r w:rsidRPr="00F76695">
        <w:t xml:space="preserve">5 Компетенции обучающегося, формируемые в результате прохождения </w:t>
      </w:r>
      <w:r>
        <w:t>п</w:t>
      </w:r>
      <w:r w:rsidRPr="008B5B30">
        <w:t>роизводственн</w:t>
      </w:r>
      <w:r>
        <w:t>ой практики – практики по получению первичных профессиональных умений и навыков</w:t>
      </w:r>
      <w:r w:rsidRPr="000D4B8C">
        <w:rPr>
          <w:i/>
        </w:rPr>
        <w:t>,</w:t>
      </w:r>
      <w:r w:rsidR="00E147EF">
        <w:rPr>
          <w:i/>
        </w:rPr>
        <w:t xml:space="preserve"> </w:t>
      </w:r>
      <w:r w:rsidRPr="00A62967">
        <w:t>и планируемые результаты</w:t>
      </w:r>
    </w:p>
    <w:p w:rsidR="00CC39F8" w:rsidRPr="009E17D6" w:rsidRDefault="00CC39F8" w:rsidP="00CC39F8"/>
    <w:p w:rsidR="00CC39F8" w:rsidRDefault="00CC39F8" w:rsidP="00CC39F8">
      <w:pPr>
        <w:tabs>
          <w:tab w:val="left" w:pos="851"/>
        </w:tabs>
        <w:rPr>
          <w:rStyle w:val="FontStyle16"/>
          <w:b w:val="0"/>
          <w:sz w:val="24"/>
          <w:szCs w:val="24"/>
        </w:rPr>
      </w:pPr>
      <w:r>
        <w:rPr>
          <w:rStyle w:val="FontStyle16"/>
          <w:b w:val="0"/>
          <w:sz w:val="24"/>
          <w:szCs w:val="24"/>
        </w:rPr>
        <w:t xml:space="preserve">В результате прохождения </w:t>
      </w:r>
      <w:r>
        <w:t>п</w:t>
      </w:r>
      <w:r w:rsidRPr="008B5B30">
        <w:t>роизводственн</w:t>
      </w:r>
      <w:r>
        <w:t xml:space="preserve">ой </w:t>
      </w:r>
      <w:r>
        <w:rPr>
          <w:rStyle w:val="FontStyle16"/>
          <w:b w:val="0"/>
          <w:sz w:val="24"/>
          <w:szCs w:val="24"/>
        </w:rPr>
        <w:t>практики – практики по получению первичных профессиональных умений и навыков у обучающегося должны быть сформированы следующие компетенции:</w:t>
      </w:r>
    </w:p>
    <w:p w:rsidR="00CC39F8" w:rsidRDefault="00CC39F8" w:rsidP="00CC39F8">
      <w:pPr>
        <w:tabs>
          <w:tab w:val="left" w:pos="851"/>
        </w:tabs>
        <w:rPr>
          <w:rStyle w:val="FontStyle16"/>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0"/>
        <w:gridCol w:w="61"/>
        <w:gridCol w:w="89"/>
        <w:gridCol w:w="19"/>
        <w:gridCol w:w="7620"/>
      </w:tblGrid>
      <w:tr w:rsidR="00CC39F8" w:rsidRPr="0035681F" w:rsidTr="004504DC">
        <w:trPr>
          <w:tblHeader/>
        </w:trPr>
        <w:tc>
          <w:tcPr>
            <w:tcW w:w="898" w:type="pct"/>
            <w:gridSpan w:val="5"/>
            <w:vAlign w:val="center"/>
          </w:tcPr>
          <w:p w:rsidR="00CC39F8" w:rsidRPr="00C978DA" w:rsidRDefault="00CC39F8" w:rsidP="000C12F7">
            <w:pPr>
              <w:ind w:firstLine="0"/>
              <w:jc w:val="center"/>
            </w:pPr>
            <w:r w:rsidRPr="00C978DA">
              <w:t xml:space="preserve">Структурный элемент </w:t>
            </w:r>
            <w:r w:rsidRPr="00C978DA">
              <w:br/>
              <w:t>компетенции</w:t>
            </w:r>
          </w:p>
        </w:tc>
        <w:tc>
          <w:tcPr>
            <w:tcW w:w="4102" w:type="pct"/>
            <w:shd w:val="clear" w:color="auto" w:fill="auto"/>
            <w:vAlign w:val="center"/>
          </w:tcPr>
          <w:p w:rsidR="00CC39F8" w:rsidRPr="00C978DA" w:rsidRDefault="004504DC" w:rsidP="000C12F7">
            <w:pPr>
              <w:ind w:firstLine="0"/>
              <w:jc w:val="center"/>
            </w:pPr>
            <w:r>
              <w:t>Планируемые результаты обучения</w:t>
            </w:r>
          </w:p>
        </w:tc>
      </w:tr>
      <w:tr w:rsidR="00CC39F8" w:rsidRPr="0035681F" w:rsidTr="004504DC">
        <w:trPr>
          <w:trHeight w:val="1380"/>
        </w:trPr>
        <w:tc>
          <w:tcPr>
            <w:tcW w:w="5000" w:type="pct"/>
            <w:gridSpan w:val="6"/>
          </w:tcPr>
          <w:p w:rsidR="004504DC" w:rsidRDefault="00CC39F8" w:rsidP="004504DC">
            <w:pPr>
              <w:ind w:firstLine="0"/>
              <w:rPr>
                <w:b/>
              </w:rPr>
            </w:pPr>
            <w:r>
              <w:rPr>
                <w:b/>
              </w:rPr>
              <w:t>ОПК-1</w:t>
            </w:r>
          </w:p>
          <w:p w:rsidR="004504DC" w:rsidRPr="00C978DA" w:rsidRDefault="00CC39F8" w:rsidP="004504DC">
            <w:pPr>
              <w:ind w:firstLine="0"/>
              <w:rPr>
                <w:b/>
              </w:rPr>
            </w:pPr>
            <w:r>
              <w:rPr>
                <w:color w:val="000000"/>
              </w:rPr>
              <w:t>С</w:t>
            </w:r>
            <w:r w:rsidRPr="006F4E8B">
              <w:rPr>
                <w:color w:val="000000"/>
              </w:rPr>
              <w:t>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color w:val="000000"/>
              </w:rPr>
              <w:t>.</w:t>
            </w:r>
          </w:p>
        </w:tc>
      </w:tr>
      <w:tr w:rsidR="004504DC" w:rsidRPr="0035681F" w:rsidTr="004504DC">
        <w:trPr>
          <w:trHeight w:val="135"/>
        </w:trPr>
        <w:tc>
          <w:tcPr>
            <w:tcW w:w="898" w:type="pct"/>
            <w:gridSpan w:val="5"/>
          </w:tcPr>
          <w:p w:rsidR="004504DC" w:rsidRPr="004504DC" w:rsidRDefault="004504DC" w:rsidP="004504DC">
            <w:pPr>
              <w:spacing w:line="240" w:lineRule="auto"/>
              <w:ind w:firstLine="0"/>
              <w:jc w:val="left"/>
            </w:pPr>
            <w:r w:rsidRPr="004504DC">
              <w:t>Знать</w:t>
            </w:r>
          </w:p>
        </w:tc>
        <w:tc>
          <w:tcPr>
            <w:tcW w:w="4102" w:type="pct"/>
          </w:tcPr>
          <w:p w:rsidR="005E53A0" w:rsidRDefault="005E53A0" w:rsidP="005E53A0">
            <w:pPr>
              <w:spacing w:line="240" w:lineRule="auto"/>
              <w:ind w:firstLine="0"/>
            </w:pPr>
            <w:r w:rsidRPr="00FD6F3E">
              <w:t>структуру и взаимосвязь</w:t>
            </w:r>
            <w:r>
              <w:t xml:space="preserve"> комплексов по добыче, переработке и обогащению полезных ископаемых;</w:t>
            </w:r>
          </w:p>
          <w:p w:rsidR="004504DC" w:rsidRPr="005E53A0" w:rsidRDefault="005E53A0" w:rsidP="005E53A0">
            <w:pPr>
              <w:spacing w:line="240" w:lineRule="auto"/>
              <w:ind w:firstLine="0"/>
            </w:pPr>
            <w:r>
              <w:t>технологии переработки и обогащения полезных ископаемых.</w:t>
            </w:r>
          </w:p>
        </w:tc>
      </w:tr>
      <w:tr w:rsidR="004504DC" w:rsidRPr="0035681F" w:rsidTr="004504DC">
        <w:trPr>
          <w:trHeight w:val="135"/>
        </w:trPr>
        <w:tc>
          <w:tcPr>
            <w:tcW w:w="898" w:type="pct"/>
            <w:gridSpan w:val="5"/>
          </w:tcPr>
          <w:p w:rsidR="004504DC" w:rsidRPr="004504DC" w:rsidRDefault="004504DC" w:rsidP="004504DC">
            <w:pPr>
              <w:spacing w:line="240" w:lineRule="auto"/>
              <w:ind w:firstLine="0"/>
              <w:jc w:val="left"/>
            </w:pPr>
            <w:r w:rsidRPr="004504DC">
              <w:t>Уметь</w:t>
            </w:r>
          </w:p>
        </w:tc>
        <w:tc>
          <w:tcPr>
            <w:tcW w:w="4102" w:type="pct"/>
          </w:tcPr>
          <w:p w:rsidR="004504DC" w:rsidRDefault="005E53A0" w:rsidP="005E53A0">
            <w:pPr>
              <w:spacing w:line="240" w:lineRule="auto"/>
              <w:ind w:firstLine="0"/>
              <w:rPr>
                <w:b/>
              </w:rPr>
            </w:pPr>
            <w:r>
              <w:t>принимать решения по обеспечению безопасных условий труда</w:t>
            </w:r>
          </w:p>
        </w:tc>
      </w:tr>
      <w:tr w:rsidR="004504DC" w:rsidRPr="0035681F" w:rsidTr="004504DC">
        <w:trPr>
          <w:trHeight w:val="126"/>
        </w:trPr>
        <w:tc>
          <w:tcPr>
            <w:tcW w:w="898" w:type="pct"/>
            <w:gridSpan w:val="5"/>
          </w:tcPr>
          <w:p w:rsidR="004504DC" w:rsidRPr="004504DC" w:rsidRDefault="004504DC" w:rsidP="004504DC">
            <w:pPr>
              <w:spacing w:line="240" w:lineRule="auto"/>
              <w:ind w:firstLine="0"/>
              <w:jc w:val="left"/>
            </w:pPr>
            <w:r w:rsidRPr="004504DC">
              <w:t>Владеть</w:t>
            </w:r>
          </w:p>
        </w:tc>
        <w:tc>
          <w:tcPr>
            <w:tcW w:w="4102" w:type="pct"/>
          </w:tcPr>
          <w:p w:rsidR="004504DC" w:rsidRDefault="005E53A0" w:rsidP="005E53A0">
            <w:pPr>
              <w:spacing w:line="240" w:lineRule="auto"/>
              <w:ind w:firstLine="0"/>
              <w:rPr>
                <w:b/>
              </w:rPr>
            </w:pPr>
            <w:r>
              <w:t>научной терминологией в области обогащения полезных ископаемых</w:t>
            </w:r>
          </w:p>
        </w:tc>
      </w:tr>
      <w:tr w:rsidR="00CC39F8" w:rsidRPr="0035681F" w:rsidTr="004504DC">
        <w:trPr>
          <w:trHeight w:val="1125"/>
        </w:trPr>
        <w:tc>
          <w:tcPr>
            <w:tcW w:w="5000" w:type="pct"/>
            <w:gridSpan w:val="6"/>
          </w:tcPr>
          <w:p w:rsidR="00CC39F8" w:rsidRPr="00C978DA" w:rsidRDefault="00CC39F8" w:rsidP="000C12F7">
            <w:pPr>
              <w:ind w:firstLine="0"/>
              <w:rPr>
                <w:b/>
              </w:rPr>
            </w:pPr>
            <w:r>
              <w:rPr>
                <w:b/>
              </w:rPr>
              <w:t>ПК-3</w:t>
            </w:r>
          </w:p>
          <w:p w:rsidR="004504DC" w:rsidRPr="00C978DA" w:rsidRDefault="00CC39F8" w:rsidP="000C12F7">
            <w:pPr>
              <w:spacing w:line="240" w:lineRule="auto"/>
              <w:rPr>
                <w:b/>
              </w:rPr>
            </w:pPr>
            <w:r>
              <w:rPr>
                <w:color w:val="000000"/>
              </w:rPr>
              <w:t>В</w:t>
            </w:r>
            <w:r w:rsidRPr="006F4E8B">
              <w:rPr>
                <w:color w:val="000000"/>
              </w:rPr>
              <w:t>ладением основными принципами технологий эксплуатационной разведки, добычи, переработки твердых полезных ископаемых, строительства и</w:t>
            </w:r>
            <w:r>
              <w:rPr>
                <w:color w:val="000000"/>
              </w:rPr>
              <w:t xml:space="preserve"> эксплуатации подземных объектов.</w:t>
            </w:r>
          </w:p>
        </w:tc>
      </w:tr>
      <w:tr w:rsidR="004504DC" w:rsidRPr="0035681F" w:rsidTr="004504DC">
        <w:trPr>
          <w:trHeight w:val="135"/>
        </w:trPr>
        <w:tc>
          <w:tcPr>
            <w:tcW w:w="888" w:type="pct"/>
            <w:gridSpan w:val="4"/>
          </w:tcPr>
          <w:p w:rsidR="004504DC" w:rsidRPr="004504DC" w:rsidRDefault="004504DC" w:rsidP="009E5225">
            <w:pPr>
              <w:spacing w:line="240" w:lineRule="auto"/>
              <w:ind w:firstLine="0"/>
              <w:jc w:val="left"/>
            </w:pPr>
            <w:r w:rsidRPr="004504DC">
              <w:t>Знать</w:t>
            </w:r>
          </w:p>
        </w:tc>
        <w:tc>
          <w:tcPr>
            <w:tcW w:w="4112" w:type="pct"/>
            <w:gridSpan w:val="2"/>
          </w:tcPr>
          <w:p w:rsidR="004504DC" w:rsidRDefault="005E53A0" w:rsidP="005E53A0">
            <w:pPr>
              <w:spacing w:line="240" w:lineRule="auto"/>
              <w:ind w:firstLine="0"/>
              <w:rPr>
                <w:b/>
              </w:rPr>
            </w:pPr>
            <w:r>
              <w:t>устройство, работу и регулировку обогатительного оборудования</w:t>
            </w:r>
          </w:p>
        </w:tc>
      </w:tr>
      <w:tr w:rsidR="004504DC" w:rsidRPr="0035681F" w:rsidTr="004504DC">
        <w:trPr>
          <w:trHeight w:val="135"/>
        </w:trPr>
        <w:tc>
          <w:tcPr>
            <w:tcW w:w="888" w:type="pct"/>
            <w:gridSpan w:val="4"/>
          </w:tcPr>
          <w:p w:rsidR="004504DC" w:rsidRPr="004504DC" w:rsidRDefault="004504DC" w:rsidP="009E5225">
            <w:pPr>
              <w:spacing w:line="240" w:lineRule="auto"/>
              <w:ind w:firstLine="0"/>
              <w:jc w:val="left"/>
            </w:pPr>
            <w:r w:rsidRPr="004504DC">
              <w:t>Уметь</w:t>
            </w:r>
          </w:p>
        </w:tc>
        <w:tc>
          <w:tcPr>
            <w:tcW w:w="4112" w:type="pct"/>
            <w:gridSpan w:val="2"/>
          </w:tcPr>
          <w:p w:rsidR="004504DC" w:rsidRDefault="005E53A0" w:rsidP="005E53A0">
            <w:pPr>
              <w:spacing w:line="240" w:lineRule="auto"/>
              <w:ind w:firstLine="0"/>
              <w:rPr>
                <w:b/>
              </w:rPr>
            </w:pPr>
            <w:r>
              <w:t>рассчитывать параметры технологии</w:t>
            </w:r>
          </w:p>
        </w:tc>
      </w:tr>
      <w:tr w:rsidR="004504DC" w:rsidRPr="0035681F" w:rsidTr="004504DC">
        <w:trPr>
          <w:trHeight w:val="126"/>
        </w:trPr>
        <w:tc>
          <w:tcPr>
            <w:tcW w:w="888" w:type="pct"/>
            <w:gridSpan w:val="4"/>
          </w:tcPr>
          <w:p w:rsidR="004504DC" w:rsidRPr="004504DC" w:rsidRDefault="004504DC" w:rsidP="009E5225">
            <w:pPr>
              <w:spacing w:line="240" w:lineRule="auto"/>
              <w:ind w:firstLine="0"/>
              <w:jc w:val="left"/>
            </w:pPr>
            <w:r w:rsidRPr="004504DC">
              <w:t>Владеть</w:t>
            </w:r>
          </w:p>
        </w:tc>
        <w:tc>
          <w:tcPr>
            <w:tcW w:w="4112" w:type="pct"/>
            <w:gridSpan w:val="2"/>
          </w:tcPr>
          <w:p w:rsidR="004504DC" w:rsidRDefault="005E53A0" w:rsidP="005E53A0">
            <w:pPr>
              <w:spacing w:line="240" w:lineRule="auto"/>
              <w:ind w:firstLine="0"/>
              <w:rPr>
                <w:b/>
              </w:rPr>
            </w:pPr>
            <w:r>
              <w:t>основными нормативными документами</w:t>
            </w:r>
          </w:p>
        </w:tc>
      </w:tr>
      <w:tr w:rsidR="00CC39F8" w:rsidRPr="0035681F" w:rsidTr="004504DC">
        <w:trPr>
          <w:trHeight w:val="1890"/>
        </w:trPr>
        <w:tc>
          <w:tcPr>
            <w:tcW w:w="5000" w:type="pct"/>
            <w:gridSpan w:val="6"/>
          </w:tcPr>
          <w:p w:rsidR="00CC39F8" w:rsidRPr="00C978DA" w:rsidRDefault="00CC39F8" w:rsidP="000C12F7">
            <w:pPr>
              <w:ind w:firstLine="0"/>
              <w:rPr>
                <w:b/>
              </w:rPr>
            </w:pPr>
            <w:r>
              <w:rPr>
                <w:b/>
              </w:rPr>
              <w:lastRenderedPageBreak/>
              <w:t>ПК-11</w:t>
            </w:r>
          </w:p>
          <w:p w:rsidR="004504DC" w:rsidRPr="004504DC" w:rsidRDefault="00CC39F8" w:rsidP="000C12F7">
            <w:pPr>
              <w:spacing w:line="240" w:lineRule="auto"/>
              <w:rPr>
                <w:color w:val="000000"/>
              </w:rPr>
            </w:pPr>
            <w:r>
              <w:rPr>
                <w:color w:val="000000"/>
              </w:rPr>
              <w:t>С</w:t>
            </w:r>
            <w:r w:rsidRPr="007C5310">
              <w:rPr>
                <w:color w:val="000000"/>
              </w:rPr>
              <w:t>пособностью разрабатывать и доводить до исполнителей наряды и задания на выполнение горных, горно-строительных и буровзрывных работ,</w:t>
            </w:r>
            <w:r>
              <w:rPr>
                <w:color w:val="000000"/>
              </w:rPr>
              <w:t xml:space="preserve"> осуществлять контроль качества работ и обеспечивать правильность выполнения их исполнителями, составлять графики работ и перспективные планы, инструкции, сметы, заявки на материалы и оборудование, заполнять необходимые отчетные документы в соответствии с установленными формами.</w:t>
            </w:r>
          </w:p>
        </w:tc>
      </w:tr>
      <w:tr w:rsidR="00247D2A" w:rsidRPr="0035681F" w:rsidTr="004504DC">
        <w:trPr>
          <w:trHeight w:val="165"/>
        </w:trPr>
        <w:tc>
          <w:tcPr>
            <w:tcW w:w="840" w:type="pct"/>
            <w:gridSpan w:val="3"/>
          </w:tcPr>
          <w:p w:rsidR="00247D2A" w:rsidRPr="004504DC" w:rsidRDefault="00247D2A" w:rsidP="009E5225">
            <w:pPr>
              <w:spacing w:line="240" w:lineRule="auto"/>
              <w:ind w:firstLine="0"/>
              <w:jc w:val="left"/>
            </w:pPr>
            <w:r w:rsidRPr="004504DC">
              <w:t>Знать</w:t>
            </w:r>
          </w:p>
        </w:tc>
        <w:tc>
          <w:tcPr>
            <w:tcW w:w="4160" w:type="pct"/>
            <w:gridSpan w:val="3"/>
          </w:tcPr>
          <w:p w:rsidR="0033188C" w:rsidRPr="0033188C" w:rsidRDefault="0033188C" w:rsidP="0033188C">
            <w:pPr>
              <w:spacing w:line="240" w:lineRule="auto"/>
              <w:ind w:firstLine="0"/>
            </w:pPr>
            <w:r w:rsidRPr="0033188C">
              <w:t>структуру и взаимосвязь комплексов по добыче, переработке и обогащению полезных ископаемых;</w:t>
            </w:r>
          </w:p>
          <w:p w:rsidR="0033188C" w:rsidRPr="0033188C" w:rsidRDefault="0033188C" w:rsidP="0033188C">
            <w:pPr>
              <w:spacing w:line="240" w:lineRule="auto"/>
              <w:ind w:firstLine="0"/>
            </w:pPr>
            <w:r w:rsidRPr="0033188C">
              <w:t>технологии переработки и обогащения полезных ископаемых;</w:t>
            </w:r>
          </w:p>
          <w:p w:rsidR="00247D2A" w:rsidRPr="0033188C" w:rsidRDefault="0033188C" w:rsidP="0033188C">
            <w:pPr>
              <w:spacing w:line="240" w:lineRule="auto"/>
              <w:ind w:firstLine="0"/>
            </w:pPr>
            <w:r w:rsidRPr="0033188C">
              <w:t>устройство, работу и регулировку обогатительного оборудования.</w:t>
            </w:r>
          </w:p>
        </w:tc>
      </w:tr>
      <w:tr w:rsidR="00247D2A" w:rsidRPr="0035681F" w:rsidTr="004504DC">
        <w:trPr>
          <w:trHeight w:val="126"/>
        </w:trPr>
        <w:tc>
          <w:tcPr>
            <w:tcW w:w="840" w:type="pct"/>
            <w:gridSpan w:val="3"/>
          </w:tcPr>
          <w:p w:rsidR="00247D2A" w:rsidRPr="004504DC" w:rsidRDefault="00247D2A" w:rsidP="009E5225">
            <w:pPr>
              <w:spacing w:line="240" w:lineRule="auto"/>
              <w:ind w:firstLine="0"/>
              <w:jc w:val="left"/>
            </w:pPr>
            <w:r w:rsidRPr="004504DC">
              <w:t>Уметь</w:t>
            </w:r>
          </w:p>
        </w:tc>
        <w:tc>
          <w:tcPr>
            <w:tcW w:w="4160" w:type="pct"/>
            <w:gridSpan w:val="3"/>
          </w:tcPr>
          <w:p w:rsidR="00247D2A" w:rsidRDefault="0033188C" w:rsidP="0033188C">
            <w:pPr>
              <w:spacing w:line="240" w:lineRule="auto"/>
              <w:ind w:firstLine="0"/>
              <w:rPr>
                <w:b/>
              </w:rPr>
            </w:pPr>
            <w:r>
              <w:t>обосновывать оптимальные условия ведения процессов</w:t>
            </w:r>
          </w:p>
        </w:tc>
      </w:tr>
      <w:tr w:rsidR="00247D2A" w:rsidRPr="0035681F" w:rsidTr="004504DC">
        <w:trPr>
          <w:trHeight w:val="135"/>
        </w:trPr>
        <w:tc>
          <w:tcPr>
            <w:tcW w:w="840" w:type="pct"/>
            <w:gridSpan w:val="3"/>
          </w:tcPr>
          <w:p w:rsidR="00247D2A" w:rsidRPr="004504DC" w:rsidRDefault="00247D2A" w:rsidP="009E5225">
            <w:pPr>
              <w:spacing w:line="240" w:lineRule="auto"/>
              <w:ind w:firstLine="0"/>
              <w:jc w:val="left"/>
            </w:pPr>
            <w:r w:rsidRPr="004504DC">
              <w:t>Владеть</w:t>
            </w:r>
          </w:p>
        </w:tc>
        <w:tc>
          <w:tcPr>
            <w:tcW w:w="4160" w:type="pct"/>
            <w:gridSpan w:val="3"/>
          </w:tcPr>
          <w:p w:rsidR="0033188C" w:rsidRDefault="0033188C" w:rsidP="0033188C">
            <w:pPr>
              <w:spacing w:line="240" w:lineRule="auto"/>
              <w:ind w:firstLine="0"/>
            </w:pPr>
            <w:r>
              <w:t>методами мониторинга технического состояния рабочих мест;</w:t>
            </w:r>
          </w:p>
          <w:p w:rsidR="00247D2A" w:rsidRDefault="0033188C" w:rsidP="0033188C">
            <w:pPr>
              <w:spacing w:line="240" w:lineRule="auto"/>
              <w:ind w:firstLine="0"/>
              <w:rPr>
                <w:b/>
              </w:rPr>
            </w:pPr>
            <w:r>
              <w:t>основными нормативными документами</w:t>
            </w:r>
          </w:p>
        </w:tc>
      </w:tr>
      <w:tr w:rsidR="00CC39F8" w:rsidRPr="0035681F" w:rsidTr="004504DC">
        <w:trPr>
          <w:trHeight w:val="1095"/>
        </w:trPr>
        <w:tc>
          <w:tcPr>
            <w:tcW w:w="5000" w:type="pct"/>
            <w:gridSpan w:val="6"/>
          </w:tcPr>
          <w:p w:rsidR="00CC39F8" w:rsidRPr="00C978DA" w:rsidRDefault="00CC39F8" w:rsidP="000C12F7">
            <w:pPr>
              <w:spacing w:line="240" w:lineRule="auto"/>
              <w:ind w:firstLine="0"/>
              <w:rPr>
                <w:b/>
              </w:rPr>
            </w:pPr>
            <w:r>
              <w:rPr>
                <w:b/>
              </w:rPr>
              <w:t>ПК-17</w:t>
            </w:r>
          </w:p>
          <w:p w:rsidR="004504DC" w:rsidRPr="00C978DA" w:rsidRDefault="00CC39F8" w:rsidP="000C12F7">
            <w:pPr>
              <w:spacing w:line="240" w:lineRule="auto"/>
              <w:rPr>
                <w:b/>
              </w:rPr>
            </w:pPr>
            <w:r>
              <w:rPr>
                <w:color w:val="000000"/>
              </w:rPr>
              <w:t>Г</w:t>
            </w:r>
            <w:r w:rsidRPr="00DD4DB6">
              <w:rPr>
                <w:color w:val="000000"/>
              </w:rPr>
              <w:t>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r>
              <w:rPr>
                <w:color w:val="000000"/>
              </w:rPr>
              <w:t>.</w:t>
            </w:r>
          </w:p>
        </w:tc>
      </w:tr>
      <w:tr w:rsidR="00247D2A" w:rsidRPr="0035681F" w:rsidTr="004504DC">
        <w:trPr>
          <w:trHeight w:val="105"/>
        </w:trPr>
        <w:tc>
          <w:tcPr>
            <w:tcW w:w="807" w:type="pct"/>
            <w:gridSpan w:val="2"/>
          </w:tcPr>
          <w:p w:rsidR="00247D2A" w:rsidRPr="004504DC" w:rsidRDefault="00247D2A" w:rsidP="009E5225">
            <w:pPr>
              <w:spacing w:line="240" w:lineRule="auto"/>
              <w:ind w:firstLine="0"/>
              <w:jc w:val="left"/>
            </w:pPr>
            <w:r w:rsidRPr="004504DC">
              <w:t>Знать</w:t>
            </w:r>
          </w:p>
        </w:tc>
        <w:tc>
          <w:tcPr>
            <w:tcW w:w="4193" w:type="pct"/>
            <w:gridSpan w:val="4"/>
          </w:tcPr>
          <w:p w:rsidR="0033188C" w:rsidRDefault="0033188C" w:rsidP="0033188C">
            <w:pPr>
              <w:spacing w:line="240" w:lineRule="auto"/>
              <w:ind w:firstLine="0"/>
            </w:pPr>
            <w:r>
              <w:t>законы физической, органической и коллоидной химии;</w:t>
            </w:r>
          </w:p>
          <w:p w:rsidR="0033188C" w:rsidRDefault="0033188C" w:rsidP="0033188C">
            <w:pPr>
              <w:spacing w:line="240" w:lineRule="auto"/>
              <w:ind w:firstLine="0"/>
            </w:pPr>
            <w:r>
              <w:t>состав и свойства фаз;</w:t>
            </w:r>
          </w:p>
          <w:p w:rsidR="00247D2A" w:rsidRPr="0033188C" w:rsidRDefault="0033188C" w:rsidP="0033188C">
            <w:pPr>
              <w:spacing w:line="240" w:lineRule="auto"/>
              <w:ind w:firstLine="0"/>
            </w:pPr>
            <w:r>
              <w:t>закономерности поверхностных явлений и адсорбций.</w:t>
            </w:r>
          </w:p>
        </w:tc>
      </w:tr>
      <w:tr w:rsidR="00247D2A" w:rsidRPr="0035681F" w:rsidTr="004504DC">
        <w:trPr>
          <w:trHeight w:val="150"/>
        </w:trPr>
        <w:tc>
          <w:tcPr>
            <w:tcW w:w="807" w:type="pct"/>
            <w:gridSpan w:val="2"/>
          </w:tcPr>
          <w:p w:rsidR="00247D2A" w:rsidRPr="004504DC" w:rsidRDefault="00247D2A" w:rsidP="009E5225">
            <w:pPr>
              <w:spacing w:line="240" w:lineRule="auto"/>
              <w:ind w:firstLine="0"/>
              <w:jc w:val="left"/>
            </w:pPr>
            <w:r w:rsidRPr="004504DC">
              <w:t>Уметь</w:t>
            </w:r>
          </w:p>
        </w:tc>
        <w:tc>
          <w:tcPr>
            <w:tcW w:w="4193" w:type="pct"/>
            <w:gridSpan w:val="4"/>
          </w:tcPr>
          <w:p w:rsidR="00247D2A" w:rsidRDefault="0033188C" w:rsidP="0033188C">
            <w:pPr>
              <w:spacing w:line="240" w:lineRule="auto"/>
              <w:ind w:firstLine="0"/>
              <w:rPr>
                <w:b/>
              </w:rPr>
            </w:pPr>
            <w:r>
              <w:t>анализировать устойчивость технологических процессов и качество выпускаемой продукции</w:t>
            </w:r>
          </w:p>
        </w:tc>
      </w:tr>
      <w:tr w:rsidR="00247D2A" w:rsidRPr="0035681F" w:rsidTr="004504DC">
        <w:trPr>
          <w:trHeight w:val="111"/>
        </w:trPr>
        <w:tc>
          <w:tcPr>
            <w:tcW w:w="807" w:type="pct"/>
            <w:gridSpan w:val="2"/>
          </w:tcPr>
          <w:p w:rsidR="00247D2A" w:rsidRPr="004504DC" w:rsidRDefault="00247D2A" w:rsidP="009E5225">
            <w:pPr>
              <w:spacing w:line="240" w:lineRule="auto"/>
              <w:ind w:firstLine="0"/>
              <w:jc w:val="left"/>
            </w:pPr>
            <w:r w:rsidRPr="004504DC">
              <w:t>Владеть</w:t>
            </w:r>
          </w:p>
        </w:tc>
        <w:tc>
          <w:tcPr>
            <w:tcW w:w="4193" w:type="pct"/>
            <w:gridSpan w:val="4"/>
          </w:tcPr>
          <w:p w:rsidR="00247D2A" w:rsidRPr="0033188C" w:rsidRDefault="0033188C" w:rsidP="0033188C">
            <w:pPr>
              <w:spacing w:line="240" w:lineRule="auto"/>
              <w:ind w:firstLine="0"/>
              <w:rPr>
                <w:color w:val="000000" w:themeColor="text1"/>
              </w:rPr>
            </w:pPr>
            <w:r w:rsidRPr="0033188C">
              <w:rPr>
                <w:color w:val="000000" w:themeColor="text1"/>
              </w:rPr>
              <w:t>основными методами и приборами научных исследований;</w:t>
            </w:r>
          </w:p>
          <w:p w:rsidR="0033188C" w:rsidRPr="0033188C" w:rsidRDefault="0033188C" w:rsidP="0033188C">
            <w:pPr>
              <w:spacing w:line="240" w:lineRule="auto"/>
              <w:ind w:firstLine="0"/>
              <w:rPr>
                <w:b/>
                <w:color w:val="000000" w:themeColor="text1"/>
              </w:rPr>
            </w:pPr>
            <w:r w:rsidRPr="0033188C">
              <w:rPr>
                <w:color w:val="000000" w:themeColor="text1"/>
              </w:rPr>
              <w:t>методами и методиками физико-химических исследований</w:t>
            </w:r>
          </w:p>
        </w:tc>
      </w:tr>
      <w:tr w:rsidR="00CC39F8" w:rsidRPr="0035681F" w:rsidTr="004504DC">
        <w:trPr>
          <w:trHeight w:val="825"/>
        </w:trPr>
        <w:tc>
          <w:tcPr>
            <w:tcW w:w="5000" w:type="pct"/>
            <w:gridSpan w:val="6"/>
          </w:tcPr>
          <w:p w:rsidR="00CC39F8" w:rsidRPr="00C978DA" w:rsidRDefault="00CC39F8" w:rsidP="000C12F7">
            <w:pPr>
              <w:spacing w:line="240" w:lineRule="auto"/>
              <w:ind w:firstLine="0"/>
            </w:pPr>
            <w:r w:rsidRPr="00C978DA">
              <w:rPr>
                <w:b/>
              </w:rPr>
              <w:t>ПСК</w:t>
            </w:r>
            <w:r>
              <w:rPr>
                <w:b/>
              </w:rPr>
              <w:t xml:space="preserve"> - </w:t>
            </w:r>
            <w:r w:rsidRPr="00C978DA">
              <w:rPr>
                <w:b/>
              </w:rPr>
              <w:t>6-</w:t>
            </w:r>
            <w:r>
              <w:rPr>
                <w:b/>
              </w:rPr>
              <w:t>2</w:t>
            </w:r>
          </w:p>
          <w:p w:rsidR="00CC39F8" w:rsidRDefault="00CC39F8" w:rsidP="000C12F7">
            <w:pPr>
              <w:spacing w:line="240" w:lineRule="auto"/>
              <w:ind w:firstLine="0"/>
            </w:pPr>
            <w:r w:rsidRPr="00AD5E60">
              <w:rPr>
                <w:color w:val="000000"/>
              </w:rPr>
              <w:t>Способность выбирать технологию производства работ по обогащению полезных ископаемых, составлять необходимую документацию</w:t>
            </w:r>
            <w:r>
              <w:rPr>
                <w:color w:val="000000"/>
              </w:rPr>
              <w:t>.</w:t>
            </w:r>
          </w:p>
        </w:tc>
      </w:tr>
      <w:tr w:rsidR="00247D2A" w:rsidRPr="0035681F" w:rsidTr="004504DC">
        <w:trPr>
          <w:trHeight w:val="82"/>
        </w:trPr>
        <w:tc>
          <w:tcPr>
            <w:tcW w:w="791" w:type="pct"/>
          </w:tcPr>
          <w:p w:rsidR="00247D2A" w:rsidRPr="004504DC" w:rsidRDefault="00247D2A" w:rsidP="009E5225">
            <w:pPr>
              <w:spacing w:line="240" w:lineRule="auto"/>
              <w:ind w:firstLine="0"/>
              <w:jc w:val="left"/>
            </w:pPr>
            <w:r w:rsidRPr="004504DC">
              <w:t>Знать</w:t>
            </w:r>
          </w:p>
        </w:tc>
        <w:tc>
          <w:tcPr>
            <w:tcW w:w="4209" w:type="pct"/>
            <w:gridSpan w:val="5"/>
          </w:tcPr>
          <w:p w:rsidR="00247D2A" w:rsidRPr="005E53A0" w:rsidRDefault="005E53A0" w:rsidP="005E53A0">
            <w:pPr>
              <w:spacing w:line="240" w:lineRule="auto"/>
              <w:ind w:firstLine="0"/>
            </w:pPr>
            <w:r>
              <w:t>методы расчета производительности обогатительного оборудования</w:t>
            </w:r>
          </w:p>
        </w:tc>
      </w:tr>
      <w:tr w:rsidR="00247D2A" w:rsidRPr="0035681F" w:rsidTr="004504DC">
        <w:trPr>
          <w:trHeight w:val="150"/>
        </w:trPr>
        <w:tc>
          <w:tcPr>
            <w:tcW w:w="791" w:type="pct"/>
          </w:tcPr>
          <w:p w:rsidR="00247D2A" w:rsidRPr="004504DC" w:rsidRDefault="00247D2A" w:rsidP="009E5225">
            <w:pPr>
              <w:spacing w:line="240" w:lineRule="auto"/>
              <w:ind w:firstLine="0"/>
              <w:jc w:val="left"/>
            </w:pPr>
            <w:r w:rsidRPr="004504DC">
              <w:t>Уметь</w:t>
            </w:r>
          </w:p>
        </w:tc>
        <w:tc>
          <w:tcPr>
            <w:tcW w:w="4209" w:type="pct"/>
            <w:gridSpan w:val="5"/>
          </w:tcPr>
          <w:p w:rsidR="00247D2A" w:rsidRPr="00C978DA" w:rsidRDefault="005E53A0" w:rsidP="005E53A0">
            <w:pPr>
              <w:spacing w:line="240" w:lineRule="auto"/>
              <w:ind w:firstLine="0"/>
              <w:rPr>
                <w:b/>
              </w:rPr>
            </w:pPr>
            <w:r>
              <w:t>выбирать оптимальное оборудование</w:t>
            </w:r>
          </w:p>
        </w:tc>
      </w:tr>
      <w:tr w:rsidR="00247D2A" w:rsidRPr="0035681F" w:rsidTr="004504DC">
        <w:trPr>
          <w:trHeight w:val="111"/>
        </w:trPr>
        <w:tc>
          <w:tcPr>
            <w:tcW w:w="791" w:type="pct"/>
          </w:tcPr>
          <w:p w:rsidR="00247D2A" w:rsidRPr="004504DC" w:rsidRDefault="00247D2A" w:rsidP="00987B3A">
            <w:pPr>
              <w:spacing w:line="240" w:lineRule="auto"/>
              <w:ind w:firstLine="0"/>
              <w:jc w:val="left"/>
            </w:pPr>
            <w:r w:rsidRPr="004504DC">
              <w:t>Владеть</w:t>
            </w:r>
          </w:p>
        </w:tc>
        <w:tc>
          <w:tcPr>
            <w:tcW w:w="4209" w:type="pct"/>
            <w:gridSpan w:val="5"/>
          </w:tcPr>
          <w:p w:rsidR="00247D2A" w:rsidRPr="00C978DA" w:rsidRDefault="005E53A0" w:rsidP="00987B3A">
            <w:pPr>
              <w:spacing w:line="240" w:lineRule="auto"/>
              <w:ind w:firstLine="0"/>
              <w:rPr>
                <w:b/>
              </w:rPr>
            </w:pPr>
            <w:r>
              <w:t>методами оценки деятельности горно-обогатительных предприятий</w:t>
            </w:r>
          </w:p>
        </w:tc>
      </w:tr>
    </w:tbl>
    <w:p w:rsidR="00987B3A" w:rsidRDefault="00987B3A" w:rsidP="00987B3A">
      <w:pPr>
        <w:pStyle w:val="2"/>
        <w:spacing w:before="0" w:after="0"/>
      </w:pPr>
    </w:p>
    <w:p w:rsidR="00CC39F8" w:rsidRPr="0066359F" w:rsidRDefault="00CC39F8" w:rsidP="00987B3A">
      <w:pPr>
        <w:pStyle w:val="2"/>
        <w:spacing w:before="0" w:after="0"/>
      </w:pPr>
      <w:r w:rsidRPr="00F76695">
        <w:t>6</w:t>
      </w:r>
      <w:r w:rsidR="00E147EF">
        <w:t xml:space="preserve"> </w:t>
      </w:r>
      <w:r w:rsidRPr="00F76695">
        <w:t xml:space="preserve">Структура и содержание </w:t>
      </w:r>
      <w:r w:rsidRPr="000039EC">
        <w:t xml:space="preserve">производственной </w:t>
      </w:r>
      <w:r>
        <w:t xml:space="preserve">практики – практики по </w:t>
      </w:r>
      <w:r w:rsidRPr="0066359F">
        <w:t>получению первичных профессиональных умений и навыков</w:t>
      </w:r>
    </w:p>
    <w:p w:rsidR="00857921" w:rsidRPr="0066359F" w:rsidRDefault="00857921" w:rsidP="00987B3A">
      <w:pPr>
        <w:spacing w:line="240" w:lineRule="auto"/>
      </w:pPr>
      <w:r w:rsidRPr="0066359F">
        <w:t xml:space="preserve">Общая трудоемкость практики составляет </w:t>
      </w:r>
      <w:r w:rsidR="0066359F" w:rsidRPr="0066359F">
        <w:t>21</w:t>
      </w:r>
      <w:r w:rsidRPr="0066359F">
        <w:t xml:space="preserve"> зачетн</w:t>
      </w:r>
      <w:r w:rsidR="0066359F" w:rsidRPr="0066359F">
        <w:t>ые</w:t>
      </w:r>
      <w:r w:rsidRPr="0066359F">
        <w:t xml:space="preserve"> </w:t>
      </w:r>
      <w:r w:rsidR="00901AE8" w:rsidRPr="0066359F">
        <w:t>единицы</w:t>
      </w:r>
      <w:r w:rsidRPr="0066359F">
        <w:t xml:space="preserve">, </w:t>
      </w:r>
      <w:r w:rsidR="0066359F" w:rsidRPr="0066359F">
        <w:t xml:space="preserve">756 </w:t>
      </w:r>
      <w:r w:rsidRPr="0066359F">
        <w:t>час</w:t>
      </w:r>
      <w:r w:rsidR="0066359F" w:rsidRPr="0066359F">
        <w:t>ов</w:t>
      </w:r>
      <w:r w:rsidRPr="0066359F">
        <w:t>, в том числе:</w:t>
      </w:r>
    </w:p>
    <w:p w:rsidR="00857921" w:rsidRPr="0066359F" w:rsidRDefault="00857921" w:rsidP="00987B3A">
      <w:pPr>
        <w:spacing w:line="240" w:lineRule="auto"/>
      </w:pPr>
      <w:r w:rsidRPr="0066359F">
        <w:t xml:space="preserve">– контактная работа </w:t>
      </w:r>
      <w:r w:rsidR="00A0733F" w:rsidRPr="00987B3A">
        <w:t>0</w:t>
      </w:r>
      <w:r w:rsidRPr="0066359F">
        <w:t>,</w:t>
      </w:r>
      <w:r w:rsidR="0066359F" w:rsidRPr="0066359F">
        <w:t>8</w:t>
      </w:r>
      <w:r w:rsidRPr="0066359F">
        <w:t xml:space="preserve"> акад. часов;</w:t>
      </w:r>
    </w:p>
    <w:p w:rsidR="00857921" w:rsidRPr="009D037E" w:rsidRDefault="00857921" w:rsidP="00987B3A">
      <w:pPr>
        <w:spacing w:line="240" w:lineRule="auto"/>
      </w:pPr>
      <w:r w:rsidRPr="0066359F">
        <w:t xml:space="preserve">– самостоятельная работа </w:t>
      </w:r>
      <w:r w:rsidR="0066359F" w:rsidRPr="0066359F">
        <w:t>7</w:t>
      </w:r>
      <w:r w:rsidR="007F4878" w:rsidRPr="007F4878">
        <w:t>3</w:t>
      </w:r>
      <w:r w:rsidR="007F4878" w:rsidRPr="00987B3A">
        <w:t>9</w:t>
      </w:r>
      <w:r w:rsidR="0066359F" w:rsidRPr="0066359F">
        <w:t>,</w:t>
      </w:r>
      <w:r w:rsidR="007F4878" w:rsidRPr="00987B3A">
        <w:t>6</w:t>
      </w:r>
      <w:r w:rsidRPr="0066359F">
        <w:t xml:space="preserve"> акад. часов.</w:t>
      </w:r>
    </w:p>
    <w:p w:rsidR="00857921" w:rsidRDefault="00857921" w:rsidP="00987B3A">
      <w:pPr>
        <w:spacing w:line="240" w:lineRule="auto"/>
        <w:ind w:firstLine="0"/>
      </w:pPr>
    </w:p>
    <w:p w:rsidR="00CC39F8" w:rsidRDefault="00CC39F8" w:rsidP="00987B3A">
      <w:pPr>
        <w:spacing w:line="240" w:lineRule="auto"/>
      </w:pPr>
      <w:r w:rsidRPr="00F76695">
        <w:t xml:space="preserve">Кол-во недель </w:t>
      </w:r>
      <w:r w:rsidR="009A7729">
        <w:t xml:space="preserve">4 в практике на </w:t>
      </w:r>
      <w:r>
        <w:t>4, 5</w:t>
      </w:r>
      <w:r w:rsidR="009A7729">
        <w:t>, 6</w:t>
      </w:r>
      <w:r>
        <w:t xml:space="preserve"> курсах. </w:t>
      </w:r>
    </w:p>
    <w:p w:rsidR="00CC39F8" w:rsidRDefault="00CC39F8" w:rsidP="00987B3A">
      <w:pPr>
        <w:spacing w:line="240" w:lineRule="auto"/>
      </w:pPr>
      <w:r>
        <w:t xml:space="preserve">Кол-во недель 2 в практике на </w:t>
      </w:r>
      <w:r w:rsidR="00E13A23">
        <w:t>3</w:t>
      </w:r>
      <w:r>
        <w:t xml:space="preserve"> курсе.</w:t>
      </w:r>
    </w:p>
    <w:p w:rsidR="00E036BC" w:rsidRPr="00F76695" w:rsidRDefault="00E036BC" w:rsidP="00987B3A">
      <w:pPr>
        <w:spacing w:line="240" w:lineRule="auto"/>
      </w:pPr>
    </w:p>
    <w:p w:rsidR="00CC39F8" w:rsidRDefault="00CC39F8" w:rsidP="00987B3A">
      <w:pPr>
        <w:spacing w:line="240" w:lineRule="auto"/>
      </w:pPr>
      <w:r w:rsidRPr="00F76695">
        <w:t>Общая трудоемкость практики</w:t>
      </w:r>
      <w:r w:rsidR="00E13A23">
        <w:t xml:space="preserve"> (4-6</w:t>
      </w:r>
      <w:r>
        <w:t xml:space="preserve"> курс) составляет 6</w:t>
      </w:r>
      <w:r w:rsidRPr="00F76695">
        <w:t xml:space="preserve"> зачетных единиц, </w:t>
      </w:r>
      <w:r>
        <w:t xml:space="preserve">216 </w:t>
      </w:r>
      <w:r w:rsidR="008459FB">
        <w:t xml:space="preserve">акад. </w:t>
      </w:r>
      <w:r w:rsidRPr="00F76695">
        <w:t>часов</w:t>
      </w:r>
      <w:r w:rsidR="008459FB">
        <w:t>, в том числе:</w:t>
      </w:r>
    </w:p>
    <w:p w:rsidR="008459FB" w:rsidRPr="008459FB" w:rsidRDefault="008459FB" w:rsidP="00987B3A">
      <w:pPr>
        <w:spacing w:line="240" w:lineRule="auto"/>
      </w:pPr>
      <w:r w:rsidRPr="008459FB">
        <w:t xml:space="preserve">– </w:t>
      </w:r>
      <w:r w:rsidR="00E13A23">
        <w:t>контактная работа 0,2</w:t>
      </w:r>
      <w:r w:rsidRPr="008459FB">
        <w:t xml:space="preserve"> акад. часов;</w:t>
      </w:r>
    </w:p>
    <w:p w:rsidR="008459FB" w:rsidRPr="008459FB" w:rsidRDefault="00E036BC" w:rsidP="00987B3A">
      <w:pPr>
        <w:spacing w:line="240" w:lineRule="auto"/>
      </w:pPr>
      <w:r>
        <w:t>– самостоятельная работа 21</w:t>
      </w:r>
      <w:r w:rsidR="00E13A23">
        <w:t>2</w:t>
      </w:r>
      <w:r w:rsidR="008459FB" w:rsidRPr="008459FB">
        <w:t xml:space="preserve"> акад. часов.</w:t>
      </w:r>
    </w:p>
    <w:p w:rsidR="008459FB" w:rsidRDefault="008459FB" w:rsidP="00CC39F8">
      <w:pPr>
        <w:spacing w:line="240" w:lineRule="auto"/>
      </w:pPr>
    </w:p>
    <w:p w:rsidR="00E036BC" w:rsidRDefault="00E036BC" w:rsidP="00E036BC">
      <w:pPr>
        <w:spacing w:line="240" w:lineRule="auto"/>
      </w:pPr>
      <w:r w:rsidRPr="00F76695">
        <w:lastRenderedPageBreak/>
        <w:t>Общая трудоемкость практики</w:t>
      </w:r>
      <w:r>
        <w:t xml:space="preserve"> (</w:t>
      </w:r>
      <w:r w:rsidR="00E13A23">
        <w:t>3</w:t>
      </w:r>
      <w:r>
        <w:t xml:space="preserve"> курс) составляет 3</w:t>
      </w:r>
      <w:r w:rsidRPr="00F76695">
        <w:t xml:space="preserve"> зачетны</w:t>
      </w:r>
      <w:r>
        <w:t>е</w:t>
      </w:r>
      <w:r w:rsidRPr="00F76695">
        <w:t xml:space="preserve"> единиц</w:t>
      </w:r>
      <w:r>
        <w:t>ы</w:t>
      </w:r>
      <w:r w:rsidRPr="00F76695">
        <w:t xml:space="preserve">, </w:t>
      </w:r>
      <w:r>
        <w:t xml:space="preserve">108 акад. </w:t>
      </w:r>
      <w:r w:rsidRPr="00F76695">
        <w:t>часов</w:t>
      </w:r>
      <w:r>
        <w:t>, в том числе:</w:t>
      </w:r>
    </w:p>
    <w:p w:rsidR="00E036BC" w:rsidRPr="008459FB" w:rsidRDefault="00E036BC" w:rsidP="00E036BC">
      <w:r w:rsidRPr="008459FB">
        <w:t xml:space="preserve">– </w:t>
      </w:r>
      <w:r w:rsidR="00E13A23">
        <w:t>контактная работа 0,2</w:t>
      </w:r>
      <w:r w:rsidRPr="008459FB">
        <w:t xml:space="preserve"> акад. часов;</w:t>
      </w:r>
    </w:p>
    <w:p w:rsidR="00CC39F8" w:rsidRPr="00F76695" w:rsidRDefault="00E036BC" w:rsidP="009F55F7">
      <w:r>
        <w:t>– самостоятельная работа 10</w:t>
      </w:r>
      <w:r w:rsidR="00E13A23">
        <w:t>4</w:t>
      </w:r>
      <w:r w:rsidRPr="008459FB">
        <w:t xml:space="preserve"> акад. часов.</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2795"/>
        <w:gridCol w:w="4363"/>
        <w:gridCol w:w="1518"/>
      </w:tblGrid>
      <w:tr w:rsidR="00CC39F8" w:rsidRPr="00F76695" w:rsidTr="000C12F7">
        <w:trPr>
          <w:trHeight w:val="888"/>
        </w:trPr>
        <w:tc>
          <w:tcPr>
            <w:tcW w:w="244" w:type="pct"/>
            <w:vAlign w:val="center"/>
          </w:tcPr>
          <w:p w:rsidR="00CC39F8" w:rsidRPr="00F76695" w:rsidRDefault="00CC39F8" w:rsidP="000C12F7">
            <w:pPr>
              <w:spacing w:line="240" w:lineRule="auto"/>
              <w:ind w:right="-80" w:firstLine="0"/>
              <w:jc w:val="center"/>
            </w:pPr>
            <w:r w:rsidRPr="00F76695">
              <w:t>№</w:t>
            </w:r>
          </w:p>
          <w:p w:rsidR="00CC39F8" w:rsidRPr="00F76695" w:rsidRDefault="00CC39F8" w:rsidP="000C12F7">
            <w:pPr>
              <w:spacing w:line="240" w:lineRule="auto"/>
              <w:ind w:right="-80" w:firstLine="0"/>
              <w:jc w:val="center"/>
            </w:pPr>
            <w:r w:rsidRPr="00F76695">
              <w:t>п/п</w:t>
            </w:r>
          </w:p>
        </w:tc>
        <w:tc>
          <w:tcPr>
            <w:tcW w:w="1546" w:type="pct"/>
            <w:tcMar>
              <w:top w:w="28" w:type="dxa"/>
              <w:left w:w="17" w:type="dxa"/>
              <w:right w:w="17" w:type="dxa"/>
            </w:tcMar>
            <w:vAlign w:val="center"/>
          </w:tcPr>
          <w:p w:rsidR="00CC39F8" w:rsidRPr="00F76695" w:rsidRDefault="00CC39F8" w:rsidP="000C12F7">
            <w:pPr>
              <w:spacing w:line="240" w:lineRule="auto"/>
              <w:ind w:right="-80" w:firstLine="0"/>
              <w:jc w:val="center"/>
            </w:pPr>
            <w:r w:rsidRPr="00F76695">
              <w:t>Разделы (этапы) и содержание практики</w:t>
            </w:r>
          </w:p>
        </w:tc>
        <w:tc>
          <w:tcPr>
            <w:tcW w:w="2404" w:type="pct"/>
            <w:vAlign w:val="center"/>
          </w:tcPr>
          <w:p w:rsidR="00CC39F8" w:rsidRPr="00F76695" w:rsidRDefault="00CC39F8" w:rsidP="000C12F7">
            <w:pPr>
              <w:spacing w:line="240" w:lineRule="auto"/>
              <w:ind w:right="-80" w:firstLine="0"/>
              <w:jc w:val="center"/>
            </w:pPr>
            <w:r w:rsidRPr="00F76695">
              <w:t xml:space="preserve">Виды работ на практике, </w:t>
            </w:r>
            <w:r w:rsidRPr="00F76695">
              <w:br/>
              <w:t>включая самостоятельную работу студентов</w:t>
            </w:r>
          </w:p>
        </w:tc>
        <w:tc>
          <w:tcPr>
            <w:tcW w:w="806" w:type="pct"/>
            <w:vAlign w:val="center"/>
          </w:tcPr>
          <w:p w:rsidR="00CC39F8" w:rsidRPr="00F76695" w:rsidRDefault="00CC39F8" w:rsidP="000C12F7">
            <w:pPr>
              <w:spacing w:line="240" w:lineRule="auto"/>
              <w:ind w:right="-80" w:firstLine="0"/>
              <w:jc w:val="center"/>
            </w:pPr>
            <w:r w:rsidRPr="001F027A">
              <w:rPr>
                <w:rStyle w:val="FontStyle31"/>
                <w:sz w:val="22"/>
                <w:szCs w:val="22"/>
              </w:rPr>
              <w:t xml:space="preserve">Код и </w:t>
            </w:r>
            <w:r>
              <w:rPr>
                <w:rStyle w:val="FontStyle31"/>
                <w:sz w:val="22"/>
                <w:szCs w:val="22"/>
              </w:rPr>
              <w:t>структурный элемент</w:t>
            </w:r>
            <w:r w:rsidRPr="001F027A">
              <w:rPr>
                <w:rStyle w:val="FontStyle31"/>
                <w:sz w:val="22"/>
                <w:szCs w:val="22"/>
              </w:rPr>
              <w:t xml:space="preserve"> компетенции</w:t>
            </w:r>
          </w:p>
        </w:tc>
      </w:tr>
      <w:tr w:rsidR="00CC39F8" w:rsidRPr="00F76695" w:rsidTr="000C12F7">
        <w:tc>
          <w:tcPr>
            <w:tcW w:w="244" w:type="pct"/>
          </w:tcPr>
          <w:p w:rsidR="00CC39F8" w:rsidRPr="00F76695" w:rsidRDefault="00CC39F8" w:rsidP="000C12F7">
            <w:pPr>
              <w:spacing w:line="240" w:lineRule="auto"/>
              <w:ind w:right="-80" w:firstLine="0"/>
              <w:jc w:val="center"/>
            </w:pPr>
            <w:r>
              <w:t>1</w:t>
            </w:r>
          </w:p>
        </w:tc>
        <w:tc>
          <w:tcPr>
            <w:tcW w:w="1546" w:type="pct"/>
          </w:tcPr>
          <w:p w:rsidR="00CC39F8" w:rsidRPr="00D074F5" w:rsidRDefault="00CC39F8" w:rsidP="000C12F7">
            <w:pPr>
              <w:spacing w:line="240" w:lineRule="auto"/>
              <w:ind w:right="-80" w:firstLine="0"/>
              <w:rPr>
                <w:b/>
                <w:iCs/>
              </w:rPr>
            </w:pPr>
            <w:r w:rsidRPr="00D074F5">
              <w:rPr>
                <w:b/>
                <w:iCs/>
              </w:rPr>
              <w:t>Организация практики</w:t>
            </w:r>
          </w:p>
        </w:tc>
        <w:tc>
          <w:tcPr>
            <w:tcW w:w="2404" w:type="pct"/>
          </w:tcPr>
          <w:p w:rsidR="00CC39F8" w:rsidRPr="007F08EC" w:rsidRDefault="00CC39F8" w:rsidP="000C12F7">
            <w:pPr>
              <w:spacing w:line="240" w:lineRule="auto"/>
              <w:ind w:right="-80" w:firstLine="0"/>
            </w:pPr>
            <w:r>
              <w:rPr>
                <w:rFonts w:cs="Arial"/>
              </w:rPr>
              <w:t>Организационное собрание по п</w:t>
            </w:r>
            <w:r w:rsidRPr="007F08EC">
              <w:rPr>
                <w:rFonts w:cs="Arial"/>
              </w:rPr>
              <w:t>орядк</w:t>
            </w:r>
            <w:r>
              <w:rPr>
                <w:rFonts w:cs="Arial"/>
              </w:rPr>
              <w:t>у</w:t>
            </w:r>
            <w:r w:rsidRPr="007F08EC">
              <w:rPr>
                <w:rFonts w:cs="Arial"/>
              </w:rPr>
              <w:t xml:space="preserve"> прохождения</w:t>
            </w:r>
            <w:r>
              <w:rPr>
                <w:rFonts w:cs="Arial"/>
              </w:rPr>
              <w:t>,</w:t>
            </w:r>
            <w:r w:rsidRPr="007F08EC">
              <w:rPr>
                <w:rFonts w:cs="Arial"/>
              </w:rPr>
              <w:t xml:space="preserve"> срок</w:t>
            </w:r>
            <w:r>
              <w:rPr>
                <w:rFonts w:cs="Arial"/>
              </w:rPr>
              <w:t>ам</w:t>
            </w:r>
            <w:r w:rsidRPr="007F08EC">
              <w:rPr>
                <w:rFonts w:cs="Arial"/>
              </w:rPr>
              <w:t xml:space="preserve"> практики</w:t>
            </w:r>
            <w:r>
              <w:rPr>
                <w:rFonts w:cs="Arial"/>
              </w:rPr>
              <w:t>, требованиям к отчету.</w:t>
            </w:r>
          </w:p>
        </w:tc>
        <w:tc>
          <w:tcPr>
            <w:tcW w:w="806" w:type="pct"/>
          </w:tcPr>
          <w:p w:rsidR="00CC39F8" w:rsidRPr="00861F53" w:rsidRDefault="00CC39F8" w:rsidP="000C12F7">
            <w:pPr>
              <w:spacing w:line="240" w:lineRule="auto"/>
              <w:ind w:right="-80" w:firstLine="0"/>
            </w:pPr>
          </w:p>
        </w:tc>
      </w:tr>
      <w:tr w:rsidR="00CC39F8" w:rsidRPr="00F76695" w:rsidTr="000C12F7">
        <w:tc>
          <w:tcPr>
            <w:tcW w:w="244" w:type="pct"/>
          </w:tcPr>
          <w:p w:rsidR="00CC39F8" w:rsidRPr="00F76695" w:rsidRDefault="00CC39F8" w:rsidP="000C12F7">
            <w:pPr>
              <w:spacing w:line="240" w:lineRule="auto"/>
              <w:ind w:right="-80" w:firstLine="0"/>
              <w:jc w:val="center"/>
            </w:pPr>
            <w:r>
              <w:t>2</w:t>
            </w:r>
          </w:p>
        </w:tc>
        <w:tc>
          <w:tcPr>
            <w:tcW w:w="1546" w:type="pct"/>
          </w:tcPr>
          <w:p w:rsidR="00CC39F8" w:rsidRPr="00D074F5" w:rsidRDefault="00CC39F8" w:rsidP="000C12F7">
            <w:pPr>
              <w:spacing w:line="240" w:lineRule="auto"/>
              <w:ind w:right="-80" w:firstLine="0"/>
              <w:rPr>
                <w:b/>
              </w:rPr>
            </w:pPr>
            <w:r w:rsidRPr="00D074F5">
              <w:rPr>
                <w:b/>
                <w:iCs/>
              </w:rPr>
              <w:t>Подготовительный этап</w:t>
            </w:r>
          </w:p>
        </w:tc>
        <w:tc>
          <w:tcPr>
            <w:tcW w:w="2404" w:type="pct"/>
          </w:tcPr>
          <w:p w:rsidR="00CC39F8" w:rsidRPr="008B3D01" w:rsidRDefault="00CC39F8" w:rsidP="000C12F7">
            <w:pPr>
              <w:spacing w:line="240" w:lineRule="auto"/>
              <w:ind w:right="-80" w:firstLine="0"/>
            </w:pPr>
            <w:r w:rsidRPr="008B3D01">
              <w:t>Производственный инструктаж, в т.ч. инструктаж по технике безопасности</w:t>
            </w:r>
            <w:r>
              <w:t xml:space="preserve">,по </w:t>
            </w:r>
            <w:r w:rsidRPr="00002376">
              <w:t>правил</w:t>
            </w:r>
            <w:r>
              <w:t>ам</w:t>
            </w:r>
            <w:r w:rsidRPr="00002376">
              <w:t xml:space="preserve"> технической эксплуатации оборудования и охраны труда; прохождени</w:t>
            </w:r>
            <w:r>
              <w:t>е</w:t>
            </w:r>
            <w:r w:rsidRPr="00002376">
              <w:t xml:space="preserve"> медицинского осмотра</w:t>
            </w:r>
            <w:r>
              <w:t>.</w:t>
            </w:r>
          </w:p>
        </w:tc>
        <w:tc>
          <w:tcPr>
            <w:tcW w:w="806" w:type="pct"/>
          </w:tcPr>
          <w:p w:rsidR="00CC39F8" w:rsidRDefault="00CC39F8" w:rsidP="000C12F7">
            <w:pPr>
              <w:spacing w:line="240" w:lineRule="auto"/>
              <w:ind w:right="-80" w:firstLine="0"/>
            </w:pPr>
            <w:r>
              <w:t>ОПК-1,</w:t>
            </w:r>
          </w:p>
          <w:p w:rsidR="00CC39F8" w:rsidRPr="00F76695" w:rsidRDefault="00CC39F8" w:rsidP="000C12F7">
            <w:pPr>
              <w:spacing w:line="240" w:lineRule="auto"/>
              <w:ind w:right="-80" w:firstLine="0"/>
            </w:pPr>
            <w:r>
              <w:t>ПК-3</w:t>
            </w:r>
          </w:p>
        </w:tc>
      </w:tr>
      <w:tr w:rsidR="00CC39F8" w:rsidRPr="00F76695" w:rsidTr="000C12F7">
        <w:tc>
          <w:tcPr>
            <w:tcW w:w="244" w:type="pct"/>
          </w:tcPr>
          <w:p w:rsidR="00CC39F8" w:rsidRPr="00F76695" w:rsidRDefault="00CC39F8" w:rsidP="000C12F7">
            <w:pPr>
              <w:spacing w:line="240" w:lineRule="auto"/>
              <w:ind w:right="-80" w:firstLine="0"/>
              <w:jc w:val="center"/>
            </w:pPr>
            <w:r>
              <w:t>3</w:t>
            </w:r>
          </w:p>
        </w:tc>
        <w:tc>
          <w:tcPr>
            <w:tcW w:w="1546" w:type="pct"/>
          </w:tcPr>
          <w:p w:rsidR="00CC39F8" w:rsidRPr="00D074F5" w:rsidRDefault="00CC39F8" w:rsidP="000C12F7">
            <w:pPr>
              <w:spacing w:line="240" w:lineRule="auto"/>
              <w:ind w:right="-80" w:firstLine="0"/>
              <w:rPr>
                <w:b/>
                <w:iCs/>
              </w:rPr>
            </w:pPr>
            <w:r w:rsidRPr="00D074F5">
              <w:rPr>
                <w:b/>
                <w:iCs/>
              </w:rPr>
              <w:t>Производственный этап</w:t>
            </w:r>
          </w:p>
          <w:p w:rsidR="00CC39F8" w:rsidRDefault="00CC39F8" w:rsidP="000C12F7">
            <w:pPr>
              <w:spacing w:line="240" w:lineRule="auto"/>
              <w:ind w:firstLine="0"/>
              <w:rPr>
                <w:rStyle w:val="apple-style-span"/>
                <w:color w:val="000000"/>
              </w:rPr>
            </w:pPr>
            <w:r>
              <w:rPr>
                <w:rStyle w:val="apple-style-span"/>
                <w:color w:val="000000"/>
              </w:rPr>
              <w:t>В</w:t>
            </w:r>
            <w:r w:rsidRPr="00EB7C9B">
              <w:rPr>
                <w:rStyle w:val="apple-style-span"/>
                <w:color w:val="000000"/>
              </w:rPr>
              <w:t>опросы, подлежащие изучению студентами:</w:t>
            </w:r>
          </w:p>
          <w:p w:rsidR="00CC39F8" w:rsidRPr="00EB7C9B" w:rsidRDefault="00CC39F8" w:rsidP="000C12F7">
            <w:pPr>
              <w:spacing w:line="240" w:lineRule="auto"/>
              <w:ind w:firstLine="0"/>
              <w:rPr>
                <w:iCs/>
              </w:rPr>
            </w:pPr>
            <w:r>
              <w:t>о</w:t>
            </w:r>
            <w:r w:rsidRPr="00BE3357">
              <w:t>бщие сведения о предприятии</w:t>
            </w:r>
            <w:r>
              <w:t>;</w:t>
            </w:r>
          </w:p>
          <w:p w:rsidR="00CC39F8" w:rsidRDefault="00CC39F8" w:rsidP="000C12F7">
            <w:pPr>
              <w:tabs>
                <w:tab w:val="left" w:pos="606"/>
              </w:tabs>
              <w:spacing w:line="240" w:lineRule="auto"/>
              <w:ind w:firstLine="0"/>
            </w:pPr>
            <w:r>
              <w:t>с</w:t>
            </w:r>
            <w:r w:rsidRPr="00BB6940">
              <w:t>ырьевая  база</w:t>
            </w:r>
            <w:r>
              <w:t>;</w:t>
            </w:r>
          </w:p>
          <w:p w:rsidR="00CC39F8" w:rsidRDefault="00CC39F8" w:rsidP="000C12F7">
            <w:pPr>
              <w:tabs>
                <w:tab w:val="left" w:pos="606"/>
              </w:tabs>
              <w:spacing w:line="240" w:lineRule="auto"/>
              <w:ind w:firstLine="0"/>
            </w:pPr>
            <w:r>
              <w:t>сведения об обогатимости полезного ископаемого, обоснование технологической схемы;</w:t>
            </w:r>
          </w:p>
          <w:p w:rsidR="00CC39F8" w:rsidRDefault="00CC39F8" w:rsidP="000C12F7">
            <w:pPr>
              <w:tabs>
                <w:tab w:val="left" w:pos="606"/>
              </w:tabs>
              <w:spacing w:line="240" w:lineRule="auto"/>
              <w:ind w:firstLine="0"/>
            </w:pPr>
            <w:r>
              <w:t>ц</w:t>
            </w:r>
            <w:r w:rsidRPr="00BB6940">
              <w:t>ех дробления</w:t>
            </w:r>
            <w:r>
              <w:t>;</w:t>
            </w:r>
          </w:p>
          <w:p w:rsidR="00CC39F8" w:rsidRDefault="00CC39F8" w:rsidP="000C12F7">
            <w:pPr>
              <w:tabs>
                <w:tab w:val="left" w:pos="606"/>
              </w:tabs>
              <w:spacing w:line="240" w:lineRule="auto"/>
              <w:ind w:firstLine="0"/>
            </w:pPr>
            <w:r>
              <w:t>о</w:t>
            </w:r>
            <w:r w:rsidRPr="00BB6940">
              <w:t>тделение измельчения</w:t>
            </w:r>
            <w:r>
              <w:t>;</w:t>
            </w:r>
          </w:p>
          <w:p w:rsidR="00CC39F8" w:rsidRDefault="00CC39F8" w:rsidP="000C12F7">
            <w:pPr>
              <w:tabs>
                <w:tab w:val="left" w:pos="606"/>
              </w:tabs>
              <w:spacing w:line="240" w:lineRule="auto"/>
              <w:ind w:firstLine="0"/>
            </w:pPr>
            <w:r>
              <w:t>ф</w:t>
            </w:r>
            <w:r w:rsidRPr="00BB6940">
              <w:t>лотационное и реагентное отделение</w:t>
            </w:r>
            <w:r>
              <w:t>;</w:t>
            </w:r>
          </w:p>
          <w:p w:rsidR="00CC39F8" w:rsidRDefault="00CC39F8" w:rsidP="000C12F7">
            <w:pPr>
              <w:tabs>
                <w:tab w:val="left" w:pos="606"/>
              </w:tabs>
              <w:spacing w:line="240" w:lineRule="auto"/>
              <w:ind w:firstLine="0"/>
            </w:pPr>
            <w:r>
              <w:t>о</w:t>
            </w:r>
            <w:r w:rsidRPr="00BB6940">
              <w:t>тделение магнитной сепарации</w:t>
            </w:r>
            <w:r>
              <w:t xml:space="preserve"> (в зависимости от типа фабрики);</w:t>
            </w:r>
          </w:p>
          <w:p w:rsidR="00CC39F8" w:rsidRDefault="00CC39F8" w:rsidP="000C12F7">
            <w:pPr>
              <w:tabs>
                <w:tab w:val="left" w:pos="606"/>
              </w:tabs>
              <w:spacing w:line="240" w:lineRule="auto"/>
              <w:ind w:firstLine="0"/>
            </w:pPr>
            <w:r>
              <w:t>о</w:t>
            </w:r>
            <w:r w:rsidRPr="00BB6940">
              <w:t>тделение сгущения</w:t>
            </w:r>
            <w:r>
              <w:t xml:space="preserve"> и фильтрования;</w:t>
            </w:r>
          </w:p>
          <w:p w:rsidR="00CC39F8" w:rsidRDefault="00CC39F8" w:rsidP="000C12F7">
            <w:pPr>
              <w:tabs>
                <w:tab w:val="left" w:pos="606"/>
              </w:tabs>
              <w:spacing w:line="240" w:lineRule="auto"/>
              <w:ind w:firstLine="0"/>
            </w:pPr>
            <w:r>
              <w:t>п</w:t>
            </w:r>
            <w:r w:rsidRPr="00217C21">
              <w:t>ылеулавливание</w:t>
            </w:r>
            <w:r>
              <w:t>;</w:t>
            </w:r>
          </w:p>
          <w:p w:rsidR="00CC39F8" w:rsidRDefault="00CC39F8" w:rsidP="000C12F7">
            <w:pPr>
              <w:tabs>
                <w:tab w:val="left" w:pos="606"/>
              </w:tabs>
              <w:spacing w:line="240" w:lineRule="auto"/>
              <w:ind w:firstLine="0"/>
            </w:pPr>
            <w:r>
              <w:t>с</w:t>
            </w:r>
            <w:r w:rsidRPr="00217C21">
              <w:t>кладское хозяйство, транспорт</w:t>
            </w:r>
            <w:r>
              <w:t>;</w:t>
            </w:r>
          </w:p>
          <w:p w:rsidR="00CC39F8" w:rsidRPr="00D074F5" w:rsidRDefault="00CC39F8" w:rsidP="000C12F7">
            <w:pPr>
              <w:pStyle w:val="af6"/>
              <w:ind w:firstLine="0"/>
              <w:rPr>
                <w:i w:val="0"/>
              </w:rPr>
            </w:pPr>
            <w:r w:rsidRPr="00D074F5">
              <w:rPr>
                <w:i w:val="0"/>
              </w:rPr>
              <w:t>опробование, контроль и автоматизация технологического процесса;</w:t>
            </w:r>
          </w:p>
          <w:p w:rsidR="00CC39F8" w:rsidRDefault="00CC39F8" w:rsidP="000C12F7">
            <w:pPr>
              <w:tabs>
                <w:tab w:val="left" w:pos="606"/>
              </w:tabs>
              <w:spacing w:line="240" w:lineRule="auto"/>
              <w:ind w:firstLine="0"/>
            </w:pPr>
            <w:r>
              <w:t>в</w:t>
            </w:r>
            <w:r w:rsidRPr="00217C21">
              <w:t>одоснабжение, хвостовое хозяйство</w:t>
            </w:r>
            <w:r>
              <w:t>;</w:t>
            </w:r>
          </w:p>
          <w:p w:rsidR="00CC39F8" w:rsidRDefault="00CC39F8" w:rsidP="000C12F7">
            <w:pPr>
              <w:tabs>
                <w:tab w:val="left" w:pos="606"/>
              </w:tabs>
              <w:spacing w:line="240" w:lineRule="auto"/>
              <w:ind w:firstLine="0"/>
            </w:pPr>
            <w:r>
              <w:t>г</w:t>
            </w:r>
            <w:r w:rsidRPr="00217C21">
              <w:t>енеральный план обогатительной фабрики и характеристика строительных сооружений</w:t>
            </w:r>
            <w:r>
              <w:t>;</w:t>
            </w:r>
          </w:p>
          <w:p w:rsidR="00CC39F8" w:rsidRDefault="00CC39F8" w:rsidP="000C12F7">
            <w:pPr>
              <w:tabs>
                <w:tab w:val="left" w:pos="606"/>
              </w:tabs>
              <w:spacing w:line="240" w:lineRule="auto"/>
              <w:ind w:firstLine="0"/>
            </w:pPr>
            <w:r>
              <w:t>э</w:t>
            </w:r>
            <w:r w:rsidRPr="00217C21">
              <w:t xml:space="preserve">кономика и </w:t>
            </w:r>
            <w:r w:rsidRPr="00217C21">
              <w:lastRenderedPageBreak/>
              <w:t>организация производства</w:t>
            </w:r>
            <w:r>
              <w:t>;</w:t>
            </w:r>
          </w:p>
          <w:p w:rsidR="00CC39F8" w:rsidRDefault="00CC39F8" w:rsidP="000C12F7">
            <w:pPr>
              <w:tabs>
                <w:tab w:val="left" w:pos="606"/>
              </w:tabs>
              <w:spacing w:line="240" w:lineRule="auto"/>
              <w:ind w:firstLine="0"/>
            </w:pPr>
            <w:r>
              <w:t>безопасность и экологичность;</w:t>
            </w:r>
          </w:p>
          <w:p w:rsidR="00CC39F8" w:rsidRPr="00D074F5" w:rsidRDefault="00CC39F8" w:rsidP="000C12F7">
            <w:pPr>
              <w:pStyle w:val="af6"/>
              <w:ind w:firstLine="0"/>
              <w:rPr>
                <w:i w:val="0"/>
              </w:rPr>
            </w:pPr>
            <w:r w:rsidRPr="00D074F5">
              <w:rPr>
                <w:i w:val="0"/>
              </w:rPr>
              <w:t>стандартизация на предприятии;</w:t>
            </w:r>
          </w:p>
          <w:p w:rsidR="00CC39F8" w:rsidRPr="00EB7C9B" w:rsidRDefault="00CC39F8" w:rsidP="000C12F7">
            <w:pPr>
              <w:pStyle w:val="af6"/>
              <w:ind w:firstLine="0"/>
              <w:rPr>
                <w:iCs w:val="0"/>
              </w:rPr>
            </w:pPr>
            <w:r w:rsidRPr="00D074F5">
              <w:rPr>
                <w:i w:val="0"/>
              </w:rPr>
              <w:t>метрологическое обеспечение производства</w:t>
            </w:r>
          </w:p>
        </w:tc>
        <w:tc>
          <w:tcPr>
            <w:tcW w:w="2404" w:type="pct"/>
          </w:tcPr>
          <w:p w:rsidR="00CC39F8" w:rsidRDefault="00CC39F8" w:rsidP="000C12F7">
            <w:pPr>
              <w:spacing w:line="240" w:lineRule="auto"/>
              <w:ind w:right="-80" w:firstLine="0"/>
            </w:pPr>
            <w:r w:rsidRPr="008B3D01">
              <w:lastRenderedPageBreak/>
              <w:t>Сбор, обработка и систематизация фактического и литературного материала</w:t>
            </w:r>
            <w:r>
              <w:t xml:space="preserve"> по всем вопросам, подлежащим изучению.</w:t>
            </w:r>
          </w:p>
          <w:p w:rsidR="00CC39F8" w:rsidRDefault="00CC39F8" w:rsidP="000C12F7">
            <w:pPr>
              <w:spacing w:line="240" w:lineRule="auto"/>
              <w:ind w:right="-80" w:firstLine="0"/>
            </w:pPr>
            <w:r>
              <w:t>Анализ существующей схемы рудоподготовки и технологическая схема переработки сырья, ее сравнение с проектной схемой.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 повышения комплексности его использования, разработки безотходной технологии.</w:t>
            </w:r>
          </w:p>
          <w:p w:rsidR="00CC39F8" w:rsidRDefault="00CC39F8" w:rsidP="000C12F7">
            <w:pPr>
              <w:spacing w:line="240" w:lineRule="auto"/>
              <w:ind w:right="-80" w:firstLine="0"/>
            </w:pPr>
            <w:r>
              <w:t>Сбор сведений о п</w:t>
            </w:r>
            <w:r w:rsidRPr="00217C21">
              <w:t xml:space="preserve">рименение новой техники </w:t>
            </w:r>
            <w:r>
              <w:t xml:space="preserve">на предприятии, о совершенствовании </w:t>
            </w:r>
            <w:r w:rsidRPr="00217C21">
              <w:t>технологии</w:t>
            </w:r>
            <w:r>
              <w:t xml:space="preserve"> и динамике технико-экономических показателей в связи с совершенствованием технологического процесса. </w:t>
            </w:r>
          </w:p>
          <w:p w:rsidR="00CC39F8" w:rsidRDefault="00CC39F8" w:rsidP="000C12F7">
            <w:pPr>
              <w:spacing w:line="240" w:lineRule="auto"/>
              <w:ind w:right="-80" w:firstLine="0"/>
            </w:pPr>
            <w:r>
              <w:t>Анализ основных технико-экономических показателей работы предприятия.</w:t>
            </w:r>
          </w:p>
          <w:p w:rsidR="00CC39F8" w:rsidRDefault="00CC39F8" w:rsidP="000C12F7">
            <w:pPr>
              <w:spacing w:line="240" w:lineRule="auto"/>
              <w:ind w:right="-80" w:firstLine="0"/>
            </w:pPr>
            <w:r>
              <w:t>Сбор графических материалов: схем цепей аппаратов; планов и разрезов всех корпусов обогатительной фабрики с указанием размещения оборудования, выпускных и перегрузочных устройств, привязка оборудования к осям колонн здания цеха, основные размеры зданий; генерального плана обогатительной фабрики или всего ГОКа.</w:t>
            </w:r>
          </w:p>
          <w:p w:rsidR="00CC39F8" w:rsidRDefault="00CC39F8" w:rsidP="000C12F7">
            <w:pPr>
              <w:spacing w:line="240" w:lineRule="auto"/>
              <w:ind w:right="-80" w:firstLine="0"/>
            </w:pPr>
            <w:r>
              <w:t>С</w:t>
            </w:r>
            <w:r w:rsidRPr="00002376">
              <w:t xml:space="preserve">амостоятельная работа на рабочих местах или дублирование </w:t>
            </w:r>
            <w:r w:rsidRPr="00002376">
              <w:lastRenderedPageBreak/>
              <w:t>производственных рабочих</w:t>
            </w:r>
            <w:r>
              <w:t>.</w:t>
            </w:r>
          </w:p>
          <w:p w:rsidR="00CC39F8" w:rsidRDefault="00CC39F8" w:rsidP="000C12F7">
            <w:pPr>
              <w:spacing w:line="240" w:lineRule="auto"/>
              <w:ind w:right="-80" w:firstLine="0"/>
            </w:pPr>
            <w:r>
              <w:t>Э</w:t>
            </w:r>
            <w:r w:rsidRPr="00002376">
              <w:t>кскурсии по участкам и цехам предприятия, участие в производственной деятельности предпри</w:t>
            </w:r>
            <w:r>
              <w:t>ятия.</w:t>
            </w:r>
          </w:p>
          <w:p w:rsidR="00CC39F8" w:rsidRDefault="00CC39F8" w:rsidP="000C12F7">
            <w:pPr>
              <w:spacing w:line="240" w:lineRule="auto"/>
              <w:ind w:firstLine="0"/>
            </w:pPr>
            <w:r>
              <w:t>И</w:t>
            </w:r>
            <w:r w:rsidRPr="00002376">
              <w:t>зучение технологических инструкций</w:t>
            </w:r>
            <w:r>
              <w:t>, отчетов по научно-исследовательским работам.</w:t>
            </w:r>
          </w:p>
          <w:p w:rsidR="00CC39F8" w:rsidRPr="008B3D01" w:rsidRDefault="00CC39F8" w:rsidP="000C12F7">
            <w:pPr>
              <w:spacing w:line="240" w:lineRule="auto"/>
              <w:ind w:firstLine="0"/>
            </w:pPr>
            <w:r>
              <w:t>С</w:t>
            </w:r>
            <w:r w:rsidRPr="00002376">
              <w:t xml:space="preserve">истематическое заполнение дневника практики и рабочего журнала, в который заносятся необходимые цифровые данные, методики расчета, содержание бесед и лекций и т.д. </w:t>
            </w:r>
          </w:p>
        </w:tc>
        <w:tc>
          <w:tcPr>
            <w:tcW w:w="806" w:type="pct"/>
          </w:tcPr>
          <w:p w:rsidR="00CC39F8" w:rsidRDefault="00CC39F8" w:rsidP="000C12F7">
            <w:pPr>
              <w:spacing w:line="240" w:lineRule="auto"/>
              <w:ind w:right="-80" w:firstLine="0"/>
            </w:pPr>
            <w:r>
              <w:lastRenderedPageBreak/>
              <w:t xml:space="preserve">ОПК-1, </w:t>
            </w:r>
          </w:p>
          <w:p w:rsidR="00CC39F8" w:rsidRDefault="00CC39F8" w:rsidP="000C12F7">
            <w:pPr>
              <w:spacing w:line="240" w:lineRule="auto"/>
              <w:ind w:right="-80" w:firstLine="0"/>
            </w:pPr>
            <w:r>
              <w:t xml:space="preserve">ПК-3, </w:t>
            </w:r>
          </w:p>
          <w:p w:rsidR="00CC39F8" w:rsidRDefault="00CC39F8" w:rsidP="000C12F7">
            <w:pPr>
              <w:spacing w:line="240" w:lineRule="auto"/>
              <w:ind w:right="-80" w:firstLine="0"/>
            </w:pPr>
            <w:r>
              <w:t xml:space="preserve">ПК-11, </w:t>
            </w:r>
          </w:p>
          <w:p w:rsidR="00CC39F8" w:rsidRDefault="00CC39F8" w:rsidP="000C12F7">
            <w:pPr>
              <w:spacing w:line="240" w:lineRule="auto"/>
              <w:ind w:right="-80" w:firstLine="0"/>
            </w:pPr>
            <w:r>
              <w:t>ПК-17,</w:t>
            </w:r>
          </w:p>
          <w:p w:rsidR="00CC39F8" w:rsidRPr="00F76695" w:rsidRDefault="00DD0E63" w:rsidP="000C12F7">
            <w:pPr>
              <w:spacing w:line="240" w:lineRule="auto"/>
              <w:ind w:right="-80" w:firstLine="0"/>
            </w:pPr>
            <w:r>
              <w:t>ПСК-6</w:t>
            </w:r>
            <w:r w:rsidRPr="00DD0E63">
              <w:t>.</w:t>
            </w:r>
            <w:r w:rsidR="00CC39F8">
              <w:t>2</w:t>
            </w:r>
          </w:p>
        </w:tc>
      </w:tr>
      <w:tr w:rsidR="00CC39F8" w:rsidRPr="00F76695" w:rsidTr="000C12F7">
        <w:tc>
          <w:tcPr>
            <w:tcW w:w="244" w:type="pct"/>
          </w:tcPr>
          <w:p w:rsidR="00CC39F8" w:rsidRPr="00F76695" w:rsidRDefault="00CC39F8" w:rsidP="000C12F7">
            <w:pPr>
              <w:spacing w:line="240" w:lineRule="auto"/>
              <w:ind w:right="-80" w:firstLine="0"/>
            </w:pPr>
            <w:r>
              <w:lastRenderedPageBreak/>
              <w:t>4</w:t>
            </w:r>
          </w:p>
        </w:tc>
        <w:tc>
          <w:tcPr>
            <w:tcW w:w="1546" w:type="pct"/>
          </w:tcPr>
          <w:p w:rsidR="00CC39F8" w:rsidRPr="00D074F5" w:rsidRDefault="00CC39F8" w:rsidP="000C12F7">
            <w:pPr>
              <w:spacing w:line="240" w:lineRule="auto"/>
              <w:ind w:firstLine="0"/>
              <w:rPr>
                <w:b/>
              </w:rPr>
            </w:pPr>
            <w:r w:rsidRPr="00D074F5">
              <w:rPr>
                <w:b/>
                <w:iCs/>
              </w:rPr>
              <w:t>Обработка и анализ полученной информации</w:t>
            </w:r>
          </w:p>
        </w:tc>
        <w:tc>
          <w:tcPr>
            <w:tcW w:w="2404" w:type="pct"/>
          </w:tcPr>
          <w:p w:rsidR="00CC39F8" w:rsidRPr="00861F53" w:rsidRDefault="00CC39F8" w:rsidP="000C12F7">
            <w:pPr>
              <w:pStyle w:val="af6"/>
              <w:ind w:firstLine="0"/>
              <w:rPr>
                <w:i w:val="0"/>
              </w:rPr>
            </w:pPr>
            <w:r w:rsidRPr="00861F53">
              <w:rPr>
                <w:i w:val="0"/>
              </w:rPr>
              <w:t>Обработка и систематизация фактического и литературного материала, составление схем, чертежей и эскизов.</w:t>
            </w:r>
          </w:p>
        </w:tc>
        <w:tc>
          <w:tcPr>
            <w:tcW w:w="806" w:type="pct"/>
          </w:tcPr>
          <w:p w:rsidR="00CC39F8" w:rsidRDefault="00CC39F8" w:rsidP="000C12F7">
            <w:pPr>
              <w:spacing w:line="240" w:lineRule="auto"/>
              <w:ind w:right="-80" w:firstLine="0"/>
            </w:pPr>
            <w:r>
              <w:t xml:space="preserve">ОПК-1, </w:t>
            </w:r>
          </w:p>
          <w:p w:rsidR="00CC39F8" w:rsidRDefault="00CC39F8" w:rsidP="000C12F7">
            <w:pPr>
              <w:spacing w:line="240" w:lineRule="auto"/>
              <w:ind w:right="-80" w:firstLine="0"/>
            </w:pPr>
            <w:r>
              <w:t xml:space="preserve">ПК-3, </w:t>
            </w:r>
          </w:p>
          <w:p w:rsidR="00CC39F8" w:rsidRPr="00F76695" w:rsidRDefault="00CC39F8" w:rsidP="000C12F7">
            <w:pPr>
              <w:spacing w:line="240" w:lineRule="auto"/>
              <w:ind w:right="-80" w:firstLine="0"/>
            </w:pPr>
            <w:r>
              <w:t>ПСК-6-2</w:t>
            </w:r>
          </w:p>
        </w:tc>
      </w:tr>
      <w:tr w:rsidR="00CC39F8" w:rsidRPr="00F76695" w:rsidTr="000C12F7">
        <w:tc>
          <w:tcPr>
            <w:tcW w:w="244" w:type="pct"/>
          </w:tcPr>
          <w:p w:rsidR="00CC39F8" w:rsidRPr="00F76695" w:rsidRDefault="00CC39F8" w:rsidP="000C12F7">
            <w:pPr>
              <w:spacing w:line="240" w:lineRule="auto"/>
              <w:ind w:right="-80" w:firstLine="0"/>
            </w:pPr>
            <w:r>
              <w:t>5</w:t>
            </w:r>
          </w:p>
        </w:tc>
        <w:tc>
          <w:tcPr>
            <w:tcW w:w="1546" w:type="pct"/>
          </w:tcPr>
          <w:p w:rsidR="00CC39F8" w:rsidRPr="008B3D01" w:rsidRDefault="00CC39F8" w:rsidP="000C12F7">
            <w:pPr>
              <w:spacing w:line="240" w:lineRule="auto"/>
              <w:ind w:firstLine="0"/>
            </w:pPr>
            <w:r w:rsidRPr="00D074F5">
              <w:rPr>
                <w:b/>
                <w:iCs/>
              </w:rPr>
              <w:t>Подготовка отчета и защита отчет</w:t>
            </w:r>
            <w:r>
              <w:rPr>
                <w:b/>
                <w:iCs/>
              </w:rPr>
              <w:t>а по практике</w:t>
            </w:r>
            <w:r>
              <w:rPr>
                <w:iCs/>
              </w:rPr>
              <w:t>.</w:t>
            </w:r>
          </w:p>
        </w:tc>
        <w:tc>
          <w:tcPr>
            <w:tcW w:w="2404" w:type="pct"/>
          </w:tcPr>
          <w:p w:rsidR="00CC39F8" w:rsidRPr="00861F53" w:rsidRDefault="00CC39F8" w:rsidP="000C12F7">
            <w:pPr>
              <w:pStyle w:val="af6"/>
              <w:ind w:firstLine="0"/>
              <w:rPr>
                <w:i w:val="0"/>
              </w:rPr>
            </w:pPr>
            <w:r w:rsidRPr="00861F53">
              <w:rPr>
                <w:i w:val="0"/>
              </w:rPr>
              <w:t>Написание и оформление отчета, представление отчета руководителю практики от производства и получение его письменного отзыва, представление отчета руководителю практики от кафедры</w:t>
            </w:r>
            <w:r>
              <w:rPr>
                <w:i w:val="0"/>
              </w:rPr>
              <w:t>, защита отчета</w:t>
            </w:r>
            <w:r w:rsidRPr="00861F53">
              <w:rPr>
                <w:i w:val="0"/>
              </w:rPr>
              <w:t>.</w:t>
            </w:r>
          </w:p>
        </w:tc>
        <w:tc>
          <w:tcPr>
            <w:tcW w:w="806" w:type="pct"/>
          </w:tcPr>
          <w:p w:rsidR="00CC39F8" w:rsidRDefault="00CC39F8" w:rsidP="000C12F7">
            <w:pPr>
              <w:spacing w:line="240" w:lineRule="auto"/>
              <w:ind w:right="-80" w:firstLine="0"/>
            </w:pPr>
            <w:r>
              <w:t xml:space="preserve">ОПК-1, </w:t>
            </w:r>
          </w:p>
          <w:p w:rsidR="00CC39F8" w:rsidRDefault="00CC39F8" w:rsidP="000C12F7">
            <w:pPr>
              <w:spacing w:line="240" w:lineRule="auto"/>
              <w:ind w:right="-80" w:firstLine="0"/>
            </w:pPr>
            <w:r>
              <w:t xml:space="preserve">ПК-3, </w:t>
            </w:r>
          </w:p>
          <w:p w:rsidR="00CC39F8" w:rsidRPr="00F76695" w:rsidRDefault="00CC39F8" w:rsidP="000C12F7">
            <w:pPr>
              <w:spacing w:line="240" w:lineRule="auto"/>
              <w:ind w:right="-80" w:firstLine="0"/>
            </w:pPr>
            <w:r>
              <w:t>ПСК-6-2</w:t>
            </w:r>
          </w:p>
        </w:tc>
      </w:tr>
    </w:tbl>
    <w:p w:rsidR="00CC39F8" w:rsidRPr="00A94465" w:rsidRDefault="00CC39F8" w:rsidP="00CC39F8">
      <w:pPr>
        <w:pStyle w:val="10"/>
        <w:numPr>
          <w:ilvl w:val="0"/>
          <w:numId w:val="0"/>
        </w:numPr>
        <w:ind w:left="567"/>
        <w:rPr>
          <w:color w:val="C00000"/>
        </w:rPr>
      </w:pPr>
      <w:r w:rsidRPr="00497757">
        <w:rPr>
          <w:rStyle w:val="20"/>
          <w:b/>
        </w:rPr>
        <w:t>7</w:t>
      </w:r>
      <w:r w:rsidR="00E147EF">
        <w:rPr>
          <w:rStyle w:val="20"/>
          <w:b/>
        </w:rPr>
        <w:t xml:space="preserve"> </w:t>
      </w:r>
      <w:r w:rsidRPr="00497757">
        <w:rPr>
          <w:rStyle w:val="20"/>
          <w:b/>
        </w:rPr>
        <w:t>Оценочные средства для проведения промежуточной аттестации по</w:t>
      </w:r>
      <w:r w:rsidR="00E147EF">
        <w:rPr>
          <w:rStyle w:val="20"/>
          <w:b/>
        </w:rPr>
        <w:t xml:space="preserve"> </w:t>
      </w:r>
      <w:r w:rsidRPr="000039EC">
        <w:t xml:space="preserve">производственной </w:t>
      </w:r>
      <w:r>
        <w:t>практике – практике по получению первичных профессиональных умений и навыков</w:t>
      </w:r>
    </w:p>
    <w:p w:rsidR="00CC39F8" w:rsidRDefault="00CC39F8" w:rsidP="00CC39F8">
      <w:pPr>
        <w:spacing w:line="240" w:lineRule="auto"/>
      </w:pPr>
      <w:r w:rsidRPr="00E3263F">
        <w:t>Вид аттестации по итогам практики –</w:t>
      </w:r>
      <w:r w:rsidR="00E147EF">
        <w:t xml:space="preserve"> </w:t>
      </w:r>
      <w:r w:rsidRPr="009B7CFF">
        <w:t>зачет с оценкой</w:t>
      </w:r>
      <w:r w:rsidRPr="00E3263F">
        <w:t xml:space="preserve">, который проводится в форме </w:t>
      </w:r>
      <w:r>
        <w:t>защиты отчета.</w:t>
      </w:r>
    </w:p>
    <w:p w:rsidR="00CC39F8" w:rsidRPr="0001503F" w:rsidRDefault="00CC39F8" w:rsidP="00CC39F8">
      <w:pPr>
        <w:spacing w:line="240" w:lineRule="auto"/>
      </w:pPr>
      <w:r>
        <w:t>Аттестация по итогам практики проводится на основании оформленного письменного отчета и отзыва руководителя практики от предприятия.</w:t>
      </w:r>
      <w:r w:rsidR="00E147EF">
        <w:t xml:space="preserve"> </w:t>
      </w:r>
      <w:r w:rsidRPr="0001503F">
        <w:t>Руководитель практики от производства дает письменное заключение – отзыв о прохождении практики студентом. Подпись руководителя заверяется печатью</w:t>
      </w:r>
      <w:r>
        <w:t xml:space="preserve"> предприятия</w:t>
      </w:r>
      <w:r w:rsidRPr="0001503F">
        <w:t>. Отчет предоставляется на кафедру для защиты.</w:t>
      </w:r>
    </w:p>
    <w:p w:rsidR="00CC39F8" w:rsidRPr="00D504E9" w:rsidRDefault="00CC39F8" w:rsidP="00CC39F8">
      <w:pPr>
        <w:spacing w:line="240" w:lineRule="auto"/>
      </w:pPr>
      <w:r>
        <w:t xml:space="preserve">Защита отчета проводится в форме </w:t>
      </w:r>
      <w:r w:rsidR="005E75AB">
        <w:t xml:space="preserve">собеседования </w:t>
      </w:r>
      <w:r>
        <w:t>студента-практиканта с преподавателем, осуществлявшим руководство практикой.</w:t>
      </w:r>
      <w:r w:rsidR="00E147EF">
        <w:t xml:space="preserve"> </w:t>
      </w:r>
      <w:r w:rsidRPr="00D504E9">
        <w:t>По итогам аттестации выставляется оценка (</w:t>
      </w:r>
      <w:r>
        <w:t>«</w:t>
      </w:r>
      <w:r w:rsidRPr="00D504E9">
        <w:t>отлично</w:t>
      </w:r>
      <w:r>
        <w:t>»</w:t>
      </w:r>
      <w:r w:rsidRPr="00D504E9">
        <w:t xml:space="preserve">, </w:t>
      </w:r>
      <w:r>
        <w:t>«</w:t>
      </w:r>
      <w:r w:rsidRPr="00D504E9">
        <w:t>хорошо</w:t>
      </w:r>
      <w:r>
        <w:t>»</w:t>
      </w:r>
      <w:r w:rsidRPr="00D504E9">
        <w:t xml:space="preserve">, </w:t>
      </w:r>
      <w:r>
        <w:t>«</w:t>
      </w:r>
      <w:r w:rsidRPr="00D504E9">
        <w:t>удовлетворительно</w:t>
      </w:r>
      <w:r>
        <w:t>», «неудовлетворительно»</w:t>
      </w:r>
      <w:r w:rsidRPr="00D504E9">
        <w:t>).</w:t>
      </w:r>
    </w:p>
    <w:p w:rsidR="00CC39F8" w:rsidRPr="0001503F" w:rsidRDefault="00CC39F8" w:rsidP="00CC39F8">
      <w:pPr>
        <w:spacing w:line="240" w:lineRule="auto"/>
      </w:pPr>
      <w:r w:rsidRPr="00E3263F">
        <w:t xml:space="preserve">Обязательной формой отчетности студента-практиканта является письменный отчет. </w:t>
      </w:r>
      <w:r w:rsidRPr="0001503F">
        <w:t xml:space="preserve">Отчет составляется в соответствии с разделами, рекомендованными в </w:t>
      </w:r>
      <w:r>
        <w:t>методических указаниях по преддипломной практике</w:t>
      </w:r>
      <w:r w:rsidRPr="0001503F">
        <w:t>. Отчет иллюстрируется схемами, эскизами, таблицами, чертежами. В отчете обязательно делаются ссылки на используемые литературные источники, в том числе, на отчеты по научно-исследовательским работам с указанием авторов, наименованием источника, организации, года выпуска.</w:t>
      </w:r>
    </w:p>
    <w:p w:rsidR="00CC39F8" w:rsidRDefault="00CC39F8" w:rsidP="00CC39F8">
      <w:pPr>
        <w:spacing w:line="240" w:lineRule="auto"/>
      </w:pPr>
      <w:r>
        <w:t>Содержание отчета должно включать следующие разделы:</w:t>
      </w:r>
    </w:p>
    <w:p w:rsidR="00CC39F8" w:rsidRDefault="00CC39F8" w:rsidP="00CC39F8">
      <w:pPr>
        <w:pStyle w:val="af5"/>
        <w:numPr>
          <w:ilvl w:val="0"/>
          <w:numId w:val="29"/>
        </w:numPr>
        <w:spacing w:line="240" w:lineRule="auto"/>
      </w:pPr>
      <w:r>
        <w:t>Общие сведения о предприятии.</w:t>
      </w:r>
    </w:p>
    <w:p w:rsidR="00CC39F8" w:rsidRDefault="00CC39F8" w:rsidP="00CC39F8">
      <w:pPr>
        <w:pStyle w:val="af5"/>
        <w:numPr>
          <w:ilvl w:val="0"/>
          <w:numId w:val="29"/>
        </w:numPr>
        <w:spacing w:line="240" w:lineRule="auto"/>
      </w:pPr>
      <w:r>
        <w:t>Характеристика месторождения сырья.</w:t>
      </w:r>
    </w:p>
    <w:p w:rsidR="00CC39F8" w:rsidRPr="0059075F" w:rsidRDefault="00CC39F8" w:rsidP="00CC39F8">
      <w:pPr>
        <w:pStyle w:val="af5"/>
        <w:numPr>
          <w:ilvl w:val="0"/>
          <w:numId w:val="29"/>
        </w:numPr>
        <w:spacing w:line="240" w:lineRule="auto"/>
        <w:ind w:left="924" w:hanging="357"/>
      </w:pPr>
      <w:r w:rsidRPr="0059075F">
        <w:rPr>
          <w:rFonts w:cs="Arial"/>
        </w:rPr>
        <w:t>Сведения об обогатимости полезного ископаемого, обоснование технологической схемы.</w:t>
      </w:r>
    </w:p>
    <w:p w:rsidR="00CC39F8" w:rsidRDefault="00CC39F8" w:rsidP="00CC39F8">
      <w:pPr>
        <w:pStyle w:val="af5"/>
        <w:numPr>
          <w:ilvl w:val="0"/>
          <w:numId w:val="29"/>
        </w:numPr>
        <w:spacing w:line="240" w:lineRule="auto"/>
      </w:pPr>
      <w:r>
        <w:t>Изучение и анализ технологического процесса на фабрике.</w:t>
      </w:r>
    </w:p>
    <w:p w:rsidR="00CC39F8" w:rsidRDefault="00CC39F8" w:rsidP="00CC39F8">
      <w:pPr>
        <w:pStyle w:val="af5"/>
        <w:numPr>
          <w:ilvl w:val="0"/>
          <w:numId w:val="29"/>
        </w:numPr>
        <w:spacing w:line="240" w:lineRule="auto"/>
      </w:pPr>
      <w:r>
        <w:lastRenderedPageBreak/>
        <w:t>Оборудование обогатительной фабрики.</w:t>
      </w:r>
    </w:p>
    <w:p w:rsidR="00CC39F8" w:rsidRDefault="00CC39F8" w:rsidP="00CC39F8">
      <w:pPr>
        <w:pStyle w:val="af5"/>
        <w:numPr>
          <w:ilvl w:val="0"/>
          <w:numId w:val="29"/>
        </w:numPr>
        <w:spacing w:line="240" w:lineRule="auto"/>
      </w:pPr>
      <w:r>
        <w:t>Реагентное отделение (для флотационных фабрик).</w:t>
      </w:r>
    </w:p>
    <w:p w:rsidR="00CC39F8" w:rsidRDefault="00CC39F8" w:rsidP="00CC39F8">
      <w:pPr>
        <w:pStyle w:val="af5"/>
        <w:numPr>
          <w:ilvl w:val="0"/>
          <w:numId w:val="29"/>
        </w:numPr>
        <w:spacing w:line="240" w:lineRule="auto"/>
      </w:pPr>
      <w:r>
        <w:t>Пылеулавливание.</w:t>
      </w:r>
    </w:p>
    <w:p w:rsidR="00CC39F8" w:rsidRPr="001361A6" w:rsidRDefault="00CC39F8" w:rsidP="00CC39F8">
      <w:pPr>
        <w:pStyle w:val="af5"/>
        <w:numPr>
          <w:ilvl w:val="0"/>
          <w:numId w:val="29"/>
        </w:numPr>
        <w:spacing w:line="240" w:lineRule="auto"/>
      </w:pPr>
      <w:r w:rsidRPr="001361A6">
        <w:rPr>
          <w:rFonts w:cs="Arial"/>
        </w:rPr>
        <w:t>Водоснабжение, хвостовое хозяйство</w:t>
      </w:r>
      <w:r w:rsidRPr="001361A6">
        <w:t>.</w:t>
      </w:r>
    </w:p>
    <w:p w:rsidR="00CC39F8" w:rsidRDefault="00CC39F8" w:rsidP="00CC39F8">
      <w:pPr>
        <w:pStyle w:val="af5"/>
        <w:numPr>
          <w:ilvl w:val="0"/>
          <w:numId w:val="29"/>
        </w:numPr>
        <w:spacing w:line="240" w:lineRule="auto"/>
      </w:pPr>
      <w:r>
        <w:t>Защита окружающей среды.</w:t>
      </w:r>
    </w:p>
    <w:p w:rsidR="00CC39F8" w:rsidRDefault="00CC39F8" w:rsidP="00CC39F8">
      <w:pPr>
        <w:pStyle w:val="af5"/>
        <w:numPr>
          <w:ilvl w:val="0"/>
          <w:numId w:val="29"/>
        </w:numPr>
        <w:spacing w:line="240" w:lineRule="auto"/>
      </w:pPr>
      <w:r>
        <w:t>Опробование и контроль технологического процесса.</w:t>
      </w:r>
    </w:p>
    <w:p w:rsidR="00CC39F8" w:rsidRDefault="00CC39F8" w:rsidP="00CC39F8">
      <w:pPr>
        <w:pStyle w:val="af5"/>
        <w:numPr>
          <w:ilvl w:val="0"/>
          <w:numId w:val="29"/>
        </w:numPr>
        <w:spacing w:line="240" w:lineRule="auto"/>
      </w:pPr>
      <w:r>
        <w:t>Автоматизация технологического процесса.</w:t>
      </w:r>
    </w:p>
    <w:p w:rsidR="00CC39F8" w:rsidRDefault="00CC39F8" w:rsidP="00CC39F8">
      <w:pPr>
        <w:pStyle w:val="af5"/>
        <w:numPr>
          <w:ilvl w:val="0"/>
          <w:numId w:val="29"/>
        </w:numPr>
        <w:spacing w:line="240" w:lineRule="auto"/>
      </w:pPr>
      <w:r>
        <w:t>Экономика и организация производства.</w:t>
      </w:r>
    </w:p>
    <w:p w:rsidR="00CC39F8" w:rsidRPr="001361A6" w:rsidRDefault="00CC39F8" w:rsidP="00CC39F8">
      <w:pPr>
        <w:pStyle w:val="af5"/>
        <w:numPr>
          <w:ilvl w:val="0"/>
          <w:numId w:val="29"/>
        </w:numPr>
        <w:spacing w:line="240" w:lineRule="auto"/>
      </w:pPr>
      <w:r w:rsidRPr="001361A6">
        <w:rPr>
          <w:rFonts w:cs="Arial"/>
        </w:rPr>
        <w:t>Охрана труда.</w:t>
      </w:r>
    </w:p>
    <w:p w:rsidR="00CC39F8" w:rsidRPr="001361A6" w:rsidRDefault="00CC39F8" w:rsidP="00CC39F8">
      <w:pPr>
        <w:pStyle w:val="af5"/>
        <w:numPr>
          <w:ilvl w:val="0"/>
          <w:numId w:val="29"/>
        </w:numPr>
        <w:spacing w:line="240" w:lineRule="auto"/>
      </w:pPr>
      <w:r w:rsidRPr="001361A6">
        <w:rPr>
          <w:rFonts w:cs="Arial"/>
        </w:rPr>
        <w:t>Стандартизация на предприятии.</w:t>
      </w:r>
    </w:p>
    <w:p w:rsidR="00CC39F8" w:rsidRDefault="00CC39F8" w:rsidP="00CC39F8">
      <w:pPr>
        <w:pStyle w:val="af5"/>
        <w:numPr>
          <w:ilvl w:val="0"/>
          <w:numId w:val="29"/>
        </w:numPr>
        <w:spacing w:line="240" w:lineRule="auto"/>
      </w:pPr>
      <w:r>
        <w:t>Индивидуальное задание.</w:t>
      </w:r>
    </w:p>
    <w:p w:rsidR="00CC39F8" w:rsidRDefault="00CC39F8" w:rsidP="00CC39F8">
      <w:pPr>
        <w:pStyle w:val="af6"/>
        <w:numPr>
          <w:ilvl w:val="0"/>
          <w:numId w:val="29"/>
        </w:numPr>
        <w:rPr>
          <w:rFonts w:cs="Arial"/>
          <w:i w:val="0"/>
        </w:rPr>
      </w:pPr>
      <w:r w:rsidRPr="001361A6">
        <w:rPr>
          <w:rFonts w:cs="Arial"/>
          <w:i w:val="0"/>
        </w:rPr>
        <w:t>Генеральный план обогатительной фабрики и характеристика строительных сооружений</w:t>
      </w:r>
      <w:r>
        <w:rPr>
          <w:rFonts w:cs="Arial"/>
          <w:i w:val="0"/>
        </w:rPr>
        <w:t>.</w:t>
      </w:r>
    </w:p>
    <w:p w:rsidR="00CC39F8" w:rsidRPr="001361A6" w:rsidRDefault="00CC39F8" w:rsidP="00CC39F8">
      <w:pPr>
        <w:pStyle w:val="af6"/>
        <w:ind w:firstLine="567"/>
        <w:rPr>
          <w:rFonts w:cs="Arial"/>
          <w:i w:val="0"/>
        </w:rPr>
      </w:pPr>
      <w:r w:rsidRPr="00CC5F35">
        <w:rPr>
          <w:rFonts w:cs="Arial"/>
        </w:rPr>
        <w:t>Индивидуальное задание.</w:t>
      </w:r>
      <w:r w:rsidRPr="001361A6">
        <w:rPr>
          <w:rFonts w:cs="Arial"/>
          <w:i w:val="0"/>
        </w:rPr>
        <w:t xml:space="preserve"> Выбор конкретного вопроса определяется самим студентом</w:t>
      </w:r>
      <w:r>
        <w:rPr>
          <w:rFonts w:cs="Arial"/>
          <w:i w:val="0"/>
        </w:rPr>
        <w:t xml:space="preserve"> во время прохождения производственной практики</w:t>
      </w:r>
      <w:r w:rsidRPr="001361A6">
        <w:rPr>
          <w:rFonts w:cs="Arial"/>
          <w:i w:val="0"/>
        </w:rPr>
        <w:t xml:space="preserve"> по согласованию с руководителем практики от производства и руководителем </w:t>
      </w:r>
      <w:r>
        <w:rPr>
          <w:rFonts w:cs="Arial"/>
          <w:i w:val="0"/>
        </w:rPr>
        <w:t>практики от ВУЗа</w:t>
      </w:r>
      <w:r w:rsidRPr="001361A6">
        <w:rPr>
          <w:rFonts w:cs="Arial"/>
          <w:i w:val="0"/>
        </w:rPr>
        <w:t>.</w:t>
      </w:r>
    </w:p>
    <w:p w:rsidR="00CC39F8" w:rsidRPr="001361A6" w:rsidRDefault="00CC39F8" w:rsidP="00CC39F8">
      <w:pPr>
        <w:pStyle w:val="af6"/>
        <w:ind w:firstLine="567"/>
        <w:rPr>
          <w:rFonts w:cs="Arial"/>
          <w:i w:val="0"/>
        </w:rPr>
      </w:pPr>
      <w:r w:rsidRPr="001361A6">
        <w:rPr>
          <w:rFonts w:cs="Arial"/>
          <w:i w:val="0"/>
        </w:rPr>
        <w:t xml:space="preserve">Разработки могут представлять один из элементов исследований, проводимых технологической лабораторией предприятия или научно-исследовательского института. При сборе материалов </w:t>
      </w:r>
      <w:r>
        <w:rPr>
          <w:rFonts w:cs="Arial"/>
          <w:i w:val="0"/>
        </w:rPr>
        <w:t xml:space="preserve">для индивидуального задания во время прохождения производственной практики </w:t>
      </w:r>
      <w:r w:rsidRPr="001361A6">
        <w:rPr>
          <w:rFonts w:cs="Arial"/>
          <w:i w:val="0"/>
        </w:rPr>
        <w:t>необходимо детально ознакомиться с отчетами по научно-исследовательским работам</w:t>
      </w:r>
      <w:r>
        <w:rPr>
          <w:rFonts w:cs="Arial"/>
          <w:i w:val="0"/>
        </w:rPr>
        <w:t xml:space="preserve"> предприятия</w:t>
      </w:r>
      <w:r w:rsidRPr="001361A6">
        <w:rPr>
          <w:rFonts w:cs="Arial"/>
          <w:i w:val="0"/>
        </w:rPr>
        <w:t>, данными промышленных испытаний, обосновать задачи, ознакомиться с методикой расчета технико-экономической эффективности внедрения указанных разработок с учетом достигнутых показателей.</w:t>
      </w:r>
    </w:p>
    <w:p w:rsidR="00CC39F8" w:rsidRPr="007F08EC" w:rsidRDefault="00CC39F8" w:rsidP="00CC39F8">
      <w:pPr>
        <w:spacing w:line="240" w:lineRule="auto"/>
      </w:pPr>
      <w:r>
        <w:t>Р</w:t>
      </w:r>
      <w:r w:rsidRPr="007F08EC">
        <w:t>екомендуется студентам-практикантам на протяжении всего периода прохождения практики вести дневник практики.</w:t>
      </w:r>
    </w:p>
    <w:p w:rsidR="00CC39F8" w:rsidRPr="00D2488D" w:rsidRDefault="00CC39F8" w:rsidP="00CC39F8">
      <w:pPr>
        <w:spacing w:line="240" w:lineRule="auto"/>
      </w:pPr>
      <w:r w:rsidRPr="00D2488D">
        <w:t xml:space="preserve">По итогам промежуточной аттестации выставляются </w:t>
      </w:r>
      <w:r>
        <w:t xml:space="preserve">зачет с оценкой, </w:t>
      </w:r>
      <w:r w:rsidRPr="00D2488D">
        <w:t>оценки «отлично», «хорошо», «удовлетворительно», «неудовлетворительно».</w:t>
      </w:r>
    </w:p>
    <w:p w:rsidR="00CC39F8" w:rsidRDefault="00CC39F8" w:rsidP="00CC39F8">
      <w:pPr>
        <w:pStyle w:val="12"/>
        <w:shd w:val="clear" w:color="auto" w:fill="FFFFFF"/>
        <w:spacing w:line="240" w:lineRule="auto"/>
        <w:ind w:right="-1" w:firstLine="709"/>
        <w:rPr>
          <w:color w:val="000000"/>
          <w:spacing w:val="2"/>
        </w:rPr>
      </w:pPr>
      <w:r>
        <w:rPr>
          <w:color w:val="000000"/>
          <w:sz w:val="24"/>
        </w:rPr>
        <w:t>Критерии оценки защиты отчета по производственной практике:</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о</w:t>
      </w:r>
      <w:r w:rsidRPr="00D07047">
        <w:rPr>
          <w:b/>
          <w:color w:val="000000"/>
          <w:spacing w:val="2"/>
        </w:rPr>
        <w:t>тлично</w:t>
      </w:r>
      <w:r w:rsidRPr="00D07047">
        <w:rPr>
          <w:color w:val="000000"/>
          <w:spacing w:val="2"/>
        </w:rPr>
        <w:t xml:space="preserve">» – </w:t>
      </w:r>
      <w:r w:rsidRPr="001B06F0">
        <w:t>студент</w:t>
      </w:r>
      <w:r w:rsidR="00E147EF">
        <w:t xml:space="preserve"> </w:t>
      </w:r>
      <w:r>
        <w:rPr>
          <w:color w:val="000000"/>
          <w:spacing w:val="2"/>
        </w:rPr>
        <w:t>показал</w:t>
      </w:r>
      <w:r w:rsidRPr="00D07047">
        <w:rPr>
          <w:color w:val="000000"/>
          <w:spacing w:val="2"/>
        </w:rPr>
        <w:t xml:space="preserve"> глубокие </w:t>
      </w:r>
      <w:r>
        <w:rPr>
          <w:color w:val="000000"/>
          <w:spacing w:val="2"/>
        </w:rPr>
        <w:t>знания всех технологических процессов и используемого оборудования на предприятии, организации и структуры производства, про</w:t>
      </w:r>
      <w:r w:rsidRPr="00D07047">
        <w:rPr>
          <w:color w:val="000000"/>
          <w:spacing w:val="2"/>
        </w:rPr>
        <w:t>демонстрир</w:t>
      </w:r>
      <w:r>
        <w:rPr>
          <w:color w:val="000000"/>
          <w:spacing w:val="2"/>
        </w:rPr>
        <w:t>овал</w:t>
      </w:r>
      <w:r w:rsidRPr="00D07047">
        <w:rPr>
          <w:color w:val="000000"/>
          <w:spacing w:val="2"/>
        </w:rPr>
        <w:t xml:space="preserve"> знани</w:t>
      </w:r>
      <w:r>
        <w:rPr>
          <w:color w:val="000000"/>
          <w:spacing w:val="2"/>
        </w:rPr>
        <w:t>я</w:t>
      </w:r>
      <w:r w:rsidR="00E147EF">
        <w:rPr>
          <w:color w:val="000000"/>
          <w:spacing w:val="2"/>
        </w:rPr>
        <w:t xml:space="preserve"> </w:t>
      </w:r>
      <w:r>
        <w:rPr>
          <w:color w:val="000000"/>
          <w:spacing w:val="2"/>
        </w:rPr>
        <w:t>по возможному совершенствованию и модернизации процесса переработки полезных ископаемых на предприятии, способность анализировать, обобщать, делать выводы;</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х</w:t>
      </w:r>
      <w:r w:rsidRPr="00D07047">
        <w:rPr>
          <w:b/>
          <w:color w:val="000000"/>
          <w:spacing w:val="2"/>
        </w:rPr>
        <w:t>орошо</w:t>
      </w:r>
      <w:r w:rsidRPr="00D07047">
        <w:rPr>
          <w:color w:val="000000"/>
          <w:spacing w:val="2"/>
        </w:rPr>
        <w:t xml:space="preserve">» – студент владеет </w:t>
      </w:r>
      <w:r w:rsidRPr="001B06F0">
        <w:t>знанием</w:t>
      </w:r>
      <w:r w:rsidR="00E147EF">
        <w:t xml:space="preserve"> </w:t>
      </w:r>
      <w:r>
        <w:rPr>
          <w:color w:val="000000"/>
          <w:spacing w:val="2"/>
        </w:rPr>
        <w:t xml:space="preserve">всего </w:t>
      </w:r>
      <w:r w:rsidRPr="00D07047">
        <w:rPr>
          <w:color w:val="000000"/>
          <w:spacing w:val="2"/>
        </w:rPr>
        <w:t>материала</w:t>
      </w:r>
      <w:r>
        <w:rPr>
          <w:color w:val="000000"/>
          <w:spacing w:val="2"/>
        </w:rPr>
        <w:t xml:space="preserve"> по предприятию</w:t>
      </w:r>
      <w:r w:rsidRPr="00D07047">
        <w:rPr>
          <w:color w:val="000000"/>
          <w:spacing w:val="2"/>
        </w:rPr>
        <w:t xml:space="preserve">, но им допущены незначительные ошибки в </w:t>
      </w:r>
      <w:r>
        <w:rPr>
          <w:color w:val="000000"/>
          <w:spacing w:val="2"/>
        </w:rPr>
        <w:t>формулировке</w:t>
      </w:r>
      <w:r w:rsidRPr="00D07047">
        <w:rPr>
          <w:color w:val="000000"/>
          <w:spacing w:val="2"/>
        </w:rPr>
        <w:t xml:space="preserve"> термин</w:t>
      </w:r>
      <w:r>
        <w:rPr>
          <w:color w:val="000000"/>
          <w:spacing w:val="2"/>
        </w:rPr>
        <w:t>ов и категорий</w:t>
      </w:r>
      <w:r w:rsidRPr="00D07047">
        <w:rPr>
          <w:color w:val="000000"/>
          <w:spacing w:val="2"/>
        </w:rPr>
        <w:t xml:space="preserve">; </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у</w:t>
      </w:r>
      <w:r w:rsidRPr="00D07047">
        <w:rPr>
          <w:b/>
          <w:color w:val="000000"/>
          <w:spacing w:val="2"/>
        </w:rPr>
        <w:t>довлетворительно</w:t>
      </w:r>
      <w:r w:rsidRPr="00D07047">
        <w:rPr>
          <w:color w:val="000000"/>
          <w:spacing w:val="2"/>
        </w:rPr>
        <w:t xml:space="preserve">» − </w:t>
      </w:r>
      <w:r w:rsidRPr="001B06F0">
        <w:t>студент</w:t>
      </w:r>
      <w:r w:rsidRPr="00D07047">
        <w:rPr>
          <w:color w:val="000000"/>
          <w:spacing w:val="2"/>
        </w:rPr>
        <w:t xml:space="preserve"> неправильно </w:t>
      </w:r>
      <w:r>
        <w:rPr>
          <w:color w:val="000000"/>
          <w:spacing w:val="2"/>
        </w:rPr>
        <w:t xml:space="preserve">освещает содержание разделов отчета по практике </w:t>
      </w:r>
      <w:r w:rsidRPr="00D07047">
        <w:rPr>
          <w:color w:val="000000"/>
          <w:spacing w:val="2"/>
        </w:rPr>
        <w:t xml:space="preserve"> или дает на все вопросы необоснованные </w:t>
      </w:r>
      <w:r>
        <w:rPr>
          <w:color w:val="000000"/>
          <w:spacing w:val="2"/>
        </w:rPr>
        <w:t>и/или неполные ответы</w:t>
      </w:r>
      <w:r w:rsidRPr="00D07047">
        <w:rPr>
          <w:color w:val="000000"/>
          <w:spacing w:val="2"/>
        </w:rPr>
        <w:t xml:space="preserve">; </w:t>
      </w:r>
    </w:p>
    <w:p w:rsidR="00CC39F8" w:rsidRDefault="00CC39F8" w:rsidP="00CC39F8">
      <w:pPr>
        <w:spacing w:line="240" w:lineRule="auto"/>
        <w:ind w:right="170"/>
        <w:rPr>
          <w:color w:val="000000"/>
          <w:spacing w:val="2"/>
        </w:rPr>
      </w:pPr>
      <w:r>
        <w:rPr>
          <w:color w:val="000000"/>
          <w:spacing w:val="2"/>
        </w:rPr>
        <w:t xml:space="preserve">– </w:t>
      </w:r>
      <w:r w:rsidRPr="00D07047">
        <w:rPr>
          <w:color w:val="000000"/>
          <w:spacing w:val="2"/>
        </w:rPr>
        <w:t>«</w:t>
      </w:r>
      <w:r>
        <w:rPr>
          <w:b/>
          <w:color w:val="000000"/>
          <w:spacing w:val="2"/>
        </w:rPr>
        <w:t>н</w:t>
      </w:r>
      <w:r w:rsidRPr="00D07047">
        <w:rPr>
          <w:b/>
          <w:color w:val="000000"/>
          <w:spacing w:val="2"/>
        </w:rPr>
        <w:t>еудовлетворительно</w:t>
      </w:r>
      <w:r w:rsidRPr="00D07047">
        <w:rPr>
          <w:color w:val="000000"/>
          <w:spacing w:val="2"/>
        </w:rPr>
        <w:t xml:space="preserve">» − </w:t>
      </w:r>
      <w:r w:rsidRPr="001B06F0">
        <w:t>студент</w:t>
      </w:r>
      <w:r w:rsidRPr="00D07047">
        <w:rPr>
          <w:color w:val="000000"/>
          <w:spacing w:val="2"/>
        </w:rPr>
        <w:t xml:space="preserve"> дает неправильные ответы на </w:t>
      </w:r>
      <w:r>
        <w:rPr>
          <w:color w:val="000000"/>
          <w:spacing w:val="2"/>
        </w:rPr>
        <w:t>все рассмотренные вопросы.</w:t>
      </w:r>
    </w:p>
    <w:p w:rsidR="00CC39F8" w:rsidRPr="00C61C17" w:rsidRDefault="00CC39F8" w:rsidP="00CC39F8">
      <w:pPr>
        <w:pStyle w:val="2"/>
        <w:rPr>
          <w:i/>
          <w:color w:val="FF0000"/>
        </w:rPr>
      </w:pPr>
      <w:r w:rsidRPr="00F76695">
        <w:t xml:space="preserve">8 Учебно-методическое и информационное обеспечение </w:t>
      </w:r>
      <w:r>
        <w:t>производственной</w:t>
      </w:r>
      <w:r w:rsidR="00E147EF">
        <w:t xml:space="preserve"> </w:t>
      </w:r>
      <w:r>
        <w:t>практики – практики по получению первичных профессиональных умений и навыков</w:t>
      </w:r>
    </w:p>
    <w:p w:rsidR="00CC39F8" w:rsidRDefault="00CC39F8" w:rsidP="00CC39F8">
      <w:pPr>
        <w:spacing w:line="240" w:lineRule="auto"/>
        <w:rPr>
          <w:b/>
        </w:rPr>
      </w:pPr>
      <w:r w:rsidRPr="00423F60">
        <w:rPr>
          <w:b/>
          <w:bCs/>
        </w:rPr>
        <w:t xml:space="preserve">а) Основная </w:t>
      </w:r>
      <w:r w:rsidRPr="00423F60">
        <w:rPr>
          <w:b/>
        </w:rPr>
        <w:t xml:space="preserve">литература: </w:t>
      </w:r>
    </w:p>
    <w:p w:rsidR="00E147EF" w:rsidRPr="002878B8" w:rsidRDefault="00E147EF" w:rsidP="00E147EF">
      <w:pPr>
        <w:widowControl/>
        <w:numPr>
          <w:ilvl w:val="0"/>
          <w:numId w:val="42"/>
        </w:numPr>
        <w:spacing w:line="276" w:lineRule="auto"/>
        <w:ind w:left="0" w:firstLine="709"/>
        <w:rPr>
          <w:bCs/>
        </w:rPr>
      </w:pPr>
      <w:r w:rsidRPr="002878B8">
        <w:rPr>
          <w:color w:val="111111"/>
          <w:shd w:val="clear" w:color="auto" w:fill="FFFFFF"/>
        </w:rPr>
        <w:t xml:space="preserve">Абрамов, А.А. Флотационные методы </w:t>
      </w:r>
      <w:r>
        <w:rPr>
          <w:color w:val="111111"/>
          <w:shd w:val="clear" w:color="auto" w:fill="FFFFFF"/>
        </w:rPr>
        <w:t>обогащения [Электронный ресурс]</w:t>
      </w:r>
      <w:r w:rsidRPr="002878B8">
        <w:rPr>
          <w:color w:val="111111"/>
          <w:shd w:val="clear" w:color="auto" w:fill="FFFFFF"/>
        </w:rPr>
        <w:t>: учебник / А.А. Абрамов. — Электр</w:t>
      </w:r>
      <w:r>
        <w:rPr>
          <w:color w:val="111111"/>
          <w:shd w:val="clear" w:color="auto" w:fill="FFFFFF"/>
        </w:rPr>
        <w:t>он. дан. — Москва</w:t>
      </w:r>
      <w:r w:rsidRPr="002878B8">
        <w:rPr>
          <w:color w:val="111111"/>
          <w:shd w:val="clear" w:color="auto" w:fill="FFFFFF"/>
        </w:rPr>
        <w:t xml:space="preserve">: Горная книга, 2017. — 600 с.  — ISBN 978-5-98672-413-3. — Режим доступа: </w:t>
      </w:r>
      <w:hyperlink r:id="rId14" w:history="1">
        <w:r w:rsidRPr="002878B8">
          <w:rPr>
            <w:color w:val="0000FF"/>
            <w:u w:val="single"/>
          </w:rPr>
          <w:t>https://e.lanbook.com/book/111390</w:t>
        </w:r>
      </w:hyperlink>
    </w:p>
    <w:p w:rsidR="00E147EF" w:rsidRDefault="000C1FDB" w:rsidP="000C1FDB">
      <w:pPr>
        <w:spacing w:line="240" w:lineRule="auto"/>
        <w:ind w:firstLine="709"/>
      </w:pPr>
      <w:r>
        <w:rPr>
          <w:szCs w:val="20"/>
        </w:rPr>
        <w:t xml:space="preserve">2. </w:t>
      </w:r>
      <w:r w:rsidRPr="00B5773A">
        <w:rPr>
          <w:szCs w:val="20"/>
        </w:rPr>
        <w:t>Авдохин, В.М. Основы</w:t>
      </w:r>
      <w:r>
        <w:rPr>
          <w:szCs w:val="20"/>
        </w:rPr>
        <w:t xml:space="preserve"> обогащения полезных ископаемых: учебник</w:t>
      </w:r>
      <w:r w:rsidRPr="00B5773A">
        <w:rPr>
          <w:szCs w:val="20"/>
        </w:rPr>
        <w:t>: в 2 томах / В.М. Авдо</w:t>
      </w:r>
      <w:r>
        <w:rPr>
          <w:szCs w:val="20"/>
        </w:rPr>
        <w:t>хин. — 4-е изд., стер. — Москва</w:t>
      </w:r>
      <w:r w:rsidRPr="00B5773A">
        <w:rPr>
          <w:szCs w:val="20"/>
        </w:rPr>
        <w:t>:</w:t>
      </w:r>
      <w:r>
        <w:rPr>
          <w:szCs w:val="20"/>
        </w:rPr>
        <w:t xml:space="preserve"> Горная книга, [б. г.]. — Том 2</w:t>
      </w:r>
      <w:r w:rsidRPr="00B5773A">
        <w:rPr>
          <w:szCs w:val="20"/>
        </w:rPr>
        <w:t>: Технологии обогащения полезных ископаемых — 2017. — 312 с. — ISBN 978-5-98672-465-2. —</w:t>
      </w:r>
      <w:r w:rsidRPr="00BF436C">
        <w:rPr>
          <w:szCs w:val="20"/>
        </w:rPr>
        <w:lastRenderedPageBreak/>
        <w:t xml:space="preserve">Режим доступа: </w:t>
      </w:r>
      <w:hyperlink r:id="rId15" w:history="1">
        <w:r w:rsidRPr="00B5773A">
          <w:rPr>
            <w:color w:val="0000FF"/>
            <w:u w:val="single"/>
          </w:rPr>
          <w:t>https://e.lanbook.com/book/111337</w:t>
        </w:r>
      </w:hyperlink>
    </w:p>
    <w:p w:rsidR="000C1FDB" w:rsidRDefault="000C1FDB" w:rsidP="000C1FDB">
      <w:pPr>
        <w:spacing w:line="240" w:lineRule="auto"/>
        <w:ind w:firstLine="709"/>
      </w:pPr>
      <w:r w:rsidRPr="000C1FDB">
        <w:rPr>
          <w:rStyle w:val="FontStyle22"/>
          <w:sz w:val="24"/>
          <w:szCs w:val="24"/>
        </w:rPr>
        <w:t>3</w:t>
      </w:r>
      <w:r>
        <w:rPr>
          <w:rStyle w:val="FontStyle22"/>
        </w:rPr>
        <w:t xml:space="preserve">. </w:t>
      </w:r>
      <w:r w:rsidRPr="00013255">
        <w:t>Клейн, М.С. Технология</w:t>
      </w:r>
      <w:r>
        <w:t xml:space="preserve"> обогащения полезных ископаемых</w:t>
      </w:r>
      <w:r w:rsidRPr="00013255">
        <w:t>: учебное пособие / М.С. К</w:t>
      </w:r>
      <w:r>
        <w:t>лейн, Т.Е. Вахонина. — Кемерово</w:t>
      </w:r>
      <w:r w:rsidRPr="00013255">
        <w:t xml:space="preserve">: КузГТУ имени Т.Ф. Горбачева, 2017. — 193 с. — ISBN 978-5-906888-51-8.  </w:t>
      </w:r>
      <w:r w:rsidRPr="00460FA5">
        <w:t xml:space="preserve">— Режим доступа: </w:t>
      </w:r>
      <w:hyperlink r:id="rId16" w:history="1">
        <w:r w:rsidRPr="00013255">
          <w:rPr>
            <w:color w:val="0000FF"/>
            <w:u w:val="single"/>
          </w:rPr>
          <w:t>https://e.lanbook.com/book/105409</w:t>
        </w:r>
      </w:hyperlink>
    </w:p>
    <w:p w:rsidR="000C1FDB" w:rsidRDefault="000C1FDB" w:rsidP="000C1FDB">
      <w:pPr>
        <w:spacing w:line="240" w:lineRule="auto"/>
        <w:ind w:firstLine="709"/>
      </w:pPr>
      <w:r>
        <w:t xml:space="preserve">4. </w:t>
      </w:r>
      <w:r w:rsidRPr="003733B3">
        <w:t>Евменова, Г.Л. Направление комплексного и</w:t>
      </w:r>
      <w:r>
        <w:t>спользования минерального сырья</w:t>
      </w:r>
      <w:r w:rsidRPr="003733B3">
        <w:t>: учебное посо</w:t>
      </w:r>
      <w:r>
        <w:t>бие / Г.Л. Евменова. — Кемерово</w:t>
      </w:r>
      <w:r w:rsidRPr="003733B3">
        <w:t>: КузГТУ имени Т</w:t>
      </w:r>
      <w:r>
        <w:t>.Ф. Горбачева, 2017. — 115 с.—</w:t>
      </w:r>
      <w:r w:rsidRPr="003733B3">
        <w:t>ISBN 978-5-906969-05-7. </w:t>
      </w:r>
      <w:r>
        <w:t xml:space="preserve">— </w:t>
      </w:r>
      <w:r w:rsidRPr="003733B3">
        <w:t>Режим доступа:</w:t>
      </w:r>
      <w:r w:rsidRPr="00A753A5">
        <w:t xml:space="preserve"> </w:t>
      </w:r>
      <w:hyperlink r:id="rId17" w:history="1">
        <w:r w:rsidRPr="00A753A5">
          <w:rPr>
            <w:color w:val="0000FF"/>
            <w:u w:val="single"/>
          </w:rPr>
          <w:t>https://e.lanbook.com/book/105391</w:t>
        </w:r>
      </w:hyperlink>
    </w:p>
    <w:p w:rsidR="000C1FDB" w:rsidRPr="00E147EF" w:rsidRDefault="000C1FDB" w:rsidP="000C1FDB">
      <w:pPr>
        <w:spacing w:line="240" w:lineRule="auto"/>
        <w:ind w:firstLine="709"/>
      </w:pPr>
    </w:p>
    <w:p w:rsidR="00CC39F8" w:rsidRDefault="00CC39F8" w:rsidP="00CC39F8">
      <w:pPr>
        <w:spacing w:line="240" w:lineRule="auto"/>
        <w:rPr>
          <w:b/>
        </w:rPr>
      </w:pPr>
      <w:r w:rsidRPr="00423F60">
        <w:rPr>
          <w:b/>
        </w:rPr>
        <w:t xml:space="preserve">б) Дополнительная литература: </w:t>
      </w:r>
    </w:p>
    <w:p w:rsidR="000C1FDB" w:rsidRDefault="000C1FDB" w:rsidP="000C1FDB">
      <w:pPr>
        <w:pStyle w:val="af9"/>
        <w:numPr>
          <w:ilvl w:val="0"/>
          <w:numId w:val="43"/>
        </w:numPr>
        <w:spacing w:after="0"/>
        <w:ind w:left="0" w:firstLine="709"/>
        <w:jc w:val="both"/>
      </w:pPr>
      <w:r w:rsidRPr="006712C3">
        <w:t xml:space="preserve">Абрамов, А.А. Переработка, обогащение и комплексное использование твердых полезных ископаемых [Текст]: учебник/ Под ред. Пучкова Л.А.. – В 2 томах. – М.: МГТУ, 2004. –Т. 2. – 510 с. </w:t>
      </w:r>
      <w:r w:rsidRPr="006712C3">
        <w:sym w:font="Symbol" w:char="F02D"/>
      </w:r>
      <w:r w:rsidRPr="006712C3">
        <w:t xml:space="preserve"> ISBN 5-7418-0121-8.</w:t>
      </w:r>
    </w:p>
    <w:p w:rsidR="000C1FDB" w:rsidRDefault="000C1FDB" w:rsidP="000C1FDB">
      <w:pPr>
        <w:pStyle w:val="af5"/>
        <w:keepNext/>
        <w:keepLines/>
        <w:widowControl/>
        <w:numPr>
          <w:ilvl w:val="0"/>
          <w:numId w:val="43"/>
        </w:numPr>
        <w:spacing w:line="240" w:lineRule="auto"/>
        <w:ind w:left="0" w:firstLine="709"/>
        <w:outlineLvl w:val="1"/>
      </w:pPr>
      <w:r w:rsidRPr="00723329">
        <w:t xml:space="preserve">Абрамов, А.А. Переработка, обогащение и комплексное использование твердых полезных ископаемых. </w:t>
      </w:r>
      <w:r w:rsidRPr="001570DB">
        <w:t>Т.</w:t>
      </w:r>
      <w:r w:rsidRPr="00723329">
        <w:t>I</w:t>
      </w:r>
      <w:r w:rsidRPr="001570DB">
        <w:t xml:space="preserve">. Обогатительные процессы и аппараты. </w:t>
      </w:r>
      <w:r w:rsidRPr="00EB4FF9">
        <w:t>Часть 4 Вспомогательные процессы и аппараты при</w:t>
      </w:r>
      <w:r>
        <w:t xml:space="preserve"> обогащении полезных ископаемых</w:t>
      </w:r>
      <w:r w:rsidRPr="00EB4FF9">
        <w:t>:</w:t>
      </w:r>
      <w:r>
        <w:t xml:space="preserve"> у</w:t>
      </w:r>
      <w:r w:rsidRPr="00EB4FF9">
        <w:t xml:space="preserve">чебник для вузов. – М.: Изд-во МГГУ, 2001. – 472 с. </w:t>
      </w:r>
      <w:r w:rsidRPr="0034021A">
        <w:sym w:font="Symbol" w:char="F02D"/>
      </w:r>
      <w:r w:rsidRPr="00723329">
        <w:t>ISBN</w:t>
      </w:r>
      <w:r w:rsidRPr="00EB4FF9">
        <w:t>: 5-7418-0242-7.</w:t>
      </w:r>
    </w:p>
    <w:p w:rsidR="000C1FDB" w:rsidRPr="000C1FDB" w:rsidRDefault="000C1FDB" w:rsidP="000C1FDB">
      <w:pPr>
        <w:pStyle w:val="af5"/>
        <w:keepNext/>
        <w:keepLines/>
        <w:widowControl/>
        <w:numPr>
          <w:ilvl w:val="0"/>
          <w:numId w:val="43"/>
        </w:numPr>
        <w:spacing w:line="240" w:lineRule="auto"/>
        <w:ind w:left="0" w:firstLine="709"/>
        <w:outlineLvl w:val="1"/>
        <w:rPr>
          <w:rStyle w:val="a4"/>
          <w:color w:val="auto"/>
          <w:u w:val="none"/>
        </w:rPr>
      </w:pPr>
      <w:r>
        <w:t xml:space="preserve">Абрамов, А.А. </w:t>
      </w:r>
      <w:r w:rsidRPr="00723329">
        <w:t xml:space="preserve">Переработка, обогащение и комплексное использование твердых полезных ископаемых. </w:t>
      </w:r>
      <w:r w:rsidRPr="001570DB">
        <w:t>Т.</w:t>
      </w:r>
      <w:r>
        <w:t>2</w:t>
      </w:r>
      <w:r w:rsidRPr="001570DB">
        <w:t xml:space="preserve">. </w:t>
      </w:r>
      <w:r w:rsidRPr="00B2288B">
        <w:rPr>
          <w:bCs/>
          <w:kern w:val="36"/>
        </w:rPr>
        <w:t>Технология переработки и обогащения полезных ископаемых</w:t>
      </w:r>
      <w:r>
        <w:rPr>
          <w:bCs/>
          <w:kern w:val="36"/>
        </w:rPr>
        <w:t xml:space="preserve"> </w:t>
      </w:r>
      <w:r w:rsidRPr="00723329">
        <w:t>[Электр</w:t>
      </w:r>
      <w:r>
        <w:t>онный</w:t>
      </w:r>
      <w:r w:rsidRPr="00723329">
        <w:t xml:space="preserve"> рес</w:t>
      </w:r>
      <w:r>
        <w:t>урс</w:t>
      </w:r>
      <w:r w:rsidRPr="00723329">
        <w:t>]</w:t>
      </w:r>
      <w:r>
        <w:t>: учебник для вузов.− М.: Изд-во «Горная книга»</w:t>
      </w:r>
      <w:r w:rsidRPr="00EB4FF9">
        <w:t>, 200</w:t>
      </w:r>
      <w:r>
        <w:t>4.  −510 с.−</w:t>
      </w:r>
      <w:r w:rsidRPr="00B2288B">
        <w:t xml:space="preserve">ISBN </w:t>
      </w:r>
      <w:r w:rsidRPr="00B2288B">
        <w:rPr>
          <w:iCs/>
        </w:rPr>
        <w:t>5-7418-0242-7. −</w:t>
      </w:r>
      <w:r>
        <w:t>Режим доступа:</w:t>
      </w:r>
      <w:hyperlink r:id="rId18" w:history="1">
        <w:r w:rsidRPr="003E2D2B">
          <w:rPr>
            <w:rStyle w:val="a4"/>
          </w:rPr>
          <w:t>http://e.lanbook.com/books/</w:t>
        </w:r>
      </w:hyperlink>
    </w:p>
    <w:p w:rsidR="000C1FDB" w:rsidRPr="000C1FDB" w:rsidRDefault="000C1FDB" w:rsidP="000C1FDB">
      <w:pPr>
        <w:pStyle w:val="af5"/>
        <w:keepNext/>
        <w:keepLines/>
        <w:widowControl/>
        <w:numPr>
          <w:ilvl w:val="0"/>
          <w:numId w:val="43"/>
        </w:numPr>
        <w:spacing w:line="240" w:lineRule="auto"/>
        <w:ind w:left="0" w:firstLine="709"/>
        <w:outlineLvl w:val="1"/>
        <w:rPr>
          <w:rStyle w:val="a4"/>
          <w:color w:val="auto"/>
          <w:u w:val="none"/>
        </w:rPr>
      </w:pPr>
      <w:r>
        <w:t xml:space="preserve">Абрамов, А.А. </w:t>
      </w:r>
      <w:r w:rsidRPr="00B2288B">
        <w:t>Технология переработки и обогащения руд цветных металлов: Учебное пособие в 2 кн. Т.3. Книга 1. Рудоподготовка и Cu, Cu-Py, Cu-Fe, Mo, Cu-Mo,Cu-Zn руды</w:t>
      </w:r>
      <w:r w:rsidRPr="00723329">
        <w:t>[Электр</w:t>
      </w:r>
      <w:r>
        <w:t>онный</w:t>
      </w:r>
      <w:r w:rsidRPr="00723329">
        <w:t xml:space="preserve"> рес</w:t>
      </w:r>
      <w:r>
        <w:t>урс].− М.: Изд-во «Горная книга»</w:t>
      </w:r>
      <w:r w:rsidRPr="00EB4FF9">
        <w:t>, 200</w:t>
      </w:r>
      <w:r>
        <w:t>5.  −575 с.−</w:t>
      </w:r>
      <w:r w:rsidRPr="00B2288B">
        <w:t xml:space="preserve">ISBN </w:t>
      </w:r>
      <w:r w:rsidRPr="00B2288B">
        <w:rPr>
          <w:iCs/>
        </w:rPr>
        <w:t>5-7418-0346-8. −</w:t>
      </w:r>
      <w:r>
        <w:rPr>
          <w:iCs/>
        </w:rPr>
        <w:t xml:space="preserve"> </w:t>
      </w:r>
      <w:r>
        <w:t>Режим доступа:</w:t>
      </w:r>
      <w:hyperlink r:id="rId19" w:history="1">
        <w:r w:rsidRPr="003E2D2B">
          <w:rPr>
            <w:rStyle w:val="a4"/>
          </w:rPr>
          <w:t>http://e.lanbook.com/books/</w:t>
        </w:r>
      </w:hyperlink>
    </w:p>
    <w:p w:rsidR="000C1FDB" w:rsidRDefault="000C1FDB" w:rsidP="000C1FDB">
      <w:pPr>
        <w:pStyle w:val="af9"/>
        <w:numPr>
          <w:ilvl w:val="0"/>
          <w:numId w:val="43"/>
        </w:numPr>
        <w:spacing w:after="0"/>
        <w:ind w:left="0" w:firstLine="709"/>
        <w:jc w:val="both"/>
      </w:pPr>
      <w:r w:rsidRPr="006712C3">
        <w:t xml:space="preserve">Адамов, Э.В. Технология руд цветных металлов [Электронный ресурс]: учебник.− ЭБС «Лань», 2007. − Режим доступа: </w:t>
      </w:r>
      <w:hyperlink r:id="rId20" w:history="1">
        <w:r w:rsidRPr="006712C3">
          <w:rPr>
            <w:rStyle w:val="a4"/>
          </w:rPr>
          <w:t>http://e.lanbook.com/books/</w:t>
        </w:r>
      </w:hyperlink>
      <w:r w:rsidRPr="006712C3">
        <w:t>.</w:t>
      </w:r>
    </w:p>
    <w:p w:rsidR="000C1FDB" w:rsidRDefault="000C1FDB" w:rsidP="000C1FDB">
      <w:pPr>
        <w:pStyle w:val="af5"/>
        <w:numPr>
          <w:ilvl w:val="0"/>
          <w:numId w:val="43"/>
        </w:numPr>
        <w:spacing w:line="240" w:lineRule="auto"/>
        <w:ind w:left="0" w:firstLine="709"/>
        <w:rPr>
          <w:rFonts w:eastAsia="Calibri"/>
          <w:lang w:eastAsia="en-US"/>
        </w:rPr>
      </w:pPr>
      <w:r>
        <w:t>Федотов К.В., Никольская Н.И. Проектирование обогатительных фабрик: Учебник для вузов. – М.: Издательство «горная книга», 2012. – 536 с.</w:t>
      </w:r>
      <w:r w:rsidRPr="00423F60">
        <w:rPr>
          <w:rFonts w:eastAsia="Calibri"/>
          <w:lang w:val="en-US" w:eastAsia="en-US"/>
        </w:rPr>
        <w:t>ISBN</w:t>
      </w:r>
      <w:r w:rsidRPr="00423F60">
        <w:rPr>
          <w:rFonts w:eastAsia="Calibri"/>
          <w:lang w:eastAsia="en-US"/>
        </w:rPr>
        <w:t xml:space="preserve"> 978-5-98672-282-5.</w:t>
      </w:r>
    </w:p>
    <w:p w:rsidR="000C1FDB" w:rsidRPr="00B93D46" w:rsidRDefault="000C1FDB" w:rsidP="00BA2CDB">
      <w:pPr>
        <w:pStyle w:val="af9"/>
        <w:numPr>
          <w:ilvl w:val="0"/>
          <w:numId w:val="43"/>
        </w:numPr>
        <w:spacing w:after="0"/>
        <w:ind w:left="0" w:firstLine="709"/>
        <w:jc w:val="both"/>
      </w:pPr>
      <w:r w:rsidRPr="00B93D46">
        <w:t>Справочник по обогащению руд. /Под ред. О.С. Богданова.- 2-е изд., перераб и доп.: В 3 т.-  М.: Недра, 1983.</w:t>
      </w:r>
    </w:p>
    <w:p w:rsidR="000C1FDB" w:rsidRDefault="000C1FDB" w:rsidP="00BA2CDB">
      <w:pPr>
        <w:pStyle w:val="af9"/>
        <w:numPr>
          <w:ilvl w:val="0"/>
          <w:numId w:val="43"/>
        </w:numPr>
        <w:spacing w:after="0"/>
        <w:ind w:left="0" w:firstLine="709"/>
        <w:jc w:val="both"/>
      </w:pPr>
      <w:r w:rsidRPr="00B93D46">
        <w:t>Справочник по проектированию рудных обогатительных фабрик / Под ред. О.Н. Тихонова.- 2-е изд.-М.: Недра, 1988.</w:t>
      </w:r>
    </w:p>
    <w:p w:rsidR="000C1FDB" w:rsidRDefault="000C1FDB" w:rsidP="00BA2CDB">
      <w:pPr>
        <w:numPr>
          <w:ilvl w:val="0"/>
          <w:numId w:val="43"/>
        </w:numPr>
        <w:spacing w:line="240" w:lineRule="auto"/>
        <w:ind w:left="0" w:firstLine="709"/>
      </w:pPr>
      <w:r w:rsidRPr="00B21C10">
        <w:t>Андреев</w:t>
      </w:r>
      <w:r>
        <w:t xml:space="preserve"> </w:t>
      </w:r>
      <w:r w:rsidRPr="00B21C10">
        <w:t xml:space="preserve">Е.Е., Тихонов </w:t>
      </w:r>
      <w:r>
        <w:t xml:space="preserve">О.Н. </w:t>
      </w:r>
      <w:r w:rsidRPr="00B21C10">
        <w:t>Дробление, измельчение и подготовка сырья к обогащению. – С-Пб, 2007. 439 с.</w:t>
      </w:r>
    </w:p>
    <w:p w:rsidR="000C1FDB" w:rsidRDefault="000C1FDB" w:rsidP="00BA2CDB">
      <w:pPr>
        <w:pStyle w:val="af9"/>
        <w:numPr>
          <w:ilvl w:val="0"/>
          <w:numId w:val="43"/>
        </w:numPr>
        <w:spacing w:after="0"/>
        <w:ind w:left="0" w:firstLine="709"/>
        <w:jc w:val="both"/>
      </w:pPr>
      <w:r w:rsidRPr="004C5ECC">
        <w:t>Кармазин В.В. Магнитные, электрические и специальные методы обогащения полезных ископаемых (2т) / М.: МГГУ, 2005.</w:t>
      </w:r>
    </w:p>
    <w:p w:rsidR="000C1FDB" w:rsidRDefault="000C1FDB" w:rsidP="00BA2CDB">
      <w:pPr>
        <w:widowControl/>
        <w:numPr>
          <w:ilvl w:val="0"/>
          <w:numId w:val="43"/>
        </w:numPr>
        <w:spacing w:line="240" w:lineRule="auto"/>
        <w:ind w:left="0" w:firstLine="709"/>
      </w:pPr>
      <w:r w:rsidRPr="00001CF7">
        <w:t>Абрамов</w:t>
      </w:r>
      <w:r>
        <w:t>.</w:t>
      </w:r>
      <w:r w:rsidRPr="00001CF7">
        <w:t xml:space="preserve"> А.А. Флотационные методы обогащения. - М.: Недра, 2008.</w:t>
      </w:r>
      <w:r>
        <w:t xml:space="preserve"> – 711 с. - ISBN 978-5-7418-0507-7.</w:t>
      </w:r>
    </w:p>
    <w:p w:rsidR="000C1FDB" w:rsidRPr="00BA2CDB" w:rsidRDefault="000C1FDB" w:rsidP="00987B3A">
      <w:pPr>
        <w:pStyle w:val="Style10"/>
        <w:widowControl/>
        <w:numPr>
          <w:ilvl w:val="0"/>
          <w:numId w:val="43"/>
        </w:numPr>
        <w:ind w:left="0" w:firstLine="709"/>
        <w:rPr>
          <w:b/>
        </w:rPr>
      </w:pPr>
      <w:r w:rsidRPr="004C5ECC">
        <w:t>Периодические издания: «Обогащение руд», «Горный информационно-аналитический бюллетень», «Горный журнал», «'Горный журнал. Известия высших учебных заведений».</w:t>
      </w:r>
    </w:p>
    <w:p w:rsidR="00CC39F8" w:rsidRPr="00771E75" w:rsidRDefault="00CC39F8" w:rsidP="00987B3A">
      <w:pPr>
        <w:spacing w:line="240" w:lineRule="auto"/>
        <w:rPr>
          <w:highlight w:val="yellow"/>
        </w:rPr>
      </w:pPr>
    </w:p>
    <w:p w:rsidR="00CC39F8" w:rsidRPr="00E147EF" w:rsidRDefault="00CC39F8" w:rsidP="00987B3A">
      <w:pPr>
        <w:spacing w:line="240" w:lineRule="auto"/>
        <w:rPr>
          <w:b/>
        </w:rPr>
      </w:pPr>
      <w:r w:rsidRPr="000D1B67">
        <w:rPr>
          <w:b/>
          <w:bCs/>
        </w:rPr>
        <w:t xml:space="preserve">в) </w:t>
      </w:r>
      <w:r w:rsidRPr="000D1B67">
        <w:rPr>
          <w:b/>
        </w:rPr>
        <w:t>Методические указания:</w:t>
      </w:r>
    </w:p>
    <w:p w:rsidR="00CC39F8" w:rsidRDefault="00CC39F8" w:rsidP="00987B3A">
      <w:pPr>
        <w:spacing w:line="240" w:lineRule="auto"/>
      </w:pPr>
      <w:r w:rsidRPr="00D0482C">
        <w:t>Фадеева Н.В. Программа учебной практики для с</w:t>
      </w:r>
      <w:r>
        <w:t xml:space="preserve">тудентов специальности 090300 </w:t>
      </w:r>
      <w:r w:rsidRPr="00D0482C">
        <w:t>«Обогащение полезных ископаемых» - Магнитогорск: МГТУ, 2005. – 16 с.</w:t>
      </w:r>
    </w:p>
    <w:p w:rsidR="007475F0" w:rsidRDefault="007475F0" w:rsidP="00987B3A">
      <w:pPr>
        <w:spacing w:line="240" w:lineRule="auto"/>
        <w:rPr>
          <w:bCs/>
        </w:rPr>
      </w:pPr>
      <w:r w:rsidRPr="001E7973">
        <w:rPr>
          <w:bCs/>
        </w:rPr>
        <w:t>Методические указания</w:t>
      </w:r>
      <w:r>
        <w:rPr>
          <w:bCs/>
        </w:rPr>
        <w:t xml:space="preserve">, индивидуальные задания, </w:t>
      </w:r>
      <w:r w:rsidRPr="001E7973">
        <w:rPr>
          <w:bCs/>
        </w:rPr>
        <w:t xml:space="preserve"> представлены на образовательном портале МГТУ:</w:t>
      </w:r>
    </w:p>
    <w:p w:rsidR="007475F0" w:rsidRDefault="007475F0" w:rsidP="00987B3A">
      <w:pPr>
        <w:spacing w:line="240" w:lineRule="auto"/>
      </w:pPr>
      <w:r w:rsidRPr="001E7973">
        <w:rPr>
          <w:bCs/>
        </w:rPr>
        <w:t xml:space="preserve"> </w:t>
      </w:r>
      <w:hyperlink r:id="rId21" w:history="1">
        <w:r w:rsidRPr="008C237B">
          <w:rPr>
            <w:color w:val="0000FF"/>
            <w:u w:val="single"/>
          </w:rPr>
          <w:t>https://newlms.magtu.ru/</w:t>
        </w:r>
      </w:hyperlink>
      <w:r>
        <w:t xml:space="preserve"> </w:t>
      </w:r>
    </w:p>
    <w:p w:rsidR="007475F0" w:rsidRDefault="00A74A30" w:rsidP="00987B3A">
      <w:pPr>
        <w:spacing w:line="240" w:lineRule="auto"/>
      </w:pPr>
      <w:hyperlink r:id="rId22" w:history="1">
        <w:r w:rsidR="007475F0" w:rsidRPr="00C57179">
          <w:rPr>
            <w:rStyle w:val="a4"/>
          </w:rPr>
          <w:t>https://newlms.magtu.ru/course/view.php?id=79419</w:t>
        </w:r>
      </w:hyperlink>
    </w:p>
    <w:p w:rsidR="00825630" w:rsidRDefault="00825630" w:rsidP="00987B3A">
      <w:pPr>
        <w:keepNext/>
        <w:keepLines/>
        <w:outlineLvl w:val="1"/>
        <w:rPr>
          <w:rStyle w:val="FontStyle21"/>
          <w:b/>
          <w:sz w:val="24"/>
          <w:szCs w:val="24"/>
        </w:rPr>
      </w:pPr>
      <w:r w:rsidRPr="002A720F">
        <w:rPr>
          <w:rStyle w:val="FontStyle15"/>
          <w:spacing w:val="40"/>
          <w:sz w:val="24"/>
          <w:szCs w:val="24"/>
        </w:rPr>
        <w:lastRenderedPageBreak/>
        <w:t>г)</w:t>
      </w:r>
      <w:r w:rsidRPr="002A720F">
        <w:rPr>
          <w:rStyle w:val="FontStyle15"/>
          <w:b w:val="0"/>
          <w:sz w:val="24"/>
          <w:szCs w:val="24"/>
        </w:rPr>
        <w:t xml:space="preserve"> </w:t>
      </w:r>
      <w:r w:rsidRPr="002A720F">
        <w:rPr>
          <w:rStyle w:val="FontStyle21"/>
          <w:b/>
          <w:sz w:val="24"/>
          <w:szCs w:val="24"/>
        </w:rPr>
        <w:t xml:space="preserve">Программное обеспечение </w:t>
      </w:r>
      <w:r w:rsidRPr="002A720F">
        <w:rPr>
          <w:rStyle w:val="FontStyle15"/>
          <w:spacing w:val="40"/>
          <w:sz w:val="24"/>
          <w:szCs w:val="24"/>
        </w:rPr>
        <w:t>и</w:t>
      </w:r>
      <w:r w:rsidRPr="002A720F">
        <w:rPr>
          <w:rStyle w:val="FontStyle15"/>
          <w:sz w:val="24"/>
          <w:szCs w:val="24"/>
        </w:rPr>
        <w:t xml:space="preserve"> </w:t>
      </w:r>
      <w:r w:rsidRPr="002A720F">
        <w:rPr>
          <w:rStyle w:val="FontStyle21"/>
          <w:b/>
          <w:sz w:val="24"/>
          <w:szCs w:val="24"/>
        </w:rPr>
        <w:t>Интернет-ресурсы:</w:t>
      </w:r>
    </w:p>
    <w:p w:rsidR="00987B3A" w:rsidRDefault="00987B3A" w:rsidP="00825630">
      <w:pPr>
        <w:keepNext/>
        <w:keepLines/>
        <w:outlineLvl w:val="1"/>
        <w:rPr>
          <w:rStyle w:val="FontStyle21"/>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1"/>
        <w:gridCol w:w="3221"/>
        <w:gridCol w:w="2880"/>
      </w:tblGrid>
      <w:tr w:rsidR="00987B3A" w:rsidRPr="00421EEF" w:rsidTr="00355987">
        <w:trPr>
          <w:trHeight w:val="285"/>
        </w:trPr>
        <w:tc>
          <w:tcPr>
            <w:tcW w:w="2971" w:type="dxa"/>
          </w:tcPr>
          <w:p w:rsidR="00987B3A" w:rsidRPr="00421EEF" w:rsidRDefault="00987B3A" w:rsidP="00355987">
            <w:pPr>
              <w:pStyle w:val="Style8"/>
            </w:pPr>
            <w:r w:rsidRPr="00421EEF">
              <w:t>Наименование ПО</w:t>
            </w:r>
          </w:p>
        </w:tc>
        <w:tc>
          <w:tcPr>
            <w:tcW w:w="3221" w:type="dxa"/>
          </w:tcPr>
          <w:p w:rsidR="00987B3A" w:rsidRPr="00421EEF" w:rsidRDefault="00987B3A" w:rsidP="00355987">
            <w:pPr>
              <w:pStyle w:val="Style8"/>
            </w:pPr>
            <w:r w:rsidRPr="00421EEF">
              <w:t>№ договора</w:t>
            </w:r>
          </w:p>
        </w:tc>
        <w:tc>
          <w:tcPr>
            <w:tcW w:w="2880" w:type="dxa"/>
          </w:tcPr>
          <w:p w:rsidR="00987B3A" w:rsidRPr="00421EEF" w:rsidRDefault="00987B3A" w:rsidP="00355987">
            <w:pPr>
              <w:pStyle w:val="Style8"/>
            </w:pPr>
            <w:r w:rsidRPr="00421EEF">
              <w:t>Срок действия лицензии</w:t>
            </w:r>
          </w:p>
        </w:tc>
      </w:tr>
      <w:tr w:rsidR="00987B3A" w:rsidRPr="00421EEF" w:rsidTr="00355987">
        <w:trPr>
          <w:trHeight w:val="285"/>
        </w:trPr>
        <w:tc>
          <w:tcPr>
            <w:tcW w:w="2971" w:type="dxa"/>
          </w:tcPr>
          <w:p w:rsidR="00987B3A" w:rsidRPr="00421EEF" w:rsidRDefault="00987B3A" w:rsidP="00355987">
            <w:pPr>
              <w:pStyle w:val="Style8"/>
              <w:rPr>
                <w:lang w:val="en-US"/>
              </w:rPr>
            </w:pPr>
            <w:r w:rsidRPr="00421EEF">
              <w:rPr>
                <w:lang w:val="en-US"/>
              </w:rPr>
              <w:t>MS Windows 7</w:t>
            </w:r>
          </w:p>
        </w:tc>
        <w:tc>
          <w:tcPr>
            <w:tcW w:w="3221" w:type="dxa"/>
          </w:tcPr>
          <w:p w:rsidR="00987B3A" w:rsidRPr="00421EEF" w:rsidRDefault="00987B3A" w:rsidP="00355987">
            <w:pPr>
              <w:pStyle w:val="Style8"/>
            </w:pPr>
            <w:r w:rsidRPr="00421EEF">
              <w:t>Д-1227 от 08.10.2018</w:t>
            </w:r>
          </w:p>
          <w:p w:rsidR="00987B3A" w:rsidRPr="00421EEF" w:rsidRDefault="00987B3A" w:rsidP="00355987">
            <w:pPr>
              <w:pStyle w:val="Style8"/>
            </w:pPr>
            <w:r w:rsidRPr="00421EEF">
              <w:t>Д-757-17 от 27.06.2017</w:t>
            </w:r>
          </w:p>
        </w:tc>
        <w:tc>
          <w:tcPr>
            <w:tcW w:w="2880" w:type="dxa"/>
          </w:tcPr>
          <w:p w:rsidR="00987B3A" w:rsidRPr="00421EEF" w:rsidRDefault="00987B3A" w:rsidP="00355987">
            <w:pPr>
              <w:pStyle w:val="Style8"/>
            </w:pPr>
            <w:r w:rsidRPr="00421EEF">
              <w:t>11.10.2021</w:t>
            </w:r>
          </w:p>
          <w:p w:rsidR="00987B3A" w:rsidRPr="00421EEF" w:rsidRDefault="00987B3A" w:rsidP="00355987">
            <w:pPr>
              <w:pStyle w:val="Style8"/>
            </w:pPr>
            <w:r w:rsidRPr="00421EEF">
              <w:t>27.07.2018</w:t>
            </w:r>
          </w:p>
        </w:tc>
      </w:tr>
      <w:tr w:rsidR="00987B3A" w:rsidRPr="00421EEF" w:rsidTr="00355987">
        <w:trPr>
          <w:trHeight w:val="272"/>
        </w:trPr>
        <w:tc>
          <w:tcPr>
            <w:tcW w:w="2971" w:type="dxa"/>
          </w:tcPr>
          <w:p w:rsidR="00987B3A" w:rsidRPr="00421EEF" w:rsidRDefault="00987B3A" w:rsidP="00355987">
            <w:pPr>
              <w:pStyle w:val="Style8"/>
            </w:pPr>
            <w:r w:rsidRPr="00421EEF">
              <w:rPr>
                <w:lang w:val="en-US"/>
              </w:rPr>
              <w:t>MSOffice 2007</w:t>
            </w:r>
          </w:p>
        </w:tc>
        <w:tc>
          <w:tcPr>
            <w:tcW w:w="3221" w:type="dxa"/>
          </w:tcPr>
          <w:p w:rsidR="00987B3A" w:rsidRPr="00421EEF" w:rsidRDefault="00987B3A" w:rsidP="00355987">
            <w:pPr>
              <w:pStyle w:val="Style8"/>
            </w:pPr>
            <w:r w:rsidRPr="00421EEF">
              <w:t>№ 135 от 17.09.2007</w:t>
            </w:r>
          </w:p>
        </w:tc>
        <w:tc>
          <w:tcPr>
            <w:tcW w:w="2880" w:type="dxa"/>
          </w:tcPr>
          <w:p w:rsidR="00987B3A" w:rsidRPr="00421EEF" w:rsidRDefault="00987B3A" w:rsidP="00355987">
            <w:pPr>
              <w:pStyle w:val="Style8"/>
            </w:pPr>
            <w:r w:rsidRPr="00421EEF">
              <w:t>бессрочно</w:t>
            </w:r>
          </w:p>
        </w:tc>
      </w:tr>
      <w:tr w:rsidR="00987B3A" w:rsidRPr="00421EEF" w:rsidTr="00355987">
        <w:trPr>
          <w:trHeight w:val="297"/>
        </w:trPr>
        <w:tc>
          <w:tcPr>
            <w:tcW w:w="2971" w:type="dxa"/>
          </w:tcPr>
          <w:p w:rsidR="00987B3A" w:rsidRPr="00421EEF" w:rsidRDefault="00987B3A" w:rsidP="00355987">
            <w:pPr>
              <w:pStyle w:val="Style8"/>
              <w:rPr>
                <w:lang w:val="en-US"/>
              </w:rPr>
            </w:pPr>
            <w:r w:rsidRPr="00421EEF">
              <w:rPr>
                <w:lang w:val="en-US"/>
              </w:rPr>
              <w:t>Kaspersky Endpoint Secur</w:t>
            </w:r>
            <w:r w:rsidRPr="00421EEF">
              <w:rPr>
                <w:lang w:val="en-US"/>
              </w:rPr>
              <w:t>i</w:t>
            </w:r>
            <w:r w:rsidRPr="00421EEF">
              <w:rPr>
                <w:lang w:val="en-US"/>
              </w:rPr>
              <w:t xml:space="preserve">ty </w:t>
            </w:r>
            <w:r w:rsidRPr="00421EEF">
              <w:t>длябизнеса</w:t>
            </w:r>
            <w:r w:rsidRPr="00B3565F">
              <w:rPr>
                <w:lang w:val="en-US"/>
              </w:rPr>
              <w:t xml:space="preserve"> - </w:t>
            </w:r>
            <w:r w:rsidRPr="00421EEF">
              <w:t>Стандар</w:t>
            </w:r>
            <w:r w:rsidRPr="00421EEF">
              <w:t>т</w:t>
            </w:r>
            <w:r w:rsidRPr="00421EEF">
              <w:t>ный</w:t>
            </w:r>
          </w:p>
        </w:tc>
        <w:tc>
          <w:tcPr>
            <w:tcW w:w="3221" w:type="dxa"/>
          </w:tcPr>
          <w:p w:rsidR="00987B3A" w:rsidRPr="00421EEF" w:rsidRDefault="00987B3A" w:rsidP="00355987">
            <w:pPr>
              <w:pStyle w:val="Style8"/>
            </w:pPr>
            <w:r w:rsidRPr="00421EEF">
              <w:t>Д-300-18 от 31.03.2018</w:t>
            </w:r>
          </w:p>
          <w:p w:rsidR="00987B3A" w:rsidRPr="00421EEF" w:rsidRDefault="00987B3A" w:rsidP="00355987">
            <w:pPr>
              <w:pStyle w:val="Style8"/>
            </w:pPr>
            <w:r w:rsidRPr="00421EEF">
              <w:t>Д-1347-17 от 20.12.2017</w:t>
            </w:r>
          </w:p>
          <w:p w:rsidR="00987B3A" w:rsidRPr="00421EEF" w:rsidRDefault="00987B3A" w:rsidP="00355987">
            <w:pPr>
              <w:pStyle w:val="Style8"/>
            </w:pPr>
            <w:r w:rsidRPr="00421EEF">
              <w:t>Д-1481-16 от 25.11.2016</w:t>
            </w:r>
          </w:p>
        </w:tc>
        <w:tc>
          <w:tcPr>
            <w:tcW w:w="2880" w:type="dxa"/>
          </w:tcPr>
          <w:p w:rsidR="00987B3A" w:rsidRPr="00421EEF" w:rsidRDefault="00987B3A" w:rsidP="00355987">
            <w:pPr>
              <w:pStyle w:val="Style8"/>
            </w:pPr>
            <w:r w:rsidRPr="00421EEF">
              <w:t>28.01.2020</w:t>
            </w:r>
          </w:p>
          <w:p w:rsidR="00987B3A" w:rsidRPr="00421EEF" w:rsidRDefault="00987B3A" w:rsidP="00355987">
            <w:pPr>
              <w:pStyle w:val="Style8"/>
            </w:pPr>
            <w:r w:rsidRPr="00421EEF">
              <w:t>21.03.2018</w:t>
            </w:r>
          </w:p>
          <w:p w:rsidR="00987B3A" w:rsidRPr="00421EEF" w:rsidRDefault="00987B3A" w:rsidP="00355987">
            <w:pPr>
              <w:pStyle w:val="Style8"/>
            </w:pPr>
            <w:r w:rsidRPr="00421EEF">
              <w:t>25.12.2017</w:t>
            </w:r>
          </w:p>
        </w:tc>
      </w:tr>
      <w:tr w:rsidR="00987B3A" w:rsidRPr="00421EEF" w:rsidTr="00355987">
        <w:trPr>
          <w:trHeight w:val="297"/>
        </w:trPr>
        <w:tc>
          <w:tcPr>
            <w:tcW w:w="2971" w:type="dxa"/>
          </w:tcPr>
          <w:p w:rsidR="00987B3A" w:rsidRPr="00421EEF" w:rsidRDefault="00987B3A" w:rsidP="00355987">
            <w:pPr>
              <w:pStyle w:val="Style8"/>
              <w:rPr>
                <w:lang w:val="en-US"/>
              </w:rPr>
            </w:pPr>
            <w:r w:rsidRPr="00421EEF">
              <w:rPr>
                <w:lang w:val="en-US"/>
              </w:rPr>
              <w:t>7Zip</w:t>
            </w:r>
          </w:p>
        </w:tc>
        <w:tc>
          <w:tcPr>
            <w:tcW w:w="3221" w:type="dxa"/>
          </w:tcPr>
          <w:p w:rsidR="00987B3A" w:rsidRPr="00421EEF" w:rsidRDefault="00987B3A" w:rsidP="00355987">
            <w:pPr>
              <w:pStyle w:val="Style8"/>
            </w:pPr>
            <w:r w:rsidRPr="00421EEF">
              <w:t>свободно распространяемое</w:t>
            </w:r>
          </w:p>
        </w:tc>
        <w:tc>
          <w:tcPr>
            <w:tcW w:w="2880" w:type="dxa"/>
          </w:tcPr>
          <w:p w:rsidR="00987B3A" w:rsidRPr="00421EEF" w:rsidRDefault="00987B3A" w:rsidP="00355987">
            <w:pPr>
              <w:pStyle w:val="Style8"/>
            </w:pPr>
            <w:r w:rsidRPr="00421EEF">
              <w:t>бессрочно</w:t>
            </w:r>
          </w:p>
        </w:tc>
      </w:tr>
    </w:tbl>
    <w:p w:rsidR="00987B3A" w:rsidRDefault="00987B3A" w:rsidP="00987B3A">
      <w:pPr>
        <w:widowControl/>
        <w:tabs>
          <w:tab w:val="left" w:pos="993"/>
        </w:tabs>
        <w:autoSpaceDE w:val="0"/>
        <w:autoSpaceDN w:val="0"/>
        <w:adjustRightInd w:val="0"/>
        <w:spacing w:line="240" w:lineRule="auto"/>
        <w:ind w:firstLine="0"/>
        <w:rPr>
          <w:rStyle w:val="FontStyle21"/>
          <w:sz w:val="24"/>
          <w:szCs w:val="24"/>
        </w:rPr>
      </w:pPr>
    </w:p>
    <w:p w:rsidR="007D0762" w:rsidRPr="009D0B2F" w:rsidRDefault="007D0762" w:rsidP="007D0762">
      <w:pPr>
        <w:widowControl/>
        <w:numPr>
          <w:ilvl w:val="0"/>
          <w:numId w:val="44"/>
        </w:numPr>
        <w:tabs>
          <w:tab w:val="left" w:pos="993"/>
        </w:tabs>
        <w:autoSpaceDE w:val="0"/>
        <w:autoSpaceDN w:val="0"/>
        <w:adjustRightInd w:val="0"/>
        <w:spacing w:line="240" w:lineRule="auto"/>
        <w:ind w:left="0" w:firstLine="567"/>
      </w:pPr>
      <w:r w:rsidRPr="009D0B2F">
        <w:rPr>
          <w:iCs/>
          <w:color w:val="000000"/>
        </w:rPr>
        <w:t xml:space="preserve">Информационная система – Единое окно доступа к образовательным ресурсам. – </w:t>
      </w:r>
      <w:r w:rsidRPr="009D0B2F">
        <w:rPr>
          <w:iCs/>
          <w:color w:val="000000"/>
          <w:lang w:val="en-US"/>
        </w:rPr>
        <w:t>URL</w:t>
      </w:r>
      <w:r w:rsidRPr="009D0B2F">
        <w:rPr>
          <w:iCs/>
          <w:color w:val="000000"/>
        </w:rPr>
        <w:t xml:space="preserve">: </w:t>
      </w:r>
      <w:hyperlink r:id="rId23" w:history="1">
        <w:r w:rsidRPr="009D0B2F">
          <w:rPr>
            <w:iCs/>
            <w:color w:val="0000FF"/>
            <w:u w:val="single"/>
          </w:rPr>
          <w:t>http://www.window.edu.ru</w:t>
        </w:r>
      </w:hyperlink>
      <w:r w:rsidRPr="009D0B2F">
        <w:rPr>
          <w:iCs/>
          <w:color w:val="000000"/>
        </w:rPr>
        <w:t>.</w:t>
      </w:r>
    </w:p>
    <w:p w:rsidR="007D0762" w:rsidRPr="009D0B2F" w:rsidRDefault="007D0762" w:rsidP="007D0762">
      <w:pPr>
        <w:widowControl/>
        <w:numPr>
          <w:ilvl w:val="0"/>
          <w:numId w:val="44"/>
        </w:numPr>
        <w:tabs>
          <w:tab w:val="left" w:pos="993"/>
        </w:tabs>
        <w:autoSpaceDE w:val="0"/>
        <w:autoSpaceDN w:val="0"/>
        <w:adjustRightInd w:val="0"/>
        <w:spacing w:line="240" w:lineRule="auto"/>
        <w:ind w:left="0" w:firstLine="567"/>
      </w:pPr>
      <w:r w:rsidRPr="009D0B2F">
        <w:t xml:space="preserve">Национальная информационно-аналитическая система – Российский индекс научного цитирования (РИНЦ). – </w:t>
      </w:r>
      <w:r w:rsidRPr="009D0B2F">
        <w:rPr>
          <w:lang w:val="en-US"/>
        </w:rPr>
        <w:t>URL</w:t>
      </w:r>
      <w:r w:rsidRPr="009D0B2F">
        <w:t xml:space="preserve">: </w:t>
      </w:r>
      <w:hyperlink r:id="rId24" w:history="1">
        <w:r w:rsidRPr="009D0B2F">
          <w:rPr>
            <w:color w:val="0000FF"/>
            <w:u w:val="single"/>
            <w:lang w:val="en-US"/>
          </w:rPr>
          <w:t>https</w:t>
        </w:r>
        <w:r w:rsidRPr="009D0B2F">
          <w:rPr>
            <w:color w:val="0000FF"/>
            <w:u w:val="single"/>
          </w:rPr>
          <w:t>://</w:t>
        </w:r>
        <w:r w:rsidRPr="009D0B2F">
          <w:rPr>
            <w:color w:val="0000FF"/>
            <w:u w:val="single"/>
            <w:lang w:val="en-US"/>
          </w:rPr>
          <w:t>elibrary</w:t>
        </w:r>
        <w:r w:rsidRPr="009D0B2F">
          <w:rPr>
            <w:color w:val="0000FF"/>
            <w:u w:val="single"/>
          </w:rPr>
          <w:t>.</w:t>
        </w:r>
        <w:r w:rsidRPr="009D0B2F">
          <w:rPr>
            <w:color w:val="0000FF"/>
            <w:u w:val="single"/>
            <w:lang w:val="en-US"/>
          </w:rPr>
          <w:t>ru</w:t>
        </w:r>
        <w:r w:rsidRPr="009D0B2F">
          <w:rPr>
            <w:color w:val="0000FF"/>
            <w:u w:val="single"/>
          </w:rPr>
          <w:t>/</w:t>
        </w:r>
        <w:r w:rsidRPr="009D0B2F">
          <w:rPr>
            <w:color w:val="0000FF"/>
            <w:u w:val="single"/>
            <w:lang w:val="en-US"/>
          </w:rPr>
          <w:t>project</w:t>
        </w:r>
        <w:r w:rsidRPr="009D0B2F">
          <w:rPr>
            <w:color w:val="0000FF"/>
            <w:u w:val="single"/>
          </w:rPr>
          <w:t>_</w:t>
        </w:r>
        <w:r w:rsidRPr="009D0B2F">
          <w:rPr>
            <w:color w:val="0000FF"/>
            <w:u w:val="single"/>
            <w:lang w:val="en-US"/>
          </w:rPr>
          <w:t>risc</w:t>
        </w:r>
        <w:r w:rsidRPr="009D0B2F">
          <w:rPr>
            <w:color w:val="0000FF"/>
            <w:u w:val="single"/>
          </w:rPr>
          <w:t>.</w:t>
        </w:r>
        <w:r w:rsidRPr="009D0B2F">
          <w:rPr>
            <w:color w:val="0000FF"/>
            <w:u w:val="single"/>
            <w:lang w:val="en-US"/>
          </w:rPr>
          <w:t>asp</w:t>
        </w:r>
      </w:hyperlink>
      <w:r w:rsidRPr="009D0B2F">
        <w:t>.</w:t>
      </w:r>
    </w:p>
    <w:p w:rsidR="00825630" w:rsidRDefault="007D0762" w:rsidP="00F334AC">
      <w:pPr>
        <w:widowControl/>
        <w:numPr>
          <w:ilvl w:val="0"/>
          <w:numId w:val="44"/>
        </w:numPr>
        <w:tabs>
          <w:tab w:val="left" w:pos="993"/>
        </w:tabs>
        <w:autoSpaceDE w:val="0"/>
        <w:autoSpaceDN w:val="0"/>
        <w:adjustRightInd w:val="0"/>
        <w:spacing w:line="240" w:lineRule="auto"/>
        <w:ind w:left="0" w:firstLine="567"/>
      </w:pPr>
      <w:r w:rsidRPr="009D0B2F">
        <w:t xml:space="preserve">Поисковая система Академия </w:t>
      </w:r>
      <w:r w:rsidRPr="009D0B2F">
        <w:rPr>
          <w:lang w:val="en-US"/>
        </w:rPr>
        <w:t>Google</w:t>
      </w:r>
      <w:r w:rsidRPr="009D0B2F">
        <w:t xml:space="preserve"> (</w:t>
      </w:r>
      <w:r w:rsidRPr="009D0B2F">
        <w:rPr>
          <w:lang w:val="en-US"/>
        </w:rPr>
        <w:t>Google</w:t>
      </w:r>
      <w:r w:rsidRPr="009D0B2F">
        <w:t xml:space="preserve"> </w:t>
      </w:r>
      <w:r w:rsidRPr="009D0B2F">
        <w:rPr>
          <w:lang w:val="en-US"/>
        </w:rPr>
        <w:t>Scholar</w:t>
      </w:r>
      <w:r w:rsidRPr="009D0B2F">
        <w:t xml:space="preserve">). – </w:t>
      </w:r>
      <w:r w:rsidRPr="009D0B2F">
        <w:rPr>
          <w:lang w:val="en-US"/>
        </w:rPr>
        <w:t>URL</w:t>
      </w:r>
      <w:r w:rsidRPr="009D0B2F">
        <w:t xml:space="preserve">: </w:t>
      </w:r>
      <w:hyperlink r:id="rId25" w:history="1">
        <w:r w:rsidRPr="009D0B2F">
          <w:rPr>
            <w:color w:val="0000FF"/>
            <w:u w:val="single"/>
            <w:lang w:val="en-US"/>
          </w:rPr>
          <w:t>https</w:t>
        </w:r>
        <w:r w:rsidRPr="009D0B2F">
          <w:rPr>
            <w:color w:val="0000FF"/>
            <w:u w:val="single"/>
          </w:rPr>
          <w:t>://</w:t>
        </w:r>
        <w:r w:rsidRPr="009D0B2F">
          <w:rPr>
            <w:color w:val="0000FF"/>
            <w:u w:val="single"/>
            <w:lang w:val="en-US"/>
          </w:rPr>
          <w:t>scholar</w:t>
        </w:r>
        <w:r w:rsidRPr="009D0B2F">
          <w:rPr>
            <w:color w:val="0000FF"/>
            <w:u w:val="single"/>
          </w:rPr>
          <w:t>.</w:t>
        </w:r>
        <w:r w:rsidRPr="009D0B2F">
          <w:rPr>
            <w:color w:val="0000FF"/>
            <w:u w:val="single"/>
            <w:lang w:val="en-US"/>
          </w:rPr>
          <w:t>google</w:t>
        </w:r>
        <w:r w:rsidRPr="009D0B2F">
          <w:rPr>
            <w:color w:val="0000FF"/>
            <w:u w:val="single"/>
          </w:rPr>
          <w:t>.</w:t>
        </w:r>
        <w:r w:rsidRPr="009D0B2F">
          <w:rPr>
            <w:color w:val="0000FF"/>
            <w:u w:val="single"/>
            <w:lang w:val="en-US"/>
          </w:rPr>
          <w:t>ru</w:t>
        </w:r>
        <w:r w:rsidRPr="009D0B2F">
          <w:rPr>
            <w:color w:val="0000FF"/>
            <w:u w:val="single"/>
          </w:rPr>
          <w:t>/</w:t>
        </w:r>
      </w:hyperlink>
      <w:r w:rsidRPr="009D0B2F">
        <w:t>.</w:t>
      </w:r>
    </w:p>
    <w:p w:rsidR="00CC39F8" w:rsidRDefault="00CC39F8" w:rsidP="00CC39F8">
      <w:pPr>
        <w:spacing w:before="120" w:line="240" w:lineRule="auto"/>
        <w:rPr>
          <w:b/>
        </w:rPr>
      </w:pPr>
      <w:r w:rsidRPr="00D0482C">
        <w:rPr>
          <w:b/>
          <w:bCs/>
        </w:rPr>
        <w:t xml:space="preserve">9 Материально-техническое обеспечение </w:t>
      </w:r>
      <w:r w:rsidRPr="00032D0F">
        <w:rPr>
          <w:b/>
        </w:rPr>
        <w:t>производственной практики – практики по получению первичных профессиональных умений и навыков</w:t>
      </w:r>
    </w:p>
    <w:p w:rsidR="00F334AC" w:rsidRPr="00D0482C" w:rsidRDefault="00F334AC" w:rsidP="00CC39F8">
      <w:pPr>
        <w:spacing w:before="120" w:line="240" w:lineRule="auto"/>
        <w:rPr>
          <w:bCs/>
        </w:rPr>
      </w:pPr>
    </w:p>
    <w:p w:rsidR="00915A50" w:rsidRPr="00F334AC" w:rsidRDefault="00CC39F8" w:rsidP="006C1498">
      <w:pPr>
        <w:spacing w:line="240" w:lineRule="auto"/>
        <w:rPr>
          <w:b/>
          <w:u w:val="single"/>
        </w:rPr>
      </w:pPr>
      <w:r w:rsidRPr="00F334AC">
        <w:rPr>
          <w:b/>
          <w:u w:val="single"/>
        </w:rPr>
        <w:t>Материально-техническое обеспечение предприятий (см. п. 4) позволяет в полном объеме реализовать цели и задачи производственной практики – практики по получению первичных профессиональных умений и навыков и сформировать соответствующие компетенц</w:t>
      </w:r>
      <w:r w:rsidR="006C1498" w:rsidRPr="00F334AC">
        <w:rPr>
          <w:b/>
          <w:u w:val="single"/>
        </w:rPr>
        <w:t>ии у обучающихся</w:t>
      </w:r>
      <w:r w:rsidR="00915A50" w:rsidRPr="00F334AC">
        <w:rPr>
          <w:b/>
          <w:u w:val="single"/>
        </w:rPr>
        <w:t xml:space="preserve">. </w:t>
      </w:r>
    </w:p>
    <w:p w:rsidR="006C1498" w:rsidRDefault="006C1498" w:rsidP="006C1498">
      <w:pPr>
        <w:spacing w:line="240" w:lineRule="auto"/>
      </w:pPr>
      <w:r w:rsidRPr="006C1498">
        <w:t>Аудитории для самостоятельной работы (компьютерные классы; читальные залы библиотеки) оснащены персональными компьютерами с пакетом MS Office, выходом в Интернет и с доступом в электронную информационно-образовательную среду университета».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8"/>
      </w:tblGrid>
      <w:tr w:rsidR="00F334AC" w:rsidRPr="00C17915" w:rsidTr="00987B3A">
        <w:trPr>
          <w:tblHeader/>
        </w:trPr>
        <w:tc>
          <w:tcPr>
            <w:tcW w:w="1432" w:type="pct"/>
            <w:vAlign w:val="center"/>
          </w:tcPr>
          <w:p w:rsidR="00F334AC" w:rsidRPr="00C17915" w:rsidRDefault="00F334AC" w:rsidP="00987B3A">
            <w:pPr>
              <w:spacing w:line="240" w:lineRule="auto"/>
              <w:ind w:firstLine="142"/>
              <w:jc w:val="center"/>
            </w:pPr>
            <w:r w:rsidRPr="00C17915">
              <w:t xml:space="preserve">Тип и название аудитории </w:t>
            </w:r>
          </w:p>
        </w:tc>
        <w:tc>
          <w:tcPr>
            <w:tcW w:w="3568" w:type="pct"/>
            <w:vAlign w:val="center"/>
          </w:tcPr>
          <w:p w:rsidR="00F334AC" w:rsidRPr="00C17915" w:rsidRDefault="00F334AC" w:rsidP="00987B3A">
            <w:pPr>
              <w:spacing w:line="240" w:lineRule="auto"/>
              <w:jc w:val="center"/>
            </w:pPr>
            <w:r w:rsidRPr="00C17915">
              <w:t>Оснащение аудитории</w:t>
            </w:r>
          </w:p>
        </w:tc>
      </w:tr>
      <w:tr w:rsidR="00F334AC" w:rsidRPr="00C17915" w:rsidTr="00987B3A">
        <w:tc>
          <w:tcPr>
            <w:tcW w:w="1432" w:type="pct"/>
          </w:tcPr>
          <w:p w:rsidR="00F334AC" w:rsidRPr="001472AF" w:rsidRDefault="00F334AC" w:rsidP="00987B3A">
            <w:pPr>
              <w:spacing w:line="240" w:lineRule="auto"/>
            </w:pPr>
            <w:r w:rsidRPr="001472AF">
              <w:t>Лекционная аудитория</w:t>
            </w:r>
          </w:p>
        </w:tc>
        <w:tc>
          <w:tcPr>
            <w:tcW w:w="3568" w:type="pct"/>
          </w:tcPr>
          <w:p w:rsidR="00F334AC" w:rsidRPr="001472AF" w:rsidRDefault="00F334AC" w:rsidP="00987B3A">
            <w:pPr>
              <w:spacing w:line="240" w:lineRule="auto"/>
              <w:ind w:firstLine="105"/>
            </w:pPr>
            <w:r w:rsidRPr="001472AF">
              <w:t>Мультимедийные средства хранения, передачи  и представления учебной информации</w:t>
            </w:r>
          </w:p>
        </w:tc>
      </w:tr>
      <w:tr w:rsidR="00F334AC" w:rsidRPr="00C17915" w:rsidTr="00987B3A">
        <w:tc>
          <w:tcPr>
            <w:tcW w:w="1432" w:type="pct"/>
          </w:tcPr>
          <w:p w:rsidR="00F334AC" w:rsidRPr="00297C3B" w:rsidRDefault="00F334AC" w:rsidP="00987B3A">
            <w:pPr>
              <w:spacing w:line="240" w:lineRule="auto"/>
            </w:pPr>
            <w:r w:rsidRPr="00297C3B">
              <w:t>Лаборатории</w:t>
            </w:r>
          </w:p>
        </w:tc>
        <w:tc>
          <w:tcPr>
            <w:tcW w:w="3568" w:type="pct"/>
          </w:tcPr>
          <w:p w:rsidR="00F334AC" w:rsidRPr="00297C3B" w:rsidRDefault="00F334AC" w:rsidP="00987B3A">
            <w:pPr>
              <w:spacing w:line="240" w:lineRule="auto"/>
              <w:ind w:firstLine="105"/>
              <w:jc w:val="left"/>
            </w:pPr>
            <w:r w:rsidRPr="00297C3B">
              <w:t xml:space="preserve">1. </w:t>
            </w:r>
            <w:r>
              <w:t>Дробильно-измельчительное оборудование</w:t>
            </w:r>
            <w:r w:rsidRPr="00297C3B">
              <w:t>.</w:t>
            </w:r>
          </w:p>
          <w:p w:rsidR="00F334AC" w:rsidRPr="00297C3B" w:rsidRDefault="00F334AC" w:rsidP="00987B3A">
            <w:pPr>
              <w:spacing w:line="240" w:lineRule="auto"/>
              <w:ind w:firstLine="105"/>
              <w:jc w:val="left"/>
            </w:pPr>
            <w:r w:rsidRPr="00297C3B">
              <w:t xml:space="preserve">2. </w:t>
            </w:r>
            <w:r>
              <w:t>Изм</w:t>
            </w:r>
            <w:r w:rsidRPr="00297C3B">
              <w:t>ерительны</w:t>
            </w:r>
            <w:r>
              <w:t>е</w:t>
            </w:r>
            <w:r w:rsidRPr="00297C3B">
              <w:t xml:space="preserve"> инструмент</w:t>
            </w:r>
            <w:r>
              <w:t>ы</w:t>
            </w:r>
            <w:r w:rsidRPr="00297C3B">
              <w:t>.</w:t>
            </w:r>
          </w:p>
          <w:p w:rsidR="00F334AC" w:rsidRPr="00297C3B" w:rsidRDefault="00F334AC" w:rsidP="00987B3A">
            <w:pPr>
              <w:spacing w:line="240" w:lineRule="auto"/>
              <w:ind w:firstLine="105"/>
              <w:jc w:val="left"/>
            </w:pPr>
            <w:r w:rsidRPr="00297C3B">
              <w:t xml:space="preserve">3. Приборы для </w:t>
            </w:r>
            <w:r>
              <w:t>определения крепости минерального сырья (ПОК, прессы)</w:t>
            </w:r>
            <w:r w:rsidRPr="00297C3B">
              <w:t>.</w:t>
            </w:r>
          </w:p>
          <w:p w:rsidR="00F334AC" w:rsidRDefault="00F334AC" w:rsidP="00987B3A">
            <w:pPr>
              <w:spacing w:line="240" w:lineRule="auto"/>
              <w:ind w:firstLine="105"/>
              <w:jc w:val="left"/>
            </w:pPr>
            <w:r w:rsidRPr="00297C3B">
              <w:t xml:space="preserve">4. </w:t>
            </w:r>
            <w:r>
              <w:t>Сушильные шкафы, муфельные печи.</w:t>
            </w:r>
          </w:p>
          <w:p w:rsidR="00F334AC" w:rsidRDefault="00F334AC" w:rsidP="00987B3A">
            <w:pPr>
              <w:spacing w:line="240" w:lineRule="auto"/>
              <w:ind w:firstLine="105"/>
              <w:jc w:val="left"/>
            </w:pPr>
            <w:r>
              <w:t>5. Химическая посуда.</w:t>
            </w:r>
          </w:p>
          <w:p w:rsidR="00F334AC" w:rsidRDefault="00F334AC" w:rsidP="00987B3A">
            <w:pPr>
              <w:spacing w:line="240" w:lineRule="auto"/>
              <w:ind w:firstLine="105"/>
              <w:jc w:val="left"/>
            </w:pPr>
            <w:r>
              <w:t xml:space="preserve">6. </w:t>
            </w:r>
            <w:r w:rsidRPr="00506E75">
              <w:t>Микроскопы</w:t>
            </w:r>
            <w:r w:rsidR="0027219D">
              <w:t>.</w:t>
            </w:r>
          </w:p>
          <w:p w:rsidR="0027219D" w:rsidRDefault="0027219D" w:rsidP="00987B3A">
            <w:pPr>
              <w:spacing w:line="240" w:lineRule="auto"/>
              <w:ind w:firstLine="105"/>
              <w:jc w:val="left"/>
              <w:rPr>
                <w:rFonts w:eastAsia="Calibri"/>
              </w:rPr>
            </w:pPr>
            <w:r>
              <w:t xml:space="preserve">7. </w:t>
            </w:r>
            <w:r w:rsidRPr="00256C5B">
              <w:rPr>
                <w:rFonts w:eastAsia="Calibri"/>
              </w:rPr>
              <w:t>Лабораторная установка инерционного грохота</w:t>
            </w:r>
            <w:r>
              <w:rPr>
                <w:rFonts w:eastAsia="Calibri"/>
              </w:rPr>
              <w:t>.</w:t>
            </w:r>
          </w:p>
          <w:p w:rsidR="0027219D" w:rsidRDefault="0027219D" w:rsidP="00987B3A">
            <w:pPr>
              <w:widowControl/>
              <w:spacing w:line="240" w:lineRule="auto"/>
              <w:ind w:firstLine="105"/>
              <w:jc w:val="left"/>
              <w:rPr>
                <w:rFonts w:eastAsia="Calibri"/>
              </w:rPr>
            </w:pPr>
            <w:r>
              <w:rPr>
                <w:rFonts w:eastAsia="Calibri"/>
              </w:rPr>
              <w:t xml:space="preserve">  8. </w:t>
            </w:r>
            <w:r w:rsidRPr="00256C5B">
              <w:rPr>
                <w:rFonts w:eastAsia="Calibri"/>
              </w:rPr>
              <w:t>Стандартный</w:t>
            </w:r>
            <w:r>
              <w:rPr>
                <w:rFonts w:eastAsia="Calibri"/>
              </w:rPr>
              <w:t xml:space="preserve"> набор сит.</w:t>
            </w:r>
          </w:p>
          <w:p w:rsidR="0027219D" w:rsidRDefault="0027219D" w:rsidP="00987B3A">
            <w:pPr>
              <w:widowControl/>
              <w:spacing w:line="240" w:lineRule="auto"/>
              <w:ind w:firstLine="105"/>
              <w:jc w:val="left"/>
              <w:rPr>
                <w:rFonts w:eastAsia="Calibri"/>
              </w:rPr>
            </w:pPr>
            <w:r>
              <w:rPr>
                <w:rFonts w:eastAsia="Calibri"/>
              </w:rPr>
              <w:t xml:space="preserve">9. </w:t>
            </w:r>
            <w:r w:rsidRPr="00256C5B">
              <w:rPr>
                <w:rFonts w:eastAsia="Calibri"/>
              </w:rPr>
              <w:t>Лабораторная установка механического встряхивателя</w:t>
            </w:r>
            <w:r>
              <w:rPr>
                <w:rFonts w:eastAsia="Calibri"/>
              </w:rPr>
              <w:t>.</w:t>
            </w:r>
          </w:p>
          <w:p w:rsidR="0027219D" w:rsidRDefault="0027219D" w:rsidP="00987B3A">
            <w:pPr>
              <w:widowControl/>
              <w:spacing w:line="240" w:lineRule="auto"/>
              <w:ind w:firstLine="105"/>
              <w:jc w:val="left"/>
            </w:pPr>
            <w:r>
              <w:rPr>
                <w:rFonts w:eastAsia="Calibri"/>
              </w:rPr>
              <w:t xml:space="preserve">10. </w:t>
            </w:r>
            <w:r>
              <w:t>Флотационные машины.</w:t>
            </w:r>
          </w:p>
          <w:p w:rsidR="0027219D" w:rsidRDefault="0027219D" w:rsidP="00987B3A">
            <w:pPr>
              <w:widowControl/>
              <w:spacing w:line="240" w:lineRule="auto"/>
              <w:ind w:left="395" w:firstLine="105"/>
              <w:jc w:val="left"/>
              <w:rPr>
                <w:rFonts w:eastAsia="Calibri"/>
              </w:rPr>
            </w:pPr>
            <w:r>
              <w:t xml:space="preserve">11. Дисковый гранулятор. </w:t>
            </w:r>
          </w:p>
          <w:p w:rsidR="0027219D" w:rsidRDefault="0027219D" w:rsidP="00987B3A">
            <w:pPr>
              <w:widowControl/>
              <w:spacing w:line="240" w:lineRule="auto"/>
              <w:ind w:left="395" w:firstLine="105"/>
              <w:jc w:val="left"/>
              <w:rPr>
                <w:rFonts w:eastAsia="Calibri"/>
              </w:rPr>
            </w:pPr>
            <w:r>
              <w:rPr>
                <w:rFonts w:eastAsia="Calibri"/>
              </w:rPr>
              <w:t xml:space="preserve">12. </w:t>
            </w:r>
            <w:r>
              <w:t>Ручной пресс (Р=1 т).</w:t>
            </w:r>
          </w:p>
          <w:p w:rsidR="0027219D" w:rsidRDefault="0027219D" w:rsidP="00987B3A">
            <w:pPr>
              <w:widowControl/>
              <w:spacing w:line="240" w:lineRule="auto"/>
              <w:ind w:left="395" w:firstLine="105"/>
              <w:jc w:val="left"/>
            </w:pPr>
            <w:r>
              <w:rPr>
                <w:rFonts w:eastAsia="Calibri"/>
              </w:rPr>
              <w:t xml:space="preserve">13. </w:t>
            </w:r>
            <w:r>
              <w:t>Ручной пресс (Р=10 т).</w:t>
            </w:r>
          </w:p>
          <w:p w:rsidR="0027219D" w:rsidRDefault="0027219D" w:rsidP="00987B3A">
            <w:pPr>
              <w:widowControl/>
              <w:spacing w:line="240" w:lineRule="auto"/>
              <w:ind w:firstLine="105"/>
              <w:jc w:val="left"/>
            </w:pPr>
            <w:r>
              <w:t xml:space="preserve">  14. Муфель.</w:t>
            </w:r>
          </w:p>
          <w:p w:rsidR="0027219D" w:rsidRDefault="0027219D" w:rsidP="00987B3A">
            <w:pPr>
              <w:widowControl/>
              <w:spacing w:line="240" w:lineRule="auto"/>
              <w:ind w:firstLine="105"/>
              <w:jc w:val="left"/>
            </w:pPr>
            <w:r>
              <w:t>15. Сушильный шкаф.</w:t>
            </w:r>
          </w:p>
          <w:p w:rsidR="0027219D" w:rsidRDefault="0027219D" w:rsidP="00987B3A">
            <w:pPr>
              <w:widowControl/>
              <w:spacing w:line="240" w:lineRule="auto"/>
              <w:ind w:firstLine="105"/>
              <w:jc w:val="left"/>
            </w:pPr>
            <w:r>
              <w:t>16. Сепараторы для магнитного обогащения.</w:t>
            </w:r>
          </w:p>
          <w:p w:rsidR="0027219D" w:rsidRPr="0027219D" w:rsidRDefault="0027219D" w:rsidP="00987B3A">
            <w:pPr>
              <w:widowControl/>
              <w:spacing w:line="240" w:lineRule="auto"/>
              <w:ind w:firstLine="105"/>
              <w:jc w:val="left"/>
              <w:rPr>
                <w:rFonts w:eastAsia="Calibri"/>
              </w:rPr>
            </w:pPr>
            <w:r>
              <w:t>17. Оборудование для гравитационного обогащения.</w:t>
            </w:r>
            <w:bookmarkStart w:id="0" w:name="_GoBack"/>
            <w:bookmarkEnd w:id="0"/>
          </w:p>
        </w:tc>
      </w:tr>
      <w:tr w:rsidR="00F334AC" w:rsidRPr="00C17915" w:rsidTr="00987B3A">
        <w:tc>
          <w:tcPr>
            <w:tcW w:w="1432" w:type="pct"/>
          </w:tcPr>
          <w:p w:rsidR="00F334AC" w:rsidRPr="00297C3B" w:rsidRDefault="00F334AC" w:rsidP="00987B3A">
            <w:pPr>
              <w:spacing w:line="240" w:lineRule="auto"/>
            </w:pPr>
            <w:r w:rsidRPr="00297C3B">
              <w:lastRenderedPageBreak/>
              <w:t>Аудитории для самостоятельной работы: компьютерные классы; читальные залы библиотеки</w:t>
            </w:r>
          </w:p>
        </w:tc>
        <w:tc>
          <w:tcPr>
            <w:tcW w:w="3568" w:type="pct"/>
          </w:tcPr>
          <w:p w:rsidR="00F334AC" w:rsidRPr="00297C3B" w:rsidRDefault="00F334AC" w:rsidP="00987B3A">
            <w:pPr>
              <w:spacing w:line="240" w:lineRule="auto"/>
              <w:ind w:firstLine="105"/>
            </w:pPr>
            <w:r w:rsidRPr="00297C3B">
              <w:t xml:space="preserve">Персональные компьютеры с пакетом </w:t>
            </w:r>
            <w:r w:rsidRPr="00297C3B">
              <w:rPr>
                <w:lang w:val="en-US"/>
              </w:rPr>
              <w:t>MSOffice</w:t>
            </w:r>
            <w:r w:rsidRPr="00297C3B">
              <w:t xml:space="preserve">, выходом в Интернет и с доступом в электронную информационно-образовательную среду университета </w:t>
            </w:r>
          </w:p>
        </w:tc>
      </w:tr>
    </w:tbl>
    <w:p w:rsidR="00F334AC" w:rsidRPr="005D5822" w:rsidRDefault="00F334AC" w:rsidP="00987B3A">
      <w:pPr>
        <w:spacing w:line="240" w:lineRule="auto"/>
      </w:pPr>
    </w:p>
    <w:sectPr w:rsidR="00F334AC" w:rsidRPr="005D5822" w:rsidSect="003D0760">
      <w:footerReference w:type="default" r:id="rId26"/>
      <w:pgSz w:w="11907" w:h="16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09" w:rsidRDefault="007C1D09">
      <w:r>
        <w:separator/>
      </w:r>
    </w:p>
  </w:endnote>
  <w:endnote w:type="continuationSeparator" w:id="1">
    <w:p w:rsidR="007C1D09" w:rsidRDefault="007C1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0217"/>
      <w:docPartObj>
        <w:docPartGallery w:val="Page Numbers (Bottom of Page)"/>
        <w:docPartUnique/>
      </w:docPartObj>
    </w:sdtPr>
    <w:sdtContent>
      <w:p w:rsidR="00E86951" w:rsidRDefault="00A74A30">
        <w:pPr>
          <w:pStyle w:val="ae"/>
          <w:jc w:val="right"/>
        </w:pPr>
        <w:r>
          <w:fldChar w:fldCharType="begin"/>
        </w:r>
        <w:r w:rsidR="00E86951">
          <w:instrText xml:space="preserve"> PAGE   \* MERGEFORMAT </w:instrText>
        </w:r>
        <w:r>
          <w:fldChar w:fldCharType="separate"/>
        </w:r>
        <w:r w:rsidR="00987B3A">
          <w:rPr>
            <w:noProof/>
          </w:rPr>
          <w:t>11</w:t>
        </w:r>
        <w:r>
          <w:rPr>
            <w:noProof/>
          </w:rPr>
          <w:fldChar w:fldCharType="end"/>
        </w:r>
      </w:p>
    </w:sdtContent>
  </w:sdt>
  <w:p w:rsidR="00E86951" w:rsidRDefault="00E8695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09" w:rsidRDefault="007C1D09">
      <w:r>
        <w:separator/>
      </w:r>
    </w:p>
  </w:footnote>
  <w:footnote w:type="continuationSeparator" w:id="1">
    <w:p w:rsidR="007C1D09" w:rsidRDefault="007C1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A41D77"/>
    <w:multiLevelType w:val="hybridMultilevel"/>
    <w:tmpl w:val="A28396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8A6231"/>
    <w:multiLevelType w:val="hybridMultilevel"/>
    <w:tmpl w:val="76856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FFFFFFFF"/>
    <w:lvl w:ilvl="0">
      <w:numFmt w:val="decimal"/>
      <w:lvlText w:val="*"/>
      <w:lvlJc w:val="left"/>
    </w:lvl>
  </w:abstractNum>
  <w:abstractNum w:abstractNumId="3">
    <w:nsid w:val="0462531D"/>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4">
    <w:nsid w:val="054304A0"/>
    <w:multiLevelType w:val="hybridMultilevel"/>
    <w:tmpl w:val="BB148C32"/>
    <w:lvl w:ilvl="0" w:tplc="04B4C17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E40ADD"/>
    <w:multiLevelType w:val="hybridMultilevel"/>
    <w:tmpl w:val="F950F2F4"/>
    <w:lvl w:ilvl="0" w:tplc="FFFFFFFF">
      <w:start w:val="1"/>
      <w:numFmt w:val="bullet"/>
      <w:lvlText w:val=""/>
      <w:lvlJc w:val="left"/>
      <w:pPr>
        <w:tabs>
          <w:tab w:val="num" w:pos="1287"/>
        </w:tabs>
        <w:ind w:left="1287" w:hanging="360"/>
      </w:pPr>
      <w:rPr>
        <w:rFonts w:ascii="Wingdings" w:hAnsi="Wingding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nsid w:val="0E9B76B6"/>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7">
    <w:nsid w:val="1190776E"/>
    <w:multiLevelType w:val="singleLevel"/>
    <w:tmpl w:val="6A7ECAD0"/>
    <w:lvl w:ilvl="0">
      <w:start w:val="1"/>
      <w:numFmt w:val="decimal"/>
      <w:lvlText w:val="%1."/>
      <w:lvlJc w:val="left"/>
      <w:pPr>
        <w:tabs>
          <w:tab w:val="num" w:pos="757"/>
        </w:tabs>
        <w:ind w:left="757" w:hanging="360"/>
      </w:pPr>
      <w:rPr>
        <w:rFonts w:hint="default"/>
      </w:rPr>
    </w:lvl>
  </w:abstractNum>
  <w:abstractNum w:abstractNumId="8">
    <w:nsid w:val="11AD57BE"/>
    <w:multiLevelType w:val="hybridMultilevel"/>
    <w:tmpl w:val="CBEE18EE"/>
    <w:lvl w:ilvl="0" w:tplc="AC50F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7D71C5"/>
    <w:multiLevelType w:val="hybridMultilevel"/>
    <w:tmpl w:val="6EAF43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D8762B"/>
    <w:multiLevelType w:val="hybridMultilevel"/>
    <w:tmpl w:val="9768FDC8"/>
    <w:lvl w:ilvl="0" w:tplc="1C08BB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F32F91"/>
    <w:multiLevelType w:val="hybridMultilevel"/>
    <w:tmpl w:val="2F2CFB56"/>
    <w:lvl w:ilvl="0" w:tplc="52FE7092">
      <w:start w:val="1"/>
      <w:numFmt w:val="decimal"/>
      <w:lvlText w:val="%1."/>
      <w:lvlJc w:val="left"/>
      <w:pPr>
        <w:ind w:left="786" w:hanging="360"/>
      </w:pPr>
      <w:rPr>
        <w:rFonts w:ascii="Times New Roman" w:hAnsi="Times New Roman" w:hint="default"/>
      </w:rPr>
    </w:lvl>
    <w:lvl w:ilvl="1" w:tplc="04190019">
      <w:start w:val="1"/>
      <w:numFmt w:val="lowerLetter"/>
      <w:lvlText w:val="%2."/>
      <w:lvlJc w:val="left"/>
      <w:pPr>
        <w:ind w:left="1506" w:hanging="360"/>
      </w:pPr>
      <w:rPr>
        <w:rFonts w:ascii="Times New Roman" w:hAnsi="Times New Roman"/>
      </w:rPr>
    </w:lvl>
    <w:lvl w:ilvl="2" w:tplc="0419001B">
      <w:start w:val="1"/>
      <w:numFmt w:val="lowerRoman"/>
      <w:lvlText w:val="%3."/>
      <w:lvlJc w:val="right"/>
      <w:pPr>
        <w:ind w:left="2226" w:hanging="180"/>
      </w:pPr>
      <w:rPr>
        <w:rFonts w:ascii="Times New Roman" w:hAnsi="Times New Roman"/>
      </w:rPr>
    </w:lvl>
    <w:lvl w:ilvl="3" w:tplc="0419000F">
      <w:start w:val="1"/>
      <w:numFmt w:val="decimal"/>
      <w:lvlText w:val="%4."/>
      <w:lvlJc w:val="left"/>
      <w:pPr>
        <w:ind w:left="2946" w:hanging="360"/>
      </w:pPr>
      <w:rPr>
        <w:rFonts w:ascii="Times New Roman" w:hAnsi="Times New Roman"/>
      </w:rPr>
    </w:lvl>
    <w:lvl w:ilvl="4" w:tplc="04190019">
      <w:start w:val="1"/>
      <w:numFmt w:val="lowerLetter"/>
      <w:lvlText w:val="%5."/>
      <w:lvlJc w:val="left"/>
      <w:pPr>
        <w:ind w:left="3666" w:hanging="360"/>
      </w:pPr>
      <w:rPr>
        <w:rFonts w:ascii="Times New Roman" w:hAnsi="Times New Roman"/>
      </w:rPr>
    </w:lvl>
    <w:lvl w:ilvl="5" w:tplc="0419001B">
      <w:start w:val="1"/>
      <w:numFmt w:val="lowerRoman"/>
      <w:lvlText w:val="%6."/>
      <w:lvlJc w:val="right"/>
      <w:pPr>
        <w:ind w:left="4386" w:hanging="180"/>
      </w:pPr>
      <w:rPr>
        <w:rFonts w:ascii="Times New Roman" w:hAnsi="Times New Roman"/>
      </w:rPr>
    </w:lvl>
    <w:lvl w:ilvl="6" w:tplc="0419000F">
      <w:start w:val="1"/>
      <w:numFmt w:val="decimal"/>
      <w:lvlText w:val="%7."/>
      <w:lvlJc w:val="left"/>
      <w:pPr>
        <w:ind w:left="5106" w:hanging="360"/>
      </w:pPr>
      <w:rPr>
        <w:rFonts w:ascii="Times New Roman" w:hAnsi="Times New Roman"/>
      </w:rPr>
    </w:lvl>
    <w:lvl w:ilvl="7" w:tplc="04190019">
      <w:start w:val="1"/>
      <w:numFmt w:val="lowerLetter"/>
      <w:lvlText w:val="%8."/>
      <w:lvlJc w:val="left"/>
      <w:pPr>
        <w:ind w:left="5826" w:hanging="360"/>
      </w:pPr>
      <w:rPr>
        <w:rFonts w:ascii="Times New Roman" w:hAnsi="Times New Roman"/>
      </w:rPr>
    </w:lvl>
    <w:lvl w:ilvl="8" w:tplc="0419001B">
      <w:start w:val="1"/>
      <w:numFmt w:val="lowerRoman"/>
      <w:lvlText w:val="%9."/>
      <w:lvlJc w:val="right"/>
      <w:pPr>
        <w:ind w:left="6546" w:hanging="180"/>
      </w:pPr>
      <w:rPr>
        <w:rFonts w:ascii="Times New Roman" w:hAnsi="Times New Roman"/>
      </w:rPr>
    </w:lvl>
  </w:abstractNum>
  <w:abstractNum w:abstractNumId="12">
    <w:nsid w:val="2129A616"/>
    <w:multiLevelType w:val="hybridMultilevel"/>
    <w:tmpl w:val="BD0438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1226E4"/>
    <w:multiLevelType w:val="hybridMultilevel"/>
    <w:tmpl w:val="DA8B73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2CD3017"/>
    <w:multiLevelType w:val="hybridMultilevel"/>
    <w:tmpl w:val="A4C6C5A8"/>
    <w:lvl w:ilvl="0" w:tplc="1822555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4E869D0"/>
    <w:multiLevelType w:val="hybridMultilevel"/>
    <w:tmpl w:val="97A655FA"/>
    <w:lvl w:ilvl="0" w:tplc="170CA4E0">
      <w:start w:val="20"/>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18">
    <w:nsid w:val="36F47581"/>
    <w:multiLevelType w:val="hybridMultilevel"/>
    <w:tmpl w:val="3C8E6AF0"/>
    <w:lvl w:ilvl="0" w:tplc="E6086044">
      <w:start w:val="1"/>
      <w:numFmt w:val="decimal"/>
      <w:lvlText w:val="%1."/>
      <w:lvlJc w:val="left"/>
      <w:pPr>
        <w:ind w:left="1527"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345BA"/>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0">
    <w:nsid w:val="40A9617F"/>
    <w:multiLevelType w:val="hybridMultilevel"/>
    <w:tmpl w:val="FFEE1558"/>
    <w:lvl w:ilvl="0" w:tplc="1C08BB7C">
      <w:start w:val="1"/>
      <w:numFmt w:val="bullet"/>
      <w:lvlText w:val="-"/>
      <w:lvlJc w:val="left"/>
      <w:pPr>
        <w:ind w:left="1117" w:hanging="360"/>
      </w:pPr>
      <w:rPr>
        <w:rFonts w:ascii="Times New Roman" w:eastAsia="Times New Roman"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417E3EF1"/>
    <w:multiLevelType w:val="hybridMultilevel"/>
    <w:tmpl w:val="B5B2FE7E"/>
    <w:lvl w:ilvl="0" w:tplc="EE3C2714">
      <w:start w:val="1"/>
      <w:numFmt w:val="decimal"/>
      <w:lvlText w:val="%1."/>
      <w:lvlJc w:val="left"/>
      <w:pPr>
        <w:ind w:left="1527" w:hanging="9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9C3584"/>
    <w:multiLevelType w:val="hybridMultilevel"/>
    <w:tmpl w:val="9C44883E"/>
    <w:lvl w:ilvl="0" w:tplc="AC50F6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A5F5DFB"/>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4">
    <w:nsid w:val="4D2F5910"/>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5">
    <w:nsid w:val="4D49366D"/>
    <w:multiLevelType w:val="hybridMultilevel"/>
    <w:tmpl w:val="3CE0C538"/>
    <w:lvl w:ilvl="0" w:tplc="AC50F61C">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6">
    <w:nsid w:val="538266B7"/>
    <w:multiLevelType w:val="hybridMultilevel"/>
    <w:tmpl w:val="BD8422CA"/>
    <w:lvl w:ilvl="0" w:tplc="CF2E9C2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3A1CCD"/>
    <w:multiLevelType w:val="hybridMultilevel"/>
    <w:tmpl w:val="CA86E9E0"/>
    <w:lvl w:ilvl="0" w:tplc="7A347804">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14992"/>
    <w:multiLevelType w:val="hybridMultilevel"/>
    <w:tmpl w:val="78FCFECE"/>
    <w:lvl w:ilvl="0" w:tplc="AC50F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402689"/>
    <w:multiLevelType w:val="hybridMultilevel"/>
    <w:tmpl w:val="F528C7B8"/>
    <w:lvl w:ilvl="0" w:tplc="2DB0FE22">
      <w:start w:val="1"/>
      <w:numFmt w:val="decimal"/>
      <w:suff w:val="space"/>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B93C99B"/>
    <w:multiLevelType w:val="hybridMultilevel"/>
    <w:tmpl w:val="891E1F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D205A9E"/>
    <w:multiLevelType w:val="hybridMultilevel"/>
    <w:tmpl w:val="68E69850"/>
    <w:lvl w:ilvl="0" w:tplc="C242CEA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E6A5ABB"/>
    <w:multiLevelType w:val="hybridMultilevel"/>
    <w:tmpl w:val="E004AA3A"/>
    <w:lvl w:ilvl="0" w:tplc="94D673D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D0EB59"/>
    <w:multiLevelType w:val="hybridMultilevel"/>
    <w:tmpl w:val="70A24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261703F"/>
    <w:multiLevelType w:val="hybridMultilevel"/>
    <w:tmpl w:val="0456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C4937"/>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37">
    <w:nsid w:val="6A7C5572"/>
    <w:multiLevelType w:val="hybridMultilevel"/>
    <w:tmpl w:val="2F2CFB56"/>
    <w:lvl w:ilvl="0" w:tplc="52FE709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38">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114A28"/>
    <w:multiLevelType w:val="hybridMultilevel"/>
    <w:tmpl w:val="3ABA7108"/>
    <w:lvl w:ilvl="0" w:tplc="70AC0F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64F1779"/>
    <w:multiLevelType w:val="hybridMultilevel"/>
    <w:tmpl w:val="0C3E1262"/>
    <w:lvl w:ilvl="0" w:tplc="9E605472">
      <w:start w:val="1"/>
      <w:numFmt w:val="decimal"/>
      <w:pStyle w:val="10"/>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2">
    <w:nsid w:val="7AF13278"/>
    <w:multiLevelType w:val="hybridMultilevel"/>
    <w:tmpl w:val="6A56CA6E"/>
    <w:lvl w:ilvl="0" w:tplc="6402360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E0F6AC6"/>
    <w:multiLevelType w:val="hybridMultilevel"/>
    <w:tmpl w:val="421C8C68"/>
    <w:lvl w:ilvl="0" w:tplc="0CF69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3433D1"/>
    <w:multiLevelType w:val="multilevel"/>
    <w:tmpl w:val="B1F47B80"/>
    <w:numStyleLink w:val="1"/>
  </w:abstractNum>
  <w:num w:numId="1">
    <w:abstractNumId w:val="16"/>
  </w:num>
  <w:num w:numId="2">
    <w:abstractNumId w:val="36"/>
  </w:num>
  <w:num w:numId="3">
    <w:abstractNumId w:val="3"/>
  </w:num>
  <w:num w:numId="4">
    <w:abstractNumId w:val="23"/>
  </w:num>
  <w:num w:numId="5">
    <w:abstractNumId w:val="11"/>
  </w:num>
  <w:num w:numId="6">
    <w:abstractNumId w:val="6"/>
  </w:num>
  <w:num w:numId="7">
    <w:abstractNumId w:val="37"/>
  </w:num>
  <w:num w:numId="8">
    <w:abstractNumId w:val="19"/>
  </w:num>
  <w:num w:numId="9">
    <w:abstractNumId w:val="24"/>
  </w:num>
  <w:num w:numId="10">
    <w:abstractNumId w:val="17"/>
  </w:num>
  <w:num w:numId="11">
    <w:abstractNumId w:val="41"/>
  </w:num>
  <w:num w:numId="12">
    <w:abstractNumId w:val="14"/>
  </w:num>
  <w:num w:numId="13">
    <w:abstractNumId w:val="12"/>
  </w:num>
  <w:num w:numId="14">
    <w:abstractNumId w:val="31"/>
  </w:num>
  <w:num w:numId="15">
    <w:abstractNumId w:val="0"/>
  </w:num>
  <w:num w:numId="16">
    <w:abstractNumId w:val="1"/>
  </w:num>
  <w:num w:numId="17">
    <w:abstractNumId w:val="9"/>
  </w:num>
  <w:num w:numId="18">
    <w:abstractNumId w:val="34"/>
  </w:num>
  <w:num w:numId="19">
    <w:abstractNumId w:val="8"/>
  </w:num>
  <w:num w:numId="20">
    <w:abstractNumId w:val="25"/>
  </w:num>
  <w:num w:numId="21">
    <w:abstractNumId w:val="22"/>
  </w:num>
  <w:num w:numId="22">
    <w:abstractNumId w:val="33"/>
  </w:num>
  <w:num w:numId="23">
    <w:abstractNumId w:val="28"/>
  </w:num>
  <w:num w:numId="24">
    <w:abstractNumId w:val="38"/>
  </w:num>
  <w:num w:numId="25">
    <w:abstractNumId w:val="44"/>
  </w:num>
  <w:num w:numId="26">
    <w:abstractNumId w:val="5"/>
  </w:num>
  <w:num w:numId="27">
    <w:abstractNumId w:val="32"/>
  </w:num>
  <w:num w:numId="28">
    <w:abstractNumId w:val="4"/>
  </w:num>
  <w:num w:numId="29">
    <w:abstractNumId w:val="39"/>
  </w:num>
  <w:num w:numId="30">
    <w:abstractNumId w:val="30"/>
  </w:num>
  <w:num w:numId="31">
    <w:abstractNumId w:val="13"/>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27"/>
  </w:num>
  <w:num w:numId="36">
    <w:abstractNumId w:val="18"/>
  </w:num>
  <w:num w:numId="37">
    <w:abstractNumId w:val="35"/>
  </w:num>
  <w:num w:numId="38">
    <w:abstractNumId w:val="40"/>
  </w:num>
  <w:num w:numId="39">
    <w:abstractNumId w:val="2"/>
    <w:lvlOverride w:ilvl="0">
      <w:lvl w:ilvl="0">
        <w:start w:val="1"/>
        <w:numFmt w:val="bullet"/>
        <w:lvlText w:val="–"/>
        <w:legacy w:legacy="1" w:legacySpace="0" w:legacyIndent="227"/>
        <w:lvlJc w:val="left"/>
        <w:rPr>
          <w:rFonts w:ascii="Times New Roman" w:hAnsi="Times New Roman" w:hint="default"/>
        </w:rPr>
      </w:lvl>
    </w:lvlOverride>
  </w:num>
  <w:num w:numId="40">
    <w:abstractNumId w:val="43"/>
  </w:num>
  <w:num w:numId="41">
    <w:abstractNumId w:val="42"/>
  </w:num>
  <w:num w:numId="42">
    <w:abstractNumId w:val="26"/>
  </w:num>
  <w:num w:numId="43">
    <w:abstractNumId w:val="21"/>
  </w:num>
  <w:num w:numId="44">
    <w:abstractNumId w:val="15"/>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5179F"/>
    <w:rsid w:val="00002DD7"/>
    <w:rsid w:val="00003218"/>
    <w:rsid w:val="000039EC"/>
    <w:rsid w:val="00010427"/>
    <w:rsid w:val="00012AF3"/>
    <w:rsid w:val="000137A6"/>
    <w:rsid w:val="00013DDF"/>
    <w:rsid w:val="00014B88"/>
    <w:rsid w:val="00022E2F"/>
    <w:rsid w:val="00027F90"/>
    <w:rsid w:val="00032D0F"/>
    <w:rsid w:val="00044A5F"/>
    <w:rsid w:val="00050517"/>
    <w:rsid w:val="00050532"/>
    <w:rsid w:val="00055756"/>
    <w:rsid w:val="00060FF8"/>
    <w:rsid w:val="00062280"/>
    <w:rsid w:val="00063DD9"/>
    <w:rsid w:val="000814D8"/>
    <w:rsid w:val="00081565"/>
    <w:rsid w:val="000A0838"/>
    <w:rsid w:val="000A17C6"/>
    <w:rsid w:val="000B092C"/>
    <w:rsid w:val="000B4B37"/>
    <w:rsid w:val="000C1E2C"/>
    <w:rsid w:val="000C1FDB"/>
    <w:rsid w:val="000C7B40"/>
    <w:rsid w:val="000D1B67"/>
    <w:rsid w:val="000D47FA"/>
    <w:rsid w:val="000D4B8C"/>
    <w:rsid w:val="000D5E2B"/>
    <w:rsid w:val="000F3FB6"/>
    <w:rsid w:val="00106C9D"/>
    <w:rsid w:val="00120B10"/>
    <w:rsid w:val="00124259"/>
    <w:rsid w:val="00124F70"/>
    <w:rsid w:val="00131CB8"/>
    <w:rsid w:val="001323C5"/>
    <w:rsid w:val="00135CF9"/>
    <w:rsid w:val="001361A6"/>
    <w:rsid w:val="00144A9E"/>
    <w:rsid w:val="00151A72"/>
    <w:rsid w:val="00154C97"/>
    <w:rsid w:val="0015719A"/>
    <w:rsid w:val="0016226A"/>
    <w:rsid w:val="00162A37"/>
    <w:rsid w:val="0016562E"/>
    <w:rsid w:val="001675CC"/>
    <w:rsid w:val="00173C8F"/>
    <w:rsid w:val="00180C79"/>
    <w:rsid w:val="00190C7B"/>
    <w:rsid w:val="00197A40"/>
    <w:rsid w:val="001A2F0F"/>
    <w:rsid w:val="001A720D"/>
    <w:rsid w:val="001B13EE"/>
    <w:rsid w:val="001B3849"/>
    <w:rsid w:val="001C08B1"/>
    <w:rsid w:val="001C16FF"/>
    <w:rsid w:val="001D61F9"/>
    <w:rsid w:val="001D69A3"/>
    <w:rsid w:val="001E17A3"/>
    <w:rsid w:val="001E2544"/>
    <w:rsid w:val="001F319F"/>
    <w:rsid w:val="001F6F7C"/>
    <w:rsid w:val="00202A40"/>
    <w:rsid w:val="00204125"/>
    <w:rsid w:val="00213798"/>
    <w:rsid w:val="002148F5"/>
    <w:rsid w:val="00223BA3"/>
    <w:rsid w:val="00223C33"/>
    <w:rsid w:val="002273C4"/>
    <w:rsid w:val="00245895"/>
    <w:rsid w:val="00246EE5"/>
    <w:rsid w:val="00247AC7"/>
    <w:rsid w:val="00247D2A"/>
    <w:rsid w:val="00260E23"/>
    <w:rsid w:val="00261FC8"/>
    <w:rsid w:val="0026404D"/>
    <w:rsid w:val="002646EE"/>
    <w:rsid w:val="00265AA9"/>
    <w:rsid w:val="00265E96"/>
    <w:rsid w:val="00270DE7"/>
    <w:rsid w:val="00271454"/>
    <w:rsid w:val="002717BF"/>
    <w:rsid w:val="0027219D"/>
    <w:rsid w:val="002758F7"/>
    <w:rsid w:val="00283805"/>
    <w:rsid w:val="002840F8"/>
    <w:rsid w:val="00286F67"/>
    <w:rsid w:val="0029128F"/>
    <w:rsid w:val="002917FF"/>
    <w:rsid w:val="002A05E3"/>
    <w:rsid w:val="002A1BFE"/>
    <w:rsid w:val="002B5777"/>
    <w:rsid w:val="002C6778"/>
    <w:rsid w:val="002D05AA"/>
    <w:rsid w:val="002D37DA"/>
    <w:rsid w:val="002D4954"/>
    <w:rsid w:val="002D618C"/>
    <w:rsid w:val="002E2F1B"/>
    <w:rsid w:val="002E4488"/>
    <w:rsid w:val="002E449A"/>
    <w:rsid w:val="00301709"/>
    <w:rsid w:val="00314912"/>
    <w:rsid w:val="00314B9A"/>
    <w:rsid w:val="00320127"/>
    <w:rsid w:val="0032356B"/>
    <w:rsid w:val="003309BE"/>
    <w:rsid w:val="003311B2"/>
    <w:rsid w:val="0033188C"/>
    <w:rsid w:val="003375A8"/>
    <w:rsid w:val="0034167D"/>
    <w:rsid w:val="00350A10"/>
    <w:rsid w:val="00355374"/>
    <w:rsid w:val="003558C2"/>
    <w:rsid w:val="00356996"/>
    <w:rsid w:val="00356DB1"/>
    <w:rsid w:val="00371158"/>
    <w:rsid w:val="00372E43"/>
    <w:rsid w:val="003755A7"/>
    <w:rsid w:val="00380131"/>
    <w:rsid w:val="00383571"/>
    <w:rsid w:val="00384814"/>
    <w:rsid w:val="00391079"/>
    <w:rsid w:val="00392257"/>
    <w:rsid w:val="003946EB"/>
    <w:rsid w:val="003A103B"/>
    <w:rsid w:val="003A6B63"/>
    <w:rsid w:val="003C0F59"/>
    <w:rsid w:val="003C7559"/>
    <w:rsid w:val="003D0760"/>
    <w:rsid w:val="003D7E6F"/>
    <w:rsid w:val="003E5520"/>
    <w:rsid w:val="003F10D9"/>
    <w:rsid w:val="003F4A91"/>
    <w:rsid w:val="003F4EC3"/>
    <w:rsid w:val="003F5133"/>
    <w:rsid w:val="003F54B1"/>
    <w:rsid w:val="003F7390"/>
    <w:rsid w:val="00401180"/>
    <w:rsid w:val="004046D4"/>
    <w:rsid w:val="004103CD"/>
    <w:rsid w:val="00413495"/>
    <w:rsid w:val="00415AFB"/>
    <w:rsid w:val="004162BC"/>
    <w:rsid w:val="00416F95"/>
    <w:rsid w:val="00420ED1"/>
    <w:rsid w:val="00423F60"/>
    <w:rsid w:val="004262EB"/>
    <w:rsid w:val="00426CAF"/>
    <w:rsid w:val="00434546"/>
    <w:rsid w:val="00437137"/>
    <w:rsid w:val="004469C8"/>
    <w:rsid w:val="004504DC"/>
    <w:rsid w:val="00452BF7"/>
    <w:rsid w:val="004723A2"/>
    <w:rsid w:val="004759E3"/>
    <w:rsid w:val="00477000"/>
    <w:rsid w:val="0048602E"/>
    <w:rsid w:val="004942E6"/>
    <w:rsid w:val="0049528D"/>
    <w:rsid w:val="00497757"/>
    <w:rsid w:val="00497F2D"/>
    <w:rsid w:val="004A02C3"/>
    <w:rsid w:val="004B0741"/>
    <w:rsid w:val="004B1D48"/>
    <w:rsid w:val="004B499D"/>
    <w:rsid w:val="004B60B3"/>
    <w:rsid w:val="004C0A53"/>
    <w:rsid w:val="004C1FDD"/>
    <w:rsid w:val="004C58A4"/>
    <w:rsid w:val="004D3793"/>
    <w:rsid w:val="004E1368"/>
    <w:rsid w:val="004E5629"/>
    <w:rsid w:val="005051A0"/>
    <w:rsid w:val="005117CE"/>
    <w:rsid w:val="00514188"/>
    <w:rsid w:val="00516489"/>
    <w:rsid w:val="005166C6"/>
    <w:rsid w:val="00525D5A"/>
    <w:rsid w:val="0052647B"/>
    <w:rsid w:val="0053180C"/>
    <w:rsid w:val="00533625"/>
    <w:rsid w:val="00537122"/>
    <w:rsid w:val="0054023F"/>
    <w:rsid w:val="00547D48"/>
    <w:rsid w:val="00570AD0"/>
    <w:rsid w:val="0057369D"/>
    <w:rsid w:val="005759BF"/>
    <w:rsid w:val="00583EAB"/>
    <w:rsid w:val="00585673"/>
    <w:rsid w:val="0059075F"/>
    <w:rsid w:val="00594E65"/>
    <w:rsid w:val="005976BC"/>
    <w:rsid w:val="005A268A"/>
    <w:rsid w:val="005A3025"/>
    <w:rsid w:val="005A3DE0"/>
    <w:rsid w:val="005A4919"/>
    <w:rsid w:val="005A4C49"/>
    <w:rsid w:val="005A51F8"/>
    <w:rsid w:val="005A564A"/>
    <w:rsid w:val="005D5822"/>
    <w:rsid w:val="005E1137"/>
    <w:rsid w:val="005E5340"/>
    <w:rsid w:val="005E536A"/>
    <w:rsid w:val="005E53A0"/>
    <w:rsid w:val="005E75AB"/>
    <w:rsid w:val="005F0533"/>
    <w:rsid w:val="006007B5"/>
    <w:rsid w:val="00601938"/>
    <w:rsid w:val="00601E36"/>
    <w:rsid w:val="00614D47"/>
    <w:rsid w:val="00631640"/>
    <w:rsid w:val="00636022"/>
    <w:rsid w:val="006365EC"/>
    <w:rsid w:val="006421D3"/>
    <w:rsid w:val="0065179F"/>
    <w:rsid w:val="006518F6"/>
    <w:rsid w:val="00660A00"/>
    <w:rsid w:val="0066359F"/>
    <w:rsid w:val="0066389A"/>
    <w:rsid w:val="0068070D"/>
    <w:rsid w:val="00682DEB"/>
    <w:rsid w:val="006966E9"/>
    <w:rsid w:val="006A31CB"/>
    <w:rsid w:val="006C1498"/>
    <w:rsid w:val="006C488D"/>
    <w:rsid w:val="006C6654"/>
    <w:rsid w:val="006D2337"/>
    <w:rsid w:val="006D23E1"/>
    <w:rsid w:val="006D370D"/>
    <w:rsid w:val="006E2314"/>
    <w:rsid w:val="006E5868"/>
    <w:rsid w:val="006E5D91"/>
    <w:rsid w:val="006E6B3D"/>
    <w:rsid w:val="006F4E8B"/>
    <w:rsid w:val="006F4EB9"/>
    <w:rsid w:val="006F7110"/>
    <w:rsid w:val="00712DE3"/>
    <w:rsid w:val="00713167"/>
    <w:rsid w:val="00722ADE"/>
    <w:rsid w:val="007327DE"/>
    <w:rsid w:val="00733D70"/>
    <w:rsid w:val="007475F0"/>
    <w:rsid w:val="00751AA9"/>
    <w:rsid w:val="00751DB0"/>
    <w:rsid w:val="007579CE"/>
    <w:rsid w:val="007635F8"/>
    <w:rsid w:val="0076483E"/>
    <w:rsid w:val="00765191"/>
    <w:rsid w:val="00765DA6"/>
    <w:rsid w:val="00770D21"/>
    <w:rsid w:val="00771E75"/>
    <w:rsid w:val="007855C1"/>
    <w:rsid w:val="0079127B"/>
    <w:rsid w:val="00791571"/>
    <w:rsid w:val="00791DB0"/>
    <w:rsid w:val="007938E5"/>
    <w:rsid w:val="007A3E36"/>
    <w:rsid w:val="007A5386"/>
    <w:rsid w:val="007A5C88"/>
    <w:rsid w:val="007B004F"/>
    <w:rsid w:val="007B4FB1"/>
    <w:rsid w:val="007B5A83"/>
    <w:rsid w:val="007C1096"/>
    <w:rsid w:val="007C1D09"/>
    <w:rsid w:val="007C210D"/>
    <w:rsid w:val="007C2322"/>
    <w:rsid w:val="007C3AE2"/>
    <w:rsid w:val="007C5310"/>
    <w:rsid w:val="007D0762"/>
    <w:rsid w:val="007D4ED7"/>
    <w:rsid w:val="007F4878"/>
    <w:rsid w:val="008021F2"/>
    <w:rsid w:val="00810E6A"/>
    <w:rsid w:val="00815A38"/>
    <w:rsid w:val="00821A6A"/>
    <w:rsid w:val="00823B95"/>
    <w:rsid w:val="00825630"/>
    <w:rsid w:val="00825D2E"/>
    <w:rsid w:val="00835BF7"/>
    <w:rsid w:val="00844EF3"/>
    <w:rsid w:val="008459FB"/>
    <w:rsid w:val="00846ABE"/>
    <w:rsid w:val="00857921"/>
    <w:rsid w:val="00860237"/>
    <w:rsid w:val="00861F53"/>
    <w:rsid w:val="008650A3"/>
    <w:rsid w:val="008656C6"/>
    <w:rsid w:val="00866FD4"/>
    <w:rsid w:val="008734EB"/>
    <w:rsid w:val="0087369B"/>
    <w:rsid w:val="00877AF5"/>
    <w:rsid w:val="00891ECB"/>
    <w:rsid w:val="008961E6"/>
    <w:rsid w:val="00896A86"/>
    <w:rsid w:val="0089775B"/>
    <w:rsid w:val="00897931"/>
    <w:rsid w:val="008A620D"/>
    <w:rsid w:val="008A6E52"/>
    <w:rsid w:val="008B5B30"/>
    <w:rsid w:val="008C3275"/>
    <w:rsid w:val="008C4C68"/>
    <w:rsid w:val="008C4CD4"/>
    <w:rsid w:val="008D4436"/>
    <w:rsid w:val="008E34F4"/>
    <w:rsid w:val="008F24BE"/>
    <w:rsid w:val="00901AE8"/>
    <w:rsid w:val="00903164"/>
    <w:rsid w:val="00904146"/>
    <w:rsid w:val="00910F5C"/>
    <w:rsid w:val="00911154"/>
    <w:rsid w:val="009128B7"/>
    <w:rsid w:val="00912A2D"/>
    <w:rsid w:val="00915A50"/>
    <w:rsid w:val="00931495"/>
    <w:rsid w:val="00932266"/>
    <w:rsid w:val="00940693"/>
    <w:rsid w:val="00943580"/>
    <w:rsid w:val="0095696E"/>
    <w:rsid w:val="0095790A"/>
    <w:rsid w:val="009603FF"/>
    <w:rsid w:val="00965070"/>
    <w:rsid w:val="009662F6"/>
    <w:rsid w:val="00975780"/>
    <w:rsid w:val="009766A4"/>
    <w:rsid w:val="00976F9D"/>
    <w:rsid w:val="0098060A"/>
    <w:rsid w:val="00981F15"/>
    <w:rsid w:val="009832F1"/>
    <w:rsid w:val="00986775"/>
    <w:rsid w:val="00987B3A"/>
    <w:rsid w:val="00991290"/>
    <w:rsid w:val="00997B3B"/>
    <w:rsid w:val="009A0492"/>
    <w:rsid w:val="009A13C3"/>
    <w:rsid w:val="009A141C"/>
    <w:rsid w:val="009A738D"/>
    <w:rsid w:val="009A7729"/>
    <w:rsid w:val="009B3CC0"/>
    <w:rsid w:val="009B451F"/>
    <w:rsid w:val="009B7CFF"/>
    <w:rsid w:val="009C214E"/>
    <w:rsid w:val="009C4EC4"/>
    <w:rsid w:val="009C78EC"/>
    <w:rsid w:val="009E1345"/>
    <w:rsid w:val="009E17D6"/>
    <w:rsid w:val="009E6F3A"/>
    <w:rsid w:val="009E730A"/>
    <w:rsid w:val="009F55F7"/>
    <w:rsid w:val="00A0589A"/>
    <w:rsid w:val="00A06031"/>
    <w:rsid w:val="00A0733F"/>
    <w:rsid w:val="00A07421"/>
    <w:rsid w:val="00A25545"/>
    <w:rsid w:val="00A3234D"/>
    <w:rsid w:val="00A444D8"/>
    <w:rsid w:val="00A4525E"/>
    <w:rsid w:val="00A47673"/>
    <w:rsid w:val="00A57A1E"/>
    <w:rsid w:val="00A62967"/>
    <w:rsid w:val="00A67DAA"/>
    <w:rsid w:val="00A74A30"/>
    <w:rsid w:val="00A835C8"/>
    <w:rsid w:val="00A9274C"/>
    <w:rsid w:val="00A94465"/>
    <w:rsid w:val="00A9594D"/>
    <w:rsid w:val="00A95BD3"/>
    <w:rsid w:val="00AA1A26"/>
    <w:rsid w:val="00AA2C19"/>
    <w:rsid w:val="00AA394C"/>
    <w:rsid w:val="00AA563D"/>
    <w:rsid w:val="00AB4A81"/>
    <w:rsid w:val="00AB59D5"/>
    <w:rsid w:val="00AC535C"/>
    <w:rsid w:val="00AC6BDD"/>
    <w:rsid w:val="00AC6D04"/>
    <w:rsid w:val="00AC7EEF"/>
    <w:rsid w:val="00AD47EC"/>
    <w:rsid w:val="00AD5BA6"/>
    <w:rsid w:val="00AD5E60"/>
    <w:rsid w:val="00AF41D8"/>
    <w:rsid w:val="00B15D3D"/>
    <w:rsid w:val="00B208BB"/>
    <w:rsid w:val="00B218FA"/>
    <w:rsid w:val="00B24FBA"/>
    <w:rsid w:val="00B32CF3"/>
    <w:rsid w:val="00B43135"/>
    <w:rsid w:val="00B46430"/>
    <w:rsid w:val="00B51E86"/>
    <w:rsid w:val="00B66200"/>
    <w:rsid w:val="00B66E30"/>
    <w:rsid w:val="00B70710"/>
    <w:rsid w:val="00B772EC"/>
    <w:rsid w:val="00B87C44"/>
    <w:rsid w:val="00B918C5"/>
    <w:rsid w:val="00B91E60"/>
    <w:rsid w:val="00B93238"/>
    <w:rsid w:val="00B94454"/>
    <w:rsid w:val="00BA2CDB"/>
    <w:rsid w:val="00BB1B6D"/>
    <w:rsid w:val="00BB3D48"/>
    <w:rsid w:val="00BB5B98"/>
    <w:rsid w:val="00BB7DCF"/>
    <w:rsid w:val="00BC20CB"/>
    <w:rsid w:val="00BD1972"/>
    <w:rsid w:val="00BD5C7B"/>
    <w:rsid w:val="00BE3892"/>
    <w:rsid w:val="00BE6B12"/>
    <w:rsid w:val="00BF7B3A"/>
    <w:rsid w:val="00C0326C"/>
    <w:rsid w:val="00C07C79"/>
    <w:rsid w:val="00C164E0"/>
    <w:rsid w:val="00C16800"/>
    <w:rsid w:val="00C168C6"/>
    <w:rsid w:val="00C26D2E"/>
    <w:rsid w:val="00C27077"/>
    <w:rsid w:val="00C3135F"/>
    <w:rsid w:val="00C316E3"/>
    <w:rsid w:val="00C35631"/>
    <w:rsid w:val="00C36CE1"/>
    <w:rsid w:val="00C43B48"/>
    <w:rsid w:val="00C45C9C"/>
    <w:rsid w:val="00C46C9B"/>
    <w:rsid w:val="00C4718E"/>
    <w:rsid w:val="00C52953"/>
    <w:rsid w:val="00C61C17"/>
    <w:rsid w:val="00C741C4"/>
    <w:rsid w:val="00C74F55"/>
    <w:rsid w:val="00C7703C"/>
    <w:rsid w:val="00C95E10"/>
    <w:rsid w:val="00C977E7"/>
    <w:rsid w:val="00CB0063"/>
    <w:rsid w:val="00CB35F2"/>
    <w:rsid w:val="00CB6952"/>
    <w:rsid w:val="00CC02DE"/>
    <w:rsid w:val="00CC1499"/>
    <w:rsid w:val="00CC39F8"/>
    <w:rsid w:val="00CC51B4"/>
    <w:rsid w:val="00CC5F35"/>
    <w:rsid w:val="00CD3CB5"/>
    <w:rsid w:val="00CD42BE"/>
    <w:rsid w:val="00CD4806"/>
    <w:rsid w:val="00CD78D8"/>
    <w:rsid w:val="00CF4A2A"/>
    <w:rsid w:val="00CF7572"/>
    <w:rsid w:val="00D01F72"/>
    <w:rsid w:val="00D02601"/>
    <w:rsid w:val="00D0482C"/>
    <w:rsid w:val="00D074F5"/>
    <w:rsid w:val="00D10AC9"/>
    <w:rsid w:val="00D11ABB"/>
    <w:rsid w:val="00D15D6F"/>
    <w:rsid w:val="00D15FAE"/>
    <w:rsid w:val="00D17B85"/>
    <w:rsid w:val="00D22314"/>
    <w:rsid w:val="00D23E54"/>
    <w:rsid w:val="00D2488D"/>
    <w:rsid w:val="00D30B2E"/>
    <w:rsid w:val="00D36CFF"/>
    <w:rsid w:val="00D423C9"/>
    <w:rsid w:val="00D51297"/>
    <w:rsid w:val="00D6187A"/>
    <w:rsid w:val="00D61DEA"/>
    <w:rsid w:val="00D64703"/>
    <w:rsid w:val="00D66491"/>
    <w:rsid w:val="00D67B50"/>
    <w:rsid w:val="00D75F08"/>
    <w:rsid w:val="00D76675"/>
    <w:rsid w:val="00D80361"/>
    <w:rsid w:val="00D81DBD"/>
    <w:rsid w:val="00D835D2"/>
    <w:rsid w:val="00D845D7"/>
    <w:rsid w:val="00D8739F"/>
    <w:rsid w:val="00DA2A61"/>
    <w:rsid w:val="00DB0DB3"/>
    <w:rsid w:val="00DB1111"/>
    <w:rsid w:val="00DB4324"/>
    <w:rsid w:val="00DB7954"/>
    <w:rsid w:val="00DC3363"/>
    <w:rsid w:val="00DD0E63"/>
    <w:rsid w:val="00DD0FF8"/>
    <w:rsid w:val="00DD20CB"/>
    <w:rsid w:val="00DD4DB6"/>
    <w:rsid w:val="00DD6C41"/>
    <w:rsid w:val="00DD7197"/>
    <w:rsid w:val="00DE1918"/>
    <w:rsid w:val="00DE1C6D"/>
    <w:rsid w:val="00DF160F"/>
    <w:rsid w:val="00DF180E"/>
    <w:rsid w:val="00DF3BFA"/>
    <w:rsid w:val="00E03256"/>
    <w:rsid w:val="00E036BC"/>
    <w:rsid w:val="00E13A23"/>
    <w:rsid w:val="00E147EF"/>
    <w:rsid w:val="00E2507D"/>
    <w:rsid w:val="00E325F5"/>
    <w:rsid w:val="00E34994"/>
    <w:rsid w:val="00E43760"/>
    <w:rsid w:val="00E4444D"/>
    <w:rsid w:val="00E44CC4"/>
    <w:rsid w:val="00E55AFE"/>
    <w:rsid w:val="00E5703F"/>
    <w:rsid w:val="00E615F6"/>
    <w:rsid w:val="00E6418D"/>
    <w:rsid w:val="00E67B0C"/>
    <w:rsid w:val="00E83515"/>
    <w:rsid w:val="00E86951"/>
    <w:rsid w:val="00E961D0"/>
    <w:rsid w:val="00E97483"/>
    <w:rsid w:val="00EA2ABD"/>
    <w:rsid w:val="00EA4820"/>
    <w:rsid w:val="00EC039F"/>
    <w:rsid w:val="00ED1DD2"/>
    <w:rsid w:val="00ED7AF8"/>
    <w:rsid w:val="00EE11AE"/>
    <w:rsid w:val="00EF6F41"/>
    <w:rsid w:val="00F04450"/>
    <w:rsid w:val="00F10D12"/>
    <w:rsid w:val="00F124F2"/>
    <w:rsid w:val="00F1576E"/>
    <w:rsid w:val="00F334AC"/>
    <w:rsid w:val="00F3373D"/>
    <w:rsid w:val="00F414D2"/>
    <w:rsid w:val="00F53698"/>
    <w:rsid w:val="00F60BC3"/>
    <w:rsid w:val="00F65002"/>
    <w:rsid w:val="00F660AD"/>
    <w:rsid w:val="00F725B2"/>
    <w:rsid w:val="00F76695"/>
    <w:rsid w:val="00F83BC6"/>
    <w:rsid w:val="00F87DA6"/>
    <w:rsid w:val="00F94D0F"/>
    <w:rsid w:val="00F9697E"/>
    <w:rsid w:val="00FB4D72"/>
    <w:rsid w:val="00FC43FC"/>
    <w:rsid w:val="00FD0ED3"/>
    <w:rsid w:val="00FD4945"/>
    <w:rsid w:val="00FD72BB"/>
    <w:rsid w:val="00FE5771"/>
    <w:rsid w:val="00FF2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uiPriority w:val="99"/>
    <w:qFormat/>
    <w:rsid w:val="004D3793"/>
    <w:pPr>
      <w:keepNext/>
      <w:numPr>
        <w:numId w:val="11"/>
      </w:numPr>
      <w:spacing w:before="240" w:after="120"/>
      <w:ind w:left="567" w:firstLine="0"/>
      <w:jc w:val="left"/>
      <w:outlineLvl w:val="0"/>
    </w:pPr>
    <w:rPr>
      <w:b/>
      <w:bCs/>
    </w:rPr>
  </w:style>
  <w:style w:type="paragraph" w:styleId="2">
    <w:name w:val="heading 2"/>
    <w:basedOn w:val="a0"/>
    <w:next w:val="a0"/>
    <w:link w:val="20"/>
    <w:uiPriority w:val="9"/>
    <w:unhideWhenUsed/>
    <w:qFormat/>
    <w:rsid w:val="00825D2E"/>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791571"/>
    <w:pPr>
      <w:keepNext/>
      <w:keepLines/>
      <w:spacing w:before="120" w:after="240" w:line="240" w:lineRule="auto"/>
      <w:ind w:left="567" w:firstLine="0"/>
      <w:outlineLvl w:val="2"/>
    </w:pPr>
    <w:rPr>
      <w:rFonts w:eastAsiaTheme="majorEastAsia" w:cstheme="majorBidi"/>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4D3793"/>
    <w:rPr>
      <w:rFonts w:ascii="Times New Roman" w:hAnsi="Times New Roman"/>
      <w:b/>
      <w:bCs/>
      <w:sz w:val="24"/>
      <w:szCs w:val="24"/>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tabs>
        <w:tab w:val="clear" w:pos="822"/>
        <w:tab w:val="num" w:pos="360"/>
      </w:tabs>
      <w:spacing w:line="312" w:lineRule="auto"/>
      <w:ind w:left="0" w:firstLine="567"/>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cs="Tahoma"/>
      <w:sz w:val="16"/>
      <w:szCs w:val="16"/>
    </w:rPr>
  </w:style>
  <w:style w:type="character" w:customStyle="1" w:styleId="a7">
    <w:name w:val="Текст выноски Знак"/>
    <w:link w:val="a6"/>
    <w:uiPriority w:val="99"/>
    <w:rsid w:val="00A47673"/>
    <w:rPr>
      <w:rFonts w:ascii="Tahoma" w:hAnsi="Tahoma" w:cs="Tahoma"/>
      <w:sz w:val="16"/>
      <w:szCs w:val="16"/>
    </w:rPr>
  </w:style>
  <w:style w:type="character" w:customStyle="1" w:styleId="20">
    <w:name w:val="Заголовок 2 Знак"/>
    <w:basedOn w:val="a1"/>
    <w:link w:val="2"/>
    <w:uiPriority w:val="9"/>
    <w:rsid w:val="00825D2E"/>
    <w:rPr>
      <w:rFonts w:ascii="Times New Roman" w:eastAsiaTheme="majorEastAsia" w:hAnsi="Times New Roman" w:cstheme="majorBidi"/>
      <w:b/>
      <w:bCs/>
      <w:sz w:val="24"/>
      <w:szCs w:val="26"/>
    </w:rPr>
  </w:style>
  <w:style w:type="table" w:styleId="a8">
    <w:name w:val="Table Grid"/>
    <w:basedOn w:val="a2"/>
    <w:uiPriority w:val="59"/>
    <w:rsid w:val="00A95B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0"/>
    <w:link w:val="aa"/>
    <w:uiPriority w:val="99"/>
    <w:semiHidden/>
    <w:unhideWhenUsed/>
    <w:rsid w:val="0087369B"/>
    <w:pPr>
      <w:spacing w:line="240" w:lineRule="auto"/>
    </w:pPr>
    <w:rPr>
      <w:sz w:val="20"/>
      <w:szCs w:val="20"/>
    </w:rPr>
  </w:style>
  <w:style w:type="character" w:customStyle="1" w:styleId="aa">
    <w:name w:val="Текст сноски Знак"/>
    <w:basedOn w:val="a1"/>
    <w:link w:val="a9"/>
    <w:uiPriority w:val="99"/>
    <w:semiHidden/>
    <w:rsid w:val="0087369B"/>
    <w:rPr>
      <w:rFonts w:ascii="Times New Roman" w:hAnsi="Times New Roman"/>
    </w:rPr>
  </w:style>
  <w:style w:type="character" w:styleId="ab">
    <w:name w:val="footnote reference"/>
    <w:basedOn w:val="a1"/>
    <w:uiPriority w:val="99"/>
    <w:semiHidden/>
    <w:unhideWhenUsed/>
    <w:rsid w:val="0087369B"/>
    <w:rPr>
      <w:vertAlign w:val="superscript"/>
    </w:rPr>
  </w:style>
  <w:style w:type="paragraph" w:customStyle="1" w:styleId="Style8">
    <w:name w:val="Style8"/>
    <w:basedOn w:val="a0"/>
    <w:rsid w:val="005A3DE0"/>
    <w:pPr>
      <w:autoSpaceDE w:val="0"/>
      <w:autoSpaceDN w:val="0"/>
      <w:adjustRightInd w:val="0"/>
      <w:spacing w:line="240" w:lineRule="auto"/>
      <w:ind w:firstLine="0"/>
      <w:jc w:val="left"/>
    </w:pPr>
  </w:style>
  <w:style w:type="character" w:customStyle="1" w:styleId="FontStyle18">
    <w:name w:val="Font Style18"/>
    <w:basedOn w:val="a1"/>
    <w:rsid w:val="005A3DE0"/>
    <w:rPr>
      <w:rFonts w:ascii="Times New Roman" w:hAnsi="Times New Roman" w:cs="Times New Roman"/>
      <w:b/>
      <w:bCs/>
      <w:sz w:val="10"/>
      <w:szCs w:val="10"/>
    </w:rPr>
  </w:style>
  <w:style w:type="character" w:customStyle="1" w:styleId="FontStyle23">
    <w:name w:val="Font Style23"/>
    <w:basedOn w:val="a1"/>
    <w:rsid w:val="005A3DE0"/>
    <w:rPr>
      <w:rFonts w:ascii="Times New Roman" w:hAnsi="Times New Roman" w:cs="Times New Roman"/>
      <w:b/>
      <w:bCs/>
      <w:sz w:val="12"/>
      <w:szCs w:val="12"/>
    </w:rPr>
  </w:style>
  <w:style w:type="character" w:customStyle="1" w:styleId="FontStyle25">
    <w:name w:val="Font Style25"/>
    <w:basedOn w:val="a1"/>
    <w:rsid w:val="005A3DE0"/>
    <w:rPr>
      <w:rFonts w:ascii="Times New Roman" w:hAnsi="Times New Roman" w:cs="Times New Roman"/>
      <w:i/>
      <w:iCs/>
      <w:sz w:val="12"/>
      <w:szCs w:val="12"/>
    </w:rPr>
  </w:style>
  <w:style w:type="paragraph" w:customStyle="1" w:styleId="Style12">
    <w:name w:val="Style12"/>
    <w:basedOn w:val="a0"/>
    <w:rsid w:val="005A3DE0"/>
    <w:pPr>
      <w:autoSpaceDE w:val="0"/>
      <w:autoSpaceDN w:val="0"/>
      <w:adjustRightInd w:val="0"/>
      <w:spacing w:line="240" w:lineRule="auto"/>
      <w:ind w:firstLine="0"/>
      <w:jc w:val="left"/>
    </w:pPr>
  </w:style>
  <w:style w:type="paragraph" w:customStyle="1" w:styleId="Style13">
    <w:name w:val="Style13"/>
    <w:basedOn w:val="a0"/>
    <w:rsid w:val="005A3DE0"/>
    <w:pPr>
      <w:autoSpaceDE w:val="0"/>
      <w:autoSpaceDN w:val="0"/>
      <w:adjustRightInd w:val="0"/>
      <w:spacing w:line="240" w:lineRule="auto"/>
      <w:ind w:firstLine="0"/>
      <w:jc w:val="left"/>
    </w:pPr>
  </w:style>
  <w:style w:type="character" w:customStyle="1" w:styleId="FontStyle31">
    <w:name w:val="Font Style31"/>
    <w:basedOn w:val="a1"/>
    <w:rsid w:val="005A3DE0"/>
    <w:rPr>
      <w:rFonts w:ascii="Georgia" w:hAnsi="Georgia" w:cs="Georgia"/>
      <w:sz w:val="12"/>
      <w:szCs w:val="12"/>
    </w:rPr>
  </w:style>
  <w:style w:type="character" w:customStyle="1" w:styleId="FontStyle32">
    <w:name w:val="Font Style32"/>
    <w:basedOn w:val="a1"/>
    <w:rsid w:val="005A3DE0"/>
    <w:rPr>
      <w:rFonts w:ascii="Times New Roman" w:hAnsi="Times New Roman" w:cs="Times New Roman"/>
      <w:i/>
      <w:iCs/>
      <w:sz w:val="12"/>
      <w:szCs w:val="12"/>
    </w:rPr>
  </w:style>
  <w:style w:type="paragraph" w:customStyle="1" w:styleId="Style14">
    <w:name w:val="Style14"/>
    <w:basedOn w:val="a0"/>
    <w:rsid w:val="005A3DE0"/>
    <w:pPr>
      <w:autoSpaceDE w:val="0"/>
      <w:autoSpaceDN w:val="0"/>
      <w:adjustRightInd w:val="0"/>
      <w:spacing w:line="240" w:lineRule="auto"/>
      <w:ind w:firstLine="0"/>
      <w:jc w:val="left"/>
    </w:pPr>
  </w:style>
  <w:style w:type="numbering" w:customStyle="1" w:styleId="1">
    <w:name w:val="Список1"/>
    <w:basedOn w:val="a3"/>
    <w:rsid w:val="00B24FBA"/>
    <w:pPr>
      <w:numPr>
        <w:numId w:val="24"/>
      </w:numPr>
    </w:pPr>
  </w:style>
  <w:style w:type="paragraph" w:styleId="ac">
    <w:name w:val="header"/>
    <w:basedOn w:val="a0"/>
    <w:link w:val="ad"/>
    <w:uiPriority w:val="99"/>
    <w:semiHidden/>
    <w:unhideWhenUsed/>
    <w:rsid w:val="00391079"/>
    <w:pPr>
      <w:tabs>
        <w:tab w:val="center" w:pos="4677"/>
        <w:tab w:val="right" w:pos="9355"/>
      </w:tabs>
      <w:spacing w:line="240" w:lineRule="auto"/>
    </w:pPr>
  </w:style>
  <w:style w:type="character" w:customStyle="1" w:styleId="ad">
    <w:name w:val="Верхний колонтитул Знак"/>
    <w:basedOn w:val="a1"/>
    <w:link w:val="ac"/>
    <w:uiPriority w:val="99"/>
    <w:semiHidden/>
    <w:rsid w:val="00391079"/>
    <w:rPr>
      <w:rFonts w:ascii="Times New Roman" w:hAnsi="Times New Roman"/>
      <w:sz w:val="24"/>
      <w:szCs w:val="24"/>
    </w:rPr>
  </w:style>
  <w:style w:type="paragraph" w:styleId="ae">
    <w:name w:val="footer"/>
    <w:basedOn w:val="a0"/>
    <w:link w:val="af"/>
    <w:uiPriority w:val="99"/>
    <w:unhideWhenUsed/>
    <w:rsid w:val="00391079"/>
    <w:pPr>
      <w:tabs>
        <w:tab w:val="center" w:pos="4677"/>
        <w:tab w:val="right" w:pos="9355"/>
      </w:tabs>
      <w:spacing w:line="240" w:lineRule="auto"/>
    </w:pPr>
  </w:style>
  <w:style w:type="character" w:customStyle="1" w:styleId="af">
    <w:name w:val="Нижний колонтитул Знак"/>
    <w:basedOn w:val="a1"/>
    <w:link w:val="ae"/>
    <w:uiPriority w:val="99"/>
    <w:rsid w:val="00391079"/>
    <w:rPr>
      <w:rFonts w:ascii="Times New Roman" w:hAnsi="Times New Roman"/>
      <w:sz w:val="24"/>
      <w:szCs w:val="24"/>
    </w:rPr>
  </w:style>
  <w:style w:type="character" w:styleId="af0">
    <w:name w:val="annotation reference"/>
    <w:basedOn w:val="a1"/>
    <w:uiPriority w:val="99"/>
    <w:semiHidden/>
    <w:unhideWhenUsed/>
    <w:rsid w:val="00765191"/>
    <w:rPr>
      <w:sz w:val="16"/>
      <w:szCs w:val="16"/>
    </w:rPr>
  </w:style>
  <w:style w:type="paragraph" w:styleId="af1">
    <w:name w:val="annotation text"/>
    <w:basedOn w:val="a0"/>
    <w:link w:val="af2"/>
    <w:uiPriority w:val="99"/>
    <w:semiHidden/>
    <w:unhideWhenUsed/>
    <w:rsid w:val="00765191"/>
    <w:pPr>
      <w:spacing w:line="240" w:lineRule="auto"/>
    </w:pPr>
    <w:rPr>
      <w:sz w:val="20"/>
      <w:szCs w:val="20"/>
    </w:rPr>
  </w:style>
  <w:style w:type="character" w:customStyle="1" w:styleId="af2">
    <w:name w:val="Текст примечания Знак"/>
    <w:basedOn w:val="a1"/>
    <w:link w:val="af1"/>
    <w:uiPriority w:val="99"/>
    <w:semiHidden/>
    <w:rsid w:val="00765191"/>
    <w:rPr>
      <w:rFonts w:ascii="Times New Roman" w:hAnsi="Times New Roman"/>
    </w:rPr>
  </w:style>
  <w:style w:type="paragraph" w:styleId="af3">
    <w:name w:val="annotation subject"/>
    <w:basedOn w:val="af1"/>
    <w:next w:val="af1"/>
    <w:link w:val="af4"/>
    <w:uiPriority w:val="99"/>
    <w:semiHidden/>
    <w:unhideWhenUsed/>
    <w:rsid w:val="00765191"/>
    <w:rPr>
      <w:b/>
      <w:bCs/>
    </w:rPr>
  </w:style>
  <w:style w:type="character" w:customStyle="1" w:styleId="af4">
    <w:name w:val="Тема примечания Знак"/>
    <w:basedOn w:val="af2"/>
    <w:link w:val="af3"/>
    <w:uiPriority w:val="99"/>
    <w:semiHidden/>
    <w:rsid w:val="00765191"/>
    <w:rPr>
      <w:rFonts w:ascii="Times New Roman" w:hAnsi="Times New Roman"/>
      <w:b/>
      <w:bCs/>
    </w:rPr>
  </w:style>
  <w:style w:type="character" w:customStyle="1" w:styleId="FontStyle16">
    <w:name w:val="Font Style16"/>
    <w:basedOn w:val="a1"/>
    <w:rsid w:val="008656C6"/>
    <w:rPr>
      <w:rFonts w:ascii="Times New Roman" w:hAnsi="Times New Roman" w:cs="Times New Roman"/>
      <w:b/>
      <w:bCs/>
      <w:sz w:val="16"/>
      <w:szCs w:val="16"/>
    </w:rPr>
  </w:style>
  <w:style w:type="paragraph" w:customStyle="1" w:styleId="Style5">
    <w:name w:val="Style5"/>
    <w:basedOn w:val="a0"/>
    <w:rsid w:val="009C214E"/>
    <w:pPr>
      <w:autoSpaceDE w:val="0"/>
      <w:autoSpaceDN w:val="0"/>
      <w:adjustRightInd w:val="0"/>
      <w:spacing w:line="240" w:lineRule="auto"/>
      <w:ind w:firstLine="720"/>
    </w:pPr>
  </w:style>
  <w:style w:type="character" w:customStyle="1" w:styleId="FontStyle14">
    <w:name w:val="Font Style14"/>
    <w:basedOn w:val="a1"/>
    <w:rsid w:val="009C214E"/>
    <w:rPr>
      <w:rFonts w:ascii="Times New Roman" w:hAnsi="Times New Roman" w:cs="Times New Roman"/>
      <w:b/>
      <w:bCs/>
      <w:sz w:val="14"/>
      <w:szCs w:val="14"/>
    </w:rPr>
  </w:style>
  <w:style w:type="character" w:customStyle="1" w:styleId="FontStyle15">
    <w:name w:val="Font Style15"/>
    <w:basedOn w:val="a1"/>
    <w:rsid w:val="009C214E"/>
    <w:rPr>
      <w:rFonts w:ascii="Times New Roman" w:hAnsi="Times New Roman" w:cs="Times New Roman"/>
      <w:b/>
      <w:bCs/>
      <w:sz w:val="18"/>
      <w:szCs w:val="18"/>
    </w:rPr>
  </w:style>
  <w:style w:type="character" w:customStyle="1" w:styleId="FontStyle20">
    <w:name w:val="Font Style20"/>
    <w:basedOn w:val="a1"/>
    <w:rsid w:val="009C214E"/>
    <w:rPr>
      <w:rFonts w:ascii="Georgia" w:hAnsi="Georgia" w:cs="Georgia"/>
      <w:sz w:val="12"/>
      <w:szCs w:val="12"/>
    </w:rPr>
  </w:style>
  <w:style w:type="character" w:customStyle="1" w:styleId="FontStyle21">
    <w:name w:val="Font Style21"/>
    <w:basedOn w:val="a1"/>
    <w:rsid w:val="009C214E"/>
    <w:rPr>
      <w:rFonts w:ascii="Times New Roman" w:hAnsi="Times New Roman" w:cs="Times New Roman"/>
      <w:sz w:val="12"/>
      <w:szCs w:val="12"/>
    </w:rPr>
  </w:style>
  <w:style w:type="character" w:customStyle="1" w:styleId="FontStyle22">
    <w:name w:val="Font Style22"/>
    <w:basedOn w:val="a1"/>
    <w:rsid w:val="009C214E"/>
    <w:rPr>
      <w:rFonts w:ascii="Times New Roman" w:hAnsi="Times New Roman" w:cs="Times New Roman"/>
      <w:sz w:val="20"/>
      <w:szCs w:val="20"/>
    </w:rPr>
  </w:style>
  <w:style w:type="paragraph" w:customStyle="1" w:styleId="Style10">
    <w:name w:val="Style10"/>
    <w:basedOn w:val="a0"/>
    <w:rsid w:val="009C214E"/>
    <w:pPr>
      <w:autoSpaceDE w:val="0"/>
      <w:autoSpaceDN w:val="0"/>
      <w:adjustRightInd w:val="0"/>
      <w:spacing w:line="240" w:lineRule="auto"/>
      <w:ind w:firstLine="720"/>
    </w:pPr>
  </w:style>
  <w:style w:type="character" w:customStyle="1" w:styleId="30">
    <w:name w:val="Заголовок 3 Знак"/>
    <w:basedOn w:val="a1"/>
    <w:link w:val="3"/>
    <w:uiPriority w:val="9"/>
    <w:semiHidden/>
    <w:rsid w:val="00791571"/>
    <w:rPr>
      <w:rFonts w:ascii="Times New Roman" w:eastAsiaTheme="majorEastAsia" w:hAnsi="Times New Roman" w:cstheme="majorBidi"/>
      <w:b/>
      <w:bCs/>
      <w:sz w:val="24"/>
      <w:szCs w:val="24"/>
    </w:rPr>
  </w:style>
  <w:style w:type="paragraph" w:styleId="af5">
    <w:name w:val="List Paragraph"/>
    <w:basedOn w:val="a0"/>
    <w:uiPriority w:val="34"/>
    <w:qFormat/>
    <w:rsid w:val="007327DE"/>
    <w:pPr>
      <w:ind w:left="720"/>
      <w:contextualSpacing/>
    </w:pPr>
  </w:style>
  <w:style w:type="paragraph" w:customStyle="1" w:styleId="Style11">
    <w:name w:val="Style11"/>
    <w:basedOn w:val="a0"/>
    <w:rsid w:val="008A620D"/>
    <w:pPr>
      <w:autoSpaceDE w:val="0"/>
      <w:autoSpaceDN w:val="0"/>
      <w:adjustRightInd w:val="0"/>
      <w:spacing w:line="240" w:lineRule="auto"/>
    </w:pPr>
  </w:style>
  <w:style w:type="paragraph" w:customStyle="1" w:styleId="Style4">
    <w:name w:val="Style4"/>
    <w:basedOn w:val="a0"/>
    <w:rsid w:val="008A620D"/>
    <w:pPr>
      <w:autoSpaceDE w:val="0"/>
      <w:autoSpaceDN w:val="0"/>
      <w:adjustRightInd w:val="0"/>
      <w:spacing w:line="240" w:lineRule="auto"/>
    </w:pPr>
  </w:style>
  <w:style w:type="paragraph" w:styleId="af6">
    <w:name w:val="Body Text Indent"/>
    <w:basedOn w:val="a0"/>
    <w:link w:val="af7"/>
    <w:rsid w:val="008A620D"/>
    <w:pPr>
      <w:widowControl/>
      <w:spacing w:line="240" w:lineRule="auto"/>
      <w:ind w:firstLine="709"/>
    </w:pPr>
    <w:rPr>
      <w:i/>
      <w:iCs/>
    </w:rPr>
  </w:style>
  <w:style w:type="character" w:customStyle="1" w:styleId="af7">
    <w:name w:val="Основной текст с отступом Знак"/>
    <w:basedOn w:val="a1"/>
    <w:link w:val="af6"/>
    <w:rsid w:val="008A620D"/>
    <w:rPr>
      <w:rFonts w:ascii="Times New Roman" w:hAnsi="Times New Roman"/>
      <w:i/>
      <w:iCs/>
      <w:sz w:val="24"/>
      <w:szCs w:val="24"/>
    </w:rPr>
  </w:style>
  <w:style w:type="paragraph" w:customStyle="1" w:styleId="af8">
    <w:name w:val="Содержимое таблицы"/>
    <w:basedOn w:val="a0"/>
    <w:rsid w:val="00991290"/>
    <w:pPr>
      <w:suppressLineNumbers/>
      <w:suppressAutoHyphens/>
      <w:spacing w:line="240" w:lineRule="auto"/>
      <w:ind w:firstLine="0"/>
      <w:jc w:val="left"/>
    </w:pPr>
    <w:rPr>
      <w:rFonts w:eastAsia="Lucida Sans Unicode"/>
      <w:kern w:val="1"/>
      <w:lang w:eastAsia="ar-SA"/>
    </w:rPr>
  </w:style>
  <w:style w:type="paragraph" w:styleId="af9">
    <w:name w:val="Body Text"/>
    <w:basedOn w:val="a0"/>
    <w:link w:val="afa"/>
    <w:rsid w:val="00991290"/>
    <w:pPr>
      <w:widowControl/>
      <w:spacing w:after="120" w:line="240" w:lineRule="auto"/>
      <w:ind w:firstLine="0"/>
      <w:jc w:val="left"/>
    </w:pPr>
  </w:style>
  <w:style w:type="character" w:customStyle="1" w:styleId="afa">
    <w:name w:val="Основной текст Знак"/>
    <w:basedOn w:val="a1"/>
    <w:link w:val="af9"/>
    <w:rsid w:val="00991290"/>
    <w:rPr>
      <w:rFonts w:ascii="Times New Roman" w:hAnsi="Times New Roman"/>
      <w:sz w:val="24"/>
      <w:szCs w:val="24"/>
    </w:rPr>
  </w:style>
  <w:style w:type="paragraph" w:styleId="afb">
    <w:name w:val="Normal (Web)"/>
    <w:basedOn w:val="a0"/>
    <w:unhideWhenUsed/>
    <w:rsid w:val="00991290"/>
    <w:pPr>
      <w:widowControl/>
      <w:spacing w:before="100" w:beforeAutospacing="1" w:after="100" w:afterAutospacing="1" w:line="240" w:lineRule="auto"/>
      <w:ind w:firstLine="0"/>
      <w:jc w:val="left"/>
    </w:pPr>
  </w:style>
  <w:style w:type="character" w:customStyle="1" w:styleId="submenu-table">
    <w:name w:val="submenu-table"/>
    <w:basedOn w:val="a1"/>
    <w:rsid w:val="00991290"/>
  </w:style>
  <w:style w:type="paragraph" w:styleId="21">
    <w:name w:val="Body Text Indent 2"/>
    <w:basedOn w:val="a0"/>
    <w:link w:val="22"/>
    <w:uiPriority w:val="99"/>
    <w:semiHidden/>
    <w:unhideWhenUsed/>
    <w:rsid w:val="002840F8"/>
    <w:pPr>
      <w:spacing w:after="120" w:line="480" w:lineRule="auto"/>
      <w:ind w:left="283"/>
    </w:pPr>
  </w:style>
  <w:style w:type="character" w:customStyle="1" w:styleId="22">
    <w:name w:val="Основной текст с отступом 2 Знак"/>
    <w:basedOn w:val="a1"/>
    <w:link w:val="21"/>
    <w:uiPriority w:val="99"/>
    <w:semiHidden/>
    <w:rsid w:val="002840F8"/>
    <w:rPr>
      <w:rFonts w:ascii="Times New Roman" w:hAnsi="Times New Roman"/>
      <w:sz w:val="24"/>
      <w:szCs w:val="24"/>
    </w:rPr>
  </w:style>
  <w:style w:type="character" w:customStyle="1" w:styleId="apple-style-span">
    <w:name w:val="apple-style-span"/>
    <w:basedOn w:val="a1"/>
    <w:rsid w:val="00F83BC6"/>
  </w:style>
  <w:style w:type="paragraph" w:customStyle="1" w:styleId="12">
    <w:name w:val="Обычный1"/>
    <w:rsid w:val="00423F60"/>
    <w:pPr>
      <w:widowControl w:val="0"/>
      <w:spacing w:before="60" w:line="260" w:lineRule="auto"/>
      <w:ind w:firstLine="680"/>
      <w:jc w:val="both"/>
    </w:pPr>
    <w:rPr>
      <w:rFonts w:ascii="Times New Roman" w:hAnsi="Times New Roman"/>
      <w:snapToGrid w:val="0"/>
      <w:sz w:val="22"/>
    </w:rPr>
  </w:style>
  <w:style w:type="paragraph" w:customStyle="1" w:styleId="FR2">
    <w:name w:val="FR2"/>
    <w:rsid w:val="00CC5F35"/>
    <w:pPr>
      <w:widowControl w:val="0"/>
      <w:spacing w:before="220"/>
      <w:ind w:left="200"/>
      <w:jc w:val="center"/>
    </w:pPr>
    <w:rPr>
      <w:rFonts w:ascii="Arial" w:hAnsi="Arial"/>
      <w:i/>
      <w:snapToGrid w:val="0"/>
    </w:rPr>
  </w:style>
  <w:style w:type="paragraph" w:customStyle="1" w:styleId="Default">
    <w:name w:val="Default"/>
    <w:rsid w:val="00765DA6"/>
    <w:pPr>
      <w:autoSpaceDE w:val="0"/>
      <w:autoSpaceDN w:val="0"/>
      <w:adjustRightInd w:val="0"/>
    </w:pPr>
    <w:rPr>
      <w:rFonts w:ascii="Times New Roman" w:hAnsi="Times New Roman"/>
      <w:color w:val="000000"/>
      <w:sz w:val="24"/>
      <w:szCs w:val="24"/>
    </w:rPr>
  </w:style>
  <w:style w:type="character" w:customStyle="1" w:styleId="FontStyle17">
    <w:name w:val="Font Style17"/>
    <w:basedOn w:val="a1"/>
    <w:rsid w:val="003D0760"/>
    <w:rPr>
      <w:rFonts w:ascii="Times New Roman" w:hAnsi="Times New Roman" w:cs="Times New Roman"/>
      <w:b/>
      <w:bCs/>
      <w:sz w:val="16"/>
      <w:szCs w:val="16"/>
    </w:rPr>
  </w:style>
  <w:style w:type="paragraph" w:customStyle="1" w:styleId="afc">
    <w:name w:val="Стиль"/>
    <w:rsid w:val="00AC535C"/>
    <w:pPr>
      <w:widowControl w:val="0"/>
      <w:autoSpaceDE w:val="0"/>
      <w:autoSpaceDN w:val="0"/>
      <w:adjustRightInd w:val="0"/>
    </w:pPr>
    <w:rPr>
      <w:rFonts w:ascii="Times New Roman" w:hAnsi="Times New Roman"/>
      <w:sz w:val="24"/>
      <w:szCs w:val="24"/>
    </w:rPr>
  </w:style>
  <w:style w:type="character" w:customStyle="1" w:styleId="apple-converted-space">
    <w:name w:val="apple-converted-space"/>
    <w:basedOn w:val="a1"/>
    <w:rsid w:val="004B60B3"/>
  </w:style>
  <w:style w:type="paragraph" w:customStyle="1" w:styleId="Style9">
    <w:name w:val="Style9"/>
    <w:basedOn w:val="a0"/>
    <w:rsid w:val="001C08B1"/>
    <w:pPr>
      <w:autoSpaceDE w:val="0"/>
      <w:autoSpaceDN w:val="0"/>
      <w:adjustRightInd w:val="0"/>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uiPriority w:val="99"/>
    <w:qFormat/>
    <w:rsid w:val="004D3793"/>
    <w:pPr>
      <w:keepNext/>
      <w:numPr>
        <w:numId w:val="11"/>
      </w:numPr>
      <w:spacing w:before="240" w:after="120"/>
      <w:ind w:left="567" w:firstLine="0"/>
      <w:jc w:val="left"/>
      <w:outlineLvl w:val="0"/>
    </w:pPr>
    <w:rPr>
      <w:b/>
      <w:bCs/>
    </w:rPr>
  </w:style>
  <w:style w:type="paragraph" w:styleId="2">
    <w:name w:val="heading 2"/>
    <w:basedOn w:val="a0"/>
    <w:next w:val="a0"/>
    <w:link w:val="20"/>
    <w:uiPriority w:val="9"/>
    <w:unhideWhenUsed/>
    <w:qFormat/>
    <w:rsid w:val="00825D2E"/>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791571"/>
    <w:pPr>
      <w:keepNext/>
      <w:keepLines/>
      <w:spacing w:before="120" w:after="240" w:line="240" w:lineRule="auto"/>
      <w:ind w:left="567" w:firstLine="0"/>
      <w:outlineLvl w:val="2"/>
    </w:pPr>
    <w:rPr>
      <w:rFonts w:eastAsiaTheme="majorEastAsia"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4D3793"/>
    <w:rPr>
      <w:rFonts w:ascii="Times New Roman" w:hAnsi="Times New Roman"/>
      <w:b/>
      <w:bCs/>
      <w:sz w:val="24"/>
      <w:szCs w:val="24"/>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tabs>
        <w:tab w:val="clear" w:pos="822"/>
        <w:tab w:val="num" w:pos="360"/>
      </w:tabs>
      <w:spacing w:line="312" w:lineRule="auto"/>
      <w:ind w:left="0" w:firstLine="567"/>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cs="Tahoma"/>
      <w:sz w:val="16"/>
      <w:szCs w:val="16"/>
    </w:rPr>
  </w:style>
  <w:style w:type="character" w:customStyle="1" w:styleId="a7">
    <w:name w:val="Текст выноски Знак"/>
    <w:link w:val="a6"/>
    <w:uiPriority w:val="99"/>
    <w:rsid w:val="00A47673"/>
    <w:rPr>
      <w:rFonts w:ascii="Tahoma" w:hAnsi="Tahoma" w:cs="Tahoma"/>
      <w:sz w:val="16"/>
      <w:szCs w:val="16"/>
    </w:rPr>
  </w:style>
  <w:style w:type="character" w:customStyle="1" w:styleId="20">
    <w:name w:val="Заголовок 2 Знак"/>
    <w:basedOn w:val="a1"/>
    <w:link w:val="2"/>
    <w:uiPriority w:val="9"/>
    <w:rsid w:val="00825D2E"/>
    <w:rPr>
      <w:rFonts w:ascii="Times New Roman" w:eastAsiaTheme="majorEastAsia" w:hAnsi="Times New Roman" w:cstheme="majorBidi"/>
      <w:b/>
      <w:bCs/>
      <w:sz w:val="24"/>
      <w:szCs w:val="26"/>
    </w:rPr>
  </w:style>
  <w:style w:type="table" w:styleId="a8">
    <w:name w:val="Table Grid"/>
    <w:basedOn w:val="a2"/>
    <w:uiPriority w:val="59"/>
    <w:rsid w:val="00A95B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0"/>
    <w:link w:val="aa"/>
    <w:uiPriority w:val="99"/>
    <w:semiHidden/>
    <w:unhideWhenUsed/>
    <w:rsid w:val="0087369B"/>
    <w:pPr>
      <w:spacing w:line="240" w:lineRule="auto"/>
    </w:pPr>
    <w:rPr>
      <w:sz w:val="20"/>
      <w:szCs w:val="20"/>
    </w:rPr>
  </w:style>
  <w:style w:type="character" w:customStyle="1" w:styleId="aa">
    <w:name w:val="Текст сноски Знак"/>
    <w:basedOn w:val="a1"/>
    <w:link w:val="a9"/>
    <w:uiPriority w:val="99"/>
    <w:semiHidden/>
    <w:rsid w:val="0087369B"/>
    <w:rPr>
      <w:rFonts w:ascii="Times New Roman" w:hAnsi="Times New Roman"/>
    </w:rPr>
  </w:style>
  <w:style w:type="character" w:styleId="ab">
    <w:name w:val="footnote reference"/>
    <w:basedOn w:val="a1"/>
    <w:uiPriority w:val="99"/>
    <w:semiHidden/>
    <w:unhideWhenUsed/>
    <w:rsid w:val="0087369B"/>
    <w:rPr>
      <w:vertAlign w:val="superscript"/>
    </w:rPr>
  </w:style>
  <w:style w:type="paragraph" w:customStyle="1" w:styleId="Style8">
    <w:name w:val="Style8"/>
    <w:basedOn w:val="a0"/>
    <w:rsid w:val="005A3DE0"/>
    <w:pPr>
      <w:autoSpaceDE w:val="0"/>
      <w:autoSpaceDN w:val="0"/>
      <w:adjustRightInd w:val="0"/>
      <w:spacing w:line="240" w:lineRule="auto"/>
      <w:ind w:firstLine="0"/>
      <w:jc w:val="left"/>
    </w:pPr>
  </w:style>
  <w:style w:type="character" w:customStyle="1" w:styleId="FontStyle18">
    <w:name w:val="Font Style18"/>
    <w:basedOn w:val="a1"/>
    <w:rsid w:val="005A3DE0"/>
    <w:rPr>
      <w:rFonts w:ascii="Times New Roman" w:hAnsi="Times New Roman" w:cs="Times New Roman"/>
      <w:b/>
      <w:bCs/>
      <w:sz w:val="10"/>
      <w:szCs w:val="10"/>
    </w:rPr>
  </w:style>
  <w:style w:type="character" w:customStyle="1" w:styleId="FontStyle23">
    <w:name w:val="Font Style23"/>
    <w:basedOn w:val="a1"/>
    <w:rsid w:val="005A3DE0"/>
    <w:rPr>
      <w:rFonts w:ascii="Times New Roman" w:hAnsi="Times New Roman" w:cs="Times New Roman"/>
      <w:b/>
      <w:bCs/>
      <w:sz w:val="12"/>
      <w:szCs w:val="12"/>
    </w:rPr>
  </w:style>
  <w:style w:type="character" w:customStyle="1" w:styleId="FontStyle25">
    <w:name w:val="Font Style25"/>
    <w:basedOn w:val="a1"/>
    <w:rsid w:val="005A3DE0"/>
    <w:rPr>
      <w:rFonts w:ascii="Times New Roman" w:hAnsi="Times New Roman" w:cs="Times New Roman"/>
      <w:i/>
      <w:iCs/>
      <w:sz w:val="12"/>
      <w:szCs w:val="12"/>
    </w:rPr>
  </w:style>
  <w:style w:type="paragraph" w:customStyle="1" w:styleId="Style12">
    <w:name w:val="Style12"/>
    <w:basedOn w:val="a0"/>
    <w:rsid w:val="005A3DE0"/>
    <w:pPr>
      <w:autoSpaceDE w:val="0"/>
      <w:autoSpaceDN w:val="0"/>
      <w:adjustRightInd w:val="0"/>
      <w:spacing w:line="240" w:lineRule="auto"/>
      <w:ind w:firstLine="0"/>
      <w:jc w:val="left"/>
    </w:pPr>
  </w:style>
  <w:style w:type="paragraph" w:customStyle="1" w:styleId="Style13">
    <w:name w:val="Style13"/>
    <w:basedOn w:val="a0"/>
    <w:rsid w:val="005A3DE0"/>
    <w:pPr>
      <w:autoSpaceDE w:val="0"/>
      <w:autoSpaceDN w:val="0"/>
      <w:adjustRightInd w:val="0"/>
      <w:spacing w:line="240" w:lineRule="auto"/>
      <w:ind w:firstLine="0"/>
      <w:jc w:val="left"/>
    </w:pPr>
  </w:style>
  <w:style w:type="character" w:customStyle="1" w:styleId="FontStyle31">
    <w:name w:val="Font Style31"/>
    <w:basedOn w:val="a1"/>
    <w:rsid w:val="005A3DE0"/>
    <w:rPr>
      <w:rFonts w:ascii="Georgia" w:hAnsi="Georgia" w:cs="Georgia"/>
      <w:sz w:val="12"/>
      <w:szCs w:val="12"/>
    </w:rPr>
  </w:style>
  <w:style w:type="character" w:customStyle="1" w:styleId="FontStyle32">
    <w:name w:val="Font Style32"/>
    <w:basedOn w:val="a1"/>
    <w:rsid w:val="005A3DE0"/>
    <w:rPr>
      <w:rFonts w:ascii="Times New Roman" w:hAnsi="Times New Roman" w:cs="Times New Roman"/>
      <w:i/>
      <w:iCs/>
      <w:sz w:val="12"/>
      <w:szCs w:val="12"/>
    </w:rPr>
  </w:style>
  <w:style w:type="paragraph" w:customStyle="1" w:styleId="Style14">
    <w:name w:val="Style14"/>
    <w:basedOn w:val="a0"/>
    <w:rsid w:val="005A3DE0"/>
    <w:pPr>
      <w:autoSpaceDE w:val="0"/>
      <w:autoSpaceDN w:val="0"/>
      <w:adjustRightInd w:val="0"/>
      <w:spacing w:line="240" w:lineRule="auto"/>
      <w:ind w:firstLine="0"/>
      <w:jc w:val="left"/>
    </w:pPr>
  </w:style>
  <w:style w:type="numbering" w:customStyle="1" w:styleId="1">
    <w:name w:val="Список1"/>
    <w:basedOn w:val="a3"/>
    <w:rsid w:val="00B24FBA"/>
    <w:pPr>
      <w:numPr>
        <w:numId w:val="24"/>
      </w:numPr>
    </w:pPr>
  </w:style>
  <w:style w:type="paragraph" w:styleId="ac">
    <w:name w:val="header"/>
    <w:basedOn w:val="a0"/>
    <w:link w:val="ad"/>
    <w:uiPriority w:val="99"/>
    <w:semiHidden/>
    <w:unhideWhenUsed/>
    <w:rsid w:val="00391079"/>
    <w:pPr>
      <w:tabs>
        <w:tab w:val="center" w:pos="4677"/>
        <w:tab w:val="right" w:pos="9355"/>
      </w:tabs>
      <w:spacing w:line="240" w:lineRule="auto"/>
    </w:pPr>
  </w:style>
  <w:style w:type="character" w:customStyle="1" w:styleId="ad">
    <w:name w:val="Верхний колонтитул Знак"/>
    <w:basedOn w:val="a1"/>
    <w:link w:val="ac"/>
    <w:uiPriority w:val="99"/>
    <w:semiHidden/>
    <w:rsid w:val="00391079"/>
    <w:rPr>
      <w:rFonts w:ascii="Times New Roman" w:hAnsi="Times New Roman"/>
      <w:sz w:val="24"/>
      <w:szCs w:val="24"/>
    </w:rPr>
  </w:style>
  <w:style w:type="paragraph" w:styleId="ae">
    <w:name w:val="footer"/>
    <w:basedOn w:val="a0"/>
    <w:link w:val="af"/>
    <w:uiPriority w:val="99"/>
    <w:unhideWhenUsed/>
    <w:rsid w:val="00391079"/>
    <w:pPr>
      <w:tabs>
        <w:tab w:val="center" w:pos="4677"/>
        <w:tab w:val="right" w:pos="9355"/>
      </w:tabs>
      <w:spacing w:line="240" w:lineRule="auto"/>
    </w:pPr>
  </w:style>
  <w:style w:type="character" w:customStyle="1" w:styleId="af">
    <w:name w:val="Нижний колонтитул Знак"/>
    <w:basedOn w:val="a1"/>
    <w:link w:val="ae"/>
    <w:uiPriority w:val="99"/>
    <w:rsid w:val="00391079"/>
    <w:rPr>
      <w:rFonts w:ascii="Times New Roman" w:hAnsi="Times New Roman"/>
      <w:sz w:val="24"/>
      <w:szCs w:val="24"/>
    </w:rPr>
  </w:style>
  <w:style w:type="character" w:styleId="af0">
    <w:name w:val="annotation reference"/>
    <w:basedOn w:val="a1"/>
    <w:uiPriority w:val="99"/>
    <w:semiHidden/>
    <w:unhideWhenUsed/>
    <w:rsid w:val="00765191"/>
    <w:rPr>
      <w:sz w:val="16"/>
      <w:szCs w:val="16"/>
    </w:rPr>
  </w:style>
  <w:style w:type="paragraph" w:styleId="af1">
    <w:name w:val="annotation text"/>
    <w:basedOn w:val="a0"/>
    <w:link w:val="af2"/>
    <w:uiPriority w:val="99"/>
    <w:semiHidden/>
    <w:unhideWhenUsed/>
    <w:rsid w:val="00765191"/>
    <w:pPr>
      <w:spacing w:line="240" w:lineRule="auto"/>
    </w:pPr>
    <w:rPr>
      <w:sz w:val="20"/>
      <w:szCs w:val="20"/>
    </w:rPr>
  </w:style>
  <w:style w:type="character" w:customStyle="1" w:styleId="af2">
    <w:name w:val="Текст примечания Знак"/>
    <w:basedOn w:val="a1"/>
    <w:link w:val="af1"/>
    <w:uiPriority w:val="99"/>
    <w:semiHidden/>
    <w:rsid w:val="00765191"/>
    <w:rPr>
      <w:rFonts w:ascii="Times New Roman" w:hAnsi="Times New Roman"/>
    </w:rPr>
  </w:style>
  <w:style w:type="paragraph" w:styleId="af3">
    <w:name w:val="annotation subject"/>
    <w:basedOn w:val="af1"/>
    <w:next w:val="af1"/>
    <w:link w:val="af4"/>
    <w:uiPriority w:val="99"/>
    <w:semiHidden/>
    <w:unhideWhenUsed/>
    <w:rsid w:val="00765191"/>
    <w:rPr>
      <w:b/>
      <w:bCs/>
    </w:rPr>
  </w:style>
  <w:style w:type="character" w:customStyle="1" w:styleId="af4">
    <w:name w:val="Тема примечания Знак"/>
    <w:basedOn w:val="af2"/>
    <w:link w:val="af3"/>
    <w:uiPriority w:val="99"/>
    <w:semiHidden/>
    <w:rsid w:val="00765191"/>
    <w:rPr>
      <w:rFonts w:ascii="Times New Roman" w:hAnsi="Times New Roman"/>
      <w:b/>
      <w:bCs/>
    </w:rPr>
  </w:style>
  <w:style w:type="character" w:customStyle="1" w:styleId="FontStyle16">
    <w:name w:val="Font Style16"/>
    <w:basedOn w:val="a1"/>
    <w:rsid w:val="008656C6"/>
    <w:rPr>
      <w:rFonts w:ascii="Times New Roman" w:hAnsi="Times New Roman" w:cs="Times New Roman"/>
      <w:b/>
      <w:bCs/>
      <w:sz w:val="16"/>
      <w:szCs w:val="16"/>
    </w:rPr>
  </w:style>
  <w:style w:type="paragraph" w:customStyle="1" w:styleId="Style5">
    <w:name w:val="Style5"/>
    <w:basedOn w:val="a0"/>
    <w:rsid w:val="009C214E"/>
    <w:pPr>
      <w:autoSpaceDE w:val="0"/>
      <w:autoSpaceDN w:val="0"/>
      <w:adjustRightInd w:val="0"/>
      <w:spacing w:line="240" w:lineRule="auto"/>
      <w:ind w:firstLine="720"/>
    </w:pPr>
  </w:style>
  <w:style w:type="character" w:customStyle="1" w:styleId="FontStyle14">
    <w:name w:val="Font Style14"/>
    <w:basedOn w:val="a1"/>
    <w:rsid w:val="009C214E"/>
    <w:rPr>
      <w:rFonts w:ascii="Times New Roman" w:hAnsi="Times New Roman" w:cs="Times New Roman"/>
      <w:b/>
      <w:bCs/>
      <w:sz w:val="14"/>
      <w:szCs w:val="14"/>
    </w:rPr>
  </w:style>
  <w:style w:type="character" w:customStyle="1" w:styleId="FontStyle15">
    <w:name w:val="Font Style15"/>
    <w:basedOn w:val="a1"/>
    <w:rsid w:val="009C214E"/>
    <w:rPr>
      <w:rFonts w:ascii="Times New Roman" w:hAnsi="Times New Roman" w:cs="Times New Roman"/>
      <w:b/>
      <w:bCs/>
      <w:sz w:val="18"/>
      <w:szCs w:val="18"/>
    </w:rPr>
  </w:style>
  <w:style w:type="character" w:customStyle="1" w:styleId="FontStyle20">
    <w:name w:val="Font Style20"/>
    <w:basedOn w:val="a1"/>
    <w:rsid w:val="009C214E"/>
    <w:rPr>
      <w:rFonts w:ascii="Georgia" w:hAnsi="Georgia" w:cs="Georgia"/>
      <w:sz w:val="12"/>
      <w:szCs w:val="12"/>
    </w:rPr>
  </w:style>
  <w:style w:type="character" w:customStyle="1" w:styleId="FontStyle21">
    <w:name w:val="Font Style21"/>
    <w:basedOn w:val="a1"/>
    <w:rsid w:val="009C214E"/>
    <w:rPr>
      <w:rFonts w:ascii="Times New Roman" w:hAnsi="Times New Roman" w:cs="Times New Roman"/>
      <w:sz w:val="12"/>
      <w:szCs w:val="12"/>
    </w:rPr>
  </w:style>
  <w:style w:type="character" w:customStyle="1" w:styleId="FontStyle22">
    <w:name w:val="Font Style22"/>
    <w:basedOn w:val="a1"/>
    <w:rsid w:val="009C214E"/>
    <w:rPr>
      <w:rFonts w:ascii="Times New Roman" w:hAnsi="Times New Roman" w:cs="Times New Roman"/>
      <w:sz w:val="20"/>
      <w:szCs w:val="20"/>
    </w:rPr>
  </w:style>
  <w:style w:type="paragraph" w:customStyle="1" w:styleId="Style10">
    <w:name w:val="Style10"/>
    <w:basedOn w:val="a0"/>
    <w:rsid w:val="009C214E"/>
    <w:pPr>
      <w:autoSpaceDE w:val="0"/>
      <w:autoSpaceDN w:val="0"/>
      <w:adjustRightInd w:val="0"/>
      <w:spacing w:line="240" w:lineRule="auto"/>
      <w:ind w:firstLine="720"/>
    </w:pPr>
  </w:style>
  <w:style w:type="character" w:customStyle="1" w:styleId="30">
    <w:name w:val="Заголовок 3 Знак"/>
    <w:basedOn w:val="a1"/>
    <w:link w:val="3"/>
    <w:uiPriority w:val="9"/>
    <w:semiHidden/>
    <w:rsid w:val="00791571"/>
    <w:rPr>
      <w:rFonts w:ascii="Times New Roman" w:eastAsiaTheme="majorEastAsia" w:hAnsi="Times New Roman" w:cstheme="majorBidi"/>
      <w:b/>
      <w:bCs/>
      <w:sz w:val="24"/>
      <w:szCs w:val="24"/>
    </w:rPr>
  </w:style>
  <w:style w:type="paragraph" w:styleId="af5">
    <w:name w:val="List Paragraph"/>
    <w:basedOn w:val="a0"/>
    <w:uiPriority w:val="34"/>
    <w:qFormat/>
    <w:rsid w:val="007327DE"/>
    <w:pPr>
      <w:ind w:left="720"/>
      <w:contextualSpacing/>
    </w:pPr>
  </w:style>
  <w:style w:type="paragraph" w:customStyle="1" w:styleId="Style11">
    <w:name w:val="Style11"/>
    <w:basedOn w:val="a0"/>
    <w:rsid w:val="008A620D"/>
    <w:pPr>
      <w:autoSpaceDE w:val="0"/>
      <w:autoSpaceDN w:val="0"/>
      <w:adjustRightInd w:val="0"/>
      <w:spacing w:line="240" w:lineRule="auto"/>
    </w:pPr>
  </w:style>
  <w:style w:type="paragraph" w:customStyle="1" w:styleId="Style4">
    <w:name w:val="Style4"/>
    <w:basedOn w:val="a0"/>
    <w:rsid w:val="008A620D"/>
    <w:pPr>
      <w:autoSpaceDE w:val="0"/>
      <w:autoSpaceDN w:val="0"/>
      <w:adjustRightInd w:val="0"/>
      <w:spacing w:line="240" w:lineRule="auto"/>
    </w:pPr>
  </w:style>
  <w:style w:type="paragraph" w:styleId="af6">
    <w:name w:val="Body Text Indent"/>
    <w:basedOn w:val="a0"/>
    <w:link w:val="af7"/>
    <w:rsid w:val="008A620D"/>
    <w:pPr>
      <w:widowControl/>
      <w:spacing w:line="240" w:lineRule="auto"/>
      <w:ind w:firstLine="709"/>
    </w:pPr>
    <w:rPr>
      <w:i/>
      <w:iCs/>
    </w:rPr>
  </w:style>
  <w:style w:type="character" w:customStyle="1" w:styleId="af7">
    <w:name w:val="Основной текст с отступом Знак"/>
    <w:basedOn w:val="a1"/>
    <w:link w:val="af6"/>
    <w:rsid w:val="008A620D"/>
    <w:rPr>
      <w:rFonts w:ascii="Times New Roman" w:hAnsi="Times New Roman"/>
      <w:i/>
      <w:iCs/>
      <w:sz w:val="24"/>
      <w:szCs w:val="24"/>
    </w:rPr>
  </w:style>
  <w:style w:type="paragraph" w:customStyle="1" w:styleId="af8">
    <w:name w:val="Содержимое таблицы"/>
    <w:basedOn w:val="a0"/>
    <w:rsid w:val="00991290"/>
    <w:pPr>
      <w:suppressLineNumbers/>
      <w:suppressAutoHyphens/>
      <w:spacing w:line="240" w:lineRule="auto"/>
      <w:ind w:firstLine="0"/>
      <w:jc w:val="left"/>
    </w:pPr>
    <w:rPr>
      <w:rFonts w:eastAsia="Lucida Sans Unicode"/>
      <w:kern w:val="1"/>
      <w:lang w:eastAsia="ar-SA"/>
    </w:rPr>
  </w:style>
  <w:style w:type="paragraph" w:styleId="af9">
    <w:name w:val="Body Text"/>
    <w:basedOn w:val="a0"/>
    <w:link w:val="afa"/>
    <w:rsid w:val="00991290"/>
    <w:pPr>
      <w:widowControl/>
      <w:spacing w:after="120" w:line="240" w:lineRule="auto"/>
      <w:ind w:firstLine="0"/>
      <w:jc w:val="left"/>
    </w:pPr>
  </w:style>
  <w:style w:type="character" w:customStyle="1" w:styleId="afa">
    <w:name w:val="Основной текст Знак"/>
    <w:basedOn w:val="a1"/>
    <w:link w:val="af9"/>
    <w:rsid w:val="00991290"/>
    <w:rPr>
      <w:rFonts w:ascii="Times New Roman" w:hAnsi="Times New Roman"/>
      <w:sz w:val="24"/>
      <w:szCs w:val="24"/>
    </w:rPr>
  </w:style>
  <w:style w:type="paragraph" w:styleId="afb">
    <w:name w:val="Normal (Web)"/>
    <w:basedOn w:val="a0"/>
    <w:unhideWhenUsed/>
    <w:rsid w:val="00991290"/>
    <w:pPr>
      <w:widowControl/>
      <w:spacing w:before="100" w:beforeAutospacing="1" w:after="100" w:afterAutospacing="1" w:line="240" w:lineRule="auto"/>
      <w:ind w:firstLine="0"/>
      <w:jc w:val="left"/>
    </w:pPr>
  </w:style>
  <w:style w:type="character" w:customStyle="1" w:styleId="submenu-table">
    <w:name w:val="submenu-table"/>
    <w:basedOn w:val="a1"/>
    <w:rsid w:val="00991290"/>
  </w:style>
  <w:style w:type="paragraph" w:styleId="21">
    <w:name w:val="Body Text Indent 2"/>
    <w:basedOn w:val="a0"/>
    <w:link w:val="22"/>
    <w:uiPriority w:val="99"/>
    <w:semiHidden/>
    <w:unhideWhenUsed/>
    <w:rsid w:val="002840F8"/>
    <w:pPr>
      <w:spacing w:after="120" w:line="480" w:lineRule="auto"/>
      <w:ind w:left="283"/>
    </w:pPr>
  </w:style>
  <w:style w:type="character" w:customStyle="1" w:styleId="22">
    <w:name w:val="Основной текст с отступом 2 Знак"/>
    <w:basedOn w:val="a1"/>
    <w:link w:val="21"/>
    <w:uiPriority w:val="99"/>
    <w:semiHidden/>
    <w:rsid w:val="002840F8"/>
    <w:rPr>
      <w:rFonts w:ascii="Times New Roman" w:hAnsi="Times New Roman"/>
      <w:sz w:val="24"/>
      <w:szCs w:val="24"/>
    </w:rPr>
  </w:style>
  <w:style w:type="character" w:customStyle="1" w:styleId="apple-style-span">
    <w:name w:val="apple-style-span"/>
    <w:basedOn w:val="a1"/>
    <w:rsid w:val="00F83BC6"/>
  </w:style>
  <w:style w:type="paragraph" w:customStyle="1" w:styleId="12">
    <w:name w:val="Обычный1"/>
    <w:rsid w:val="00423F60"/>
    <w:pPr>
      <w:widowControl w:val="0"/>
      <w:spacing w:before="60" w:line="260" w:lineRule="auto"/>
      <w:ind w:firstLine="680"/>
      <w:jc w:val="both"/>
    </w:pPr>
    <w:rPr>
      <w:rFonts w:ascii="Times New Roman" w:hAnsi="Times New Roman"/>
      <w:snapToGrid w:val="0"/>
      <w:sz w:val="22"/>
    </w:rPr>
  </w:style>
  <w:style w:type="paragraph" w:customStyle="1" w:styleId="FR2">
    <w:name w:val="FR2"/>
    <w:rsid w:val="00CC5F35"/>
    <w:pPr>
      <w:widowControl w:val="0"/>
      <w:spacing w:before="220"/>
      <w:ind w:left="200"/>
      <w:jc w:val="center"/>
    </w:pPr>
    <w:rPr>
      <w:rFonts w:ascii="Arial" w:hAnsi="Arial"/>
      <w:i/>
      <w:snapToGrid w:val="0"/>
    </w:rPr>
  </w:style>
  <w:style w:type="paragraph" w:customStyle="1" w:styleId="Default">
    <w:name w:val="Default"/>
    <w:rsid w:val="00765DA6"/>
    <w:pPr>
      <w:autoSpaceDE w:val="0"/>
      <w:autoSpaceDN w:val="0"/>
      <w:adjustRightInd w:val="0"/>
    </w:pPr>
    <w:rPr>
      <w:rFonts w:ascii="Times New Roman" w:hAnsi="Times New Roman"/>
      <w:color w:val="000000"/>
      <w:sz w:val="24"/>
      <w:szCs w:val="24"/>
    </w:rPr>
  </w:style>
  <w:style w:type="character" w:customStyle="1" w:styleId="FontStyle17">
    <w:name w:val="Font Style17"/>
    <w:basedOn w:val="a1"/>
    <w:rsid w:val="003D0760"/>
    <w:rPr>
      <w:rFonts w:ascii="Times New Roman" w:hAnsi="Times New Roman" w:cs="Times New Roman"/>
      <w:b/>
      <w:bCs/>
      <w:sz w:val="16"/>
      <w:szCs w:val="16"/>
    </w:rPr>
  </w:style>
  <w:style w:type="paragraph" w:customStyle="1" w:styleId="afc">
    <w:name w:val="Стиль"/>
    <w:rsid w:val="00AC535C"/>
    <w:pPr>
      <w:widowControl w:val="0"/>
      <w:autoSpaceDE w:val="0"/>
      <w:autoSpaceDN w:val="0"/>
      <w:adjustRightInd w:val="0"/>
    </w:pPr>
    <w:rPr>
      <w:rFonts w:ascii="Times New Roman" w:hAnsi="Times New Roman"/>
      <w:sz w:val="24"/>
      <w:szCs w:val="24"/>
    </w:rPr>
  </w:style>
  <w:style w:type="character" w:customStyle="1" w:styleId="apple-converted-space">
    <w:name w:val="apple-converted-space"/>
    <w:basedOn w:val="a1"/>
    <w:rsid w:val="004B60B3"/>
  </w:style>
  <w:style w:type="paragraph" w:customStyle="1" w:styleId="Style9">
    <w:name w:val="Style9"/>
    <w:basedOn w:val="a0"/>
    <w:rsid w:val="001C08B1"/>
    <w:pPr>
      <w:autoSpaceDE w:val="0"/>
      <w:autoSpaceDN w:val="0"/>
      <w:adjustRightInd w:val="0"/>
      <w:spacing w:line="240" w:lineRule="auto"/>
    </w:pPr>
  </w:style>
</w:styles>
</file>

<file path=word/webSettings.xml><?xml version="1.0" encoding="utf-8"?>
<w:webSettings xmlns:r="http://schemas.openxmlformats.org/officeDocument/2006/relationships" xmlns:w="http://schemas.openxmlformats.org/wordprocessingml/2006/main">
  <w:divs>
    <w:div w:id="3283544">
      <w:bodyDiv w:val="1"/>
      <w:marLeft w:val="0"/>
      <w:marRight w:val="0"/>
      <w:marTop w:val="0"/>
      <w:marBottom w:val="0"/>
      <w:divBdr>
        <w:top w:val="none" w:sz="0" w:space="0" w:color="auto"/>
        <w:left w:val="none" w:sz="0" w:space="0" w:color="auto"/>
        <w:bottom w:val="none" w:sz="0" w:space="0" w:color="auto"/>
        <w:right w:val="none" w:sz="0" w:space="0" w:color="auto"/>
      </w:divBdr>
    </w:div>
    <w:div w:id="52657416">
      <w:bodyDiv w:val="1"/>
      <w:marLeft w:val="0"/>
      <w:marRight w:val="0"/>
      <w:marTop w:val="0"/>
      <w:marBottom w:val="0"/>
      <w:divBdr>
        <w:top w:val="none" w:sz="0" w:space="0" w:color="auto"/>
        <w:left w:val="none" w:sz="0" w:space="0" w:color="auto"/>
        <w:bottom w:val="none" w:sz="0" w:space="0" w:color="auto"/>
        <w:right w:val="none" w:sz="0" w:space="0" w:color="auto"/>
      </w:divBdr>
    </w:div>
    <w:div w:id="161314429">
      <w:bodyDiv w:val="1"/>
      <w:marLeft w:val="0"/>
      <w:marRight w:val="0"/>
      <w:marTop w:val="0"/>
      <w:marBottom w:val="0"/>
      <w:divBdr>
        <w:top w:val="none" w:sz="0" w:space="0" w:color="auto"/>
        <w:left w:val="none" w:sz="0" w:space="0" w:color="auto"/>
        <w:bottom w:val="none" w:sz="0" w:space="0" w:color="auto"/>
        <w:right w:val="none" w:sz="0" w:space="0" w:color="auto"/>
      </w:divBdr>
    </w:div>
    <w:div w:id="232858744">
      <w:bodyDiv w:val="1"/>
      <w:marLeft w:val="0"/>
      <w:marRight w:val="0"/>
      <w:marTop w:val="0"/>
      <w:marBottom w:val="0"/>
      <w:divBdr>
        <w:top w:val="none" w:sz="0" w:space="0" w:color="auto"/>
        <w:left w:val="none" w:sz="0" w:space="0" w:color="auto"/>
        <w:bottom w:val="none" w:sz="0" w:space="0" w:color="auto"/>
        <w:right w:val="none" w:sz="0" w:space="0" w:color="auto"/>
      </w:divBdr>
    </w:div>
    <w:div w:id="348026546">
      <w:bodyDiv w:val="1"/>
      <w:marLeft w:val="0"/>
      <w:marRight w:val="0"/>
      <w:marTop w:val="0"/>
      <w:marBottom w:val="0"/>
      <w:divBdr>
        <w:top w:val="none" w:sz="0" w:space="0" w:color="auto"/>
        <w:left w:val="none" w:sz="0" w:space="0" w:color="auto"/>
        <w:bottom w:val="none" w:sz="0" w:space="0" w:color="auto"/>
        <w:right w:val="none" w:sz="0" w:space="0" w:color="auto"/>
      </w:divBdr>
    </w:div>
    <w:div w:id="358161093">
      <w:bodyDiv w:val="1"/>
      <w:marLeft w:val="0"/>
      <w:marRight w:val="0"/>
      <w:marTop w:val="0"/>
      <w:marBottom w:val="0"/>
      <w:divBdr>
        <w:top w:val="none" w:sz="0" w:space="0" w:color="auto"/>
        <w:left w:val="none" w:sz="0" w:space="0" w:color="auto"/>
        <w:bottom w:val="none" w:sz="0" w:space="0" w:color="auto"/>
        <w:right w:val="none" w:sz="0" w:space="0" w:color="auto"/>
      </w:divBdr>
    </w:div>
    <w:div w:id="579296269">
      <w:bodyDiv w:val="1"/>
      <w:marLeft w:val="0"/>
      <w:marRight w:val="0"/>
      <w:marTop w:val="0"/>
      <w:marBottom w:val="0"/>
      <w:divBdr>
        <w:top w:val="none" w:sz="0" w:space="0" w:color="auto"/>
        <w:left w:val="none" w:sz="0" w:space="0" w:color="auto"/>
        <w:bottom w:val="none" w:sz="0" w:space="0" w:color="auto"/>
        <w:right w:val="none" w:sz="0" w:space="0" w:color="auto"/>
      </w:divBdr>
    </w:div>
    <w:div w:id="606037045">
      <w:bodyDiv w:val="1"/>
      <w:marLeft w:val="0"/>
      <w:marRight w:val="0"/>
      <w:marTop w:val="0"/>
      <w:marBottom w:val="0"/>
      <w:divBdr>
        <w:top w:val="none" w:sz="0" w:space="0" w:color="auto"/>
        <w:left w:val="none" w:sz="0" w:space="0" w:color="auto"/>
        <w:bottom w:val="none" w:sz="0" w:space="0" w:color="auto"/>
        <w:right w:val="none" w:sz="0" w:space="0" w:color="auto"/>
      </w:divBdr>
    </w:div>
    <w:div w:id="614413106">
      <w:bodyDiv w:val="1"/>
      <w:marLeft w:val="0"/>
      <w:marRight w:val="0"/>
      <w:marTop w:val="0"/>
      <w:marBottom w:val="0"/>
      <w:divBdr>
        <w:top w:val="none" w:sz="0" w:space="0" w:color="auto"/>
        <w:left w:val="none" w:sz="0" w:space="0" w:color="auto"/>
        <w:bottom w:val="none" w:sz="0" w:space="0" w:color="auto"/>
        <w:right w:val="none" w:sz="0" w:space="0" w:color="auto"/>
      </w:divBdr>
      <w:divsChild>
        <w:div w:id="1081440309">
          <w:marLeft w:val="0"/>
          <w:marRight w:val="0"/>
          <w:marTop w:val="150"/>
          <w:marBottom w:val="150"/>
          <w:divBdr>
            <w:top w:val="single" w:sz="6" w:space="8" w:color="992E48"/>
            <w:left w:val="single" w:sz="6" w:space="8" w:color="992E48"/>
            <w:bottom w:val="single" w:sz="6" w:space="8" w:color="992E48"/>
            <w:right w:val="single" w:sz="6" w:space="8" w:color="992E48"/>
          </w:divBdr>
          <w:divsChild>
            <w:div w:id="749379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27051603">
      <w:bodyDiv w:val="1"/>
      <w:marLeft w:val="0"/>
      <w:marRight w:val="0"/>
      <w:marTop w:val="0"/>
      <w:marBottom w:val="0"/>
      <w:divBdr>
        <w:top w:val="none" w:sz="0" w:space="0" w:color="auto"/>
        <w:left w:val="none" w:sz="0" w:space="0" w:color="auto"/>
        <w:bottom w:val="none" w:sz="0" w:space="0" w:color="auto"/>
        <w:right w:val="none" w:sz="0" w:space="0" w:color="auto"/>
      </w:divBdr>
    </w:div>
    <w:div w:id="627587485">
      <w:bodyDiv w:val="1"/>
      <w:marLeft w:val="0"/>
      <w:marRight w:val="0"/>
      <w:marTop w:val="0"/>
      <w:marBottom w:val="0"/>
      <w:divBdr>
        <w:top w:val="none" w:sz="0" w:space="0" w:color="auto"/>
        <w:left w:val="none" w:sz="0" w:space="0" w:color="auto"/>
        <w:bottom w:val="none" w:sz="0" w:space="0" w:color="auto"/>
        <w:right w:val="none" w:sz="0" w:space="0" w:color="auto"/>
      </w:divBdr>
    </w:div>
    <w:div w:id="640504706">
      <w:bodyDiv w:val="1"/>
      <w:marLeft w:val="0"/>
      <w:marRight w:val="0"/>
      <w:marTop w:val="0"/>
      <w:marBottom w:val="0"/>
      <w:divBdr>
        <w:top w:val="none" w:sz="0" w:space="0" w:color="auto"/>
        <w:left w:val="none" w:sz="0" w:space="0" w:color="auto"/>
        <w:bottom w:val="none" w:sz="0" w:space="0" w:color="auto"/>
        <w:right w:val="none" w:sz="0" w:space="0" w:color="auto"/>
      </w:divBdr>
    </w:div>
    <w:div w:id="853307219">
      <w:bodyDiv w:val="1"/>
      <w:marLeft w:val="0"/>
      <w:marRight w:val="0"/>
      <w:marTop w:val="0"/>
      <w:marBottom w:val="0"/>
      <w:divBdr>
        <w:top w:val="none" w:sz="0" w:space="0" w:color="auto"/>
        <w:left w:val="none" w:sz="0" w:space="0" w:color="auto"/>
        <w:bottom w:val="none" w:sz="0" w:space="0" w:color="auto"/>
        <w:right w:val="none" w:sz="0" w:space="0" w:color="auto"/>
      </w:divBdr>
    </w:div>
    <w:div w:id="855651219">
      <w:bodyDiv w:val="1"/>
      <w:marLeft w:val="0"/>
      <w:marRight w:val="0"/>
      <w:marTop w:val="0"/>
      <w:marBottom w:val="0"/>
      <w:divBdr>
        <w:top w:val="none" w:sz="0" w:space="0" w:color="auto"/>
        <w:left w:val="none" w:sz="0" w:space="0" w:color="auto"/>
        <w:bottom w:val="none" w:sz="0" w:space="0" w:color="auto"/>
        <w:right w:val="none" w:sz="0" w:space="0" w:color="auto"/>
      </w:divBdr>
    </w:div>
    <w:div w:id="924611036">
      <w:bodyDiv w:val="1"/>
      <w:marLeft w:val="0"/>
      <w:marRight w:val="0"/>
      <w:marTop w:val="0"/>
      <w:marBottom w:val="0"/>
      <w:divBdr>
        <w:top w:val="none" w:sz="0" w:space="0" w:color="auto"/>
        <w:left w:val="none" w:sz="0" w:space="0" w:color="auto"/>
        <w:bottom w:val="none" w:sz="0" w:space="0" w:color="auto"/>
        <w:right w:val="none" w:sz="0" w:space="0" w:color="auto"/>
      </w:divBdr>
    </w:div>
    <w:div w:id="982779586">
      <w:bodyDiv w:val="1"/>
      <w:marLeft w:val="0"/>
      <w:marRight w:val="0"/>
      <w:marTop w:val="0"/>
      <w:marBottom w:val="0"/>
      <w:divBdr>
        <w:top w:val="none" w:sz="0" w:space="0" w:color="auto"/>
        <w:left w:val="none" w:sz="0" w:space="0" w:color="auto"/>
        <w:bottom w:val="none" w:sz="0" w:space="0" w:color="auto"/>
        <w:right w:val="none" w:sz="0" w:space="0" w:color="auto"/>
      </w:divBdr>
    </w:div>
    <w:div w:id="1336231181">
      <w:bodyDiv w:val="1"/>
      <w:marLeft w:val="0"/>
      <w:marRight w:val="0"/>
      <w:marTop w:val="0"/>
      <w:marBottom w:val="0"/>
      <w:divBdr>
        <w:top w:val="none" w:sz="0" w:space="0" w:color="auto"/>
        <w:left w:val="none" w:sz="0" w:space="0" w:color="auto"/>
        <w:bottom w:val="none" w:sz="0" w:space="0" w:color="auto"/>
        <w:right w:val="none" w:sz="0" w:space="0" w:color="auto"/>
      </w:divBdr>
    </w:div>
    <w:div w:id="1469393440">
      <w:bodyDiv w:val="1"/>
      <w:marLeft w:val="0"/>
      <w:marRight w:val="0"/>
      <w:marTop w:val="0"/>
      <w:marBottom w:val="0"/>
      <w:divBdr>
        <w:top w:val="none" w:sz="0" w:space="0" w:color="auto"/>
        <w:left w:val="none" w:sz="0" w:space="0" w:color="auto"/>
        <w:bottom w:val="none" w:sz="0" w:space="0" w:color="auto"/>
        <w:right w:val="none" w:sz="0" w:space="0" w:color="auto"/>
      </w:divBdr>
    </w:div>
    <w:div w:id="1477603549">
      <w:bodyDiv w:val="1"/>
      <w:marLeft w:val="0"/>
      <w:marRight w:val="0"/>
      <w:marTop w:val="0"/>
      <w:marBottom w:val="0"/>
      <w:divBdr>
        <w:top w:val="none" w:sz="0" w:space="0" w:color="auto"/>
        <w:left w:val="none" w:sz="0" w:space="0" w:color="auto"/>
        <w:bottom w:val="none" w:sz="0" w:space="0" w:color="auto"/>
        <w:right w:val="none" w:sz="0" w:space="0" w:color="auto"/>
      </w:divBdr>
    </w:div>
    <w:div w:id="1492256819">
      <w:bodyDiv w:val="1"/>
      <w:marLeft w:val="0"/>
      <w:marRight w:val="0"/>
      <w:marTop w:val="0"/>
      <w:marBottom w:val="0"/>
      <w:divBdr>
        <w:top w:val="none" w:sz="0" w:space="0" w:color="auto"/>
        <w:left w:val="none" w:sz="0" w:space="0" w:color="auto"/>
        <w:bottom w:val="none" w:sz="0" w:space="0" w:color="auto"/>
        <w:right w:val="none" w:sz="0" w:space="0" w:color="auto"/>
      </w:divBdr>
    </w:div>
    <w:div w:id="1614902095">
      <w:bodyDiv w:val="1"/>
      <w:marLeft w:val="0"/>
      <w:marRight w:val="0"/>
      <w:marTop w:val="0"/>
      <w:marBottom w:val="0"/>
      <w:divBdr>
        <w:top w:val="none" w:sz="0" w:space="0" w:color="auto"/>
        <w:left w:val="none" w:sz="0" w:space="0" w:color="auto"/>
        <w:bottom w:val="none" w:sz="0" w:space="0" w:color="auto"/>
        <w:right w:val="none" w:sz="0" w:space="0" w:color="auto"/>
      </w:divBdr>
    </w:div>
    <w:div w:id="1639146164">
      <w:bodyDiv w:val="1"/>
      <w:marLeft w:val="0"/>
      <w:marRight w:val="0"/>
      <w:marTop w:val="0"/>
      <w:marBottom w:val="0"/>
      <w:divBdr>
        <w:top w:val="none" w:sz="0" w:space="0" w:color="auto"/>
        <w:left w:val="none" w:sz="0" w:space="0" w:color="auto"/>
        <w:bottom w:val="none" w:sz="0" w:space="0" w:color="auto"/>
        <w:right w:val="none" w:sz="0" w:space="0" w:color="auto"/>
      </w:divBdr>
    </w:div>
    <w:div w:id="1645817839">
      <w:bodyDiv w:val="1"/>
      <w:marLeft w:val="0"/>
      <w:marRight w:val="0"/>
      <w:marTop w:val="0"/>
      <w:marBottom w:val="0"/>
      <w:divBdr>
        <w:top w:val="none" w:sz="0" w:space="0" w:color="auto"/>
        <w:left w:val="none" w:sz="0" w:space="0" w:color="auto"/>
        <w:bottom w:val="none" w:sz="0" w:space="0" w:color="auto"/>
        <w:right w:val="none" w:sz="0" w:space="0" w:color="auto"/>
      </w:divBdr>
    </w:div>
    <w:div w:id="1741562239">
      <w:bodyDiv w:val="1"/>
      <w:marLeft w:val="0"/>
      <w:marRight w:val="0"/>
      <w:marTop w:val="0"/>
      <w:marBottom w:val="0"/>
      <w:divBdr>
        <w:top w:val="none" w:sz="0" w:space="0" w:color="auto"/>
        <w:left w:val="none" w:sz="0" w:space="0" w:color="auto"/>
        <w:bottom w:val="none" w:sz="0" w:space="0" w:color="auto"/>
        <w:right w:val="none" w:sz="0" w:space="0" w:color="auto"/>
      </w:divBdr>
    </w:div>
    <w:div w:id="1856339777">
      <w:bodyDiv w:val="1"/>
      <w:marLeft w:val="0"/>
      <w:marRight w:val="0"/>
      <w:marTop w:val="0"/>
      <w:marBottom w:val="0"/>
      <w:divBdr>
        <w:top w:val="none" w:sz="0" w:space="0" w:color="auto"/>
        <w:left w:val="none" w:sz="0" w:space="0" w:color="auto"/>
        <w:bottom w:val="none" w:sz="0" w:space="0" w:color="auto"/>
        <w:right w:val="none" w:sz="0" w:space="0" w:color="auto"/>
      </w:divBdr>
    </w:div>
    <w:div w:id="1901743386">
      <w:bodyDiv w:val="1"/>
      <w:marLeft w:val="0"/>
      <w:marRight w:val="0"/>
      <w:marTop w:val="0"/>
      <w:marBottom w:val="0"/>
      <w:divBdr>
        <w:top w:val="none" w:sz="0" w:space="0" w:color="auto"/>
        <w:left w:val="none" w:sz="0" w:space="0" w:color="auto"/>
        <w:bottom w:val="none" w:sz="0" w:space="0" w:color="auto"/>
        <w:right w:val="none" w:sz="0" w:space="0" w:color="auto"/>
      </w:divBdr>
    </w:div>
    <w:div w:id="1937009484">
      <w:bodyDiv w:val="1"/>
      <w:marLeft w:val="0"/>
      <w:marRight w:val="0"/>
      <w:marTop w:val="0"/>
      <w:marBottom w:val="0"/>
      <w:divBdr>
        <w:top w:val="none" w:sz="0" w:space="0" w:color="auto"/>
        <w:left w:val="none" w:sz="0" w:space="0" w:color="auto"/>
        <w:bottom w:val="none" w:sz="0" w:space="0" w:color="auto"/>
        <w:right w:val="none" w:sz="0" w:space="0" w:color="auto"/>
      </w:divBdr>
    </w:div>
    <w:div w:id="1962220747">
      <w:bodyDiv w:val="1"/>
      <w:marLeft w:val="0"/>
      <w:marRight w:val="0"/>
      <w:marTop w:val="0"/>
      <w:marBottom w:val="0"/>
      <w:divBdr>
        <w:top w:val="none" w:sz="0" w:space="0" w:color="auto"/>
        <w:left w:val="none" w:sz="0" w:space="0" w:color="auto"/>
        <w:bottom w:val="none" w:sz="0" w:space="0" w:color="auto"/>
        <w:right w:val="none" w:sz="0" w:space="0" w:color="auto"/>
      </w:divBdr>
    </w:div>
    <w:div w:id="1968465055">
      <w:bodyDiv w:val="1"/>
      <w:marLeft w:val="0"/>
      <w:marRight w:val="0"/>
      <w:marTop w:val="0"/>
      <w:marBottom w:val="0"/>
      <w:divBdr>
        <w:top w:val="none" w:sz="0" w:space="0" w:color="auto"/>
        <w:left w:val="none" w:sz="0" w:space="0" w:color="auto"/>
        <w:bottom w:val="none" w:sz="0" w:space="0" w:color="auto"/>
        <w:right w:val="none" w:sz="0" w:space="0" w:color="auto"/>
      </w:divBdr>
    </w:div>
    <w:div w:id="20651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e.lanbook.com/book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ewlms.magtu.r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lanbook.com/book/105391" TargetMode="External"/><Relationship Id="rId25" Type="http://schemas.openxmlformats.org/officeDocument/2006/relationships/hyperlink" Target="https://scholar.google.ru/" TargetMode="External"/><Relationship Id="rId2" Type="http://schemas.openxmlformats.org/officeDocument/2006/relationships/customXml" Target="../customXml/item2.xml"/><Relationship Id="rId16" Type="http://schemas.openxmlformats.org/officeDocument/2006/relationships/hyperlink" Target="https://e.lanbook.com/book/105409" TargetMode="External"/><Relationship Id="rId20" Type="http://schemas.openxmlformats.org/officeDocument/2006/relationships/hyperlink" Target="http://e.lanbook.com/book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library.ru/project_risc.asp" TargetMode="External"/><Relationship Id="rId5" Type="http://schemas.openxmlformats.org/officeDocument/2006/relationships/numbering" Target="numbering.xml"/><Relationship Id="rId15" Type="http://schemas.openxmlformats.org/officeDocument/2006/relationships/hyperlink" Target="https://e.lanbook.com/book/111337" TargetMode="External"/><Relationship Id="rId23" Type="http://schemas.openxmlformats.org/officeDocument/2006/relationships/hyperlink" Target="http://www.window.edu.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lanbook.com/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nbook.com/book/111390" TargetMode="External"/><Relationship Id="rId22" Type="http://schemas.openxmlformats.org/officeDocument/2006/relationships/hyperlink" Target="https://newlms.magtu.ru/course/view.php?id=794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4723-2125-4C18-9C32-46DEAD75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14D1B-92D7-4719-B61A-E1A449FD859F}">
  <ds:schemaRefs>
    <ds:schemaRef ds:uri="http://schemas.microsoft.com/sharepoint/v3/contenttype/forms"/>
  </ds:schemaRefs>
</ds:datastoreItem>
</file>

<file path=customXml/itemProps3.xml><?xml version="1.0" encoding="utf-8"?>
<ds:datastoreItem xmlns:ds="http://schemas.openxmlformats.org/officeDocument/2006/customXml" ds:itemID="{053682BE-8B07-4DB3-94CA-958D42606FA0}">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8A3EDE91-1B36-43A0-9D6D-41200468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3116</Words>
  <Characters>17764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Макет программы практики по ФГОС ВО_бак., спец., магистр.</vt:lpstr>
    </vt:vector>
  </TitlesOfParts>
  <Company>CSTV</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практики по ФГОС ВО_бак., спец., магистр.</dc:title>
  <dc:creator>i.boikova</dc:creator>
  <cp:lastModifiedBy>ОПИ</cp:lastModifiedBy>
  <cp:revision>18</cp:revision>
  <cp:lastPrinted>2015-10-23T09:31:00Z</cp:lastPrinted>
  <dcterms:created xsi:type="dcterms:W3CDTF">2020-02-11T04:04:00Z</dcterms:created>
  <dcterms:modified xsi:type="dcterms:W3CDTF">2020-05-29T18:27:00Z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