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65" w:rsidRPr="00C17915" w:rsidRDefault="00296765" w:rsidP="00296765">
      <w:pPr>
        <w:ind w:firstLine="0"/>
        <w:jc w:val="left"/>
        <w:rPr>
          <w:b/>
          <w:bCs/>
        </w:rPr>
      </w:pPr>
      <w:bookmarkStart w:id="0" w:name="_GoBack"/>
      <w:r w:rsidRPr="00296765">
        <w:rPr>
          <w:b/>
          <w:bCs/>
          <w:noProof/>
        </w:rPr>
        <w:drawing>
          <wp:inline distT="0" distB="0" distL="0" distR="0">
            <wp:extent cx="5762625" cy="7905750"/>
            <wp:effectExtent l="0" t="0" r="9525" b="0"/>
            <wp:docPr id="4" name="Рисунок 4" descr="C:\Users\User\Desktop\18 год\ИГД 18 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 год\ИГД 18 оч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noProof/>
        </w:rPr>
        <w:lastRenderedPageBreak/>
        <w:drawing>
          <wp:inline distT="0" distB="0" distL="0" distR="0" wp14:anchorId="3A275372" wp14:editId="11B90FE3">
            <wp:extent cx="5760085" cy="7908290"/>
            <wp:effectExtent l="19050" t="0" r="0" b="0"/>
            <wp:docPr id="5" name="Рисунок 4" descr="осн перер 18 2 лист марк 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 18 2 лист марк оч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96765" w:rsidRDefault="00296765" w:rsidP="00B25681">
      <w:pPr>
        <w:spacing w:after="200"/>
        <w:ind w:firstLine="0"/>
        <w:jc w:val="center"/>
        <w:rPr>
          <w:b/>
          <w:bCs/>
        </w:rPr>
      </w:pPr>
    </w:p>
    <w:p w:rsidR="002773CC" w:rsidRPr="00C17915" w:rsidRDefault="002773CC" w:rsidP="00B25681">
      <w:pPr>
        <w:spacing w:after="200"/>
        <w:ind w:firstLine="0"/>
        <w:jc w:val="center"/>
        <w:rPr>
          <w:b/>
          <w:bCs/>
        </w:rPr>
      </w:pPr>
    </w:p>
    <w:p w:rsidR="005650B8" w:rsidRPr="007A1430" w:rsidRDefault="00296765" w:rsidP="00296765">
      <w:pPr>
        <w:pStyle w:val="1"/>
        <w:ind w:left="-142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624B2161" wp14:editId="774C6B77">
            <wp:extent cx="5940425" cy="594042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AD7E6C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5650B8" w:rsidRPr="009119E9" w:rsidRDefault="00FE2784" w:rsidP="005650B8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975AC3">
        <w:rPr>
          <w:bCs/>
        </w:rPr>
        <w:t xml:space="preserve">«История горного дела» являются: </w:t>
      </w:r>
      <w:r>
        <w:rPr>
          <w:bCs/>
        </w:rPr>
        <w:t xml:space="preserve">развитие </w:t>
      </w:r>
      <w:r w:rsidRPr="00CF4FE4">
        <w:rPr>
          <w:bCs/>
        </w:rPr>
        <w:t>навыков тво</w:t>
      </w:r>
      <w:r>
        <w:rPr>
          <w:bCs/>
        </w:rPr>
        <w:t>рческого анализа и самостоятель</w:t>
      </w:r>
      <w:r w:rsidRPr="00CF4FE4">
        <w:rPr>
          <w:bCs/>
        </w:rPr>
        <w:t>ной оценки сложных проблем развития горной</w:t>
      </w:r>
      <w:r>
        <w:rPr>
          <w:bCs/>
        </w:rPr>
        <w:t xml:space="preserve"> </w:t>
      </w:r>
      <w:r w:rsidRPr="00CF4FE4">
        <w:rPr>
          <w:bCs/>
        </w:rPr>
        <w:t>науки</w:t>
      </w:r>
      <w:r>
        <w:rPr>
          <w:bCs/>
        </w:rPr>
        <w:t xml:space="preserve">, </w:t>
      </w:r>
      <w:r w:rsidRPr="00975AC3">
        <w:t xml:space="preserve">подготовка специалиста, обладающего глубоким пониманием роли и места </w:t>
      </w:r>
      <w:r>
        <w:t>горных наук в системе наук и инженерной деятельности человека</w:t>
      </w:r>
      <w:r w:rsidRPr="00975AC3">
        <w:t>,</w:t>
      </w:r>
      <w:r>
        <w:t xml:space="preserve"> пониманием актуальных проблем современности и их решений на основе исторических исследований имеющегося опыта и поиске новых идей, стимулирующих развитие горной науки, подготовка обучающихся к осознанному изучению дисциплин профессионального цикла. В процессе изучения дисциплины формируются</w:t>
      </w:r>
      <w:r w:rsidRPr="00975AC3">
        <w:t xml:space="preserve"> </w:t>
      </w:r>
      <w:r>
        <w:t>общекультурные компетенции</w:t>
      </w:r>
      <w:r w:rsidRPr="00975AC3">
        <w:t xml:space="preserve"> в соответствии с требованиями ФГОС ВО по специальности 21.05.04 «Горное дело»</w:t>
      </w:r>
      <w: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</w:t>
      </w:r>
      <w:r>
        <w:rPr>
          <w:rStyle w:val="FontStyle21"/>
          <w:sz w:val="24"/>
          <w:szCs w:val="24"/>
        </w:rPr>
        <w:t xml:space="preserve"> специалиста</w:t>
      </w:r>
    </w:p>
    <w:p w:rsidR="00B10FC8" w:rsidRPr="00FA1AFE" w:rsidRDefault="00B10FC8" w:rsidP="00B10FC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t>«</w:t>
      </w:r>
      <w:r w:rsidRPr="00975AC3">
        <w:rPr>
          <w:bCs/>
        </w:rPr>
        <w:t>История горного дела</w:t>
      </w:r>
      <w:r>
        <w:t xml:space="preserve">» </w:t>
      </w:r>
      <w:r w:rsidRPr="00186489">
        <w:rPr>
          <w:bCs/>
        </w:rPr>
        <w:t>входит в базовую часть образовательной программы</w:t>
      </w:r>
      <w:r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791DEE" w:rsidRDefault="00791DEE" w:rsidP="00B10FC8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 w:rsidRPr="00FA1AFE">
        <w:rPr>
          <w:bCs/>
        </w:rPr>
        <w:t xml:space="preserve">в результате изучения дисциплин </w:t>
      </w:r>
      <w:r>
        <w:rPr>
          <w:bCs/>
        </w:rPr>
        <w:t xml:space="preserve">«История»: знать </w:t>
      </w:r>
      <w:r w:rsidRPr="00732F7C">
        <w:t>основны</w:t>
      </w:r>
      <w:r>
        <w:t>е</w:t>
      </w:r>
      <w:r w:rsidRPr="00732F7C">
        <w:t xml:space="preserve"> закономерност</w:t>
      </w:r>
      <w:r>
        <w:t>и</w:t>
      </w:r>
      <w:r w:rsidRPr="00732F7C">
        <w:t xml:space="preserve"> и особенност</w:t>
      </w:r>
      <w:r>
        <w:t>и</w:t>
      </w:r>
      <w:r w:rsidRPr="00732F7C">
        <w:t xml:space="preserve"> всемирно-исторического процесса</w:t>
      </w:r>
      <w:r>
        <w:rPr>
          <w:bCs/>
        </w:rPr>
        <w:t xml:space="preserve">, </w:t>
      </w:r>
      <w:r w:rsidRPr="00732F7C">
        <w:t>исторически</w:t>
      </w:r>
      <w:r>
        <w:t>е</w:t>
      </w:r>
      <w:r w:rsidRPr="00732F7C">
        <w:t xml:space="preserve"> проблем</w:t>
      </w:r>
      <w:r>
        <w:t>ы</w:t>
      </w:r>
      <w:r w:rsidRPr="00732F7C">
        <w:t>, связанны</w:t>
      </w:r>
      <w:r>
        <w:t>е</w:t>
      </w:r>
      <w:r w:rsidRPr="00732F7C">
        <w:t xml:space="preserve"> с областью будущей профессиональной деятельности</w:t>
      </w:r>
      <w:r>
        <w:rPr>
          <w:bCs/>
        </w:rPr>
        <w:t xml:space="preserve">, </w:t>
      </w:r>
      <w:r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</w:t>
      </w:r>
      <w:r>
        <w:rPr>
          <w:bCs/>
        </w:rPr>
        <w:t xml:space="preserve">азличных графических материалах; </w:t>
      </w:r>
      <w:r w:rsidRPr="00FA1AFE">
        <w:rPr>
          <w:bCs/>
        </w:rPr>
        <w:t>«Основы переработки полезных ископаемых»: знать 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обогащения, теоретические основы обогащения полезных ископаемых физическими и физико-химическими методами, процессы и технологии переработки полезных ископаемых; структуру и взаимосвязь комплексов по добыче, переработке и обогащения полезных ископаемых и их функциональное назначение, принцип действия, устройство и технические характеристики оборудования.</w:t>
      </w:r>
    </w:p>
    <w:p w:rsidR="00B350EF" w:rsidRPr="00C17915" w:rsidRDefault="00B10FC8" w:rsidP="00B10FC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A1AFE">
        <w:rPr>
          <w:bCs/>
        </w:rPr>
        <w:t>при дальнейшем изучении таких дисциплин, как «Безопасность жизнедеятельности», «Обоснование проектных решений», «Технология производства работ», «Экономика и менеджмент горного производства», «Горнопромышленная экология», «Безопасность ведения горных работ», «Аэрология горных предприятий», «Автоматизация и электрификация горного производства», «Производственная практика по получению первичных про</w:t>
      </w:r>
      <w:r>
        <w:rPr>
          <w:bCs/>
        </w:rPr>
        <w:t xml:space="preserve">фессиональных умений и навыков»,  </w:t>
      </w:r>
      <w:r w:rsidRPr="00FA1AFE">
        <w:rPr>
          <w:bCs/>
        </w:rPr>
        <w:t>«Рациональное использование природных ресурсов» («Комплексное использование природных ресурсов»), «Инженерно-геологическое и гидрогеологическое обеспечение горных работ», «Маркшейдерско-геодезические приборы», «Маркшейдерские работы при ОРМПИ», «Маркшейдерские работы при ПРМПИ».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</w:t>
      </w:r>
      <w:r w:rsidR="00AD7E6C">
        <w:rPr>
          <w:rStyle w:val="FontStyle21"/>
          <w:sz w:val="24"/>
          <w:szCs w:val="24"/>
        </w:rPr>
        <w:t xml:space="preserve">результате освоения </w:t>
      </w:r>
      <w:r w:rsidR="00AD7E6C">
        <w:rPr>
          <w:rStyle w:val="FontStyle21"/>
          <w:sz w:val="24"/>
          <w:szCs w:val="24"/>
        </w:rPr>
        <w:br/>
        <w:t>дисциплины</w:t>
      </w:r>
      <w:r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650B8" w:rsidRDefault="005650B8" w:rsidP="005650B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FA1AFE">
        <w:rPr>
          <w:rStyle w:val="FontStyle16"/>
          <w:b w:val="0"/>
          <w:sz w:val="24"/>
          <w:szCs w:val="24"/>
        </w:rPr>
        <w:t>«</w:t>
      </w:r>
      <w:r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74376E" w:rsidRDefault="0074376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lastRenderedPageBreak/>
              <w:t xml:space="preserve">Структурный </w:t>
            </w:r>
            <w:r w:rsidRPr="00AD7E6C">
              <w:br/>
              <w:t xml:space="preserve">элемент </w:t>
            </w:r>
            <w:r w:rsidRPr="00AD7E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rPr>
                <w:bCs/>
              </w:rPr>
              <w:t xml:space="preserve">Планируемые результаты обучения </w:t>
            </w:r>
          </w:p>
        </w:tc>
      </w:tr>
      <w:tr w:rsidR="005650B8" w:rsidRPr="00603921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603921" w:rsidRDefault="005650B8" w:rsidP="0001405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5650B8" w:rsidRPr="003A3829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5650B8" w:rsidRPr="003A3829" w:rsidTr="0001405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причинно-следственных связей</w:t>
            </w:r>
            <w:r w:rsidRPr="003A3829">
              <w:t>,</w:t>
            </w:r>
          </w:p>
          <w:p w:rsidR="005650B8" w:rsidRPr="003A3829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деятельности</w:t>
            </w:r>
          </w:p>
        </w:tc>
      </w:tr>
      <w:tr w:rsidR="005650B8" w:rsidRPr="00FA1AFE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</w:tr>
      <w:tr w:rsidR="005650B8" w:rsidRPr="00C640B4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5650B8" w:rsidRPr="00C640B4" w:rsidTr="000140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C640B4" w:rsidRPr="00AD7E6C" w:rsidRDefault="00C640B4" w:rsidP="00AD7E6C">
      <w:pPr>
        <w:ind w:left="567" w:firstLine="0"/>
      </w:pPr>
    </w:p>
    <w:p w:rsidR="00951970" w:rsidRPr="00AD7E6C" w:rsidRDefault="00951970" w:rsidP="00AD7E6C">
      <w:pPr>
        <w:ind w:left="567" w:firstLine="0"/>
      </w:pPr>
    </w:p>
    <w:p w:rsidR="00951970" w:rsidRPr="00AD7E6C" w:rsidRDefault="00951970" w:rsidP="00AD7E6C">
      <w:pPr>
        <w:ind w:left="567" w:firstLine="0"/>
        <w:sectPr w:rsidR="00951970" w:rsidRPr="00AD7E6C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5650B8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B10FC8" w:rsidRPr="005650B8" w:rsidRDefault="00B10FC8" w:rsidP="00B10FC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5650B8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5650B8">
        <w:rPr>
          <w:rStyle w:val="FontStyle18"/>
          <w:b w:val="0"/>
          <w:sz w:val="24"/>
          <w:szCs w:val="24"/>
        </w:rPr>
        <w:t xml:space="preserve"> 72 акад. час</w:t>
      </w:r>
      <w:r>
        <w:rPr>
          <w:rStyle w:val="FontStyle18"/>
          <w:b w:val="0"/>
          <w:sz w:val="24"/>
          <w:szCs w:val="24"/>
        </w:rPr>
        <w:t>а</w:t>
      </w:r>
      <w:r w:rsidRPr="005650B8">
        <w:rPr>
          <w:rStyle w:val="FontStyle18"/>
          <w:b w:val="0"/>
          <w:sz w:val="24"/>
          <w:szCs w:val="24"/>
        </w:rPr>
        <w:t>, в том числе:</w:t>
      </w:r>
    </w:p>
    <w:p w:rsidR="00B10FC8" w:rsidRPr="005650B8" w:rsidRDefault="00B10FC8" w:rsidP="00B10FC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</w:t>
      </w:r>
      <w:r w:rsidRPr="007E42E4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>,</w:t>
      </w:r>
      <w:r w:rsidRPr="007E42E4">
        <w:rPr>
          <w:rStyle w:val="FontStyle18"/>
          <w:b w:val="0"/>
          <w:sz w:val="24"/>
          <w:szCs w:val="24"/>
        </w:rPr>
        <w:t>9</w:t>
      </w:r>
      <w:r w:rsidRPr="005650B8">
        <w:rPr>
          <w:rStyle w:val="FontStyle18"/>
          <w:b w:val="0"/>
          <w:sz w:val="24"/>
          <w:szCs w:val="24"/>
        </w:rPr>
        <w:t xml:space="preserve"> акад. часов:</w:t>
      </w:r>
    </w:p>
    <w:p w:rsidR="00B10FC8" w:rsidRPr="005650B8" w:rsidRDefault="00B10FC8" w:rsidP="00B10F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  <w:t>аудиторная – 54 акад. часов;</w:t>
      </w:r>
    </w:p>
    <w:p w:rsidR="00B10FC8" w:rsidRPr="005650B8" w:rsidRDefault="00B10FC8" w:rsidP="00B10F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  <w:t>внеаудиторная – 1,9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B10FC8" w:rsidRPr="00C17915" w:rsidRDefault="00B10FC8" w:rsidP="00B10FC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самостоятельная работа – 16,1 акад. </w:t>
      </w:r>
      <w:r>
        <w:rPr>
          <w:rStyle w:val="FontStyle18"/>
          <w:b w:val="0"/>
          <w:sz w:val="24"/>
          <w:szCs w:val="24"/>
        </w:rPr>
        <w:t>часов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6"/>
        <w:gridCol w:w="546"/>
        <w:gridCol w:w="571"/>
        <w:gridCol w:w="954"/>
        <w:gridCol w:w="694"/>
        <w:gridCol w:w="1008"/>
        <w:gridCol w:w="3340"/>
        <w:gridCol w:w="3020"/>
        <w:gridCol w:w="1127"/>
      </w:tblGrid>
      <w:tr w:rsidR="00B10FC8" w:rsidRPr="00C17915" w:rsidTr="00B10FC8">
        <w:trPr>
          <w:cantSplit/>
          <w:trHeight w:val="1156"/>
          <w:tblHeader/>
        </w:trPr>
        <w:tc>
          <w:tcPr>
            <w:tcW w:w="1413" w:type="pct"/>
            <w:vMerge w:val="restart"/>
            <w:vAlign w:val="center"/>
          </w:tcPr>
          <w:p w:rsidR="00B10FC8" w:rsidRPr="00C17915" w:rsidRDefault="00B10FC8" w:rsidP="00B10F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10FC8" w:rsidRPr="00C17915" w:rsidRDefault="00B10FC8" w:rsidP="00B10F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B10FC8" w:rsidRPr="00C17915" w:rsidRDefault="00B10FC8" w:rsidP="00B10FC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7" w:type="pct"/>
            <w:gridSpan w:val="3"/>
            <w:vAlign w:val="center"/>
          </w:tcPr>
          <w:p w:rsidR="00B10FC8" w:rsidRPr="00AD7E6C" w:rsidRDefault="00B10FC8" w:rsidP="00B10FC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B10FC8" w:rsidRPr="00AD7E6C" w:rsidRDefault="00B10FC8" w:rsidP="00B10FC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B10FC8" w:rsidRPr="00AD7E6C" w:rsidRDefault="00B10FC8" w:rsidP="00B10F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B10FC8" w:rsidRPr="00AD7E6C" w:rsidRDefault="00B10FC8" w:rsidP="00B10FC8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B10FC8" w:rsidRPr="00C17915" w:rsidRDefault="00B10FC8" w:rsidP="00B10FC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B10FC8" w:rsidRPr="00096134" w:rsidTr="00B10FC8">
        <w:trPr>
          <w:cantSplit/>
          <w:trHeight w:val="1134"/>
          <w:tblHeader/>
        </w:trPr>
        <w:tc>
          <w:tcPr>
            <w:tcW w:w="1413" w:type="pct"/>
            <w:vMerge/>
          </w:tcPr>
          <w:p w:rsidR="00B10FC8" w:rsidRPr="00096134" w:rsidRDefault="00B10FC8" w:rsidP="00B10FC8">
            <w:pPr>
              <w:pStyle w:val="af8"/>
              <w:jc w:val="both"/>
            </w:pPr>
          </w:p>
        </w:tc>
        <w:tc>
          <w:tcPr>
            <w:tcW w:w="174" w:type="pct"/>
            <w:vMerge/>
          </w:tcPr>
          <w:p w:rsidR="00B10FC8" w:rsidRPr="00096134" w:rsidRDefault="00B10FC8" w:rsidP="00B10FC8">
            <w:pPr>
              <w:pStyle w:val="af8"/>
              <w:jc w:val="both"/>
            </w:pPr>
          </w:p>
        </w:tc>
        <w:tc>
          <w:tcPr>
            <w:tcW w:w="182" w:type="pct"/>
            <w:textDirection w:val="btLr"/>
            <w:vAlign w:val="center"/>
          </w:tcPr>
          <w:p w:rsidR="00B10FC8" w:rsidRPr="00096134" w:rsidRDefault="00B10FC8" w:rsidP="00B10FC8">
            <w:pPr>
              <w:pStyle w:val="af8"/>
              <w:jc w:val="both"/>
            </w:pPr>
            <w:r w:rsidRPr="00096134"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B10FC8" w:rsidRPr="00096134" w:rsidRDefault="00B10FC8" w:rsidP="00B10FC8">
            <w:pPr>
              <w:pStyle w:val="af8"/>
              <w:jc w:val="both"/>
            </w:pPr>
            <w:r w:rsidRPr="00096134">
              <w:t>лаборат.</w:t>
            </w:r>
          </w:p>
          <w:p w:rsidR="00B10FC8" w:rsidRPr="00096134" w:rsidRDefault="00B10FC8" w:rsidP="00B10FC8">
            <w:pPr>
              <w:pStyle w:val="af8"/>
              <w:jc w:val="both"/>
            </w:pPr>
            <w:r w:rsidRPr="00096134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B10FC8" w:rsidRPr="00096134" w:rsidRDefault="00B10FC8" w:rsidP="00B10FC8">
            <w:pPr>
              <w:pStyle w:val="af8"/>
              <w:jc w:val="both"/>
            </w:pPr>
            <w:r w:rsidRPr="00096134">
              <w:t>практич. занятия</w:t>
            </w:r>
          </w:p>
        </w:tc>
        <w:tc>
          <w:tcPr>
            <w:tcW w:w="321" w:type="pct"/>
            <w:vMerge/>
            <w:textDirection w:val="btLr"/>
          </w:tcPr>
          <w:p w:rsidR="00B10FC8" w:rsidRPr="00096134" w:rsidRDefault="00B10FC8" w:rsidP="00B10FC8">
            <w:pPr>
              <w:pStyle w:val="af8"/>
              <w:jc w:val="both"/>
            </w:pPr>
          </w:p>
        </w:tc>
        <w:tc>
          <w:tcPr>
            <w:tcW w:w="1064" w:type="pct"/>
            <w:vMerge/>
            <w:textDirection w:val="btLr"/>
          </w:tcPr>
          <w:p w:rsidR="00B10FC8" w:rsidRPr="00604269" w:rsidRDefault="00B10FC8" w:rsidP="00B10FC8">
            <w:pPr>
              <w:pStyle w:val="af8"/>
              <w:jc w:val="both"/>
              <w:rPr>
                <w:highlight w:val="red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B10FC8" w:rsidRPr="00096134" w:rsidRDefault="00B10FC8" w:rsidP="00B10FC8">
            <w:pPr>
              <w:pStyle w:val="af8"/>
              <w:jc w:val="both"/>
            </w:pPr>
          </w:p>
        </w:tc>
        <w:tc>
          <w:tcPr>
            <w:tcW w:w="359" w:type="pct"/>
            <w:vMerge/>
            <w:textDirection w:val="btLr"/>
          </w:tcPr>
          <w:p w:rsidR="00B10FC8" w:rsidRPr="00096134" w:rsidRDefault="00B10FC8" w:rsidP="00B10FC8">
            <w:pPr>
              <w:pStyle w:val="af8"/>
              <w:jc w:val="both"/>
            </w:pPr>
          </w:p>
        </w:tc>
      </w:tr>
      <w:tr w:rsidR="00B10FC8" w:rsidRPr="00C17915" w:rsidTr="00B10FC8">
        <w:trPr>
          <w:trHeight w:val="268"/>
        </w:trPr>
        <w:tc>
          <w:tcPr>
            <w:tcW w:w="1413" w:type="pct"/>
          </w:tcPr>
          <w:p w:rsidR="00B10FC8" w:rsidRPr="00A2640E" w:rsidRDefault="00B10FC8" w:rsidP="00B10FC8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B10FC8" w:rsidRPr="00B12DE5" w:rsidRDefault="00B10FC8" w:rsidP="00B10F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B10FC8" w:rsidRPr="00096134" w:rsidRDefault="00B10FC8" w:rsidP="00B10FC8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B10FC8" w:rsidRPr="00C17915" w:rsidTr="00B10FC8">
        <w:trPr>
          <w:trHeight w:val="422"/>
        </w:trPr>
        <w:tc>
          <w:tcPr>
            <w:tcW w:w="1413" w:type="pct"/>
          </w:tcPr>
          <w:p w:rsidR="00B10FC8" w:rsidRPr="00A2640E" w:rsidRDefault="00B10FC8" w:rsidP="00B10FC8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A24B2">
              <w:rPr>
                <w:rStyle w:val="FontStyle31"/>
                <w:rFonts w:ascii="Times New Roman" w:hAnsi="Times New Roman"/>
                <w:sz w:val="24"/>
                <w:szCs w:val="24"/>
              </w:rPr>
              <w:t>Выбор темы реферата</w:t>
            </w: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  <w:r w:rsidRPr="00FC1471">
              <w:t>Консультации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0FC8" w:rsidRPr="00C17915" w:rsidTr="00B10FC8">
        <w:trPr>
          <w:trHeight w:val="422"/>
        </w:trPr>
        <w:tc>
          <w:tcPr>
            <w:tcW w:w="1413" w:type="pct"/>
          </w:tcPr>
          <w:p w:rsidR="00B10FC8" w:rsidRPr="00A2640E" w:rsidRDefault="00B10FC8" w:rsidP="00B10FC8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специалиста по направлению Горное дело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81A2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квалификационной характеристики</w:t>
            </w: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0FC8" w:rsidRPr="00C4657C" w:rsidTr="00B10FC8">
        <w:trPr>
          <w:trHeight w:val="422"/>
        </w:trPr>
        <w:tc>
          <w:tcPr>
            <w:tcW w:w="1413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B10FC8" w:rsidRPr="00BC7BA6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B10FC8" w:rsidRPr="00C4657C" w:rsidRDefault="00B10FC8" w:rsidP="00B10FC8">
            <w:pPr>
              <w:pStyle w:val="Style14"/>
              <w:widowControl/>
              <w:ind w:firstLine="0"/>
              <w:jc w:val="left"/>
            </w:pPr>
          </w:p>
        </w:tc>
      </w:tr>
      <w:tr w:rsidR="00B10FC8" w:rsidRPr="00C17915" w:rsidTr="00B10FC8">
        <w:trPr>
          <w:trHeight w:val="422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человечества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B10FC8" w:rsidRPr="00096134" w:rsidRDefault="00B10FC8" w:rsidP="00B10FC8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B10FC8" w:rsidRPr="00096134" w:rsidRDefault="00B10FC8" w:rsidP="00B10FC8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B10FC8" w:rsidRPr="00096134" w:rsidRDefault="00B10FC8" w:rsidP="00B10FC8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B10FC8" w:rsidRPr="00C17915" w:rsidTr="00B10FC8">
        <w:trPr>
          <w:trHeight w:val="499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74" w:type="pct"/>
          </w:tcPr>
          <w:p w:rsidR="00B10FC8" w:rsidRPr="00FA7A4E" w:rsidRDefault="00B10FC8" w:rsidP="00B10FC8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(работа с библиографическим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справочниками, каталогами, словарями, энциклопедиями)</w:t>
            </w: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0FC8" w:rsidRPr="00C17915" w:rsidTr="00B10FC8">
        <w:trPr>
          <w:trHeight w:val="70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  <w:rPr>
                <w:b/>
              </w:rPr>
            </w:pPr>
            <w:r w:rsidRPr="00A2640E">
              <w:t>2.</w:t>
            </w:r>
            <w:r>
              <w:t>2</w:t>
            </w:r>
            <w:r w:rsidRPr="00A2640E">
              <w:t xml:space="preserve">. Горное производство – определяющий фактор материальных ресурсов общества </w:t>
            </w:r>
            <w:r w:rsidRPr="00A2640E">
              <w:lastRenderedPageBreak/>
              <w:t>и сфера реализации технических достижений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B10FC8" w:rsidRPr="00B12DE5" w:rsidRDefault="00B10FC8" w:rsidP="00B10F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0FC8" w:rsidRPr="00C4657C" w:rsidTr="00B10FC8">
        <w:trPr>
          <w:trHeight w:val="499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производства на окружающую среду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B10FC8" w:rsidRPr="00096134" w:rsidRDefault="00B10FC8" w:rsidP="00B10FC8">
            <w:pPr>
              <w:pStyle w:val="af8"/>
            </w:pPr>
          </w:p>
        </w:tc>
        <w:tc>
          <w:tcPr>
            <w:tcW w:w="962" w:type="pct"/>
          </w:tcPr>
          <w:p w:rsidR="00B10FC8" w:rsidRPr="00096134" w:rsidRDefault="00B10FC8" w:rsidP="00B10FC8">
            <w:pPr>
              <w:pStyle w:val="af8"/>
            </w:pPr>
          </w:p>
        </w:tc>
        <w:tc>
          <w:tcPr>
            <w:tcW w:w="359" w:type="pct"/>
          </w:tcPr>
          <w:p w:rsidR="00B10FC8" w:rsidRPr="00C4657C" w:rsidRDefault="00B10FC8" w:rsidP="00B10FC8">
            <w:pPr>
              <w:pStyle w:val="Style14"/>
              <w:widowControl/>
              <w:ind w:firstLine="0"/>
              <w:jc w:val="left"/>
            </w:pPr>
          </w:p>
        </w:tc>
      </w:tr>
      <w:tr w:rsidR="00B10FC8" w:rsidRPr="004F39A3" w:rsidTr="00B10FC8">
        <w:trPr>
          <w:trHeight w:val="499"/>
        </w:trPr>
        <w:tc>
          <w:tcPr>
            <w:tcW w:w="1413" w:type="pct"/>
          </w:tcPr>
          <w:p w:rsidR="00B10FC8" w:rsidRPr="00E737D5" w:rsidRDefault="00B10FC8" w:rsidP="00B10FC8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396139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B10FC8" w:rsidRPr="00396139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B10FC8" w:rsidRPr="00396139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Pr="00396139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21" w:type="pct"/>
          </w:tcPr>
          <w:p w:rsidR="00B10FC8" w:rsidRPr="00396139" w:rsidRDefault="00B10FC8" w:rsidP="00B10F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B10FC8" w:rsidRPr="00096134" w:rsidRDefault="00B10FC8" w:rsidP="00B10FC8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B10FC8" w:rsidRPr="00096134" w:rsidRDefault="00B10FC8" w:rsidP="00B10FC8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B10FC8" w:rsidRPr="004F39A3" w:rsidRDefault="00B10FC8" w:rsidP="00B10F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0FC8" w:rsidRPr="00C17915" w:rsidTr="00B10FC8">
        <w:trPr>
          <w:trHeight w:val="499"/>
        </w:trPr>
        <w:tc>
          <w:tcPr>
            <w:tcW w:w="1413" w:type="pct"/>
          </w:tcPr>
          <w:p w:rsidR="00B10FC8" w:rsidRPr="00A2640E" w:rsidRDefault="00B10FC8" w:rsidP="00B10FC8">
            <w:pPr>
              <w:pStyle w:val="af8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история Земли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B10FC8" w:rsidRPr="00096134" w:rsidRDefault="00B10FC8" w:rsidP="00B10FC8">
            <w:pPr>
              <w:pStyle w:val="af8"/>
            </w:pPr>
            <w:r>
              <w:t>Разработка структуры реферата</w:t>
            </w:r>
          </w:p>
        </w:tc>
        <w:tc>
          <w:tcPr>
            <w:tcW w:w="962" w:type="pct"/>
          </w:tcPr>
          <w:p w:rsidR="00B10FC8" w:rsidRPr="00096134" w:rsidRDefault="00B10FC8" w:rsidP="00B10FC8">
            <w:pPr>
              <w:pStyle w:val="af8"/>
            </w:pPr>
            <w:r>
              <w:t>Примерный план реферата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B10FC8" w:rsidRPr="00C17915" w:rsidTr="00B10FC8">
        <w:trPr>
          <w:trHeight w:val="499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74" w:type="pct"/>
          </w:tcPr>
          <w:p w:rsidR="00B10FC8" w:rsidRPr="00096134" w:rsidRDefault="00B10FC8" w:rsidP="00B10FC8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B10FC8" w:rsidRPr="00096134" w:rsidRDefault="00B10FC8" w:rsidP="00B10FC8">
            <w:pPr>
              <w:pStyle w:val="af8"/>
            </w:pPr>
          </w:p>
        </w:tc>
        <w:tc>
          <w:tcPr>
            <w:tcW w:w="962" w:type="pct"/>
          </w:tcPr>
          <w:p w:rsidR="00B10FC8" w:rsidRPr="00096134" w:rsidRDefault="00B10FC8" w:rsidP="00B10FC8">
            <w:pPr>
              <w:pStyle w:val="af8"/>
            </w:pPr>
          </w:p>
        </w:tc>
        <w:tc>
          <w:tcPr>
            <w:tcW w:w="359" w:type="pct"/>
          </w:tcPr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0FC8" w:rsidRPr="00C17915" w:rsidTr="00B10FC8">
        <w:trPr>
          <w:trHeight w:val="499"/>
        </w:trPr>
        <w:tc>
          <w:tcPr>
            <w:tcW w:w="1413" w:type="pct"/>
          </w:tcPr>
          <w:p w:rsidR="00B10FC8" w:rsidRPr="00A2640E" w:rsidRDefault="00B10FC8" w:rsidP="00B10FC8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периоды</w:t>
            </w:r>
          </w:p>
        </w:tc>
        <w:tc>
          <w:tcPr>
            <w:tcW w:w="174" w:type="pct"/>
          </w:tcPr>
          <w:p w:rsidR="00B10FC8" w:rsidRPr="00FA7A4E" w:rsidRDefault="00B10FC8" w:rsidP="00B10FC8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B10FC8" w:rsidRPr="00F84A81" w:rsidRDefault="00B10FC8" w:rsidP="00B10F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поисковыми системами</w:t>
            </w:r>
          </w:p>
        </w:tc>
        <w:tc>
          <w:tcPr>
            <w:tcW w:w="962" w:type="pct"/>
          </w:tcPr>
          <w:p w:rsidR="00B10FC8" w:rsidRPr="0030570E" w:rsidRDefault="00B10FC8" w:rsidP="00B10FC8">
            <w:pPr>
              <w:pStyle w:val="Style14"/>
              <w:widowControl/>
              <w:ind w:firstLine="0"/>
              <w:jc w:val="left"/>
            </w:pPr>
            <w:r>
              <w:t>Список источников информации</w:t>
            </w:r>
          </w:p>
        </w:tc>
        <w:tc>
          <w:tcPr>
            <w:tcW w:w="359" w:type="pct"/>
          </w:tcPr>
          <w:p w:rsidR="00B10FC8" w:rsidRPr="00C17915" w:rsidRDefault="00B10FC8" w:rsidP="00B10F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4657C" w:rsidTr="00B10FC8">
        <w:trPr>
          <w:trHeight w:val="268"/>
        </w:trPr>
        <w:tc>
          <w:tcPr>
            <w:tcW w:w="1413" w:type="pct"/>
          </w:tcPr>
          <w:p w:rsidR="00FF0EBC" w:rsidRPr="00A2640E" w:rsidRDefault="00FF0EBC" w:rsidP="00FF0EBC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полезных ископаемых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A5213E" w:rsidRDefault="00FF0EBC" w:rsidP="00FF0EBC">
            <w:pPr>
              <w:pStyle w:val="Style14"/>
              <w:widowControl/>
              <w:ind w:firstLine="0"/>
              <w:jc w:val="left"/>
            </w:pPr>
            <w:r w:rsidRPr="00A5213E">
              <w:t>Работа с алфавитным и предметным указателями на абонементе литературы</w:t>
            </w: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  <w:r>
              <w:t>Список источников информации</w:t>
            </w:r>
          </w:p>
        </w:tc>
        <w:tc>
          <w:tcPr>
            <w:tcW w:w="359" w:type="pct"/>
          </w:tcPr>
          <w:p w:rsidR="00FF0EBC" w:rsidRPr="00C4657C" w:rsidRDefault="00FF0EBC" w:rsidP="00FF0EBC">
            <w:pPr>
              <w:pStyle w:val="Style14"/>
              <w:widowControl/>
              <w:ind w:firstLine="0"/>
              <w:jc w:val="left"/>
            </w:pPr>
          </w:p>
        </w:tc>
      </w:tr>
      <w:tr w:rsidR="00FF0EBC" w:rsidRPr="00C17915" w:rsidTr="00B10FC8">
        <w:trPr>
          <w:trHeight w:val="422"/>
        </w:trPr>
        <w:tc>
          <w:tcPr>
            <w:tcW w:w="1413" w:type="pct"/>
          </w:tcPr>
          <w:p w:rsidR="00FF0EBC" w:rsidRPr="00A2640E" w:rsidRDefault="00FF0EBC" w:rsidP="00FF0EBC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 xml:space="preserve">Хронология человеческой цивилизации.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FF0EBC" w:rsidRPr="00F84A81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FF0EBC" w:rsidRPr="00096134" w:rsidRDefault="00FF0EBC" w:rsidP="00FF0EBC">
            <w:pPr>
              <w:pStyle w:val="af8"/>
              <w:jc w:val="both"/>
            </w:pPr>
          </w:p>
        </w:tc>
        <w:tc>
          <w:tcPr>
            <w:tcW w:w="962" w:type="pct"/>
          </w:tcPr>
          <w:p w:rsidR="00FF0EBC" w:rsidRPr="00096134" w:rsidRDefault="00FF0EBC" w:rsidP="00FF0EBC">
            <w:pPr>
              <w:pStyle w:val="af8"/>
              <w:jc w:val="both"/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pStyle w:val="Style14"/>
              <w:widowControl/>
              <w:ind w:firstLine="0"/>
              <w:jc w:val="left"/>
            </w:pPr>
          </w:p>
        </w:tc>
      </w:tr>
      <w:tr w:rsidR="00FF0EBC" w:rsidRPr="00C17915" w:rsidTr="00B10FC8">
        <w:trPr>
          <w:trHeight w:val="422"/>
        </w:trPr>
        <w:tc>
          <w:tcPr>
            <w:tcW w:w="1413" w:type="pct"/>
          </w:tcPr>
          <w:p w:rsidR="00FF0EBC" w:rsidRPr="00A2640E" w:rsidRDefault="00FF0EBC" w:rsidP="00FF0EBC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FF0EBC" w:rsidRPr="00A5213E" w:rsidRDefault="00FF0EBC" w:rsidP="00FF0E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74" w:type="pct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FC1471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A5213E" w:rsidRDefault="00FF0EBC" w:rsidP="00FF0EBC">
            <w:pPr>
              <w:pStyle w:val="af8"/>
              <w:jc w:val="both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FF0EBC" w:rsidRPr="00DF0CC0" w:rsidRDefault="00FF0EBC" w:rsidP="00FF0EBC">
            <w:pPr>
              <w:pStyle w:val="af8"/>
              <w:jc w:val="both"/>
              <w:rPr>
                <w:b/>
              </w:rPr>
            </w:pPr>
            <w:r w:rsidRPr="008D5A7B">
              <w:rPr>
                <w:b/>
              </w:rPr>
              <w:t>Устный опрос</w:t>
            </w:r>
          </w:p>
        </w:tc>
        <w:tc>
          <w:tcPr>
            <w:tcW w:w="359" w:type="pct"/>
          </w:tcPr>
          <w:p w:rsidR="00FF0EBC" w:rsidRPr="00096134" w:rsidRDefault="00FF0EBC" w:rsidP="00FF0EB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FF0EBC" w:rsidRPr="00C17915" w:rsidTr="00B10FC8">
        <w:trPr>
          <w:trHeight w:val="70"/>
        </w:trPr>
        <w:tc>
          <w:tcPr>
            <w:tcW w:w="1413" w:type="pct"/>
          </w:tcPr>
          <w:p w:rsidR="00FF0EBC" w:rsidRPr="00A2640E" w:rsidRDefault="00FF0EBC" w:rsidP="00FF0EBC">
            <w:pPr>
              <w:ind w:firstLine="0"/>
              <w:rPr>
                <w:b/>
              </w:rPr>
            </w:pPr>
            <w:r w:rsidRPr="00A2640E">
              <w:lastRenderedPageBreak/>
              <w:t>4.1. Эпоха тесаного камня</w:t>
            </w:r>
            <w:r>
              <w:t xml:space="preserve">. </w:t>
            </w:r>
            <w:r w:rsidRPr="00A2640E">
              <w:t xml:space="preserve"> Медно-каменный век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FF0EBC" w:rsidRPr="00A5213E" w:rsidRDefault="00FF0EBC" w:rsidP="00FF0EBC">
            <w:pPr>
              <w:pStyle w:val="Style14"/>
              <w:widowControl/>
              <w:ind w:firstLine="0"/>
              <w:jc w:val="left"/>
            </w:pPr>
            <w:r w:rsidRPr="00A5213E">
              <w:t>Работа с алфавитным и предметным указателями на абонементе литературы</w:t>
            </w: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  <w:r>
              <w:t>Список источников информации</w:t>
            </w: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B12DE5" w:rsidRDefault="00FF0EBC" w:rsidP="00FF0EB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выработки, орудия, основные добываемые материалы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B12DE5" w:rsidRDefault="00FF0EBC" w:rsidP="00FF0EB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27D86">
              <w:t>Систематизаци</w:t>
            </w:r>
            <w:r>
              <w:t xml:space="preserve">я </w:t>
            </w:r>
            <w:r w:rsidRPr="00927D86">
              <w:t>информации</w:t>
            </w: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  <w:r>
              <w:t>Создание файла реферата</w:t>
            </w: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Возрождения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7E1B96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74" w:type="pct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096134" w:rsidRDefault="00FF0EBC" w:rsidP="00FF0EBC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FF0EBC" w:rsidRPr="00096134" w:rsidRDefault="00FF0EBC" w:rsidP="00FF0EBC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FF0EBC" w:rsidRPr="00096134" w:rsidRDefault="00FF0EBC" w:rsidP="00FF0EB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74" w:type="pct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FF0EBC" w:rsidRPr="00B12DE5" w:rsidRDefault="00FF0EBC" w:rsidP="00FF0EB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</w:pPr>
            <w:r w:rsidRPr="00A2640E">
              <w:lastRenderedPageBreak/>
              <w:t>5.4. Развитие техники в период становления капитализма</w:t>
            </w:r>
          </w:p>
        </w:tc>
        <w:tc>
          <w:tcPr>
            <w:tcW w:w="174" w:type="pct"/>
            <w:shd w:val="clear" w:color="auto" w:fill="auto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927D86">
              <w:t>Анализ</w:t>
            </w:r>
            <w:r>
              <w:t xml:space="preserve"> </w:t>
            </w:r>
            <w:r w:rsidRPr="00927D86">
              <w:t xml:space="preserve"> и обобщение </w:t>
            </w:r>
            <w:r>
              <w:t xml:space="preserve">материала </w:t>
            </w:r>
            <w:r w:rsidRPr="00927D86">
              <w:t xml:space="preserve">для </w:t>
            </w:r>
            <w:r>
              <w:t xml:space="preserve">разработки </w:t>
            </w:r>
            <w:r w:rsidRPr="00927D86">
              <w:t>презентации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>
              <w:t>Файл презентации</w:t>
            </w: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A2704C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России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Основные этапы.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 w:rsidRPr="00F40628">
              <w:t>1,5</w:t>
            </w:r>
          </w:p>
        </w:tc>
        <w:tc>
          <w:tcPr>
            <w:tcW w:w="304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России</w:t>
            </w:r>
          </w:p>
        </w:tc>
        <w:tc>
          <w:tcPr>
            <w:tcW w:w="174" w:type="pct"/>
            <w:shd w:val="clear" w:color="auto" w:fill="auto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1064" w:type="pct"/>
            <w:shd w:val="clear" w:color="auto" w:fill="auto"/>
          </w:tcPr>
          <w:p w:rsidR="00FF0EBC" w:rsidRPr="00B12DE5" w:rsidRDefault="00FF0EBC" w:rsidP="00FF0EB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  <w:shd w:val="clear" w:color="auto" w:fill="auto"/>
          </w:tcPr>
          <w:p w:rsidR="00FF0EBC" w:rsidRPr="0030570E" w:rsidRDefault="00FF0EBC" w:rsidP="00FF0EB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653A55" w:rsidRDefault="00FF0EBC" w:rsidP="00FF0EBC">
            <w:pPr>
              <w:pStyle w:val="af8"/>
              <w:jc w:val="both"/>
            </w:pPr>
            <w:r w:rsidRPr="00653A55">
              <w:t>Работа над рефератом и презентацией</w:t>
            </w:r>
          </w:p>
        </w:tc>
        <w:tc>
          <w:tcPr>
            <w:tcW w:w="962" w:type="pct"/>
            <w:shd w:val="clear" w:color="auto" w:fill="auto"/>
          </w:tcPr>
          <w:p w:rsidR="00FF0EBC" w:rsidRPr="00653A55" w:rsidRDefault="00FF0EBC" w:rsidP="00FF0EBC">
            <w:pPr>
              <w:pStyle w:val="af8"/>
              <w:jc w:val="both"/>
            </w:pPr>
            <w:r w:rsidRPr="00653A55">
              <w:t>Файлы реферата и презентации, оформленных в соответствии с требованиями стандартов и ГОСТов</w:t>
            </w: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Default="00FF0EBC" w:rsidP="00FF0EBC">
            <w:pPr>
              <w:pStyle w:val="af8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 xml:space="preserve">русские изобретатели, ученые и </w:t>
            </w:r>
            <w:r w:rsidRPr="00A2640E">
              <w:t xml:space="preserve">горнопромышленники 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  <w:r w:rsidRPr="00F40628">
              <w:t>1,5</w:t>
            </w:r>
          </w:p>
        </w:tc>
        <w:tc>
          <w:tcPr>
            <w:tcW w:w="304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F40628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Default="00FF0EBC" w:rsidP="00FF0EBC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FF0EBC" w:rsidRPr="0015293A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FF0EBC" w:rsidRPr="002F5B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>
              <w:t>Просмотр фильмов «Хребет России» (4 части)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AD7E6C">
              <w:t>Написание эссе</w:t>
            </w:r>
            <w:r>
              <w:t xml:space="preserve"> по каждой части фильма</w:t>
            </w: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минеральных богатств Урала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 w:rsidRPr="008D5F59">
              <w:t>2</w:t>
            </w: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Магнитогорского металлургического комбината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3121ED" w:rsidRDefault="00FF0EBC" w:rsidP="00FF0EBC">
            <w:pPr>
              <w:pStyle w:val="Style14"/>
              <w:widowControl/>
              <w:ind w:firstLine="0"/>
              <w:jc w:val="center"/>
            </w:pPr>
            <w:r w:rsidRPr="003121ED">
              <w:t>1И</w:t>
            </w: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государственного технического университета им. Г.И. Носова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FF0EBC" w:rsidRPr="008D5F59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F0EBC" w:rsidRPr="00C17915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развития горного дела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FF0EBC" w:rsidRPr="00C17915" w:rsidRDefault="00FF0EBC" w:rsidP="00FF0EB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FF0EBC" w:rsidRPr="00096134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промышленности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  <w:r w:rsidRPr="004D033F">
              <w:t>2</w:t>
            </w:r>
          </w:p>
        </w:tc>
        <w:tc>
          <w:tcPr>
            <w:tcW w:w="304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  <w:r>
              <w:t>2,1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>
              <w:t>Составление доклада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  <w:r>
              <w:t>Текст доклада</w:t>
            </w: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</w:tr>
      <w:tr w:rsidR="00FF0EBC" w:rsidRPr="00096134" w:rsidTr="00B10FC8">
        <w:trPr>
          <w:trHeight w:val="499"/>
        </w:trPr>
        <w:tc>
          <w:tcPr>
            <w:tcW w:w="1413" w:type="pct"/>
          </w:tcPr>
          <w:p w:rsidR="00FF0EBC" w:rsidRPr="00A2640E" w:rsidRDefault="00FF0EBC" w:rsidP="00FF0EB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  <w:r w:rsidRPr="004D033F">
              <w:t>2</w:t>
            </w:r>
          </w:p>
        </w:tc>
        <w:tc>
          <w:tcPr>
            <w:tcW w:w="304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FF0EBC" w:rsidRPr="004D033F" w:rsidRDefault="00FF0EBC" w:rsidP="00FF0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</w:pPr>
          </w:p>
        </w:tc>
      </w:tr>
      <w:tr w:rsidR="00FF0EBC" w:rsidRPr="00096134" w:rsidTr="00B10FC8">
        <w:trPr>
          <w:trHeight w:val="499"/>
        </w:trPr>
        <w:tc>
          <w:tcPr>
            <w:tcW w:w="1413" w:type="pct"/>
          </w:tcPr>
          <w:p w:rsidR="00FF0EBC" w:rsidRPr="00646F48" w:rsidRDefault="00FF0EBC" w:rsidP="00FF0EBC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FF0EBC" w:rsidRPr="00646F48" w:rsidRDefault="00FF0EBC" w:rsidP="00FF0EB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64" w:type="pct"/>
            <w:shd w:val="clear" w:color="auto" w:fill="auto"/>
          </w:tcPr>
          <w:p w:rsidR="00FF0EBC" w:rsidRPr="00FC1471" w:rsidRDefault="00FF0EBC" w:rsidP="00FF0EBC">
            <w:pPr>
              <w:pStyle w:val="af8"/>
              <w:jc w:val="both"/>
              <w:rPr>
                <w:b/>
                <w:i/>
              </w:rPr>
            </w:pPr>
          </w:p>
        </w:tc>
        <w:tc>
          <w:tcPr>
            <w:tcW w:w="962" w:type="pct"/>
            <w:shd w:val="clear" w:color="auto" w:fill="auto"/>
          </w:tcPr>
          <w:p w:rsidR="00FF0EBC" w:rsidRPr="00FC1471" w:rsidRDefault="00FF0EBC" w:rsidP="00FF0EBC">
            <w:pPr>
              <w:pStyle w:val="af8"/>
              <w:jc w:val="both"/>
              <w:rPr>
                <w:b/>
                <w:i/>
              </w:rPr>
            </w:pP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af8"/>
              <w:jc w:val="both"/>
            </w:pPr>
          </w:p>
        </w:tc>
      </w:tr>
      <w:tr w:rsidR="00FF0EBC" w:rsidRPr="00096134" w:rsidTr="00B10FC8">
        <w:trPr>
          <w:trHeight w:val="499"/>
        </w:trPr>
        <w:tc>
          <w:tcPr>
            <w:tcW w:w="1413" w:type="pct"/>
          </w:tcPr>
          <w:p w:rsidR="00FF0EBC" w:rsidRPr="00096134" w:rsidRDefault="00FF0EBC" w:rsidP="00FF0EBC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FF0EBC" w:rsidRPr="00096134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4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321" w:type="pct"/>
            <w:shd w:val="clear" w:color="auto" w:fill="auto"/>
          </w:tcPr>
          <w:p w:rsidR="00FF0EBC" w:rsidRPr="004237D3" w:rsidRDefault="00FF0EBC" w:rsidP="00FF0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064" w:type="pct"/>
            <w:shd w:val="clear" w:color="auto" w:fill="auto"/>
          </w:tcPr>
          <w:p w:rsidR="00FF0EBC" w:rsidRPr="00096134" w:rsidRDefault="00FF0EBC" w:rsidP="00FF0EBC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 xml:space="preserve">Разработка </w:t>
            </w:r>
            <w:r>
              <w:rPr>
                <w:b/>
                <w:i/>
              </w:rPr>
              <w:t>реферата и презентации. Эссе</w:t>
            </w:r>
          </w:p>
        </w:tc>
        <w:tc>
          <w:tcPr>
            <w:tcW w:w="962" w:type="pct"/>
            <w:shd w:val="clear" w:color="auto" w:fill="auto"/>
          </w:tcPr>
          <w:p w:rsidR="00FF0EBC" w:rsidRPr="00096134" w:rsidRDefault="00FF0EBC" w:rsidP="00FF0EBC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>Защита реферата</w:t>
            </w:r>
            <w:r>
              <w:rPr>
                <w:b/>
                <w:i/>
              </w:rPr>
              <w:t>.</w:t>
            </w:r>
            <w:r w:rsidRPr="00FC1471">
              <w:rPr>
                <w:b/>
                <w:i/>
              </w:rPr>
              <w:t xml:space="preserve"> </w:t>
            </w: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359" w:type="pct"/>
            <w:shd w:val="clear" w:color="auto" w:fill="auto"/>
          </w:tcPr>
          <w:p w:rsidR="00FF0EBC" w:rsidRPr="00096134" w:rsidRDefault="00FF0EBC" w:rsidP="00FF0EB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B10FC8" w:rsidRDefault="00B10FC8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94280E" w:rsidRPr="00B01B6B" w:rsidRDefault="00A61031" w:rsidP="008531ED">
      <w:r w:rsidRPr="005650B8">
        <w:rPr>
          <w:rStyle w:val="FontStyle18"/>
          <w:b w:val="0"/>
          <w:sz w:val="24"/>
          <w:szCs w:val="24"/>
        </w:rPr>
        <w:t>И –</w:t>
      </w:r>
      <w:r w:rsidR="008F0C9A" w:rsidRPr="005650B8">
        <w:rPr>
          <w:rStyle w:val="FontStyle18"/>
          <w:b w:val="0"/>
          <w:sz w:val="24"/>
          <w:szCs w:val="24"/>
        </w:rPr>
        <w:t xml:space="preserve"> </w:t>
      </w:r>
      <w:r w:rsidR="002E7BC9" w:rsidRPr="005650B8">
        <w:rPr>
          <w:rStyle w:val="FontStyle18"/>
          <w:b w:val="0"/>
          <w:sz w:val="24"/>
          <w:szCs w:val="24"/>
        </w:rPr>
        <w:t>в том числе,</w:t>
      </w:r>
      <w:r w:rsidR="002E7BC9" w:rsidRPr="005650B8">
        <w:rPr>
          <w:rStyle w:val="FontStyle18"/>
          <w:sz w:val="24"/>
          <w:szCs w:val="24"/>
        </w:rPr>
        <w:t xml:space="preserve"> </w:t>
      </w:r>
      <w:r w:rsidR="008F0C9A" w:rsidRPr="005650B8">
        <w:t>часы, отведенные на работу в интерактивной форме.</w:t>
      </w:r>
      <w:r w:rsidR="00B01B6B" w:rsidRPr="00B01B6B">
        <w:t xml:space="preserve"> </w:t>
      </w:r>
    </w:p>
    <w:p w:rsidR="003267AD" w:rsidRPr="00FC1471" w:rsidRDefault="003267AD" w:rsidP="0094280E">
      <w:pPr>
        <w:pStyle w:val="af1"/>
        <w:rPr>
          <w:rStyle w:val="FontStyle20"/>
          <w:rFonts w:ascii="Times New Roman" w:hAnsi="Times New Roman"/>
          <w:i/>
          <w:sz w:val="24"/>
          <w:szCs w:val="24"/>
          <w:highlight w:val="yellow"/>
        </w:rPr>
      </w:pPr>
    </w:p>
    <w:p w:rsidR="004F6425" w:rsidRPr="00FC1471" w:rsidRDefault="004F6425" w:rsidP="003622D7">
      <w:pPr>
        <w:ind w:firstLine="0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 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традиционная, информационно-коммуникационные образовательные технологии и технологии проектного обучения.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Материал дисциплины последовательно излагается в соответствии с дисциплинарной логикой (информационная лекция). Материал ориентирован на изложение и объяснение студентам научной информации, подлежащей осмыслению и запоминанию.</w:t>
      </w:r>
      <w:r w:rsidRPr="00403AFE">
        <w:t xml:space="preserve"> </w:t>
      </w:r>
      <w:r>
        <w:t xml:space="preserve">Используется также </w:t>
      </w:r>
      <w:r w:rsidRPr="00604269">
        <w:t>лекция-визуализация, при этом изложение учебного материала сопровождается презентацией, иллюстративными, графическими, аудио- и видеоматериалами.</w:t>
      </w:r>
      <w:r>
        <w:t xml:space="preserve"> </w:t>
      </w:r>
      <w:r w:rsidRPr="00227124">
        <w:rPr>
          <w:bCs/>
        </w:rPr>
        <w:t>Часть занятий проводится с использованием</w:t>
      </w:r>
      <w:r w:rsidRPr="00227124">
        <w:t xml:space="preserve"> учебных, научно-популярных, документальных фильмов</w:t>
      </w:r>
      <w:r>
        <w:t>.</w:t>
      </w:r>
    </w:p>
    <w:p w:rsidR="00C13928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t xml:space="preserve">Практические аудиторные работы построены по типу семинаров и практических занятий. На семинарах заслушиваются подготовленные сообщения по каждому вопросу плана занятия. На практических занятиях, осваиваются конкретные умения и навыки. </w:t>
      </w:r>
      <w:r w:rsidRPr="00B35897">
        <w:t xml:space="preserve">Практическое занятие </w:t>
      </w:r>
      <w:r>
        <w:t xml:space="preserve">проводится также </w:t>
      </w:r>
      <w:r w:rsidRPr="00B35897">
        <w:t>в форме презентации</w:t>
      </w:r>
      <w:r>
        <w:t xml:space="preserve">, на которой </w:t>
      </w:r>
      <w:r w:rsidRPr="00B35897">
        <w:t>представл</w:t>
      </w:r>
      <w:r>
        <w:t>яются результаты</w:t>
      </w:r>
      <w:r w:rsidRPr="00B35897">
        <w:t xml:space="preserve"> 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практическом занятии в форме презентации</w:t>
      </w:r>
      <w:r w:rsidR="00961FBB" w:rsidRPr="00961FBB">
        <w:t xml:space="preserve"> </w:t>
      </w:r>
      <w:r w:rsidR="00961FBB" w:rsidRPr="00B35897">
        <w:t>с использованием специализированных программных сред</w:t>
      </w:r>
      <w:r w:rsidR="00961FBB">
        <w:t>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61FBB" w:rsidRDefault="00961FBB" w:rsidP="00961FBB">
      <w:pPr>
        <w:pStyle w:val="af8"/>
        <w:spacing w:after="0"/>
        <w:ind w:firstLine="709"/>
        <w:jc w:val="both"/>
      </w:pPr>
      <w:r w:rsidRPr="00146197">
        <w:t>По дисциплине «</w:t>
      </w:r>
      <w:r>
        <w:t>История горного дела</w:t>
      </w:r>
      <w:r w:rsidRPr="00146197">
        <w:t>» предусмотрена аудиторная и внеаудиторная самостоятельная работа обучающихся.</w:t>
      </w:r>
    </w:p>
    <w:p w:rsidR="00961FBB" w:rsidRPr="00961FBB" w:rsidRDefault="00961FBB" w:rsidP="00961FBB">
      <w:pPr>
        <w:pStyle w:val="af8"/>
        <w:spacing w:after="0"/>
        <w:ind w:firstLine="709"/>
        <w:jc w:val="both"/>
      </w:pPr>
      <w:r w:rsidRPr="00961FBB">
        <w:t>Аудиторная самостоятельная работа студентов предполагает выполнение заданий-эссе на лекционных занятиях</w:t>
      </w:r>
      <w:r>
        <w:t xml:space="preserve"> по результатам просмотра фильмов «Хребет России»</w:t>
      </w:r>
      <w:r w:rsidR="00FC1471">
        <w:t xml:space="preserve"> (эссе)</w:t>
      </w:r>
      <w:r w:rsidRPr="00961FBB">
        <w:t>.</w:t>
      </w:r>
    </w:p>
    <w:p w:rsidR="00961FBB" w:rsidRPr="002B3EF7" w:rsidRDefault="00961FBB" w:rsidP="00961FBB">
      <w:pPr>
        <w:widowControl/>
      </w:pPr>
      <w:r w:rsidRPr="006C594B">
        <w:t xml:space="preserve">Внеаудиторная самостоятельная работа обучающихся осуществляется в виде изучения литературы по соответствующему разделу с </w:t>
      </w:r>
      <w:r w:rsidRPr="002B3EF7">
        <w:t>проработкой материала</w:t>
      </w:r>
      <w:r w:rsidR="00FC1471" w:rsidRPr="002B3EF7">
        <w:t>,</w:t>
      </w:r>
      <w:r w:rsidRPr="002B3EF7">
        <w:t xml:space="preserve"> </w:t>
      </w:r>
      <w:r w:rsidR="00FC1471" w:rsidRPr="002B3EF7">
        <w:t xml:space="preserve">подготовки к семинарскому занятию </w:t>
      </w:r>
      <w:r w:rsidRPr="002B3EF7">
        <w:t>и написания реферата.</w:t>
      </w:r>
    </w:p>
    <w:p w:rsidR="00FC1471" w:rsidRPr="002B3EF7" w:rsidRDefault="00FC1471" w:rsidP="00961FBB">
      <w:pPr>
        <w:widowControl/>
      </w:pPr>
      <w:r w:rsidRPr="002B3EF7">
        <w:t>Примерные темы семинарских занятий:</w:t>
      </w:r>
    </w:p>
    <w:p w:rsidR="00FC1471" w:rsidRPr="002B3EF7" w:rsidRDefault="002B3EF7" w:rsidP="002B3EF7">
      <w:pPr>
        <w:widowControl/>
        <w:numPr>
          <w:ilvl w:val="0"/>
          <w:numId w:val="38"/>
        </w:numPr>
      </w:pPr>
      <w:r w:rsidRPr="002B3EF7">
        <w:t>Горнотехническое образование: история возникновения, современный этап, особенности образования в стране и мире.</w:t>
      </w:r>
    </w:p>
    <w:p w:rsidR="002B3EF7" w:rsidRDefault="002B3EF7" w:rsidP="002B3EF7">
      <w:pPr>
        <w:widowControl/>
        <w:numPr>
          <w:ilvl w:val="0"/>
          <w:numId w:val="38"/>
        </w:numPr>
      </w:pPr>
      <w:r>
        <w:t>Горный надзор: история, основные этапы, реформы, функции надзорных органов.</w:t>
      </w:r>
    </w:p>
    <w:p w:rsidR="002B3EF7" w:rsidRPr="002B3EF7" w:rsidRDefault="002B3EF7" w:rsidP="002B3EF7">
      <w:pPr>
        <w:widowControl/>
        <w:numPr>
          <w:ilvl w:val="0"/>
          <w:numId w:val="38"/>
        </w:numPr>
      </w:pPr>
      <w:r>
        <w:rPr>
          <w:szCs w:val="20"/>
        </w:rPr>
        <w:t>Р</w:t>
      </w:r>
      <w:r w:rsidRPr="00A2640E">
        <w:rPr>
          <w:szCs w:val="20"/>
        </w:rPr>
        <w:t>азвити</w:t>
      </w:r>
      <w:r>
        <w:rPr>
          <w:szCs w:val="20"/>
        </w:rPr>
        <w:t>е</w:t>
      </w:r>
      <w:r w:rsidRPr="00A2640E">
        <w:rPr>
          <w:szCs w:val="20"/>
        </w:rPr>
        <w:t xml:space="preserve"> 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 промышленности</w:t>
      </w:r>
      <w:r>
        <w:rPr>
          <w:szCs w:val="20"/>
        </w:rPr>
        <w:t>: достижения и перспективы.</w:t>
      </w:r>
    </w:p>
    <w:p w:rsidR="002B3EF7" w:rsidRPr="006C594B" w:rsidRDefault="002B3EF7" w:rsidP="002B3EF7">
      <w:pPr>
        <w:widowControl/>
        <w:numPr>
          <w:ilvl w:val="0"/>
          <w:numId w:val="38"/>
        </w:numPr>
      </w:pPr>
      <w:r>
        <w:t xml:space="preserve">Экологические аспекты реализации </w:t>
      </w:r>
      <w:r w:rsidRPr="00A2640E">
        <w:rPr>
          <w:szCs w:val="20"/>
        </w:rPr>
        <w:t>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</w:t>
      </w:r>
      <w:r w:rsidR="002841C5">
        <w:rPr>
          <w:szCs w:val="20"/>
        </w:rPr>
        <w:t xml:space="preserve"> деятельности.</w:t>
      </w:r>
    </w:p>
    <w:p w:rsidR="00961FBB" w:rsidRPr="00F56376" w:rsidRDefault="00961FBB" w:rsidP="00961FBB">
      <w:r>
        <w:t xml:space="preserve">Реферат </w:t>
      </w:r>
      <w:r w:rsidRPr="00F56376">
        <w:t xml:space="preserve">выполняется обучающимся самостоятельно под руководством преподавателя. При выполнении </w:t>
      </w:r>
      <w:r>
        <w:t>реферата</w:t>
      </w:r>
      <w:r w:rsidRPr="00F56376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61FBB" w:rsidRPr="00F56376" w:rsidRDefault="00961FBB" w:rsidP="00961FBB">
      <w:r w:rsidRPr="00F56376">
        <w:t xml:space="preserve">В начале изучения дисциплины преподаватель предлагает обучающимся на выбор перечень тем </w:t>
      </w:r>
      <w:r>
        <w:t>рефератов</w:t>
      </w:r>
      <w:r w:rsidRPr="00F56376">
        <w:t xml:space="preserve">. Обучающийся самостоятельно выбирает тему </w:t>
      </w:r>
      <w:r>
        <w:t>реферата</w:t>
      </w:r>
      <w:r w:rsidRPr="00F56376">
        <w:t xml:space="preserve">. Совпадение тем </w:t>
      </w:r>
      <w:r>
        <w:t>реферата</w:t>
      </w:r>
      <w:r w:rsidRPr="00F56376">
        <w:t xml:space="preserve"> у студентов одной учебной группы не допускается.</w:t>
      </w:r>
    </w:p>
    <w:p w:rsidR="00961FBB" w:rsidRPr="00F56376" w:rsidRDefault="00961FBB" w:rsidP="00961FBB">
      <w:r w:rsidRPr="00F56376">
        <w:t>После выбора темы преподаватель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61FBB" w:rsidRPr="009B443E" w:rsidRDefault="00961FBB" w:rsidP="00961FBB">
      <w:r w:rsidRPr="009B443E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61FBB" w:rsidRPr="009B443E" w:rsidRDefault="00961FBB" w:rsidP="00961FBB">
      <w:r>
        <w:t xml:space="preserve">Реферат </w:t>
      </w:r>
      <w:r w:rsidRPr="009B443E">
        <w:t>долж</w:t>
      </w:r>
      <w:r>
        <w:t>е</w:t>
      </w:r>
      <w:r w:rsidRPr="009B443E">
        <w:t>н быть оформлен в соответствии с СМК-О-СМГТУ-36-16 Выпускная квалификационная работа: структура, содержание, общие правила выполнения и оформления.</w:t>
      </w:r>
      <w:r>
        <w:t xml:space="preserve"> Результаты работы представляются также в виде презентации.</w:t>
      </w:r>
    </w:p>
    <w:p w:rsidR="007258FF" w:rsidRDefault="00961FBB" w:rsidP="004A2A5B">
      <w:pPr>
        <w:spacing w:after="240"/>
      </w:pPr>
      <w:r w:rsidRPr="009B443E">
        <w:t xml:space="preserve">Примерный перечень тем </w:t>
      </w:r>
      <w:r>
        <w:t xml:space="preserve">рефератов </w:t>
      </w:r>
      <w:r w:rsidRPr="009B443E">
        <w:t>представлен в разделе 7 «Оценочные средства для проведения промежуточной аттестации».</w:t>
      </w:r>
    </w:p>
    <w:p w:rsidR="0001270E" w:rsidRPr="00BB7057" w:rsidRDefault="0001270E" w:rsidP="0001270E">
      <w:pPr>
        <w:ind w:left="927" w:firstLine="0"/>
        <w:rPr>
          <w:b/>
          <w:bCs/>
          <w:i/>
          <w:iCs/>
        </w:rPr>
      </w:pPr>
      <w:r w:rsidRPr="00BB7057">
        <w:rPr>
          <w:b/>
          <w:bCs/>
          <w:i/>
          <w:iCs/>
        </w:rPr>
        <w:t>Пример тестового задания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Закончите предложение.</w:t>
      </w:r>
      <w:r>
        <w:t xml:space="preserve"> </w:t>
      </w:r>
      <w:r w:rsidRPr="004A0D26">
        <w:t>Горное дело – это область деятельности человека по ……… ……. ……..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Выберите из перечня предприятия, которые относятся к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а) карьер;</w:t>
      </w:r>
    </w:p>
    <w:p w:rsidR="0001270E" w:rsidRPr="004A0D26" w:rsidRDefault="0001270E" w:rsidP="0001270E">
      <w:pPr>
        <w:ind w:left="567" w:firstLine="0"/>
      </w:pPr>
      <w:r w:rsidRPr="004A0D26">
        <w:t>б) медеплавильный завод;</w:t>
      </w:r>
    </w:p>
    <w:p w:rsidR="0001270E" w:rsidRPr="004A0D26" w:rsidRDefault="0001270E" w:rsidP="0001270E">
      <w:pPr>
        <w:ind w:left="567" w:firstLine="0"/>
      </w:pPr>
      <w:r w:rsidRPr="004A0D26">
        <w:t>в) обогатительная фабрика;</w:t>
      </w:r>
    </w:p>
    <w:p w:rsidR="0001270E" w:rsidRPr="004A0D26" w:rsidRDefault="0001270E" w:rsidP="0001270E">
      <w:pPr>
        <w:ind w:left="567" w:firstLine="0"/>
      </w:pPr>
      <w:r w:rsidRPr="004A0D26">
        <w:t>г)металлургический завод;</w:t>
      </w:r>
    </w:p>
    <w:p w:rsidR="0001270E" w:rsidRPr="004A0D26" w:rsidRDefault="0001270E" w:rsidP="0001270E">
      <w:pPr>
        <w:ind w:left="567" w:firstLine="0"/>
      </w:pPr>
      <w:r w:rsidRPr="004A0D26">
        <w:t>д) завод горного оборудования;</w:t>
      </w:r>
    </w:p>
    <w:p w:rsidR="0001270E" w:rsidRPr="004A0D26" w:rsidRDefault="0001270E" w:rsidP="0001270E">
      <w:pPr>
        <w:ind w:left="567" w:firstLine="0"/>
      </w:pPr>
      <w:r w:rsidRPr="004A0D26">
        <w:t>е) рудник;</w:t>
      </w:r>
    </w:p>
    <w:p w:rsidR="0001270E" w:rsidRPr="004A0D26" w:rsidRDefault="0001270E" w:rsidP="0001270E">
      <w:pPr>
        <w:ind w:left="567" w:firstLine="0"/>
      </w:pPr>
      <w:r w:rsidRPr="004A0D26">
        <w:t>ж) нефтеперегонный завод.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выражение. Если полезные ископаемые залегают вблизи поверхности, то их добывают ……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Геотехнология использует… и … методы извлечения полезных ископаемых.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Вставьте пропущенные слова. Горная наука, которая вбирает в себя достижения математики,…, технической механики, …, физики, …,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lastRenderedPageBreak/>
        <w:t>Соотнесите виды полезных ископаемых и отрасли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1.гидроминеральная</w:t>
      </w:r>
      <w:r w:rsidRPr="004A0D26">
        <w:tab/>
      </w:r>
      <w:r w:rsidRPr="004A0D26">
        <w:tab/>
      </w:r>
      <w:r w:rsidRPr="004A0D26">
        <w:tab/>
      </w:r>
      <w:r>
        <w:tab/>
      </w:r>
      <w:r w:rsidRPr="004A0D26">
        <w:t>а)</w:t>
      </w:r>
    </w:p>
    <w:p w:rsidR="0001270E" w:rsidRPr="004A0D26" w:rsidRDefault="0001270E" w:rsidP="0001270E">
      <w:pPr>
        <w:ind w:left="567" w:firstLine="0"/>
      </w:pPr>
      <w:r w:rsidRPr="004A0D26">
        <w:t>2. железорудная</w:t>
      </w:r>
      <w:r w:rsidRPr="004A0D26">
        <w:tab/>
      </w:r>
      <w:r w:rsidRPr="004A0D26">
        <w:tab/>
      </w:r>
      <w:r w:rsidRPr="004A0D26">
        <w:tab/>
      </w:r>
      <w:r w:rsidRPr="004A0D26">
        <w:tab/>
        <w:t>б)</w:t>
      </w:r>
    </w:p>
    <w:p w:rsidR="0001270E" w:rsidRPr="004A0D26" w:rsidRDefault="0001270E" w:rsidP="0001270E">
      <w:pPr>
        <w:ind w:left="567" w:firstLine="0"/>
      </w:pPr>
      <w:r w:rsidRPr="004A0D26">
        <w:t>3. алюминиевая</w:t>
      </w:r>
      <w:r w:rsidRPr="004A0D26">
        <w:tab/>
      </w:r>
      <w:r w:rsidRPr="004A0D26">
        <w:tab/>
      </w:r>
      <w:r w:rsidRPr="004A0D26">
        <w:tab/>
      </w:r>
      <w:r w:rsidRPr="004A0D26">
        <w:tab/>
        <w:t>в)</w:t>
      </w:r>
    </w:p>
    <w:p w:rsidR="0001270E" w:rsidRPr="004A0D26" w:rsidRDefault="0001270E" w:rsidP="0001270E">
      <w:pPr>
        <w:ind w:left="567" w:firstLine="0"/>
      </w:pPr>
      <w:r w:rsidRPr="004A0D26">
        <w:t>4.горно-химическая</w:t>
      </w:r>
      <w:r w:rsidRPr="004A0D26">
        <w:tab/>
      </w:r>
      <w:r w:rsidRPr="004A0D26">
        <w:tab/>
      </w:r>
      <w:r w:rsidRPr="004A0D26">
        <w:tab/>
      </w:r>
      <w:r w:rsidRPr="004A0D26">
        <w:tab/>
        <w:t>г)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Жидкие полезные ископаемые извлекают…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правильные ответы. Наибольшее число крупных горнодобывающих предприятий сконцентрировано в:</w:t>
      </w:r>
    </w:p>
    <w:p w:rsidR="0001270E" w:rsidRPr="004A0D26" w:rsidRDefault="0001270E" w:rsidP="0001270E">
      <w:pPr>
        <w:ind w:left="567" w:firstLine="0"/>
      </w:pPr>
      <w:r w:rsidRPr="004A0D26">
        <w:t>а). Канаде;</w:t>
      </w:r>
    </w:p>
    <w:p w:rsidR="0001270E" w:rsidRPr="004A0D26" w:rsidRDefault="0001270E" w:rsidP="0001270E">
      <w:pPr>
        <w:ind w:left="567" w:firstLine="0"/>
      </w:pPr>
      <w:r w:rsidRPr="004A0D26">
        <w:t>б) России;</w:t>
      </w:r>
    </w:p>
    <w:p w:rsidR="0001270E" w:rsidRPr="004A0D26" w:rsidRDefault="0001270E" w:rsidP="0001270E">
      <w:pPr>
        <w:ind w:left="567" w:firstLine="0"/>
      </w:pPr>
      <w:r w:rsidRPr="004A0D26">
        <w:t>в) Англии;</w:t>
      </w:r>
    </w:p>
    <w:p w:rsidR="0001270E" w:rsidRPr="004A0D26" w:rsidRDefault="0001270E" w:rsidP="0001270E">
      <w:pPr>
        <w:ind w:left="567" w:firstLine="0"/>
      </w:pPr>
      <w:r w:rsidRPr="004A0D26">
        <w:t>г) США;</w:t>
      </w:r>
    </w:p>
    <w:p w:rsidR="0001270E" w:rsidRPr="004A0D26" w:rsidRDefault="0001270E" w:rsidP="0001270E">
      <w:pPr>
        <w:ind w:left="567" w:firstLine="0"/>
      </w:pPr>
      <w:r w:rsidRPr="004A0D26">
        <w:t>д) Австралии;</w:t>
      </w:r>
    </w:p>
    <w:p w:rsidR="0001270E" w:rsidRPr="004A0D26" w:rsidRDefault="0001270E" w:rsidP="0001270E">
      <w:pPr>
        <w:ind w:left="567" w:firstLine="0"/>
      </w:pPr>
      <w:r w:rsidRPr="004A0D26">
        <w:t>е) ЮАР.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экспортируемые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медь;</w:t>
      </w:r>
    </w:p>
    <w:p w:rsidR="0001270E" w:rsidRPr="004A0D26" w:rsidRDefault="0001270E" w:rsidP="0001270E">
      <w:pPr>
        <w:ind w:left="567" w:firstLine="0"/>
      </w:pPr>
      <w:r w:rsidRPr="004A0D26">
        <w:t>д) никель.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импортируемые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титановое сырье;</w:t>
      </w:r>
    </w:p>
    <w:p w:rsidR="0001270E" w:rsidRPr="004A0D26" w:rsidRDefault="0001270E" w:rsidP="0001270E">
      <w:pPr>
        <w:ind w:left="567" w:firstLine="0"/>
      </w:pPr>
      <w:r w:rsidRPr="004A0D26">
        <w:t>д) железная руда.</w:t>
      </w:r>
    </w:p>
    <w:p w:rsidR="0001270E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Закончите предложение. Главная особенность минерально-сырьевой базы России – ее ………… и ………….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:rsidR="0001270E" w:rsidRPr="004A0D26" w:rsidRDefault="0001270E" w:rsidP="0001270E">
      <w:pPr>
        <w:ind w:left="567" w:firstLine="0"/>
      </w:pPr>
      <w:r w:rsidRPr="004A0D26">
        <w:t>а……….</w:t>
      </w:r>
    </w:p>
    <w:p w:rsidR="0001270E" w:rsidRPr="004A0D26" w:rsidRDefault="0001270E" w:rsidP="0001270E">
      <w:pPr>
        <w:ind w:left="567" w:firstLine="0"/>
      </w:pPr>
      <w:r w:rsidRPr="004A0D26">
        <w:t>б……….</w:t>
      </w:r>
    </w:p>
    <w:p w:rsidR="0001270E" w:rsidRPr="004A0D26" w:rsidRDefault="0001270E" w:rsidP="0001270E">
      <w:pPr>
        <w:ind w:left="567" w:firstLine="0"/>
      </w:pPr>
      <w:r w:rsidRPr="004A0D26">
        <w:t>в……….</w:t>
      </w:r>
    </w:p>
    <w:p w:rsidR="0001270E" w:rsidRPr="004A0D26" w:rsidRDefault="0001270E" w:rsidP="0001270E">
      <w:pPr>
        <w:tabs>
          <w:tab w:val="left" w:pos="540"/>
        </w:tabs>
        <w:ind w:left="567" w:firstLine="0"/>
      </w:pPr>
      <w:r w:rsidRPr="004A0D26">
        <w:t>г……….</w:t>
      </w:r>
    </w:p>
    <w:p w:rsidR="0001270E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Закончите предложение.</w:t>
      </w:r>
      <w:r>
        <w:t xml:space="preserve"> </w:t>
      </w:r>
      <w:r w:rsidRPr="008668BB">
        <w:t>В состав солнечной системы входят следующие планеты: Земля, Венера, Юпитер, …….,………..,………., …………..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Укажите ближайшие к нашей звездной системе галактики:</w:t>
      </w:r>
    </w:p>
    <w:p w:rsidR="0001270E" w:rsidRPr="008668BB" w:rsidRDefault="0001270E" w:rsidP="0001270E">
      <w:pPr>
        <w:ind w:left="540" w:firstLine="0"/>
      </w:pPr>
      <w:r w:rsidRPr="008668BB">
        <w:t>а………</w:t>
      </w:r>
    </w:p>
    <w:p w:rsidR="0001270E" w:rsidRPr="008668BB" w:rsidRDefault="0001270E" w:rsidP="0001270E">
      <w:pPr>
        <w:ind w:left="540" w:firstLine="0"/>
      </w:pPr>
      <w:r w:rsidRPr="008668BB">
        <w:t>б………..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Выберите правильный ответ. Солнце существует около……. 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Земля образовалась около……..назад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Температура недр Земли составляет….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а) 900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t>б) 3000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в) 1500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lastRenderedPageBreak/>
        <w:t>г) 700</w:t>
      </w:r>
      <w:r w:rsidRPr="008668BB">
        <w:rPr>
          <w:vertAlign w:val="superscript"/>
        </w:rPr>
        <w:t>0</w:t>
      </w:r>
      <w:r w:rsidRPr="008668BB">
        <w:t xml:space="preserve"> </w:t>
      </w:r>
      <w:r w:rsidRPr="008668BB">
        <w:rPr>
          <w:color w:val="000000"/>
        </w:rPr>
        <w:t>–</w:t>
      </w:r>
      <w:r w:rsidRPr="008668BB">
        <w:t>2000</w:t>
      </w:r>
      <w:r w:rsidRPr="008668BB">
        <w:rPr>
          <w:vertAlign w:val="superscript"/>
        </w:rPr>
        <w:t>0</w:t>
      </w:r>
      <w:r w:rsidRPr="008668BB">
        <w:t>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</w:t>
      </w:r>
      <w:r>
        <w:t xml:space="preserve"> </w:t>
      </w:r>
      <w:r w:rsidRPr="008668BB">
        <w:t>99,9% общей массы Солнечной системы составляют:</w:t>
      </w:r>
    </w:p>
    <w:p w:rsidR="0001270E" w:rsidRPr="008668BB" w:rsidRDefault="0001270E" w:rsidP="0001270E">
      <w:pPr>
        <w:ind w:left="540" w:firstLine="0"/>
      </w:pPr>
      <w:r w:rsidRPr="008668BB">
        <w:t>а) водород и кислород;</w:t>
      </w:r>
    </w:p>
    <w:p w:rsidR="0001270E" w:rsidRPr="008668BB" w:rsidRDefault="0001270E" w:rsidP="0001270E">
      <w:pPr>
        <w:ind w:left="540" w:firstLine="0"/>
      </w:pPr>
      <w:r w:rsidRPr="008668BB">
        <w:t>б) гелий и водород;</w:t>
      </w:r>
    </w:p>
    <w:p w:rsidR="0001270E" w:rsidRPr="008668BB" w:rsidRDefault="0001270E" w:rsidP="0001270E">
      <w:pPr>
        <w:ind w:left="540" w:firstLine="0"/>
      </w:pPr>
      <w:r w:rsidRPr="008668BB">
        <w:t>в) кислород и гелий.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Закончите выражение. За фигуру Земли принято тело, ограниченное поверхностью, совпадающей с уровнем воды в океанах в состоянии полного покоя при условии воображаемого отсутствия материков, которое называется……………………. </w:t>
      </w:r>
    </w:p>
    <w:p w:rsidR="0001270E" w:rsidRPr="00A03447" w:rsidRDefault="0001270E" w:rsidP="0001270E">
      <w:pPr>
        <w:widowControl/>
        <w:numPr>
          <w:ilvl w:val="0"/>
          <w:numId w:val="42"/>
        </w:numPr>
        <w:autoSpaceDE/>
        <w:autoSpaceDN/>
        <w:adjustRightInd/>
        <w:rPr>
          <w:iCs/>
        </w:rPr>
      </w:pPr>
      <w:r w:rsidRPr="008668BB">
        <w:t xml:space="preserve">Выберите правильный ответ. </w:t>
      </w:r>
      <w:r w:rsidRPr="00A03447">
        <w:rPr>
          <w:iCs/>
        </w:rPr>
        <w:t>Литосфера – это….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rPr>
          <w:iCs/>
        </w:rPr>
        <w:t xml:space="preserve">а) слой Земли на </w:t>
      </w:r>
      <w:r w:rsidRPr="008668BB">
        <w:t>глубине 400</w:t>
      </w:r>
      <w:r w:rsidRPr="008668BB">
        <w:rPr>
          <w:color w:val="000000"/>
        </w:rPr>
        <w:t>–</w:t>
      </w:r>
      <w:r w:rsidRPr="008668BB">
        <w:t>950 км с резким увеличением плотности;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жесткий слой Земли, включающий земную кору и верхнюю мантию;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30</w:t>
      </w:r>
      <w:r w:rsidRPr="008668BB">
        <w:rPr>
          <w:color w:val="000000"/>
        </w:rPr>
        <w:t>–</w:t>
      </w:r>
      <w:r w:rsidRPr="008668BB">
        <w:t>400 км подстилает земную кору; сложен ультраосновными породами типа дунита и перидотита;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слой земли толщиной 30</w:t>
      </w:r>
      <w:r w:rsidRPr="008668BB">
        <w:rPr>
          <w:color w:val="000000"/>
        </w:rPr>
        <w:t>–</w:t>
      </w:r>
      <w:r w:rsidRPr="008668BB">
        <w:t>70 км на материках и 5</w:t>
      </w:r>
      <w:r w:rsidRPr="008668BB">
        <w:rPr>
          <w:color w:val="000000"/>
        </w:rPr>
        <w:t>–</w:t>
      </w:r>
      <w:r w:rsidRPr="008668BB">
        <w:t>10 км в океанах с осадочным, затем гранитным и базальтовым слоем.</w:t>
      </w:r>
    </w:p>
    <w:p w:rsidR="0001270E" w:rsidRPr="008668BB" w:rsidRDefault="0001270E" w:rsidP="0001270E">
      <w:pPr>
        <w:numPr>
          <w:ilvl w:val="0"/>
          <w:numId w:val="44"/>
        </w:numPr>
        <w:ind w:left="284" w:firstLine="0"/>
      </w:pPr>
      <w:r w:rsidRPr="008668BB">
        <w:t>Соотнесите авторов и сущность космогонических гипотез возникновения Земли и Солнечной системы: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381"/>
      </w:tblGrid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Авторы гипотезы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И. Кант и Лаплас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pStyle w:val="23"/>
              <w:tabs>
                <w:tab w:val="num" w:pos="0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облака межзвездной материи, захваченной Солнцем при его движении в мировом пространстве вне связи с процессом образования Солнца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 О.</w:t>
            </w:r>
            <w:r w:rsidRPr="00DD799D">
              <w:rPr>
                <w:rFonts w:ascii="Arial" w:hAnsi="Arial" w:cs="Arial"/>
                <w:sz w:val="22"/>
                <w:szCs w:val="22"/>
              </w:rPr>
              <w:t>Ю. Шмидт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достигла многих миллионов градусов, началась термоядерная реакция, и зажглось Солнце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</w:t>
            </w:r>
          </w:p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В.Г. Фесенков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Солнце и планеты сформировались почти одновременно из одной и той же исходной среды при уплотнении гигантской газово-пылевой туманности, находящейся в неустойчивом состоянии. При этом возникло будущее Солнце</w:t>
            </w:r>
          </w:p>
        </w:tc>
      </w:tr>
    </w:tbl>
    <w:p w:rsidR="0001270E" w:rsidRPr="008668BB" w:rsidRDefault="0001270E" w:rsidP="0001270E">
      <w:pPr>
        <w:numPr>
          <w:ilvl w:val="0"/>
          <w:numId w:val="45"/>
        </w:numPr>
      </w:pPr>
      <w:r w:rsidRPr="008668BB">
        <w:t>Выберите правильный ответ.</w:t>
      </w:r>
      <w:r>
        <w:t xml:space="preserve"> </w:t>
      </w:r>
      <w:r w:rsidRPr="008668BB">
        <w:t>Внешнее ядро – это..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слой Земли на глубине 950</w:t>
      </w:r>
      <w:r w:rsidRPr="008668BB">
        <w:rPr>
          <w:color w:val="000000"/>
        </w:rPr>
        <w:t>–</w:t>
      </w:r>
      <w:r w:rsidRPr="008668BB">
        <w:t>2900 км. Высокие давления и температура образуют плотные модификации кремнезема, оксидов железа и магния;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слой Земли на глубинах 4980</w:t>
      </w:r>
      <w:r w:rsidRPr="008668BB">
        <w:rPr>
          <w:color w:val="000000"/>
        </w:rPr>
        <w:t>–</w:t>
      </w:r>
      <w:r w:rsidRPr="008668BB">
        <w:t>5120 км, выделяется по физическим свойствам;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2900</w:t>
      </w:r>
      <w:r w:rsidRPr="008668BB">
        <w:rPr>
          <w:color w:val="000000"/>
        </w:rPr>
        <w:t>–</w:t>
      </w:r>
      <w:r w:rsidRPr="008668BB">
        <w:t>4980 км, предположительно состоит из сжатого жидкого железа с примесью кремния, никеля и серы.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Вставьте правильный ответ. Масса ядра составляет…………. массы Земли: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50%;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25%;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40%;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д) 32.4 %.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Выберите правильный ответ. Древние эндогенные месторождения руд хрома, меди, никеля и золота были образованы в…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</w:t>
      </w:r>
      <w:r w:rsidRPr="008668BB">
        <w:rPr>
          <w:i/>
        </w:rPr>
        <w:t xml:space="preserve"> </w:t>
      </w:r>
      <w:r w:rsidRPr="008668BB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8668BB">
        <w:t xml:space="preserve">б) </w:t>
      </w:r>
      <w:r w:rsidRPr="009437D7">
        <w:t>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Экзогенные месторождения горючих сланцев, угля, нефти, газа, солей, фосфоритов, серы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Древнейшие метаморфогенные месторождения железистых кварцитов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lastRenderedPageBreak/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Метаморфогенные месторождения железистых кварцитов типа Кривого Рога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Эндогенные месторождения руд черных, цветных, редких, благородных и радиоактивных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хрома, железа, титана, меди, никеля и платины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За счет скопления многоклеточных водорослей начали формироваться залежи горючих сланцев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цветных, редких и благородных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Предки ископаемых людей –</w:t>
      </w:r>
      <w:r w:rsidRPr="009437D7">
        <w:rPr>
          <w:i/>
        </w:rPr>
        <w:t xml:space="preserve"> </w:t>
      </w:r>
      <w:r w:rsidRPr="00FD5DB5">
        <w:t>архантропы</w:t>
      </w:r>
      <w:r w:rsidRPr="009437D7">
        <w:t xml:space="preserve"> – появились в Африке 1,4 – 1,2 млн лет.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Внутреннее ядро Земли, по-видимому, имеет состав внешнего ядра, но в результате сверхвысокого давления находится в твердом состоянии.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Все химические элементы Вселенной образовались в результате ядерных реакций.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Ядро Земли имеет температуру до 5000</w:t>
      </w:r>
      <w:r w:rsidRPr="009437D7">
        <w:rPr>
          <w:vertAlign w:val="superscript"/>
        </w:rPr>
        <w:t>0</w:t>
      </w:r>
      <w:r w:rsidRPr="009437D7">
        <w:t>С и поэтому их «твердость» относительна.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 xml:space="preserve">Первобытные люди - </w:t>
      </w:r>
      <w:r w:rsidRPr="00FD5DB5">
        <w:t>австралопитеки</w:t>
      </w:r>
      <w:r w:rsidRPr="009437D7">
        <w:t xml:space="preserve"> – появились 5 млн. лет назад в Восточной Африке.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>Земная кора – это слой Земли толщиной 30</w:t>
      </w:r>
      <w:r w:rsidRPr="009437D7">
        <w:rPr>
          <w:color w:val="000000"/>
        </w:rPr>
        <w:t>–</w:t>
      </w:r>
      <w:r w:rsidRPr="009437D7">
        <w:t>70 км на материках и 5</w:t>
      </w:r>
      <w:r w:rsidRPr="009437D7">
        <w:rPr>
          <w:color w:val="000000"/>
        </w:rPr>
        <w:t>–</w:t>
      </w:r>
      <w:r w:rsidRPr="009437D7">
        <w:t>10 км в океанах с осадочным, затем гранитным и базальтовым слоем.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 xml:space="preserve">3. Земля имеет форму </w:t>
      </w:r>
      <w:r w:rsidRPr="009437D7">
        <w:rPr>
          <w:iCs/>
        </w:rPr>
        <w:t>эллипсоида вращения.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>4. Солнечная система является частью Галактики Млечного Пути, которая включает в себя более 100 млрд. звезд.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 xml:space="preserve">Выберите правильный ответ. Первые приемы обработки камня начинают развиваться: 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в раннем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в древнем каменном веке;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в мезолите;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позднем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д) в неолите.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Для добывания огня в древнем каменном веке использовалось «огниво» из….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кремня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обсидиана и пирита;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пирита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lastRenderedPageBreak/>
        <w:t>г) пирита и кремня.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Вставьте правильный ответ. Зарождение энеолита в центральной зоне Армянского нагорья относится к: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VI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началу VIII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к IX–X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к IV тыс. до н. э.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 xml:space="preserve">Закончите предложение. Для получения меди и бронзы использовались такие медные минералы, как ………, ………, ………, 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В эпоху энеолита горные орудия изготавливались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только из бронзы;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только из камня;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только из меди;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основном из камня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изобретения, которые применялись в горной практике в средние века: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Г…………..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Укажите, в каких технологических процессах горного производства использовалась энергия воды;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Закончите выражение. Промышленной революцией</w:t>
      </w:r>
      <w:r w:rsidRPr="00361AD4">
        <w:rPr>
          <w:bCs/>
          <w:i/>
          <w:iCs/>
        </w:rPr>
        <w:t xml:space="preserve"> </w:t>
      </w:r>
      <w:r w:rsidRPr="00361AD4">
        <w:rPr>
          <w:bCs/>
          <w:iCs/>
        </w:rPr>
        <w:t>называют сравнительно небольшой исторический период, когда .……………… ………… ………………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Закончите фразу. Важное значение для начала индустриализации имела ………… 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научные теории горного дела в период капитализма: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В……...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Выберите правильный ответ. Первая отбойка угля динамитом произведена………. 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 Англии;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во Франции;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в Германии;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г) в России.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Автор первого универсального парового двигателя……….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Т. Ньюкомен;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Д. Папен 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Дж. Уатта.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«Другом шахтера» называли: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водяное колесо;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паровой двигатель;</w:t>
      </w:r>
    </w:p>
    <w:p w:rsidR="0001270E" w:rsidRPr="00361AD4" w:rsidRDefault="0001270E" w:rsidP="0001270E">
      <w:pPr>
        <w:spacing w:after="240"/>
        <w:ind w:left="709" w:firstLine="0"/>
        <w:rPr>
          <w:bCs/>
          <w:iCs/>
        </w:rPr>
      </w:pPr>
      <w:r w:rsidRPr="00361AD4">
        <w:rPr>
          <w:bCs/>
          <w:iCs/>
        </w:rPr>
        <w:t>в) конную тягу.</w:t>
      </w:r>
    </w:p>
    <w:p w:rsidR="00771910" w:rsidRPr="00961FBB" w:rsidRDefault="00771910" w:rsidP="00961FBB">
      <w:pPr>
        <w:rPr>
          <w:i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0B607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6071" w:rsidRDefault="0023330D" w:rsidP="00197B54">
      <w:pPr>
        <w:rPr>
          <w:b/>
        </w:rPr>
      </w:pPr>
      <w:r w:rsidRPr="000B6071">
        <w:rPr>
          <w:b/>
        </w:rPr>
        <w:t>а) Планируемые результаты обучения и оценочные средства для пров</w:t>
      </w:r>
      <w:r w:rsidR="006848DA" w:rsidRPr="000B6071">
        <w:rPr>
          <w:b/>
        </w:rPr>
        <w:t>едения промежуточной аттестации</w:t>
      </w:r>
      <w:r w:rsidR="00321DD2" w:rsidRPr="000B6071">
        <w:rPr>
          <w:b/>
        </w:rPr>
        <w:t>:</w:t>
      </w:r>
    </w:p>
    <w:p w:rsidR="0033429F" w:rsidRPr="000B6071" w:rsidRDefault="0033429F" w:rsidP="00197B54">
      <w:pPr>
        <w:rPr>
          <w:i/>
        </w:rPr>
      </w:pP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073"/>
        <w:gridCol w:w="9813"/>
      </w:tblGrid>
      <w:tr w:rsidR="00771910" w:rsidRPr="0033656C" w:rsidTr="0001405A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771910" w:rsidRPr="00603921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603921" w:rsidRDefault="00771910" w:rsidP="00771910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71910" w:rsidRPr="00603921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</w:tabs>
              <w:ind w:firstLine="0"/>
              <w:rPr>
                <w:b/>
              </w:rPr>
            </w:pPr>
            <w:r w:rsidRPr="002841C5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ресурсы называются полезными ископаемыми? Приведите примеры.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виды работ включает горное дело? Охарактеризуйте их.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группы отраслей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особенности состояния и направления развития минерально-сырьевой базы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строение Солнечной системы.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гипотезы образования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внутреннее и внешнее строение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методами изучают строение Земли?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недра Земли по классификации геофизика К.Буллена.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химический состав оболочек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основные этапы эволюции человека.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существуют периодизации истории человеческой цивилизации? Какая периодизация принята в истории горного дела и на чем она основана?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каменного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Самородные металлы: начало использования, способы обработки, области применения.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Плавка металлов: используемые руды, приемы подготовки к плавке.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Начало добычи и обработки золота: месторождения золота, добыча, первичная обработка.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бронзового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состояние горного дела в начальный период железного века: используемые технологии добычи и первичной переработки, горные орудия?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исторические события, с которыми связано зарождение эпохи горных машин.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трудов?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Георг Агрикола: основные научные труды и их значение для горного дела.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конструкцию водоотливной машины. Укажите ее достоинства и ограничения.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для горного дела имело изобретение парового двигателя? Как он использовался?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законодательные акты регулируют горное дело в эпоху мануфактурного производства?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понимают под «промышленным переворотом»?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В чем заключается отличие мануфактурного и машинного производств?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Какие изменения наблюдаются в горном деле и технике в этот период?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развивались горное дело и техника в эпоху высокопроизводительных машин?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высокопроизводительное оборудование внедряется в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научными открытиями характеризуется период капиталистической формы хозяйства?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основные открытия сделаны за этот период в горной науке?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особенности характеризуют современное состояние и уровень добычи и использования полезных ископаемых?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отрасли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горной наукой? Какую систему она имеет на современном этапе?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последние научно-технические достижения внедряются в горную прмышленность?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Какую роль играет в настоящее время автоматизация производственных процессов?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 что направлены в настоящее время приоритетные направления научных исследований?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комплексным освоением георесурсов?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характерные особенности горного промысла в России в древнейшие времена.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управление за горным промыслом в России до XVI века?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центры горного дела в России в XV-XVII веках.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реформы государственного управления горным промыслом осуществил Петр I?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способствовавших становлению Урала, как крупного горно-металлургического центра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развивается горное дело в Росси в XVIII веке?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особенности развития горной промышленности в России в период промышленного переворота.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горнотехническое образовании в России? Какие существовали учебные центры?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утверждения в стране советской власти?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современное состояние горной промышленности в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 каким последствиям привело более чем трехсотлетнее освоение минеральных ресурсов Урала?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этапы становления ОАО «ММК».</w:t>
            </w:r>
          </w:p>
        </w:tc>
      </w:tr>
      <w:tr w:rsidR="00771910" w:rsidRPr="0033656C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0B6071" w:rsidRDefault="00771910" w:rsidP="00771910">
            <w:pPr>
              <w:tabs>
                <w:tab w:val="left" w:pos="321"/>
              </w:tabs>
              <w:ind w:firstLine="0"/>
              <w:rPr>
                <w:b/>
              </w:rPr>
            </w:pPr>
            <w:r w:rsidRPr="000B6071">
              <w:rPr>
                <w:b/>
              </w:rPr>
              <w:t>Примерные темы рефератов: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Геологическая история Земли.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эпоху палеолита («охотники и собиратели»).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Бронзовый век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Аркаима.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Добыча Золота в Древнем Египте.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Древнего Рима.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феодальной Европы.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фольклоре и искусстве.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религия.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Леонардо да Винчи / Николай Коперник / Галилео Галилей / Иоганн Кеплер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lastRenderedPageBreak/>
              <w:t>Георгий Агрикола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машины 16-18 веков.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Петровская эпоха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на Урале.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Первые книги России о горном деле - М.В. Ломоносова / Шлаттер / В.И. Генина / А.Ф. Дерябина / Б.И. Бокия / А.И. Узатиса / И.И. Лепехина / П.С. Палласа / П.Б. Иноходцева и др.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горы Магнитной.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Современный этап развития горного дела.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экология.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Демидовы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Строгановы и горное дело. 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Медь России.</w:t>
            </w:r>
          </w:p>
          <w:p w:rsidR="00771910" w:rsidRPr="00FF2040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Магнитогорского государственного технического университета им. Г.И. Носова.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Геодезические приборы древнего мира.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Ученые, чьи труды способствовали развитию маркшейдерских работ.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Современные геодезические приборы: истоки и перспективы.</w:t>
            </w:r>
          </w:p>
          <w:p w:rsidR="00771910" w:rsidRPr="000B6071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FF2040">
              <w:rPr>
                <w:bCs/>
              </w:rPr>
              <w:t>Современное состояние маркшейдерского дела в России и за рубежом.</w:t>
            </w:r>
          </w:p>
        </w:tc>
      </w:tr>
      <w:tr w:rsidR="00771910" w:rsidRPr="0033656C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постановки цели анализа исторического развития горного дела, поиска информации, выявления причинно-следственных связей,</w:t>
            </w:r>
          </w:p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выработки мотивации к выполнению профессиональной деятельности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FF2040" w:rsidRDefault="00FF2040" w:rsidP="00FF2040">
            <w:pPr>
              <w:widowControl/>
              <w:autoSpaceDE/>
              <w:autoSpaceDN/>
              <w:adjustRightInd/>
              <w:ind w:left="999" w:firstLine="0"/>
              <w:rPr>
                <w:color w:val="000000"/>
                <w:spacing w:val="12"/>
              </w:rPr>
            </w:pPr>
            <w:r w:rsidRPr="00FF2040">
              <w:rPr>
                <w:color w:val="000000"/>
                <w:spacing w:val="12"/>
              </w:rPr>
              <w:t>Ответить на вопросы: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color w:val="000000"/>
                <w:spacing w:val="12"/>
              </w:rPr>
            </w:pPr>
            <w:r w:rsidRPr="00FF2040">
              <w:t>Назовите первые древнейшие</w:t>
            </w:r>
            <w:r w:rsidRPr="00FF2040">
              <w:rPr>
                <w:color w:val="000000"/>
                <w:spacing w:val="5"/>
              </w:rPr>
              <w:t xml:space="preserve"> способы съемок горных </w:t>
            </w:r>
            <w:r w:rsidRPr="00FF2040">
              <w:rPr>
                <w:color w:val="000000"/>
                <w:spacing w:val="12"/>
              </w:rPr>
              <w:t>выработок.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rPr>
                <w:color w:val="000000"/>
                <w:spacing w:val="3"/>
              </w:rPr>
              <w:t xml:space="preserve">Что заставило маркшейдеров в </w:t>
            </w:r>
            <w:r w:rsidRPr="00FF2040">
              <w:rPr>
                <w:color w:val="000000"/>
                <w:spacing w:val="3"/>
                <w:lang w:val="en-US"/>
              </w:rPr>
              <w:t>XVIII</w:t>
            </w:r>
            <w:r w:rsidRPr="00FF2040">
              <w:rPr>
                <w:color w:val="000000"/>
                <w:spacing w:val="3"/>
              </w:rPr>
              <w:t xml:space="preserve"> веке отказаться от использования магнитного меридиана и </w:t>
            </w:r>
            <w:r w:rsidRPr="00FF2040">
              <w:rPr>
                <w:color w:val="000000"/>
                <w:spacing w:val="-1"/>
              </w:rPr>
              <w:t>перейти к ориентированию рудничных съем</w:t>
            </w:r>
            <w:r w:rsidRPr="00FF2040">
              <w:rPr>
                <w:color w:val="000000"/>
              </w:rPr>
              <w:t>ок по постоянному направлению астроно</w:t>
            </w:r>
            <w:r w:rsidRPr="00FF2040">
              <w:rPr>
                <w:color w:val="000000"/>
                <w:spacing w:val="1"/>
              </w:rPr>
              <w:t>мического меридиана?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t xml:space="preserve">В чем сущность </w:t>
            </w:r>
            <w:r w:rsidRPr="00FF2040">
              <w:rPr>
                <w:color w:val="000000"/>
                <w:spacing w:val="-3"/>
              </w:rPr>
              <w:t>реформы маркшей</w:t>
            </w:r>
            <w:r w:rsidRPr="00FF2040">
              <w:rPr>
                <w:color w:val="000000"/>
                <w:spacing w:val="-1"/>
              </w:rPr>
              <w:t>дерского дела 1840</w:t>
            </w:r>
            <w:r w:rsidRPr="00FF2040">
              <w:rPr>
                <w:color w:val="000000"/>
              </w:rPr>
              <w:t>–</w:t>
            </w:r>
            <w:r w:rsidRPr="00FF2040">
              <w:rPr>
                <w:color w:val="000000"/>
                <w:spacing w:val="-1"/>
              </w:rPr>
              <w:t>1860 годов?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rPr>
                <w:color w:val="000000"/>
                <w:spacing w:val="-1"/>
              </w:rPr>
              <w:t>Назовите основные маркшейдерские инструменты</w:t>
            </w:r>
            <w:r w:rsidRPr="00FF2040">
              <w:rPr>
                <w:color w:val="000000"/>
                <w:spacing w:val="-4"/>
              </w:rPr>
              <w:t xml:space="preserve"> для съемки горных </w:t>
            </w:r>
            <w:r w:rsidRPr="00FF2040">
              <w:rPr>
                <w:color w:val="000000"/>
                <w:spacing w:val="-3"/>
              </w:rPr>
              <w:t>выработок</w:t>
            </w:r>
            <w:r w:rsidRPr="00FF2040">
              <w:rPr>
                <w:color w:val="000000"/>
                <w:spacing w:val="-1"/>
              </w:rPr>
              <w:t>, которые широко применялись в</w:t>
            </w:r>
            <w:r w:rsidRPr="00FF2040">
              <w:rPr>
                <w:color w:val="000000"/>
                <w:spacing w:val="-4"/>
              </w:rPr>
              <w:t xml:space="preserve"> </w:t>
            </w:r>
            <w:r w:rsidRPr="00FF2040">
              <w:rPr>
                <w:color w:val="000000"/>
                <w:spacing w:val="-4"/>
                <w:lang w:val="en-US"/>
              </w:rPr>
              <w:t>XIX</w:t>
            </w:r>
            <w:r w:rsidRPr="00FF2040">
              <w:rPr>
                <w:color w:val="000000"/>
                <w:spacing w:val="-4"/>
              </w:rPr>
              <w:t xml:space="preserve"> в. в Германии.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FF2040">
              <w:t>Расскажите об основных этапах развития маркшейдерских наблюдений за сдвижением горных пород.</w:t>
            </w:r>
          </w:p>
          <w:p w:rsidR="0077191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FF2040">
              <w:lastRenderedPageBreak/>
              <w:t>Опишите эволюцию развития маркшейдерского дела в России.</w:t>
            </w:r>
          </w:p>
        </w:tc>
      </w:tr>
      <w:tr w:rsidR="00771910" w:rsidRPr="0033656C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771910" w:rsidRPr="00457C1A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2841C5" w:rsidRDefault="00771910" w:rsidP="00771910">
            <w:pPr>
              <w:ind w:firstLine="0"/>
            </w:pPr>
            <w:r w:rsidRPr="002841C5"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  <w:tab w:val="left" w:pos="993"/>
              </w:tabs>
              <w:ind w:firstLine="0"/>
            </w:pPr>
            <w:r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FF2040" w:rsidRPr="00457C1A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2841C5" w:rsidRDefault="00FF2040" w:rsidP="00FF2040">
            <w:pPr>
              <w:ind w:firstLine="0"/>
            </w:pPr>
            <w:r w:rsidRPr="002841C5"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D020EE" w:rsidRDefault="00FF2040" w:rsidP="00FF2040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FF2040" w:rsidRPr="00165C2A" w:rsidRDefault="00FF2040" w:rsidP="00FF2040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 xml:space="preserve">в соответствии с </w:t>
            </w:r>
            <w:r w:rsidRPr="00D020EE">
              <w:t>требованиям стандарта ГОСТ 7.1.-2003.</w:t>
            </w:r>
          </w:p>
        </w:tc>
      </w:tr>
      <w:tr w:rsidR="00FF2040" w:rsidRPr="00457C1A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C640B4" w:rsidRDefault="00FF2040" w:rsidP="00FF2040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457C1A" w:rsidRDefault="00FF2040" w:rsidP="00FF2040">
            <w:pPr>
              <w:ind w:firstLine="0"/>
              <w:rPr>
                <w:i/>
                <w:highlight w:val="yellow"/>
              </w:rPr>
            </w:pPr>
            <w:r w:rsidRPr="00D020EE">
              <w:t>Публичное представление материалов работы в форме доклада на 5-7 минут и ответов на вопросы</w:t>
            </w:r>
            <w:r>
              <w:t xml:space="preserve"> аудитории.</w:t>
            </w:r>
          </w:p>
        </w:tc>
      </w:tr>
    </w:tbl>
    <w:p w:rsidR="0066022D" w:rsidRPr="000B6071" w:rsidRDefault="0066022D" w:rsidP="00197B54">
      <w:pPr>
        <w:rPr>
          <w:i/>
          <w:highlight w:val="yellow"/>
        </w:rPr>
      </w:pPr>
    </w:p>
    <w:p w:rsidR="00877E3C" w:rsidRPr="000B6071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6071" w:rsidRDefault="0033429F" w:rsidP="0033429F">
      <w:pPr>
        <w:rPr>
          <w:b/>
        </w:rPr>
      </w:pPr>
      <w:r w:rsidRPr="000B60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B6071" w:rsidRPr="00A008B3" w:rsidRDefault="000B6071" w:rsidP="000B6071">
      <w:r w:rsidRPr="00A008B3">
        <w:t>Промежуточная аттестация по дисциплине «История горного дела»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0B6071" w:rsidRPr="00A008B3" w:rsidRDefault="000B6071" w:rsidP="000B6071">
      <w:r w:rsidRPr="00A008B3">
        <w:t>Зачет по данной дисциплине проводится в устной форме по теоретическим вопросам.</w:t>
      </w:r>
    </w:p>
    <w:p w:rsidR="000B6071" w:rsidRPr="00A008B3" w:rsidRDefault="000B6071" w:rsidP="000B6071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0B6071" w:rsidRPr="00A008B3" w:rsidRDefault="000B6071" w:rsidP="000B6071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0B6071" w:rsidRDefault="000B6071" w:rsidP="000B6071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8155AE" w:rsidRPr="000B6071" w:rsidRDefault="008155AE" w:rsidP="008155AE">
      <w:pPr>
        <w:rPr>
          <w:i/>
        </w:rPr>
      </w:pPr>
    </w:p>
    <w:p w:rsidR="00900E33" w:rsidRPr="000B6071" w:rsidRDefault="00900E33" w:rsidP="00900E33">
      <w:pPr>
        <w:tabs>
          <w:tab w:val="left" w:pos="851"/>
        </w:tabs>
        <w:rPr>
          <w:i/>
        </w:rPr>
      </w:pPr>
    </w:p>
    <w:p w:rsidR="00951970" w:rsidRPr="000B6071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0B607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6276D7" w:rsidRPr="00C17915" w:rsidRDefault="006276D7" w:rsidP="006276D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BC5B72" w:rsidRDefault="00F810D5" w:rsidP="00BC5B72">
      <w:pPr>
        <w:ind w:firstLine="709"/>
        <w:rPr>
          <w:szCs w:val="20"/>
        </w:rPr>
      </w:pPr>
      <w:r>
        <w:rPr>
          <w:szCs w:val="20"/>
        </w:rPr>
        <w:t>1.</w:t>
      </w:r>
      <w:r w:rsidRPr="00F810D5">
        <w:t xml:space="preserve"> </w:t>
      </w:r>
      <w:r w:rsidR="00BC5B72"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7" w:history="1">
        <w:r w:rsidR="00BC5B72" w:rsidRPr="006E68BC">
          <w:rPr>
            <w:rStyle w:val="afa"/>
          </w:rPr>
          <w:t>https://e.lanbook.com/book/104944</w:t>
        </w:r>
      </w:hyperlink>
      <w:r w:rsidR="00BC5B72">
        <w:t xml:space="preserve"> </w:t>
      </w:r>
      <w:r w:rsidR="00BC5B72" w:rsidRPr="00F22C04">
        <w:t>. — Загл. с экрана.</w:t>
      </w:r>
    </w:p>
    <w:p w:rsidR="00BC5B72" w:rsidRDefault="00BC5B72" w:rsidP="00BC5B72">
      <w:pPr>
        <w:ind w:firstLine="709"/>
        <w:rPr>
          <w:szCs w:val="20"/>
        </w:rPr>
      </w:pPr>
      <w:r>
        <w:rPr>
          <w:szCs w:val="20"/>
        </w:rPr>
        <w:t xml:space="preserve">2. </w:t>
      </w: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6E68BC">
          <w:rPr>
            <w:rStyle w:val="afa"/>
            <w:szCs w:val="20"/>
          </w:rPr>
          <w:t>https://e.lanbook.com/book/92626</w:t>
        </w:r>
      </w:hyperlink>
      <w:r>
        <w:rPr>
          <w:szCs w:val="20"/>
        </w:rPr>
        <w:t xml:space="preserve"> </w:t>
      </w:r>
      <w:r w:rsidRPr="00A3204E">
        <w:rPr>
          <w:szCs w:val="20"/>
        </w:rPr>
        <w:t>. — Загл. с экрана.</w:t>
      </w:r>
    </w:p>
    <w:p w:rsidR="00F810D5" w:rsidRDefault="00BC5B72" w:rsidP="00BC5B72">
      <w:pPr>
        <w:rPr>
          <w:szCs w:val="20"/>
        </w:rPr>
      </w:pPr>
      <w:r>
        <w:t xml:space="preserve">3. </w:t>
      </w:r>
      <w:r w:rsidRPr="00925B76">
        <w:t xml:space="preserve">Основы горного дела : учебное пособие / О. С. Брюховецкий, С. В. Иляхин, А. П. Карпиков, В. П. Яшин. — 2-е изд., стер. — Санкт-Петербург : Лань, 2019. — 352 с. — ISBN 978-5-8114-4249-2. — Текст : электронный // Лань : электронно-библиотечная система. — URL: </w:t>
      </w:r>
      <w:hyperlink r:id="rId19" w:history="1">
        <w:r w:rsidRPr="006E68BC">
          <w:rPr>
            <w:rStyle w:val="afa"/>
          </w:rPr>
          <w:t>https://e.lanbook.com/book/117712</w:t>
        </w:r>
      </w:hyperlink>
      <w:r>
        <w:t xml:space="preserve"> </w:t>
      </w:r>
      <w:r w:rsidRPr="00925B76">
        <w:t>. — Режим доступа: для авториз. пользователей</w:t>
      </w:r>
    </w:p>
    <w:p w:rsidR="00F810D5" w:rsidRDefault="00BC5B72" w:rsidP="00F810D5">
      <w:pPr>
        <w:ind w:firstLine="709"/>
        <w:rPr>
          <w:szCs w:val="20"/>
        </w:rPr>
      </w:pPr>
      <w:r>
        <w:rPr>
          <w:szCs w:val="20"/>
        </w:rPr>
        <w:t>4</w:t>
      </w:r>
      <w:r w:rsidR="00F810D5">
        <w:rPr>
          <w:szCs w:val="20"/>
        </w:rPr>
        <w:t xml:space="preserve">. </w:t>
      </w:r>
      <w:r w:rsidR="00F810D5" w:rsidRPr="001106C3">
        <w:rPr>
          <w:szCs w:val="20"/>
        </w:rPr>
        <w:t xml:space="preserve">Рудаков, В. В. Алмазная книга России. Книга 2: Алмазными тропами  / В. В. Рудаков, В. В. Пискунов. — Москва : Горная книга, 2015. — 664 с. — ISBN 978-5-98672-405-8. — Текст : электронный // Лань : электронно-библиотечная система. — URL: </w:t>
      </w:r>
      <w:hyperlink r:id="rId20" w:history="1">
        <w:r w:rsidR="00F810D5" w:rsidRPr="00FB0B9B">
          <w:rPr>
            <w:rStyle w:val="afa"/>
            <w:szCs w:val="20"/>
          </w:rPr>
          <w:t>https://e.lanbook.com/book/74395</w:t>
        </w:r>
      </w:hyperlink>
      <w:r w:rsidR="00F810D5">
        <w:rPr>
          <w:szCs w:val="20"/>
        </w:rPr>
        <w:t xml:space="preserve"> </w:t>
      </w:r>
      <w:r w:rsidR="00F810D5" w:rsidRPr="001106C3">
        <w:rPr>
          <w:szCs w:val="20"/>
        </w:rPr>
        <w:t>— Режим доступа: для авториз. пользователей.</w:t>
      </w:r>
    </w:p>
    <w:p w:rsidR="0079180D" w:rsidRDefault="0079180D" w:rsidP="0079180D">
      <w:r>
        <w:t xml:space="preserve">5. </w:t>
      </w:r>
      <w:r w:rsidRPr="00925B76">
        <w:t xml:space="preserve">Рахимов, Р. З. История науки и техники : учебное пособие для вузов / Р. З. Рахимов, Н. Р. Рахимова. — Санкт-Петербург : Лань, 2020. — 404 с. — ISBN 978-5-8114-5156-2. — Текст : электронный // Лань : электронно-библиотечная система. — URL: </w:t>
      </w:r>
      <w:hyperlink r:id="rId21" w:history="1">
        <w:r w:rsidR="00CE7313" w:rsidRPr="006E68BC">
          <w:rPr>
            <w:rStyle w:val="afa"/>
          </w:rPr>
          <w:t>https://e.lanbook.com/book/147314</w:t>
        </w:r>
      </w:hyperlink>
      <w:r w:rsidR="00CE7313">
        <w:t xml:space="preserve"> </w:t>
      </w:r>
      <w:r w:rsidRPr="00925B76">
        <w:t>— Режим доступа: для авториз. пользователей.</w:t>
      </w:r>
    </w:p>
    <w:p w:rsidR="0079180D" w:rsidRDefault="0079180D" w:rsidP="0079180D">
      <w:r>
        <w:rPr>
          <w:szCs w:val="20"/>
        </w:rPr>
        <w:t xml:space="preserve">6. </w:t>
      </w:r>
      <w:r w:rsidRPr="000A1F8B">
        <w:t xml:space="preserve">История создания двигателя внутреннего сгорания. Поиск универсального двигателя : учебное пособие / О. Е. Андрусенко, С. Е. Андрусенко, С. О. Барышников, Ю. И. Матвеев. — Санкт-Петербург : Лань, 2020. — 308 с. — ISBN 978-5-8114-3384-1. — Текст : электронный // Лань : электронно-библиотечная система. — URL: </w:t>
      </w:r>
      <w:hyperlink r:id="rId22" w:history="1">
        <w:r w:rsidR="00CE7313" w:rsidRPr="006E68BC">
          <w:rPr>
            <w:rStyle w:val="afa"/>
          </w:rPr>
          <w:t>https://e.lanbook.com/book/115486</w:t>
        </w:r>
      </w:hyperlink>
      <w:r w:rsidR="00CE7313">
        <w:t xml:space="preserve"> </w:t>
      </w:r>
      <w:r w:rsidRPr="000A1F8B">
        <w:t>. — Режим доступа: для авториз. пользователей.</w:t>
      </w:r>
    </w:p>
    <w:p w:rsidR="006276D7" w:rsidRPr="00C17915" w:rsidRDefault="006276D7" w:rsidP="0079180D">
      <w:pPr>
        <w:ind w:firstLine="709"/>
        <w:rPr>
          <w:i/>
          <w:color w:val="C00000"/>
        </w:rPr>
      </w:pPr>
    </w:p>
    <w:p w:rsidR="006276D7" w:rsidRPr="00C17915" w:rsidRDefault="006276D7" w:rsidP="006276D7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учеб.пособие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Юров, Ю.И. Основы горного дела: история развития и термины [Текст]: учеб.пособие в 2-х ч. Ч.2 /Ю.И. Юров. – Старый Оскол: ООО «ТНТ», 2012. – 480с. - ISBN 978-5-94178-293-2.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Шадрунова, И.В. История горного дела [Текст]: учеб.пособие / И.В. Шадрунова, В.А. Шадрунов, А.Ю. Глухова и др. Магнитогорск: ГОУ ВПО «МГТУ», 2007. – 270с. - ISBN 5-89514-881-5.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Горная энциклопедия в 5 т. /Гл. ред. Е.А. Козловский; ред. кол.: М.И. Агошков, Н.К. Байбаков, А.С. Болдырев и др. – М.: Сов. Энциклопедия, 1984.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Pr="00463ECF">
        <w:t xml:space="preserve"> Ковалев, В. И. История техники : учебное пособие / В. И. Ковалев, А. Г. Схиртладзе, В. П. Борискин. - 3-е изд., перераб. и доп. - Старый Оскол : ТНТ, 2009. - 359 с. : ил., схемы. - Текст : непосредственный.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Кутузов, Б. Н. История горного и взрывного дела : учебник / Б. Н. Кутузов ; ред. совет : Л. А. Пучков (пред.) и др. - М. : МГГУ : Горная книга, 2008. - 414 с. : ил., цв. ил., схемы, табл., портр. - (Взрывное дело; 5). - Текст : непосредственный.</w:t>
      </w:r>
    </w:p>
    <w:p w:rsidR="007D64AD" w:rsidRPr="002A2A0F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 : учебное пособие / В. К. Угольников, П. С. Симонов, Н. В. Угольников ; МГТУ. - Магнитогорск, 2005. - 106 с. : ил. - Текст : непосредственный.</w:t>
      </w:r>
    </w:p>
    <w:p w:rsidR="00F810D5" w:rsidRDefault="00F810D5" w:rsidP="00F810D5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075FD6">
        <w:rPr>
          <w:szCs w:val="20"/>
        </w:rPr>
        <w:t xml:space="preserve">История маркшейдерии: Учебное пособие для вузов / Букринский В.А., Певзнер </w:t>
      </w:r>
      <w:r w:rsidRPr="00075FD6">
        <w:rPr>
          <w:szCs w:val="20"/>
        </w:rPr>
        <w:lastRenderedPageBreak/>
        <w:t xml:space="preserve">М.Е., Попов В.Н. - М.:Горная книга, 2007. - 291 с.: . - (Высшее горное образование) ISBN 978-5-98672-043-2 - Режим доступа: </w:t>
      </w:r>
      <w:hyperlink r:id="rId23" w:history="1">
        <w:r w:rsidRPr="005110DE">
          <w:rPr>
            <w:rStyle w:val="afa"/>
            <w:szCs w:val="20"/>
          </w:rPr>
          <w:t>http://znanium.com/catalog/product/995985</w:t>
        </w:r>
      </w:hyperlink>
      <w:r>
        <w:rPr>
          <w:szCs w:val="20"/>
        </w:rPr>
        <w:t xml:space="preserve"> </w:t>
      </w:r>
    </w:p>
    <w:p w:rsidR="00BC5B72" w:rsidRPr="0079180D" w:rsidRDefault="00BC5B72" w:rsidP="00F810D5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925B76">
        <w:t xml:space="preserve">Пучков, Л. А. Подземная разработка месторождений полезных ископаемых : учебник : в 2 томах / Л. А. Пучков, Ю. А. Жежелевский. — Москва : Горная книга, [б. г.]. — Том 2  — 2013. — 720 с. — ISBN 978-5-98672-298-6. — Текст : электронный // Лань : электронно-библиотечная система. — URL: </w:t>
      </w:r>
      <w:hyperlink r:id="rId24" w:history="1">
        <w:r w:rsidRPr="000902B7">
          <w:rPr>
            <w:rStyle w:val="afa"/>
          </w:rPr>
          <w:t>https://e.lanbook.com/book/66454</w:t>
        </w:r>
      </w:hyperlink>
      <w:r>
        <w:t xml:space="preserve"> </w:t>
      </w:r>
      <w:r w:rsidRPr="00925B76">
        <w:t xml:space="preserve"> — Режим доступа: для авториз. пользователей.</w:t>
      </w:r>
    </w:p>
    <w:p w:rsidR="0079180D" w:rsidRPr="0079180D" w:rsidRDefault="0079180D" w:rsidP="0079180D">
      <w:pPr>
        <w:pStyle w:val="af4"/>
        <w:numPr>
          <w:ilvl w:val="0"/>
          <w:numId w:val="34"/>
        </w:numPr>
        <w:tabs>
          <w:tab w:val="left" w:pos="993"/>
        </w:tabs>
        <w:ind w:left="0" w:firstLine="567"/>
        <w:rPr>
          <w:szCs w:val="20"/>
          <w:lang w:val="ru-RU"/>
        </w:rPr>
      </w:pPr>
      <w:r w:rsidRPr="0079180D">
        <w:rPr>
          <w:szCs w:val="20"/>
          <w:lang w:val="ru-RU"/>
        </w:rPr>
        <w:t xml:space="preserve">Рудаков, В. В. Алмазная книга России. Книга 1: Алмазный спецназ  / В. В. Рудаков, В. В. Пискунов. — Москва : Горная книга, 2014. — 699 с. — </w:t>
      </w:r>
      <w:r w:rsidRPr="0079180D">
        <w:rPr>
          <w:szCs w:val="20"/>
        </w:rPr>
        <w:t>ISBN</w:t>
      </w:r>
      <w:r w:rsidRPr="0079180D">
        <w:rPr>
          <w:szCs w:val="20"/>
          <w:lang w:val="ru-RU"/>
        </w:rPr>
        <w:t xml:space="preserve"> 978-5-98672-375-4. — Текст : электронный // Лань : электронно-библиотечная система. — </w:t>
      </w:r>
      <w:r w:rsidRPr="0079180D">
        <w:rPr>
          <w:szCs w:val="20"/>
        </w:rPr>
        <w:t>URL</w:t>
      </w:r>
      <w:r w:rsidRPr="0079180D">
        <w:rPr>
          <w:szCs w:val="20"/>
          <w:lang w:val="ru-RU"/>
        </w:rPr>
        <w:t xml:space="preserve">: </w:t>
      </w:r>
      <w:hyperlink r:id="rId25" w:history="1">
        <w:r w:rsidRPr="0079180D">
          <w:rPr>
            <w:rStyle w:val="afa"/>
            <w:szCs w:val="20"/>
          </w:rPr>
          <w:t>https</w:t>
        </w:r>
        <w:r w:rsidRPr="0079180D">
          <w:rPr>
            <w:rStyle w:val="afa"/>
            <w:szCs w:val="20"/>
            <w:lang w:val="ru-RU"/>
          </w:rPr>
          <w:t>://</w:t>
        </w:r>
        <w:r w:rsidRPr="0079180D">
          <w:rPr>
            <w:rStyle w:val="afa"/>
            <w:szCs w:val="20"/>
          </w:rPr>
          <w:t>e</w:t>
        </w:r>
        <w:r w:rsidRPr="0079180D">
          <w:rPr>
            <w:rStyle w:val="afa"/>
            <w:szCs w:val="20"/>
            <w:lang w:val="ru-RU"/>
          </w:rPr>
          <w:t>.</w:t>
        </w:r>
        <w:r w:rsidRPr="0079180D">
          <w:rPr>
            <w:rStyle w:val="afa"/>
            <w:szCs w:val="20"/>
          </w:rPr>
          <w:t>lanbook</w:t>
        </w:r>
        <w:r w:rsidRPr="0079180D">
          <w:rPr>
            <w:rStyle w:val="afa"/>
            <w:szCs w:val="20"/>
            <w:lang w:val="ru-RU"/>
          </w:rPr>
          <w:t>.</w:t>
        </w:r>
        <w:r w:rsidRPr="0079180D">
          <w:rPr>
            <w:rStyle w:val="afa"/>
            <w:szCs w:val="20"/>
          </w:rPr>
          <w:t>com</w:t>
        </w:r>
        <w:r w:rsidRPr="0079180D">
          <w:rPr>
            <w:rStyle w:val="afa"/>
            <w:szCs w:val="20"/>
            <w:lang w:val="ru-RU"/>
          </w:rPr>
          <w:t>/</w:t>
        </w:r>
        <w:r w:rsidRPr="0079180D">
          <w:rPr>
            <w:rStyle w:val="afa"/>
            <w:szCs w:val="20"/>
          </w:rPr>
          <w:t>book</w:t>
        </w:r>
        <w:r w:rsidRPr="0079180D">
          <w:rPr>
            <w:rStyle w:val="afa"/>
            <w:szCs w:val="20"/>
            <w:lang w:val="ru-RU"/>
          </w:rPr>
          <w:t>/74394</w:t>
        </w:r>
      </w:hyperlink>
      <w:r w:rsidRPr="0079180D">
        <w:rPr>
          <w:szCs w:val="20"/>
          <w:lang w:val="ru-RU"/>
        </w:rPr>
        <w:t xml:space="preserve">  — Режим доступа: для авториз. пользователей.</w:t>
      </w:r>
    </w:p>
    <w:p w:rsidR="0079180D" w:rsidRPr="0079180D" w:rsidRDefault="0079180D" w:rsidP="0079180D">
      <w:pPr>
        <w:pStyle w:val="af4"/>
        <w:numPr>
          <w:ilvl w:val="0"/>
          <w:numId w:val="34"/>
        </w:numPr>
        <w:tabs>
          <w:tab w:val="left" w:pos="993"/>
        </w:tabs>
        <w:ind w:left="0" w:firstLine="567"/>
        <w:rPr>
          <w:snapToGrid w:val="0"/>
          <w:lang w:val="ru-RU"/>
        </w:rPr>
      </w:pPr>
      <w:r w:rsidRPr="0079180D">
        <w:rPr>
          <w:snapToGrid w:val="0"/>
          <w:lang w:val="ru-RU"/>
        </w:rPr>
        <w:t>Карабасов, Ю.С. Время и металлургия [Электронный ресурс]</w:t>
      </w:r>
      <w:r w:rsidRPr="0079180D">
        <w:rPr>
          <w:iCs/>
          <w:snapToGrid w:val="0"/>
          <w:lang w:val="ru-RU"/>
        </w:rPr>
        <w:t>:</w:t>
      </w:r>
      <w:r w:rsidRPr="0079180D">
        <w:rPr>
          <w:snapToGrid w:val="0"/>
          <w:lang w:val="ru-RU"/>
        </w:rPr>
        <w:t xml:space="preserve"> монография: в 4 книгах / Ю.С. Карабасов, П.И. Черноусов, Н.А. Коротченко, О.В. Голубев. — Москва : МИСИС, [б. г.]. — Книга 2  — 2011. — 495 с.— Режим доступа: </w:t>
      </w:r>
      <w:hyperlink r:id="rId26" w:history="1">
        <w:r w:rsidRPr="0079180D">
          <w:rPr>
            <w:rStyle w:val="afa"/>
            <w:snapToGrid w:val="0"/>
          </w:rPr>
          <w:t>https</w:t>
        </w:r>
        <w:r w:rsidRPr="0079180D">
          <w:rPr>
            <w:rStyle w:val="afa"/>
            <w:snapToGrid w:val="0"/>
            <w:lang w:val="ru-RU"/>
          </w:rPr>
          <w:t>://</w:t>
        </w:r>
        <w:r w:rsidRPr="0079180D">
          <w:rPr>
            <w:rStyle w:val="afa"/>
            <w:snapToGrid w:val="0"/>
          </w:rPr>
          <w:t>e</w:t>
        </w:r>
        <w:r w:rsidRPr="0079180D">
          <w:rPr>
            <w:rStyle w:val="afa"/>
            <w:snapToGrid w:val="0"/>
            <w:lang w:val="ru-RU"/>
          </w:rPr>
          <w:t>.</w:t>
        </w:r>
        <w:r w:rsidRPr="0079180D">
          <w:rPr>
            <w:rStyle w:val="afa"/>
            <w:snapToGrid w:val="0"/>
          </w:rPr>
          <w:t>lanbook</w:t>
        </w:r>
        <w:r w:rsidRPr="0079180D">
          <w:rPr>
            <w:rStyle w:val="afa"/>
            <w:snapToGrid w:val="0"/>
            <w:lang w:val="ru-RU"/>
          </w:rPr>
          <w:t>.</w:t>
        </w:r>
        <w:r w:rsidRPr="0079180D">
          <w:rPr>
            <w:rStyle w:val="afa"/>
            <w:snapToGrid w:val="0"/>
          </w:rPr>
          <w:t>com</w:t>
        </w:r>
        <w:r w:rsidRPr="0079180D">
          <w:rPr>
            <w:rStyle w:val="afa"/>
            <w:snapToGrid w:val="0"/>
            <w:lang w:val="ru-RU"/>
          </w:rPr>
          <w:t>/</w:t>
        </w:r>
        <w:r w:rsidRPr="0079180D">
          <w:rPr>
            <w:rStyle w:val="afa"/>
            <w:snapToGrid w:val="0"/>
          </w:rPr>
          <w:t>book</w:t>
        </w:r>
        <w:r w:rsidRPr="0079180D">
          <w:rPr>
            <w:rStyle w:val="afa"/>
            <w:snapToGrid w:val="0"/>
            <w:lang w:val="ru-RU"/>
          </w:rPr>
          <w:t>/116975</w:t>
        </w:r>
      </w:hyperlink>
      <w:r w:rsidRPr="0079180D">
        <w:rPr>
          <w:snapToGrid w:val="0"/>
          <w:lang w:val="ru-RU"/>
        </w:rPr>
        <w:t xml:space="preserve"> — Загл. с экрана.</w:t>
      </w:r>
    </w:p>
    <w:p w:rsidR="0079180D" w:rsidRPr="0079180D" w:rsidRDefault="0079180D" w:rsidP="0079180D">
      <w:pPr>
        <w:pStyle w:val="af4"/>
        <w:numPr>
          <w:ilvl w:val="0"/>
          <w:numId w:val="34"/>
        </w:numPr>
        <w:tabs>
          <w:tab w:val="left" w:pos="993"/>
        </w:tabs>
        <w:ind w:left="0" w:firstLine="567"/>
        <w:rPr>
          <w:szCs w:val="20"/>
          <w:lang w:val="ru-RU"/>
        </w:rPr>
      </w:pPr>
      <w:r w:rsidRPr="0079180D">
        <w:rPr>
          <w:szCs w:val="20"/>
          <w:lang w:val="ru-RU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</w:t>
      </w:r>
      <w:r w:rsidRPr="0079180D">
        <w:rPr>
          <w:szCs w:val="20"/>
        </w:rPr>
        <w:t>ISBN</w:t>
      </w:r>
      <w:r w:rsidRPr="0079180D">
        <w:rPr>
          <w:szCs w:val="20"/>
          <w:lang w:val="ru-RU"/>
        </w:rPr>
        <w:t xml:space="preserve"> 978-5-98672-179-8. — Текст : электронный // Лань : электронно-библиотечная система. — </w:t>
      </w:r>
      <w:r w:rsidRPr="0079180D">
        <w:rPr>
          <w:szCs w:val="20"/>
        </w:rPr>
        <w:t>URL</w:t>
      </w:r>
      <w:r w:rsidRPr="0079180D">
        <w:rPr>
          <w:szCs w:val="20"/>
          <w:lang w:val="ru-RU"/>
        </w:rPr>
        <w:t xml:space="preserve">: </w:t>
      </w:r>
      <w:hyperlink r:id="rId27" w:history="1">
        <w:r w:rsidRPr="0079180D">
          <w:rPr>
            <w:rStyle w:val="afa"/>
            <w:szCs w:val="20"/>
          </w:rPr>
          <w:t>https</w:t>
        </w:r>
        <w:r w:rsidRPr="0079180D">
          <w:rPr>
            <w:rStyle w:val="afa"/>
            <w:szCs w:val="20"/>
            <w:lang w:val="ru-RU"/>
          </w:rPr>
          <w:t>://</w:t>
        </w:r>
        <w:r w:rsidRPr="0079180D">
          <w:rPr>
            <w:rStyle w:val="afa"/>
            <w:szCs w:val="20"/>
          </w:rPr>
          <w:t>e</w:t>
        </w:r>
        <w:r w:rsidRPr="0079180D">
          <w:rPr>
            <w:rStyle w:val="afa"/>
            <w:szCs w:val="20"/>
            <w:lang w:val="ru-RU"/>
          </w:rPr>
          <w:t>.</w:t>
        </w:r>
        <w:r w:rsidRPr="0079180D">
          <w:rPr>
            <w:rStyle w:val="afa"/>
            <w:szCs w:val="20"/>
          </w:rPr>
          <w:t>lanbook</w:t>
        </w:r>
        <w:r w:rsidRPr="0079180D">
          <w:rPr>
            <w:rStyle w:val="afa"/>
            <w:szCs w:val="20"/>
            <w:lang w:val="ru-RU"/>
          </w:rPr>
          <w:t>.</w:t>
        </w:r>
        <w:r w:rsidRPr="0079180D">
          <w:rPr>
            <w:rStyle w:val="afa"/>
            <w:szCs w:val="20"/>
          </w:rPr>
          <w:t>com</w:t>
        </w:r>
        <w:r w:rsidRPr="0079180D">
          <w:rPr>
            <w:rStyle w:val="afa"/>
            <w:szCs w:val="20"/>
            <w:lang w:val="ru-RU"/>
          </w:rPr>
          <w:t>/</w:t>
        </w:r>
        <w:r w:rsidRPr="0079180D">
          <w:rPr>
            <w:rStyle w:val="afa"/>
            <w:szCs w:val="20"/>
          </w:rPr>
          <w:t>book</w:t>
        </w:r>
        <w:r w:rsidRPr="0079180D">
          <w:rPr>
            <w:rStyle w:val="afa"/>
            <w:szCs w:val="20"/>
            <w:lang w:val="ru-RU"/>
          </w:rPr>
          <w:t>/66452</w:t>
        </w:r>
      </w:hyperlink>
      <w:r w:rsidRPr="0079180D">
        <w:rPr>
          <w:szCs w:val="20"/>
          <w:lang w:val="ru-RU"/>
        </w:rPr>
        <w:t>. — Режим доступа: для авториз. пользователей.</w:t>
      </w:r>
    </w:p>
    <w:p w:rsidR="007D64AD" w:rsidRDefault="007D64AD" w:rsidP="006276D7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6276D7" w:rsidRPr="00C17915" w:rsidRDefault="006276D7" w:rsidP="006276D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276D7" w:rsidRPr="002A2A0F" w:rsidRDefault="006276D7" w:rsidP="006276D7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2A2A0F">
        <w:rPr>
          <w:rStyle w:val="FontStyle21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sz w:val="24"/>
          <w:szCs w:val="24"/>
        </w:rPr>
        <w:t>реферата</w:t>
      </w:r>
      <w:r w:rsidRPr="002A2A0F">
        <w:rPr>
          <w:rStyle w:val="FontStyle21"/>
          <w:sz w:val="24"/>
          <w:szCs w:val="24"/>
        </w:rPr>
        <w:t xml:space="preserve"> представлены в приложении 1.</w:t>
      </w:r>
    </w:p>
    <w:p w:rsidR="006276D7" w:rsidRPr="0003536B" w:rsidRDefault="006276D7" w:rsidP="006276D7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r w:rsidRPr="005B1785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5B1785">
              <w:rPr>
                <w:rStyle w:val="FontStyle21"/>
                <w:sz w:val="24"/>
                <w:szCs w:val="24"/>
              </w:rPr>
              <w:t>бизнеса-Стандарнтный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276D7" w:rsidRPr="00847D9D" w:rsidRDefault="006276D7" w:rsidP="006276D7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6276D7" w:rsidRPr="00120374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8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9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30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6276D7" w:rsidRPr="00647FBA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1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2" w:history="1">
        <w:r w:rsidRPr="00CA15A6">
          <w:rPr>
            <w:rStyle w:val="afa"/>
          </w:rPr>
          <w:t>http://mining-media.ru/ru/</w:t>
        </w:r>
      </w:hyperlink>
      <w:r>
        <w:rPr>
          <w:color w:val="C00000"/>
        </w:rPr>
        <w:t xml:space="preserve"> </w:t>
      </w:r>
    </w:p>
    <w:p w:rsidR="006276D7" w:rsidRPr="00B93BB2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a"/>
            <w:bCs/>
          </w:rPr>
          <w:t>https://mwork.su/</w:t>
        </w:r>
      </w:hyperlink>
    </w:p>
    <w:p w:rsidR="006276D7" w:rsidRPr="0094157C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4" w:history="1">
        <w:r w:rsidRPr="00ED006D">
          <w:rPr>
            <w:rStyle w:val="afa"/>
          </w:rPr>
          <w:t>http://www.gosnadzor.ru/about_gosnadzor/history/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 xml:space="preserve">Становление маркшейдерского дела России. Горное и маркшейдерское искусство на ранних этапах развития </w:t>
      </w:r>
      <w:hyperlink r:id="rId35" w:history="1">
        <w:r w:rsidRPr="005110DE">
          <w:rPr>
            <w:rStyle w:val="afa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6" w:history="1">
        <w:r w:rsidRPr="005110DE">
          <w:rPr>
            <w:rStyle w:val="afa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7" w:history="1">
        <w:r w:rsidRPr="005110DE">
          <w:rPr>
            <w:rStyle w:val="afa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F70EB6">
        <w:rPr>
          <w:bCs/>
          <w:lang w:val="en-US"/>
        </w:rPr>
        <w:t>Geomix</w:t>
      </w:r>
      <w:r w:rsidRPr="00F70EB6">
        <w:rPr>
          <w:bCs/>
        </w:rPr>
        <w:t>: Программное  обеспечение и инжиниринговые услуги для горной отрасли.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8" w:history="1">
        <w:r w:rsidRPr="00F70EB6">
          <w:rPr>
            <w:rStyle w:val="afa"/>
            <w:bCs/>
            <w:lang w:val="en-US"/>
          </w:rPr>
          <w:t>https</w:t>
        </w:r>
        <w:r w:rsidRPr="00F70EB6">
          <w:rPr>
            <w:rStyle w:val="afa"/>
            <w:bCs/>
          </w:rPr>
          <w:t>://</w:t>
        </w:r>
        <w:r w:rsidRPr="00F70EB6">
          <w:rPr>
            <w:rStyle w:val="afa"/>
            <w:bCs/>
            <w:lang w:val="en-US"/>
          </w:rPr>
          <w:t>geomix</w:t>
        </w:r>
        <w:r w:rsidRPr="00F70EB6">
          <w:rPr>
            <w:rStyle w:val="afa"/>
            <w:bCs/>
          </w:rPr>
          <w:t>.</w:t>
        </w:r>
        <w:r w:rsidRPr="00F70EB6">
          <w:rPr>
            <w:rStyle w:val="afa"/>
            <w:bCs/>
            <w:lang w:val="en-US"/>
          </w:rPr>
          <w:t>ru</w:t>
        </w:r>
        <w:r w:rsidRPr="00F70EB6">
          <w:rPr>
            <w:rStyle w:val="afa"/>
            <w:bCs/>
          </w:rPr>
          <w:t>/</w:t>
        </w:r>
        <w:r w:rsidRPr="00F70EB6">
          <w:rPr>
            <w:rStyle w:val="afa"/>
            <w:bCs/>
            <w:lang w:val="en-US"/>
          </w:rPr>
          <w:t>blog</w:t>
        </w:r>
        <w:r w:rsidRPr="00F70EB6">
          <w:rPr>
            <w:rStyle w:val="afa"/>
            <w:bCs/>
          </w:rPr>
          <w:t>/</w:t>
        </w:r>
        <w:r w:rsidRPr="00F70EB6">
          <w:rPr>
            <w:rStyle w:val="afa"/>
            <w:bCs/>
            <w:lang w:val="en-US"/>
          </w:rPr>
          <w:t>gornoe</w:t>
        </w:r>
        <w:r w:rsidRPr="00F70EB6">
          <w:rPr>
            <w:rStyle w:val="afa"/>
            <w:bCs/>
          </w:rPr>
          <w:t>-</w:t>
        </w:r>
        <w:r w:rsidRPr="00F70EB6">
          <w:rPr>
            <w:rStyle w:val="afa"/>
            <w:bCs/>
            <w:lang w:val="en-US"/>
          </w:rPr>
          <w:t>delo</w:t>
        </w:r>
        <w:r w:rsidRPr="00F70EB6">
          <w:rPr>
            <w:rStyle w:val="afa"/>
            <w:bCs/>
          </w:rPr>
          <w:t>/</w:t>
        </w:r>
      </w:hyperlink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9008FA" w:rsidRDefault="009008FA" w:rsidP="009008FA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008FA" w:rsidRPr="0067435A" w:rsidTr="00B10FC8">
        <w:trPr>
          <w:trHeight w:val="109"/>
        </w:trPr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9008FA" w:rsidRPr="0067435A" w:rsidTr="00B10FC8">
        <w:trPr>
          <w:trHeight w:val="247"/>
        </w:trPr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Учебные аудитории для проведения занятий лекционного типа </w:t>
            </w:r>
          </w:p>
        </w:tc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Мультимедийные средства хранения, передачи и представления информации </w:t>
            </w:r>
          </w:p>
        </w:tc>
      </w:tr>
      <w:tr w:rsidR="009008FA" w:rsidRPr="0067435A" w:rsidTr="00B10FC8">
        <w:trPr>
          <w:trHeight w:val="661"/>
        </w:trPr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практических занятий, групповых и индивидуальных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>пьютеры с пакетом MS Office,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9008FA" w:rsidRPr="0067435A" w:rsidTr="00B10FC8">
        <w:trPr>
          <w:trHeight w:val="385"/>
        </w:trPr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Office, выходом в Интернет и с доступом в электронную ин-формационно-образовательную среду университета </w:t>
            </w:r>
          </w:p>
        </w:tc>
      </w:tr>
      <w:tr w:rsidR="009008FA" w:rsidRPr="0067435A" w:rsidTr="00B10FC8">
        <w:trPr>
          <w:trHeight w:val="385"/>
        </w:trPr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 xml:space="preserve">филактического обслуживания учебного оборудования </w:t>
            </w:r>
          </w:p>
        </w:tc>
        <w:tc>
          <w:tcPr>
            <w:tcW w:w="4590" w:type="dxa"/>
          </w:tcPr>
          <w:p w:rsidR="009008FA" w:rsidRPr="0067435A" w:rsidRDefault="009008FA" w:rsidP="00B10FC8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Стеллажи для хранения учебно-наглядных пособий и учебно-методической документации. </w:t>
            </w:r>
          </w:p>
        </w:tc>
      </w:tr>
    </w:tbl>
    <w:p w:rsidR="009008FA" w:rsidRPr="00C17915" w:rsidRDefault="009008FA" w:rsidP="009008FA"/>
    <w:p w:rsidR="000B6071" w:rsidRDefault="000B6071" w:rsidP="000B6071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0B6071" w:rsidRPr="00CA3088" w:rsidRDefault="000B6071" w:rsidP="000B6071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="002B3EF7">
        <w:rPr>
          <w:rStyle w:val="FontStyle21"/>
          <w:b/>
          <w:i/>
          <w:color w:val="auto"/>
          <w:sz w:val="24"/>
          <w:szCs w:val="24"/>
        </w:rPr>
        <w:t>реферата</w:t>
      </w:r>
    </w:p>
    <w:p w:rsidR="000B6071" w:rsidRPr="00CA3088" w:rsidRDefault="000B6071" w:rsidP="000B6071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страниц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актуальность,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имеет и чему посвящены отдельные разделы.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необходимо ссылаться на источник, откуда получены сведения. Для этого в тексте после цитирования или в конце предложения в квадратных скобках ставится порядковый номер источника. Каждая глава должна заканчиваться выводом.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аудитории</w:t>
      </w:r>
      <w:r>
        <w:rPr>
          <w:bCs/>
        </w:rPr>
        <w:t>.</w:t>
      </w:r>
    </w:p>
    <w:p w:rsidR="005574D1" w:rsidRPr="000B6071" w:rsidRDefault="005574D1" w:rsidP="002A720F">
      <w:pPr>
        <w:rPr>
          <w:rStyle w:val="FontStyle15"/>
          <w:b w:val="0"/>
          <w:i/>
          <w:sz w:val="24"/>
          <w:szCs w:val="24"/>
        </w:rPr>
      </w:pPr>
    </w:p>
    <w:sectPr w:rsidR="005574D1" w:rsidRPr="000B60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DF" w:rsidRDefault="008D38DF">
      <w:r>
        <w:separator/>
      </w:r>
    </w:p>
  </w:endnote>
  <w:endnote w:type="continuationSeparator" w:id="0">
    <w:p w:rsidR="008D38DF" w:rsidRDefault="008D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C8" w:rsidRDefault="00B10FC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0FC8" w:rsidRDefault="00B10FC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C8" w:rsidRDefault="00B10FC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765">
      <w:rPr>
        <w:rStyle w:val="a4"/>
        <w:noProof/>
      </w:rPr>
      <w:t>21</w:t>
    </w:r>
    <w:r>
      <w:rPr>
        <w:rStyle w:val="a4"/>
      </w:rPr>
      <w:fldChar w:fldCharType="end"/>
    </w:r>
  </w:p>
  <w:p w:rsidR="00B10FC8" w:rsidRDefault="00B10FC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DF" w:rsidRDefault="008D38DF">
      <w:r>
        <w:separator/>
      </w:r>
    </w:p>
  </w:footnote>
  <w:footnote w:type="continuationSeparator" w:id="0">
    <w:p w:rsidR="008D38DF" w:rsidRDefault="008D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74BA"/>
    <w:multiLevelType w:val="hybridMultilevel"/>
    <w:tmpl w:val="9A08BE94"/>
    <w:lvl w:ilvl="0" w:tplc="A3FC6A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B6AC9"/>
    <w:multiLevelType w:val="hybridMultilevel"/>
    <w:tmpl w:val="76C00DEA"/>
    <w:lvl w:ilvl="0" w:tplc="00F6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652976"/>
    <w:multiLevelType w:val="hybridMultilevel"/>
    <w:tmpl w:val="D7B24DB2"/>
    <w:lvl w:ilvl="0" w:tplc="5E320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2530D"/>
    <w:multiLevelType w:val="hybridMultilevel"/>
    <w:tmpl w:val="9DF2E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EC61C9"/>
    <w:multiLevelType w:val="hybridMultilevel"/>
    <w:tmpl w:val="3C14472C"/>
    <w:lvl w:ilvl="0" w:tplc="BE72B912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32C04"/>
    <w:multiLevelType w:val="hybridMultilevel"/>
    <w:tmpl w:val="51B86B5E"/>
    <w:lvl w:ilvl="0" w:tplc="892E2A4E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0585D"/>
    <w:multiLevelType w:val="hybridMultilevel"/>
    <w:tmpl w:val="726277C0"/>
    <w:lvl w:ilvl="0" w:tplc="E816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285F85"/>
    <w:multiLevelType w:val="hybridMultilevel"/>
    <w:tmpl w:val="E3942824"/>
    <w:lvl w:ilvl="0" w:tplc="6D387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EA76435"/>
    <w:multiLevelType w:val="hybridMultilevel"/>
    <w:tmpl w:val="4E740E1A"/>
    <w:lvl w:ilvl="0" w:tplc="56568B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5"/>
  </w:num>
  <w:num w:numId="5">
    <w:abstractNumId w:val="45"/>
  </w:num>
  <w:num w:numId="6">
    <w:abstractNumId w:val="46"/>
  </w:num>
  <w:num w:numId="7">
    <w:abstractNumId w:val="29"/>
  </w:num>
  <w:num w:numId="8">
    <w:abstractNumId w:val="40"/>
  </w:num>
  <w:num w:numId="9">
    <w:abstractNumId w:val="16"/>
  </w:num>
  <w:num w:numId="10">
    <w:abstractNumId w:val="5"/>
  </w:num>
  <w:num w:numId="11">
    <w:abstractNumId w:val="25"/>
  </w:num>
  <w:num w:numId="12">
    <w:abstractNumId w:val="20"/>
  </w:num>
  <w:num w:numId="13">
    <w:abstractNumId w:val="44"/>
  </w:num>
  <w:num w:numId="14">
    <w:abstractNumId w:val="12"/>
  </w:num>
  <w:num w:numId="15">
    <w:abstractNumId w:val="18"/>
  </w:num>
  <w:num w:numId="16">
    <w:abstractNumId w:val="42"/>
  </w:num>
  <w:num w:numId="17">
    <w:abstractNumId w:val="33"/>
  </w:num>
  <w:num w:numId="18">
    <w:abstractNumId w:val="8"/>
  </w:num>
  <w:num w:numId="19">
    <w:abstractNumId w:val="39"/>
  </w:num>
  <w:num w:numId="20">
    <w:abstractNumId w:val="27"/>
  </w:num>
  <w:num w:numId="21">
    <w:abstractNumId w:val="10"/>
  </w:num>
  <w:num w:numId="22">
    <w:abstractNumId w:val="38"/>
  </w:num>
  <w:num w:numId="23">
    <w:abstractNumId w:val="37"/>
  </w:num>
  <w:num w:numId="24">
    <w:abstractNumId w:val="19"/>
  </w:num>
  <w:num w:numId="25">
    <w:abstractNumId w:val="3"/>
  </w:num>
  <w:num w:numId="26">
    <w:abstractNumId w:val="34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36"/>
  </w:num>
  <w:num w:numId="32">
    <w:abstractNumId w:val="1"/>
  </w:num>
  <w:num w:numId="33">
    <w:abstractNumId w:val="9"/>
  </w:num>
  <w:num w:numId="34">
    <w:abstractNumId w:val="17"/>
  </w:num>
  <w:num w:numId="35">
    <w:abstractNumId w:val="30"/>
  </w:num>
  <w:num w:numId="36">
    <w:abstractNumId w:val="41"/>
  </w:num>
  <w:num w:numId="37">
    <w:abstractNumId w:val="14"/>
  </w:num>
  <w:num w:numId="38">
    <w:abstractNumId w:val="7"/>
  </w:num>
  <w:num w:numId="39">
    <w:abstractNumId w:val="28"/>
  </w:num>
  <w:num w:numId="40">
    <w:abstractNumId w:val="31"/>
  </w:num>
  <w:num w:numId="41">
    <w:abstractNumId w:val="32"/>
  </w:num>
  <w:num w:numId="42">
    <w:abstractNumId w:val="22"/>
  </w:num>
  <w:num w:numId="43">
    <w:abstractNumId w:val="21"/>
  </w:num>
  <w:num w:numId="44">
    <w:abstractNumId w:val="4"/>
  </w:num>
  <w:num w:numId="45">
    <w:abstractNumId w:val="23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270E"/>
    <w:rsid w:val="00013CC4"/>
    <w:rsid w:val="0001405A"/>
    <w:rsid w:val="00030325"/>
    <w:rsid w:val="000306DD"/>
    <w:rsid w:val="0003145C"/>
    <w:rsid w:val="00033029"/>
    <w:rsid w:val="000332A6"/>
    <w:rsid w:val="0003443F"/>
    <w:rsid w:val="00036D6F"/>
    <w:rsid w:val="000430D3"/>
    <w:rsid w:val="0005249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3DB5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CED"/>
    <w:rsid w:val="000B4357"/>
    <w:rsid w:val="000B5534"/>
    <w:rsid w:val="000B6071"/>
    <w:rsid w:val="000B6909"/>
    <w:rsid w:val="000B7DA2"/>
    <w:rsid w:val="000E3100"/>
    <w:rsid w:val="000E3750"/>
    <w:rsid w:val="000F10A7"/>
    <w:rsid w:val="000F229A"/>
    <w:rsid w:val="000F3228"/>
    <w:rsid w:val="000F486D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1DC3"/>
    <w:rsid w:val="00152163"/>
    <w:rsid w:val="00152E8B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998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3A73"/>
    <w:rsid w:val="002773CC"/>
    <w:rsid w:val="00277AD1"/>
    <w:rsid w:val="00280FA4"/>
    <w:rsid w:val="002841C5"/>
    <w:rsid w:val="00296765"/>
    <w:rsid w:val="002A010E"/>
    <w:rsid w:val="002A01D0"/>
    <w:rsid w:val="002A0FD6"/>
    <w:rsid w:val="002A40E2"/>
    <w:rsid w:val="002A42A7"/>
    <w:rsid w:val="002A720F"/>
    <w:rsid w:val="002B0CF6"/>
    <w:rsid w:val="002B3EF7"/>
    <w:rsid w:val="002C0376"/>
    <w:rsid w:val="002C0991"/>
    <w:rsid w:val="002C1D1A"/>
    <w:rsid w:val="002C1F2B"/>
    <w:rsid w:val="002C3E46"/>
    <w:rsid w:val="002C4FE8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DFB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3AFE"/>
    <w:rsid w:val="004074B3"/>
    <w:rsid w:val="00407964"/>
    <w:rsid w:val="0041498D"/>
    <w:rsid w:val="00415337"/>
    <w:rsid w:val="004168E1"/>
    <w:rsid w:val="00423A38"/>
    <w:rsid w:val="00426683"/>
    <w:rsid w:val="004329F5"/>
    <w:rsid w:val="00435A44"/>
    <w:rsid w:val="00443122"/>
    <w:rsid w:val="00444DCE"/>
    <w:rsid w:val="00445CD9"/>
    <w:rsid w:val="00447347"/>
    <w:rsid w:val="00450B1D"/>
    <w:rsid w:val="00454DA6"/>
    <w:rsid w:val="00457C1A"/>
    <w:rsid w:val="004604D5"/>
    <w:rsid w:val="00463E04"/>
    <w:rsid w:val="00470B13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2A5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58B6"/>
    <w:rsid w:val="00532BC2"/>
    <w:rsid w:val="005461FC"/>
    <w:rsid w:val="00551238"/>
    <w:rsid w:val="00555A94"/>
    <w:rsid w:val="00555CF4"/>
    <w:rsid w:val="005574D1"/>
    <w:rsid w:val="005646DF"/>
    <w:rsid w:val="005650B8"/>
    <w:rsid w:val="00565E8F"/>
    <w:rsid w:val="005672B3"/>
    <w:rsid w:val="005678A2"/>
    <w:rsid w:val="005720E6"/>
    <w:rsid w:val="0057672B"/>
    <w:rsid w:val="0057705D"/>
    <w:rsid w:val="005801E8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6E4"/>
    <w:rsid w:val="005F619C"/>
    <w:rsid w:val="006059D7"/>
    <w:rsid w:val="00605E1D"/>
    <w:rsid w:val="00611197"/>
    <w:rsid w:val="00620C88"/>
    <w:rsid w:val="00624F44"/>
    <w:rsid w:val="00625FC3"/>
    <w:rsid w:val="006276D7"/>
    <w:rsid w:val="006309C1"/>
    <w:rsid w:val="0063106F"/>
    <w:rsid w:val="00632641"/>
    <w:rsid w:val="00636EF5"/>
    <w:rsid w:val="00640170"/>
    <w:rsid w:val="006461B0"/>
    <w:rsid w:val="00653A71"/>
    <w:rsid w:val="0066022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75D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9C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376E"/>
    <w:rsid w:val="0074644C"/>
    <w:rsid w:val="00750095"/>
    <w:rsid w:val="00750DED"/>
    <w:rsid w:val="00753955"/>
    <w:rsid w:val="00756D53"/>
    <w:rsid w:val="00761603"/>
    <w:rsid w:val="00764C01"/>
    <w:rsid w:val="00765A4E"/>
    <w:rsid w:val="00767409"/>
    <w:rsid w:val="00771910"/>
    <w:rsid w:val="00773127"/>
    <w:rsid w:val="00773D44"/>
    <w:rsid w:val="007754E4"/>
    <w:rsid w:val="00775BCB"/>
    <w:rsid w:val="00777CC9"/>
    <w:rsid w:val="00787DAA"/>
    <w:rsid w:val="0079022C"/>
    <w:rsid w:val="0079180D"/>
    <w:rsid w:val="00791DEE"/>
    <w:rsid w:val="00795323"/>
    <w:rsid w:val="0079685A"/>
    <w:rsid w:val="007A00F2"/>
    <w:rsid w:val="007A1430"/>
    <w:rsid w:val="007B4BBE"/>
    <w:rsid w:val="007B6F99"/>
    <w:rsid w:val="007C088E"/>
    <w:rsid w:val="007C2DC7"/>
    <w:rsid w:val="007C79C4"/>
    <w:rsid w:val="007D64AD"/>
    <w:rsid w:val="007E0E96"/>
    <w:rsid w:val="007E11F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2C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8DF"/>
    <w:rsid w:val="008D4ECC"/>
    <w:rsid w:val="008D5A7B"/>
    <w:rsid w:val="008E55CC"/>
    <w:rsid w:val="008E6EE6"/>
    <w:rsid w:val="008F0C9A"/>
    <w:rsid w:val="008F21CB"/>
    <w:rsid w:val="008F2313"/>
    <w:rsid w:val="008F7C09"/>
    <w:rsid w:val="009008FA"/>
    <w:rsid w:val="00900B50"/>
    <w:rsid w:val="00900E33"/>
    <w:rsid w:val="00904902"/>
    <w:rsid w:val="0090518D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1FBB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6541"/>
    <w:rsid w:val="0099713B"/>
    <w:rsid w:val="009A4D0B"/>
    <w:rsid w:val="009B0FB4"/>
    <w:rsid w:val="009C15E7"/>
    <w:rsid w:val="009C6AA8"/>
    <w:rsid w:val="009D13CD"/>
    <w:rsid w:val="009D2F6D"/>
    <w:rsid w:val="009D527D"/>
    <w:rsid w:val="009F09AA"/>
    <w:rsid w:val="009F11C0"/>
    <w:rsid w:val="009F2AD1"/>
    <w:rsid w:val="009F30D6"/>
    <w:rsid w:val="009F4952"/>
    <w:rsid w:val="009F529F"/>
    <w:rsid w:val="009F6D80"/>
    <w:rsid w:val="00A0062F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207C"/>
    <w:rsid w:val="00A5411E"/>
    <w:rsid w:val="00A5741F"/>
    <w:rsid w:val="00A6022C"/>
    <w:rsid w:val="00A61031"/>
    <w:rsid w:val="00A62CDC"/>
    <w:rsid w:val="00A6402C"/>
    <w:rsid w:val="00A7014B"/>
    <w:rsid w:val="00A72A9A"/>
    <w:rsid w:val="00A818DF"/>
    <w:rsid w:val="00A92EA7"/>
    <w:rsid w:val="00A95915"/>
    <w:rsid w:val="00AA00F9"/>
    <w:rsid w:val="00AA0E6B"/>
    <w:rsid w:val="00AA1175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E6C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0FC8"/>
    <w:rsid w:val="00B2038C"/>
    <w:rsid w:val="00B23837"/>
    <w:rsid w:val="00B25681"/>
    <w:rsid w:val="00B27403"/>
    <w:rsid w:val="00B350EF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B72"/>
    <w:rsid w:val="00BD246C"/>
    <w:rsid w:val="00BD51D2"/>
    <w:rsid w:val="00BD5A21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672F"/>
    <w:rsid w:val="00CC2813"/>
    <w:rsid w:val="00CC4A57"/>
    <w:rsid w:val="00CD5830"/>
    <w:rsid w:val="00CE11D9"/>
    <w:rsid w:val="00CE164C"/>
    <w:rsid w:val="00CE450F"/>
    <w:rsid w:val="00CE56E3"/>
    <w:rsid w:val="00CE6E80"/>
    <w:rsid w:val="00CE7313"/>
    <w:rsid w:val="00CF4005"/>
    <w:rsid w:val="00D01D8E"/>
    <w:rsid w:val="00D05B95"/>
    <w:rsid w:val="00D119DF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0D5"/>
    <w:rsid w:val="00FA2123"/>
    <w:rsid w:val="00FA4406"/>
    <w:rsid w:val="00FB0979"/>
    <w:rsid w:val="00FC0760"/>
    <w:rsid w:val="00FC1471"/>
    <w:rsid w:val="00FC6196"/>
    <w:rsid w:val="00FD0322"/>
    <w:rsid w:val="00FD26CF"/>
    <w:rsid w:val="00FD32EB"/>
    <w:rsid w:val="00FD623B"/>
    <w:rsid w:val="00FE0949"/>
    <w:rsid w:val="00FE1877"/>
    <w:rsid w:val="00FE24AC"/>
    <w:rsid w:val="00FE2784"/>
    <w:rsid w:val="00FE6C50"/>
    <w:rsid w:val="00FF0EBC"/>
    <w:rsid w:val="00FF1EDB"/>
    <w:rsid w:val="00FF2040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97F5-FB23-45F8-87FC-23749B8C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650B8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5650B8"/>
    <w:rPr>
      <w:sz w:val="24"/>
      <w:szCs w:val="24"/>
    </w:rPr>
  </w:style>
  <w:style w:type="paragraph" w:customStyle="1" w:styleId="Default">
    <w:name w:val="Default"/>
    <w:rsid w:val="005650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basedOn w:val="a0"/>
    <w:uiPriority w:val="99"/>
    <w:rsid w:val="000B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.lanbook.com/book/11697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.lanbook.com/book/147314" TargetMode="External"/><Relationship Id="rId34" Type="http://schemas.openxmlformats.org/officeDocument/2006/relationships/hyperlink" Target="http://www.gosnadzor.ru/about_gosnadzor/histor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4944" TargetMode="External"/><Relationship Id="rId25" Type="http://schemas.openxmlformats.org/officeDocument/2006/relationships/hyperlink" Target="https://e.lanbook.com/book/74394" TargetMode="External"/><Relationship Id="rId33" Type="http://schemas.openxmlformats.org/officeDocument/2006/relationships/hyperlink" Target="https://mwork.s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74395" TargetMode="External"/><Relationship Id="rId29" Type="http://schemas.openxmlformats.org/officeDocument/2006/relationships/hyperlink" Target="http://metal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66454" TargetMode="External"/><Relationship Id="rId32" Type="http://schemas.openxmlformats.org/officeDocument/2006/relationships/hyperlink" Target="http://mining-media.ru/ru/" TargetMode="External"/><Relationship Id="rId37" Type="http://schemas.openxmlformats.org/officeDocument/2006/relationships/hyperlink" Target="https://rus-istoria.ru/library/text/itemlist/category/161-istoriya-gornogo-nadzora-v-dokumentah-xix%E2%80%92xx-vv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znanium.com/catalog/product/995985" TargetMode="External"/><Relationship Id="rId28" Type="http://schemas.openxmlformats.org/officeDocument/2006/relationships/hyperlink" Target="http://window.edu.ru/catalog/resources?p_rubr=2.2.75.5" TargetMode="External"/><Relationship Id="rId36" Type="http://schemas.openxmlformats.org/officeDocument/2006/relationships/hyperlink" Target="https://rus-istoria.ru/library/text/itemlist/category/173-istoriya-marksheyderskogo-dela-v-dokumentah-xvi-xx-vv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712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5486" TargetMode="External"/><Relationship Id="rId27" Type="http://schemas.openxmlformats.org/officeDocument/2006/relationships/hyperlink" Target="https://e.lanbook.com/book/66452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5DB98-6595-4DC8-8641-4AEA667F9E16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C86E5E-4E29-4020-A613-8F651D3F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44271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5</cp:revision>
  <cp:lastPrinted>2018-05-21T06:19:00Z</cp:lastPrinted>
  <dcterms:created xsi:type="dcterms:W3CDTF">2020-11-02T16:16:00Z</dcterms:created>
  <dcterms:modified xsi:type="dcterms:W3CDTF">2020-11-03T13:41:00Z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