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4DB7" w:rsidRDefault="0092085C" w:rsidP="002D4D92">
      <w:pPr>
        <w:pStyle w:val="Style9"/>
        <w:widowControl/>
        <w:ind w:hanging="851"/>
        <w:jc w:val="center"/>
        <w:rPr>
          <w:rStyle w:val="FontStyle22"/>
          <w:sz w:val="24"/>
          <w:szCs w:val="24"/>
        </w:rPr>
      </w:pPr>
      <w:r>
        <w:rPr>
          <w:noProof/>
        </w:rPr>
        <w:drawing>
          <wp:inline distT="0" distB="0" distL="0" distR="0" wp14:anchorId="3C0A60AD" wp14:editId="752BABEE">
            <wp:extent cx="5940425" cy="85231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гометр.jpg"/>
                    <pic:cNvPicPr/>
                  </pic:nvPicPr>
                  <pic:blipFill>
                    <a:blip r:embed="rId12">
                      <a:extLst>
                        <a:ext uri="{28A0092B-C50C-407E-A947-70E740481C1C}">
                          <a14:useLocalDpi xmlns:a14="http://schemas.microsoft.com/office/drawing/2010/main" val="0"/>
                        </a:ext>
                      </a:extLst>
                    </a:blip>
                    <a:stretch>
                      <a:fillRect/>
                    </a:stretch>
                  </pic:blipFill>
                  <pic:spPr>
                    <a:xfrm>
                      <a:off x="0" y="0"/>
                      <a:ext cx="5940425" cy="8523169"/>
                    </a:xfrm>
                    <a:prstGeom prst="rect">
                      <a:avLst/>
                    </a:prstGeom>
                  </pic:spPr>
                </pic:pic>
              </a:graphicData>
            </a:graphic>
          </wp:inline>
        </w:drawing>
      </w:r>
    </w:p>
    <w:p w:rsidR="009D4DB7" w:rsidRPr="00521110" w:rsidRDefault="0092085C" w:rsidP="002D4D92">
      <w:pPr>
        <w:ind w:hanging="851"/>
        <w:rPr>
          <w:b/>
        </w:rPr>
      </w:pPr>
      <w:r>
        <w:rPr>
          <w:noProof/>
        </w:rPr>
        <w:lastRenderedPageBreak/>
        <w:drawing>
          <wp:inline distT="0" distB="0" distL="0" distR="0" wp14:anchorId="4AFA20E3" wp14:editId="78CC8738">
            <wp:extent cx="5940425" cy="80335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jpg"/>
                    <pic:cNvPicPr/>
                  </pic:nvPicPr>
                  <pic:blipFill>
                    <a:blip r:embed="rId13">
                      <a:extLst>
                        <a:ext uri="{28A0092B-C50C-407E-A947-70E740481C1C}">
                          <a14:useLocalDpi xmlns:a14="http://schemas.microsoft.com/office/drawing/2010/main" val="0"/>
                        </a:ext>
                      </a:extLst>
                    </a:blip>
                    <a:stretch>
                      <a:fillRect/>
                    </a:stretch>
                  </pic:blipFill>
                  <pic:spPr>
                    <a:xfrm>
                      <a:off x="0" y="0"/>
                      <a:ext cx="5940425" cy="8033545"/>
                    </a:xfrm>
                    <a:prstGeom prst="rect">
                      <a:avLst/>
                    </a:prstGeom>
                  </pic:spPr>
                </pic:pic>
              </a:graphicData>
            </a:graphic>
          </wp:inline>
        </w:drawing>
      </w:r>
    </w:p>
    <w:p w:rsidR="0092085C" w:rsidRPr="0092085C" w:rsidRDefault="0092085C" w:rsidP="0092085C">
      <w:pPr>
        <w:widowControl/>
        <w:autoSpaceDE/>
        <w:autoSpaceDN/>
        <w:adjustRightInd/>
        <w:ind w:firstLine="0"/>
        <w:jc w:val="left"/>
      </w:pPr>
      <w:r w:rsidRPr="0092085C">
        <w:lastRenderedPageBreak/>
        <w:fldChar w:fldCharType="begin"/>
      </w:r>
      <w:r w:rsidRPr="0092085C">
        <w:instrText xml:space="preserve"> INCLUDEPICTURE "/var/folders/kt/q6pmlrvj6hz3r6jmh0h3lwrm0000gn/T/com.microsoft.Word/WebArchiveCopyPasteTempFiles/page1image25829296" \* MERGEFORMATINET </w:instrText>
      </w:r>
      <w:r w:rsidRPr="0092085C">
        <w:fldChar w:fldCharType="separate"/>
      </w:r>
      <w:r w:rsidR="000D681A" w:rsidRPr="0092085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25829296" style="width:467.5pt;height:662.6pt;mso-width-percent:0;mso-height-percent:0;mso-width-percent:0;mso-height-percent:0">
            <v:imagedata r:id="rId14" r:href="rId15"/>
          </v:shape>
        </w:pict>
      </w:r>
      <w:r w:rsidRPr="0092085C">
        <w:fldChar w:fldCharType="end"/>
      </w:r>
    </w:p>
    <w:p w:rsidR="00F07E12" w:rsidRPr="00F07E12" w:rsidRDefault="00F07E12" w:rsidP="00F07E12">
      <w:pPr>
        <w:widowControl/>
        <w:autoSpaceDE/>
        <w:autoSpaceDN/>
        <w:adjustRightInd/>
        <w:ind w:firstLine="0"/>
        <w:jc w:val="left"/>
      </w:pPr>
    </w:p>
    <w:p w:rsidR="009D4DB7" w:rsidRDefault="009D4DB7" w:rsidP="002D4D92">
      <w:pPr>
        <w:pStyle w:val="Style9"/>
        <w:widowControl/>
        <w:ind w:hanging="709"/>
        <w:jc w:val="center"/>
        <w:rPr>
          <w:rStyle w:val="FontStyle22"/>
          <w:sz w:val="24"/>
          <w:szCs w:val="24"/>
        </w:rPr>
      </w:pPr>
    </w:p>
    <w:p w:rsidR="007754E4" w:rsidRPr="00C17915" w:rsidRDefault="002773CC" w:rsidP="002D2E33">
      <w:pPr>
        <w:pStyle w:val="1"/>
        <w:ind w:left="0"/>
        <w:rPr>
          <w:rStyle w:val="FontStyle16"/>
          <w:b/>
          <w:bCs w:val="0"/>
          <w:sz w:val="24"/>
          <w:szCs w:val="24"/>
        </w:rPr>
      </w:pPr>
      <w:r w:rsidRPr="00C17915">
        <w:rPr>
          <w:rStyle w:val="FontStyle16"/>
          <w:b/>
          <w:bCs w:val="0"/>
          <w:sz w:val="24"/>
          <w:szCs w:val="24"/>
        </w:rPr>
        <w:br w:type="page"/>
      </w:r>
      <w:r w:rsidR="00AE37D9" w:rsidRPr="00443E5B">
        <w:rPr>
          <w:rStyle w:val="FontStyle16"/>
          <w:b/>
          <w:bCs w:val="0"/>
          <w:sz w:val="24"/>
          <w:szCs w:val="24"/>
        </w:rPr>
        <w:lastRenderedPageBreak/>
        <w:t xml:space="preserve">              </w:t>
      </w:r>
      <w:r w:rsidR="005E0FCA" w:rsidRPr="00C17915">
        <w:rPr>
          <w:rStyle w:val="FontStyle16"/>
          <w:b/>
          <w:bCs w:val="0"/>
          <w:sz w:val="24"/>
          <w:szCs w:val="24"/>
        </w:rPr>
        <w:t>1 Цели освоения</w:t>
      </w:r>
      <w:r w:rsidR="007754E4" w:rsidRPr="00C17915">
        <w:rPr>
          <w:rStyle w:val="FontStyle16"/>
          <w:b/>
          <w:bCs w:val="0"/>
          <w:sz w:val="24"/>
          <w:szCs w:val="24"/>
        </w:rPr>
        <w:t xml:space="preserve"> дисциплины</w:t>
      </w:r>
    </w:p>
    <w:p w:rsidR="0005446F" w:rsidRPr="00017710" w:rsidRDefault="0005446F" w:rsidP="0005446F">
      <w:pPr>
        <w:ind w:firstLine="851"/>
        <w:rPr>
          <w:b/>
          <w:bCs/>
        </w:rPr>
      </w:pPr>
      <w:r w:rsidRPr="00B70F40">
        <w:rPr>
          <w:b/>
        </w:rPr>
        <w:t>Целью</w:t>
      </w:r>
      <w:r w:rsidRPr="00B70F40">
        <w:t xml:space="preserve"> преподавания дисциплины </w:t>
      </w:r>
      <w:r w:rsidRPr="00C17915">
        <w:rPr>
          <w:rStyle w:val="FontStyle16"/>
          <w:b w:val="0"/>
          <w:sz w:val="24"/>
          <w:szCs w:val="24"/>
        </w:rPr>
        <w:t>«</w:t>
      </w:r>
      <w:r w:rsidRPr="0005446F">
        <w:rPr>
          <w:u w:val="single"/>
        </w:rPr>
        <w:t>Геометризация МПИ</w:t>
      </w:r>
      <w:r w:rsidRPr="00C17915">
        <w:rPr>
          <w:rStyle w:val="FontStyle16"/>
          <w:b w:val="0"/>
          <w:sz w:val="24"/>
          <w:szCs w:val="24"/>
        </w:rPr>
        <w:t>»</w:t>
      </w:r>
      <w:r w:rsidR="002D2E33" w:rsidRPr="002D2E33">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05446F" w:rsidRPr="0005446F">
        <w:rPr>
          <w:u w:val="single"/>
        </w:rPr>
        <w:t>Геометризация МПИ</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2D2E33" w:rsidRPr="002D2E33">
        <w:rPr>
          <w:rStyle w:val="FontStyle16"/>
          <w:b w:val="0"/>
          <w:sz w:val="24"/>
          <w:szCs w:val="24"/>
        </w:rPr>
        <w:t xml:space="preserve"> </w:t>
      </w:r>
      <w:r w:rsidR="00970540">
        <w:t>учебного плана подготовки специалистов по специальности 21.5.04 Горное дело специализация Маркшейдерское дело.</w:t>
      </w:r>
    </w:p>
    <w:p w:rsidR="0049314C" w:rsidRPr="00C17915" w:rsidRDefault="0049314C" w:rsidP="003B6117">
      <w:pPr>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3B6117">
      <w:pPr>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AE37D9" w:rsidRPr="00AE37D9">
        <w:rPr>
          <w:rStyle w:val="FontStyle16"/>
          <w:b w:val="0"/>
          <w:sz w:val="24"/>
          <w:szCs w:val="24"/>
        </w:rPr>
        <w:t xml:space="preserve"> </w:t>
      </w:r>
      <w:r w:rsidR="00970540" w:rsidRPr="00C17915">
        <w:rPr>
          <w:rStyle w:val="FontStyle16"/>
          <w:b w:val="0"/>
          <w:sz w:val="24"/>
          <w:szCs w:val="24"/>
        </w:rPr>
        <w:t>«</w:t>
      </w:r>
      <w:r w:rsidR="00970540" w:rsidRPr="0005446F">
        <w:rPr>
          <w:u w:val="single"/>
        </w:rPr>
        <w:t>Геометризация МПИ</w:t>
      </w:r>
      <w:r w:rsidR="00970540" w:rsidRPr="00C17915">
        <w:rPr>
          <w:rStyle w:val="FontStyle16"/>
          <w:b w:val="0"/>
          <w:sz w:val="24"/>
          <w:szCs w:val="24"/>
        </w:rPr>
        <w:t>»</w:t>
      </w:r>
      <w:r w:rsidR="002D2E33" w:rsidRPr="002D2E33">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2D2E33">
            <w:pPr>
              <w:ind w:firstLine="0"/>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2D2E33">
            <w:pPr>
              <w:ind w:firstLine="0"/>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2D2E33" w:rsidRPr="002D2E33">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2D2E33">
            <w:pPr>
              <w:ind w:firstLine="0"/>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2D2E33">
            <w:pPr>
              <w:ind w:firstLine="0"/>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2D2E33">
            <w:pPr>
              <w:ind w:firstLine="0"/>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2D2E33">
            <w:pPr>
              <w:ind w:firstLine="0"/>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ind w:firstLine="0"/>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2D2E33">
            <w:pPr>
              <w:ind w:firstLine="0"/>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ind w:firstLine="0"/>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2D2E33">
            <w:pPr>
              <w:ind w:firstLine="0"/>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ind w:firstLine="0"/>
              <w:rPr>
                <w:highlight w:val="yellow"/>
              </w:rPr>
            </w:pPr>
            <w:r>
              <w:rPr>
                <w:bCs/>
              </w:rPr>
              <w:t>н</w:t>
            </w:r>
            <w:r w:rsidRPr="005F7D19">
              <w:rPr>
                <w:bCs/>
              </w:rPr>
              <w:t xml:space="preserve">авыками </w:t>
            </w:r>
            <w:r w:rsidRPr="005F7D19">
              <w:t>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w:t>
            </w:r>
            <w:r w:rsidRPr="005F7D19">
              <w:lastRenderedPageBreak/>
              <w:t xml:space="preserve">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2D2E33">
            <w:pPr>
              <w:ind w:firstLine="0"/>
              <w:rPr>
                <w:b/>
                <w:color w:val="C00000"/>
                <w:highlight w:val="yellow"/>
              </w:rPr>
            </w:pPr>
            <w:r w:rsidRPr="00977FA4">
              <w:rPr>
                <w:b/>
              </w:rPr>
              <w:lastRenderedPageBreak/>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2D2E33">
            <w:pPr>
              <w:ind w:firstLine="0"/>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ind w:firstLine="0"/>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2D2E33">
            <w:pPr>
              <w:ind w:firstLine="0"/>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2D2E33">
            <w:pPr>
              <w:ind w:firstLine="0"/>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2D2E33">
            <w:pPr>
              <w:ind w:firstLine="0"/>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2D2E33">
            <w:pPr>
              <w:ind w:firstLine="0"/>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2D2E33">
            <w:pPr>
              <w:ind w:firstLine="0"/>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2D2E33">
            <w:pPr>
              <w:ind w:firstLine="0"/>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t>м</w:t>
            </w:r>
            <w:r w:rsidRPr="00445475">
              <w:t>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2D2E33">
            <w:pPr>
              <w:ind w:firstLine="0"/>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2D2E33">
            <w:pPr>
              <w:ind w:firstLine="0"/>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2D2E33" w:rsidRPr="002D2E33">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2D2E33">
            <w:pPr>
              <w:ind w:firstLine="0"/>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2D2E33">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2D2E33">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2D2E33">
            <w:pPr>
              <w:ind w:firstLine="0"/>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D2E33">
            <w:pPr>
              <w:ind w:firstLine="0"/>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2D2E33">
            <w:pPr>
              <w:ind w:firstLine="0"/>
              <w:rPr>
                <w:b/>
              </w:rPr>
            </w:pPr>
            <w:r w:rsidRPr="001C0B37">
              <w:rPr>
                <w:b/>
              </w:rPr>
              <w:t xml:space="preserve">ПСК-4.1 </w:t>
            </w:r>
            <w:r w:rsidRPr="001C0B37">
              <w:rPr>
                <w:b/>
                <w:color w:val="00000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2D2E33">
            <w:pPr>
              <w:ind w:firstLine="0"/>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t>п</w:t>
            </w:r>
            <w:r w:rsidRPr="00E517BF">
              <w:t>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2D2E33">
            <w:pPr>
              <w:ind w:firstLine="0"/>
            </w:pPr>
            <w:r w:rsidRPr="001C0B3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2D2E33">
            <w:pPr>
              <w:ind w:firstLine="0"/>
            </w:pPr>
            <w:r>
              <w:t>н</w:t>
            </w:r>
            <w:r w:rsidRPr="00E517BF">
              <w:t>авыками и знаниями  компьютерных технологий для отображения спрогнозированных показателей размещения пи в пространстве</w:t>
            </w:r>
          </w:p>
        </w:tc>
      </w:tr>
    </w:tbl>
    <w:p w:rsidR="00951970" w:rsidRPr="00951970" w:rsidRDefault="00951970" w:rsidP="002D2E33">
      <w:pPr>
        <w:ind w:firstLine="0"/>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864332">
        <w:rPr>
          <w:rStyle w:val="FontStyle18"/>
          <w:b w:val="0"/>
          <w:sz w:val="24"/>
          <w:szCs w:val="24"/>
          <w:u w:val="single"/>
        </w:rPr>
        <w:t>5</w:t>
      </w:r>
      <w:r w:rsidR="002D2E33" w:rsidRPr="002D2E33">
        <w:rPr>
          <w:rStyle w:val="FontStyle18"/>
          <w:b w:val="0"/>
          <w:sz w:val="24"/>
          <w:szCs w:val="24"/>
          <w:u w:val="single"/>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1C0B37">
        <w:rPr>
          <w:rStyle w:val="FontStyle18"/>
          <w:b w:val="0"/>
          <w:sz w:val="24"/>
          <w:szCs w:val="24"/>
          <w:u w:val="single"/>
        </w:rPr>
        <w:t>1</w:t>
      </w:r>
      <w:r w:rsidR="00864332">
        <w:rPr>
          <w:rStyle w:val="FontStyle18"/>
          <w:b w:val="0"/>
          <w:sz w:val="24"/>
          <w:szCs w:val="24"/>
          <w:u w:val="single"/>
        </w:rPr>
        <w:t>80</w:t>
      </w:r>
      <w:r w:rsidR="00EF48C1" w:rsidRPr="00EF48C1">
        <w:rPr>
          <w:rStyle w:val="FontStyle18"/>
          <w:b w:val="0"/>
          <w:sz w:val="24"/>
          <w:szCs w:val="24"/>
        </w:rPr>
        <w:t>акад.</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Default="00EF48C1" w:rsidP="00EF48C1">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sidR="003B6117">
        <w:rPr>
          <w:rStyle w:val="FontStyle18"/>
          <w:b w:val="0"/>
          <w:sz w:val="24"/>
          <w:szCs w:val="24"/>
          <w:u w:val="single"/>
        </w:rPr>
        <w:t>16,7</w:t>
      </w:r>
      <w:r w:rsidR="00F07E12">
        <w:rPr>
          <w:rStyle w:val="FontStyle18"/>
          <w:b w:val="0"/>
          <w:sz w:val="24"/>
          <w:szCs w:val="24"/>
          <w:u w:val="single"/>
        </w:rPr>
        <w:t xml:space="preserve"> </w:t>
      </w:r>
      <w:r>
        <w:rPr>
          <w:rStyle w:val="FontStyle18"/>
          <w:b w:val="0"/>
          <w:sz w:val="24"/>
          <w:szCs w:val="24"/>
        </w:rPr>
        <w:t xml:space="preserve">акад. </w:t>
      </w:r>
      <w:r w:rsidR="003267AD">
        <w:rPr>
          <w:rStyle w:val="FontStyle18"/>
          <w:b w:val="0"/>
          <w:sz w:val="24"/>
          <w:szCs w:val="24"/>
        </w:rPr>
        <w:t>часов:</w:t>
      </w:r>
    </w:p>
    <w:p w:rsidR="003267AD" w:rsidRPr="003267AD" w:rsidRDefault="003267AD" w:rsidP="003267AD">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sidR="003B6117">
        <w:rPr>
          <w:rStyle w:val="FontStyle18"/>
          <w:b w:val="0"/>
          <w:sz w:val="24"/>
          <w:szCs w:val="24"/>
          <w:u w:val="single"/>
        </w:rPr>
        <w:t>12</w:t>
      </w:r>
      <w:r w:rsidRPr="003267AD">
        <w:rPr>
          <w:rStyle w:val="FontStyle18"/>
          <w:b w:val="0"/>
          <w:sz w:val="24"/>
          <w:szCs w:val="24"/>
        </w:rPr>
        <w:t xml:space="preserve"> акад. часов;</w:t>
      </w:r>
    </w:p>
    <w:p w:rsidR="003267AD" w:rsidRPr="003267AD" w:rsidRDefault="003267AD" w:rsidP="003267AD">
      <w:pPr>
        <w:tabs>
          <w:tab w:val="left" w:pos="851"/>
          <w:tab w:val="left" w:pos="1134"/>
        </w:tabs>
        <w:rPr>
          <w:rStyle w:val="FontStyle18"/>
          <w:b w:val="0"/>
          <w:sz w:val="24"/>
          <w:szCs w:val="24"/>
        </w:rPr>
      </w:pPr>
      <w:r w:rsidRPr="003267AD">
        <w:rPr>
          <w:rStyle w:val="FontStyle18"/>
          <w:b w:val="0"/>
          <w:sz w:val="24"/>
          <w:szCs w:val="24"/>
        </w:rPr>
        <w:tab/>
        <w:t>–</w:t>
      </w:r>
      <w:r w:rsidRPr="003267AD">
        <w:rPr>
          <w:rStyle w:val="FontStyle18"/>
          <w:b w:val="0"/>
          <w:sz w:val="24"/>
          <w:szCs w:val="24"/>
        </w:rPr>
        <w:tab/>
        <w:t xml:space="preserve">внеаудиторная – </w:t>
      </w:r>
      <w:r w:rsidR="003B6117">
        <w:rPr>
          <w:rStyle w:val="FontStyle18"/>
          <w:b w:val="0"/>
          <w:sz w:val="24"/>
          <w:szCs w:val="24"/>
          <w:u w:val="single"/>
        </w:rPr>
        <w:t>4,7</w:t>
      </w:r>
      <w:r w:rsidRPr="003267AD">
        <w:rPr>
          <w:rStyle w:val="FontStyle18"/>
          <w:b w:val="0"/>
          <w:sz w:val="24"/>
          <w:szCs w:val="24"/>
        </w:rPr>
        <w:t xml:space="preserve">акад. часов </w:t>
      </w:r>
    </w:p>
    <w:p w:rsidR="00066036" w:rsidRPr="00C17915" w:rsidRDefault="0006603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самостоятельная рабо</w:t>
      </w:r>
      <w:r w:rsidR="0035681F" w:rsidRPr="003267AD">
        <w:rPr>
          <w:rStyle w:val="FontStyle18"/>
          <w:b w:val="0"/>
          <w:sz w:val="24"/>
          <w:szCs w:val="24"/>
        </w:rPr>
        <w:t xml:space="preserve">та </w:t>
      </w:r>
      <w:r w:rsidR="00B229AE" w:rsidRPr="003267AD">
        <w:rPr>
          <w:rStyle w:val="FontStyle18"/>
          <w:b w:val="0"/>
          <w:sz w:val="24"/>
          <w:szCs w:val="24"/>
        </w:rPr>
        <w:t xml:space="preserve">– </w:t>
      </w:r>
      <w:r w:rsidR="003B6117">
        <w:rPr>
          <w:rStyle w:val="FontStyle18"/>
          <w:b w:val="0"/>
          <w:sz w:val="24"/>
          <w:szCs w:val="24"/>
          <w:u w:val="single"/>
        </w:rPr>
        <w:t>15</w:t>
      </w:r>
      <w:r w:rsidR="00F07E12">
        <w:rPr>
          <w:rStyle w:val="FontStyle18"/>
          <w:b w:val="0"/>
          <w:sz w:val="24"/>
          <w:szCs w:val="24"/>
          <w:u w:val="single"/>
        </w:rPr>
        <w:t xml:space="preserve">4,6 </w:t>
      </w:r>
      <w:r w:rsidR="00EF48C1" w:rsidRPr="003267AD">
        <w:rPr>
          <w:rStyle w:val="FontStyle18"/>
          <w:b w:val="0"/>
          <w:sz w:val="24"/>
          <w:szCs w:val="24"/>
        </w:rPr>
        <w:t xml:space="preserve">акад. </w:t>
      </w:r>
      <w:r w:rsidRPr="003267AD">
        <w:rPr>
          <w:rStyle w:val="FontStyle18"/>
          <w:b w:val="0"/>
          <w:sz w:val="24"/>
          <w:szCs w:val="24"/>
        </w:rPr>
        <w:t>часов</w:t>
      </w:r>
      <w:r w:rsidRPr="00C17915">
        <w:rPr>
          <w:rStyle w:val="FontStyle18"/>
          <w:b w:val="0"/>
          <w:sz w:val="24"/>
          <w:szCs w:val="24"/>
        </w:rPr>
        <w:t>;</w:t>
      </w:r>
    </w:p>
    <w:p w:rsidR="00066036" w:rsidRPr="00D17066" w:rsidRDefault="00066036" w:rsidP="002A720F">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sidR="00D17066">
        <w:rPr>
          <w:rStyle w:val="FontStyle18"/>
          <w:b w:val="0"/>
          <w:sz w:val="24"/>
          <w:szCs w:val="24"/>
        </w:rPr>
        <w:t>подготовка к экзамену</w:t>
      </w:r>
      <w:r w:rsidRPr="00210E7C">
        <w:rPr>
          <w:rStyle w:val="FontStyle18"/>
          <w:b w:val="0"/>
          <w:sz w:val="24"/>
          <w:szCs w:val="24"/>
        </w:rPr>
        <w:t xml:space="preserve"> – </w:t>
      </w:r>
      <w:r w:rsidR="003B6117">
        <w:rPr>
          <w:rStyle w:val="FontStyle18"/>
          <w:b w:val="0"/>
          <w:sz w:val="24"/>
          <w:szCs w:val="24"/>
          <w:u w:val="single"/>
        </w:rPr>
        <w:t>8</w:t>
      </w:r>
      <w:r w:rsidR="00EF48C1" w:rsidRPr="00864332">
        <w:rPr>
          <w:rStyle w:val="FontStyle18"/>
          <w:b w:val="0"/>
          <w:sz w:val="24"/>
          <w:szCs w:val="24"/>
          <w:u w:val="single"/>
        </w:rPr>
        <w:t>,7</w:t>
      </w:r>
      <w:r w:rsidR="00EF48C1" w:rsidRPr="00210E7C">
        <w:rPr>
          <w:rStyle w:val="FontStyle18"/>
          <w:b w:val="0"/>
          <w:sz w:val="24"/>
          <w:szCs w:val="24"/>
        </w:rPr>
        <w:t xml:space="preserve"> акад. </w:t>
      </w:r>
      <w:r w:rsidR="00EF48C1" w:rsidRPr="00D17066">
        <w:rPr>
          <w:rStyle w:val="FontStyle18"/>
          <w:b w:val="0"/>
          <w:sz w:val="24"/>
          <w:szCs w:val="24"/>
        </w:rPr>
        <w:t>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9"/>
        <w:gridCol w:w="577"/>
        <w:gridCol w:w="602"/>
        <w:gridCol w:w="685"/>
        <w:gridCol w:w="691"/>
        <w:gridCol w:w="1038"/>
        <w:gridCol w:w="3385"/>
        <w:gridCol w:w="3154"/>
        <w:gridCol w:w="1165"/>
      </w:tblGrid>
      <w:tr w:rsidR="003267AD" w:rsidRPr="00C17915" w:rsidTr="00B01B6B">
        <w:trPr>
          <w:cantSplit/>
          <w:trHeight w:val="1156"/>
          <w:tblHeader/>
        </w:trPr>
        <w:tc>
          <w:tcPr>
            <w:tcW w:w="1425"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3267AD" w:rsidRPr="00C17915" w:rsidRDefault="002D2E33" w:rsidP="006B06B6">
            <w:pPr>
              <w:pStyle w:val="Style13"/>
              <w:widowControl/>
              <w:ind w:left="113" w:right="113" w:firstLine="0"/>
              <w:jc w:val="center"/>
              <w:rPr>
                <w:rStyle w:val="FontStyle25"/>
                <w:i w:val="0"/>
                <w:sz w:val="24"/>
                <w:szCs w:val="24"/>
              </w:rPr>
            </w:pPr>
            <w:r>
              <w:rPr>
                <w:rStyle w:val="FontStyle25"/>
                <w:i w:val="0"/>
                <w:sz w:val="24"/>
                <w:szCs w:val="24"/>
              </w:rPr>
              <w:t>Курс</w:t>
            </w:r>
          </w:p>
        </w:tc>
        <w:tc>
          <w:tcPr>
            <w:tcW w:w="636" w:type="pct"/>
            <w:gridSpan w:val="3"/>
            <w:vAlign w:val="center"/>
          </w:tcPr>
          <w:p w:rsidR="003267AD" w:rsidRPr="005E7F37" w:rsidRDefault="003267AD" w:rsidP="005E7F3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sidR="00E06342">
              <w:rPr>
                <w:rStyle w:val="FontStyle31"/>
                <w:rFonts w:ascii="Times New Roman" w:hAnsi="Times New Roman"/>
                <w:sz w:val="24"/>
                <w:szCs w:val="24"/>
              </w:rPr>
              <w:br/>
            </w:r>
            <w:r>
              <w:rPr>
                <w:rStyle w:val="FontStyle31"/>
                <w:rFonts w:ascii="Times New Roman" w:hAnsi="Times New Roman"/>
                <w:sz w:val="24"/>
                <w:szCs w:val="24"/>
              </w:rP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3267AD" w:rsidRPr="00C45CAB" w:rsidRDefault="003267AD" w:rsidP="005E7F3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3267AD" w:rsidRPr="00C45CAB" w:rsidRDefault="003267AD" w:rsidP="00C45CAB">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3267AD" w:rsidRPr="00C17915" w:rsidRDefault="003267AD" w:rsidP="00C45CAB">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B01B6B">
        <w:trPr>
          <w:cantSplit/>
          <w:trHeight w:val="1134"/>
          <w:tblHeader/>
        </w:trPr>
        <w:tc>
          <w:tcPr>
            <w:tcW w:w="1425" w:type="pct"/>
            <w:vMerge/>
          </w:tcPr>
          <w:p w:rsidR="003267AD" w:rsidRPr="00C17915" w:rsidRDefault="003267AD" w:rsidP="00624F44">
            <w:pPr>
              <w:pStyle w:val="Style14"/>
              <w:widowControl/>
              <w:jc w:val="center"/>
            </w:pPr>
          </w:p>
        </w:tc>
        <w:tc>
          <w:tcPr>
            <w:tcW w:w="186" w:type="pct"/>
            <w:vMerge/>
          </w:tcPr>
          <w:p w:rsidR="003267AD" w:rsidRPr="00C17915" w:rsidRDefault="003267AD" w:rsidP="00624F44">
            <w:pPr>
              <w:pStyle w:val="Style14"/>
              <w:widowControl/>
              <w:jc w:val="center"/>
            </w:pPr>
          </w:p>
        </w:tc>
        <w:tc>
          <w:tcPr>
            <w:tcW w:w="194"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r w:rsidRPr="00C17915">
              <w:t>лаборат.</w:t>
            </w:r>
          </w:p>
          <w:p w:rsidR="003267AD" w:rsidRPr="00C17915" w:rsidRDefault="003267AD" w:rsidP="00B01B6B">
            <w:pPr>
              <w:pStyle w:val="Style14"/>
              <w:widowControl/>
              <w:ind w:firstLine="0"/>
              <w:jc w:val="center"/>
            </w:pPr>
            <w:r w:rsidRPr="00C17915">
              <w:t>занятия</w:t>
            </w:r>
          </w:p>
        </w:tc>
        <w:tc>
          <w:tcPr>
            <w:tcW w:w="222" w:type="pct"/>
            <w:textDirection w:val="btLr"/>
            <w:vAlign w:val="center"/>
          </w:tcPr>
          <w:p w:rsidR="003267AD" w:rsidRPr="00C17915" w:rsidRDefault="003267AD" w:rsidP="00B01B6B">
            <w:pPr>
              <w:pStyle w:val="Style14"/>
              <w:widowControl/>
              <w:ind w:firstLine="0"/>
              <w:jc w:val="center"/>
            </w:pPr>
            <w:r w:rsidRPr="00C17915">
              <w:t>практич. занятия</w:t>
            </w:r>
          </w:p>
        </w:tc>
        <w:tc>
          <w:tcPr>
            <w:tcW w:w="332" w:type="pct"/>
            <w:vMerge/>
            <w:textDirection w:val="btLr"/>
          </w:tcPr>
          <w:p w:rsidR="003267AD" w:rsidRPr="00C45CAB" w:rsidRDefault="003267AD" w:rsidP="00624F44">
            <w:pPr>
              <w:pStyle w:val="Style14"/>
              <w:widowControl/>
              <w:jc w:val="center"/>
              <w:rPr>
                <w:highlight w:val="yellow"/>
              </w:rPr>
            </w:pPr>
          </w:p>
        </w:tc>
        <w:tc>
          <w:tcPr>
            <w:tcW w:w="1075" w:type="pct"/>
            <w:vMerge/>
            <w:textDirection w:val="btLr"/>
          </w:tcPr>
          <w:p w:rsidR="003267AD" w:rsidRPr="00C45CAB" w:rsidRDefault="003267AD" w:rsidP="00624F44">
            <w:pPr>
              <w:pStyle w:val="Style14"/>
              <w:widowControl/>
              <w:jc w:val="center"/>
              <w:rPr>
                <w:highlight w:val="yellow"/>
              </w:rPr>
            </w:pPr>
          </w:p>
        </w:tc>
        <w:tc>
          <w:tcPr>
            <w:tcW w:w="974" w:type="pct"/>
            <w:vMerge/>
            <w:textDirection w:val="btLr"/>
            <w:vAlign w:val="center"/>
          </w:tcPr>
          <w:p w:rsidR="003267AD" w:rsidRPr="00C17915" w:rsidRDefault="003267AD" w:rsidP="00624F44">
            <w:pPr>
              <w:pStyle w:val="Style14"/>
              <w:widowControl/>
              <w:jc w:val="center"/>
            </w:pPr>
          </w:p>
        </w:tc>
        <w:tc>
          <w:tcPr>
            <w:tcW w:w="372" w:type="pct"/>
            <w:vMerge/>
            <w:textDirection w:val="btLr"/>
          </w:tcPr>
          <w:p w:rsidR="003267AD" w:rsidRPr="00C17915" w:rsidRDefault="003267AD" w:rsidP="00624F44">
            <w:pPr>
              <w:pStyle w:val="Style14"/>
              <w:widowControl/>
              <w:jc w:val="center"/>
            </w:pPr>
          </w:p>
        </w:tc>
      </w:tr>
      <w:tr w:rsidR="00AF5B03" w:rsidRPr="00C17915" w:rsidTr="00491DE2">
        <w:trPr>
          <w:trHeight w:val="268"/>
        </w:trPr>
        <w:tc>
          <w:tcPr>
            <w:tcW w:w="1425" w:type="pct"/>
          </w:tcPr>
          <w:p w:rsidR="00AF5B03" w:rsidRPr="009077E3" w:rsidRDefault="00AF5B03" w:rsidP="009077E3">
            <w:pPr>
              <w:pStyle w:val="Style14"/>
              <w:widowControl/>
              <w:tabs>
                <w:tab w:val="left" w:pos="435"/>
              </w:tabs>
              <w:ind w:firstLine="0"/>
              <w:rPr>
                <w:b/>
              </w:rPr>
            </w:pPr>
            <w:r w:rsidRPr="009077E3">
              <w:rPr>
                <w:b/>
              </w:rPr>
              <w:t>1.</w:t>
            </w:r>
            <w:r w:rsidR="009077E3" w:rsidRPr="009077E3">
              <w:rPr>
                <w:b/>
              </w:rPr>
              <w:t xml:space="preserve"> Раздел.</w:t>
            </w:r>
          </w:p>
        </w:tc>
        <w:tc>
          <w:tcPr>
            <w:tcW w:w="186" w:type="pct"/>
            <w:vAlign w:val="center"/>
          </w:tcPr>
          <w:p w:rsidR="00AF5B03" w:rsidRPr="00C708BB" w:rsidRDefault="002D2E33" w:rsidP="00491DE2">
            <w:pPr>
              <w:pStyle w:val="Style14"/>
              <w:widowControl/>
              <w:ind w:firstLine="0"/>
              <w:jc w:val="center"/>
            </w:pPr>
            <w:r>
              <w:t>6</w:t>
            </w:r>
          </w:p>
        </w:tc>
        <w:tc>
          <w:tcPr>
            <w:tcW w:w="194" w:type="pct"/>
            <w:vAlign w:val="center"/>
          </w:tcPr>
          <w:p w:rsidR="00AF5B03" w:rsidRPr="00C708BB" w:rsidRDefault="00AF5B03" w:rsidP="00491DE2">
            <w:pPr>
              <w:pStyle w:val="Style14"/>
              <w:widowControl/>
              <w:ind w:firstLine="0"/>
              <w:jc w:val="center"/>
            </w:pPr>
          </w:p>
        </w:tc>
        <w:tc>
          <w:tcPr>
            <w:tcW w:w="220" w:type="pct"/>
            <w:vAlign w:val="center"/>
          </w:tcPr>
          <w:p w:rsidR="00AF5B03" w:rsidRPr="00C708BB" w:rsidRDefault="00AF5B03" w:rsidP="00491DE2">
            <w:pPr>
              <w:pStyle w:val="Style14"/>
              <w:widowControl/>
              <w:ind w:firstLine="0"/>
              <w:jc w:val="center"/>
            </w:pPr>
          </w:p>
        </w:tc>
        <w:tc>
          <w:tcPr>
            <w:tcW w:w="222" w:type="pct"/>
            <w:vAlign w:val="center"/>
          </w:tcPr>
          <w:p w:rsidR="00AF5B03" w:rsidRPr="00C708BB" w:rsidRDefault="00AF5B03" w:rsidP="00491DE2">
            <w:pPr>
              <w:pStyle w:val="Style14"/>
              <w:widowControl/>
              <w:ind w:firstLine="0"/>
              <w:jc w:val="center"/>
            </w:pPr>
          </w:p>
        </w:tc>
        <w:tc>
          <w:tcPr>
            <w:tcW w:w="332" w:type="pct"/>
            <w:vAlign w:val="center"/>
          </w:tcPr>
          <w:p w:rsidR="00AF5B03" w:rsidRPr="00C45CAB" w:rsidRDefault="00AF5B03" w:rsidP="00491DE2">
            <w:pPr>
              <w:pStyle w:val="Style14"/>
              <w:widowControl/>
              <w:ind w:firstLine="0"/>
              <w:jc w:val="center"/>
              <w:rPr>
                <w:color w:val="C00000"/>
                <w:highlight w:val="yellow"/>
              </w:rPr>
            </w:pPr>
          </w:p>
        </w:tc>
        <w:tc>
          <w:tcPr>
            <w:tcW w:w="1075" w:type="pct"/>
          </w:tcPr>
          <w:p w:rsidR="00AF5B03" w:rsidRPr="001121F8" w:rsidRDefault="00AF5B03" w:rsidP="00066036">
            <w:pPr>
              <w:pStyle w:val="Style14"/>
              <w:widowControl/>
              <w:ind w:firstLine="0"/>
              <w:jc w:val="left"/>
              <w:rPr>
                <w:rStyle w:val="FontStyle31"/>
                <w:rFonts w:ascii="Times New Roman" w:hAnsi="Times New Roman"/>
                <w:sz w:val="24"/>
                <w:szCs w:val="24"/>
              </w:rPr>
            </w:pPr>
          </w:p>
        </w:tc>
        <w:tc>
          <w:tcPr>
            <w:tcW w:w="974" w:type="pct"/>
          </w:tcPr>
          <w:p w:rsidR="00AF5B03" w:rsidRPr="00C17915" w:rsidRDefault="00AF5B03" w:rsidP="00066036">
            <w:pPr>
              <w:pStyle w:val="Style14"/>
              <w:widowControl/>
              <w:ind w:firstLine="0"/>
              <w:jc w:val="left"/>
              <w:rPr>
                <w:color w:val="C00000"/>
              </w:rPr>
            </w:pPr>
          </w:p>
        </w:tc>
        <w:tc>
          <w:tcPr>
            <w:tcW w:w="372" w:type="pct"/>
          </w:tcPr>
          <w:p w:rsidR="00AF5B03" w:rsidRPr="00C17915" w:rsidRDefault="00AF5B03" w:rsidP="00066036">
            <w:pPr>
              <w:pStyle w:val="Style14"/>
              <w:widowControl/>
              <w:ind w:firstLine="0"/>
              <w:jc w:val="left"/>
            </w:pPr>
          </w:p>
        </w:tc>
      </w:tr>
      <w:tr w:rsidR="009077E3" w:rsidRPr="00C17915" w:rsidTr="00491DE2">
        <w:trPr>
          <w:trHeight w:val="268"/>
        </w:trPr>
        <w:tc>
          <w:tcPr>
            <w:tcW w:w="1425" w:type="pct"/>
          </w:tcPr>
          <w:p w:rsidR="009077E3" w:rsidRDefault="009077E3" w:rsidP="009077E3">
            <w:pPr>
              <w:pStyle w:val="Style14"/>
              <w:widowControl/>
              <w:tabs>
                <w:tab w:val="left" w:pos="435"/>
              </w:tabs>
              <w:ind w:firstLine="0"/>
            </w:pPr>
            <w:r>
              <w:t>Тема 1.1. Введение</w:t>
            </w:r>
          </w:p>
        </w:tc>
        <w:tc>
          <w:tcPr>
            <w:tcW w:w="186" w:type="pct"/>
            <w:vAlign w:val="center"/>
          </w:tcPr>
          <w:p w:rsidR="009077E3" w:rsidRDefault="002D2E33" w:rsidP="00491DE2">
            <w:pPr>
              <w:pStyle w:val="Style14"/>
              <w:widowControl/>
              <w:ind w:firstLine="0"/>
              <w:jc w:val="center"/>
            </w:pPr>
            <w:r>
              <w:t>6</w:t>
            </w:r>
          </w:p>
        </w:tc>
        <w:tc>
          <w:tcPr>
            <w:tcW w:w="194" w:type="pct"/>
            <w:vAlign w:val="center"/>
          </w:tcPr>
          <w:p w:rsidR="009077E3" w:rsidRPr="00C708BB" w:rsidRDefault="00AF7B8E" w:rsidP="00491DE2">
            <w:pPr>
              <w:pStyle w:val="Style14"/>
              <w:widowControl/>
              <w:ind w:firstLine="0"/>
              <w:jc w:val="center"/>
            </w:pPr>
            <w:r>
              <w:t>0,2</w:t>
            </w:r>
          </w:p>
        </w:tc>
        <w:tc>
          <w:tcPr>
            <w:tcW w:w="220" w:type="pct"/>
            <w:vAlign w:val="center"/>
          </w:tcPr>
          <w:p w:rsidR="009077E3" w:rsidRPr="00C708BB" w:rsidRDefault="009077E3" w:rsidP="00491DE2">
            <w:pPr>
              <w:pStyle w:val="Style14"/>
              <w:widowControl/>
              <w:ind w:firstLine="0"/>
              <w:jc w:val="center"/>
            </w:pPr>
          </w:p>
        </w:tc>
        <w:tc>
          <w:tcPr>
            <w:tcW w:w="222" w:type="pct"/>
            <w:vAlign w:val="center"/>
          </w:tcPr>
          <w:p w:rsidR="009077E3" w:rsidRPr="00C708BB" w:rsidRDefault="009077E3" w:rsidP="00491DE2">
            <w:pPr>
              <w:pStyle w:val="Style14"/>
              <w:widowControl/>
              <w:ind w:firstLine="0"/>
              <w:jc w:val="center"/>
            </w:pPr>
          </w:p>
        </w:tc>
        <w:tc>
          <w:tcPr>
            <w:tcW w:w="332" w:type="pct"/>
            <w:vAlign w:val="center"/>
          </w:tcPr>
          <w:p w:rsidR="009077E3" w:rsidRPr="00785AF6" w:rsidRDefault="00785AF6" w:rsidP="00491DE2">
            <w:pPr>
              <w:pStyle w:val="Style14"/>
              <w:widowControl/>
              <w:ind w:firstLine="0"/>
              <w:jc w:val="center"/>
              <w:rPr>
                <w:highlight w:val="yellow"/>
              </w:rPr>
            </w:pPr>
            <w:r w:rsidRPr="00785AF6">
              <w:t>10</w:t>
            </w:r>
          </w:p>
        </w:tc>
        <w:tc>
          <w:tcPr>
            <w:tcW w:w="1075" w:type="pct"/>
          </w:tcPr>
          <w:p w:rsidR="009077E3" w:rsidRPr="001121F8" w:rsidRDefault="009077E3" w:rsidP="00066036">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077E3" w:rsidRPr="00C17915" w:rsidRDefault="009077E3" w:rsidP="00066036">
            <w:pPr>
              <w:pStyle w:val="Style14"/>
              <w:widowControl/>
              <w:ind w:firstLine="0"/>
              <w:jc w:val="left"/>
              <w:rPr>
                <w:color w:val="C00000"/>
              </w:rPr>
            </w:pPr>
          </w:p>
        </w:tc>
        <w:tc>
          <w:tcPr>
            <w:tcW w:w="372" w:type="pct"/>
          </w:tcPr>
          <w:p w:rsidR="009077E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6B4E73" w:rsidRPr="00C17915" w:rsidTr="00491DE2">
        <w:trPr>
          <w:trHeight w:val="268"/>
        </w:trPr>
        <w:tc>
          <w:tcPr>
            <w:tcW w:w="1425" w:type="pct"/>
          </w:tcPr>
          <w:p w:rsidR="006B4E73" w:rsidRPr="00C708BB" w:rsidRDefault="009077E3" w:rsidP="009077E3">
            <w:pPr>
              <w:pStyle w:val="Style14"/>
              <w:widowControl/>
              <w:tabs>
                <w:tab w:val="left" w:pos="435"/>
              </w:tabs>
              <w:ind w:firstLine="0"/>
            </w:pPr>
            <w:r>
              <w:t xml:space="preserve">Тема </w:t>
            </w:r>
            <w:r w:rsidR="006B4E73" w:rsidRPr="006B4E73">
              <w:t>1</w:t>
            </w:r>
            <w:r w:rsidR="00AF5B03">
              <w:t>.</w:t>
            </w:r>
            <w:r>
              <w:t>2</w:t>
            </w:r>
            <w:r w:rsidR="00AF5B03">
              <w:t xml:space="preserve">. </w:t>
            </w:r>
            <w:r w:rsidR="006B4E73"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006B4E73" w:rsidRPr="0082115A">
              <w:rPr>
                <w:b/>
              </w:rPr>
              <w:t>.</w:t>
            </w:r>
          </w:p>
        </w:tc>
        <w:tc>
          <w:tcPr>
            <w:tcW w:w="186" w:type="pct"/>
            <w:vAlign w:val="center"/>
          </w:tcPr>
          <w:p w:rsidR="006B4E73" w:rsidRPr="00C708BB" w:rsidRDefault="002D2E33" w:rsidP="00491DE2">
            <w:pPr>
              <w:pStyle w:val="Style14"/>
              <w:widowControl/>
              <w:ind w:firstLine="0"/>
              <w:jc w:val="center"/>
            </w:pPr>
            <w:r>
              <w:t>6</w:t>
            </w:r>
          </w:p>
        </w:tc>
        <w:tc>
          <w:tcPr>
            <w:tcW w:w="194" w:type="pct"/>
            <w:vAlign w:val="center"/>
          </w:tcPr>
          <w:p w:rsidR="006B4E73" w:rsidRPr="00C708BB" w:rsidRDefault="00AF7B8E" w:rsidP="00491DE2">
            <w:pPr>
              <w:pStyle w:val="Style14"/>
              <w:widowControl/>
              <w:ind w:firstLine="0"/>
              <w:jc w:val="center"/>
            </w:pPr>
            <w:r>
              <w:t>0,4</w:t>
            </w:r>
          </w:p>
        </w:tc>
        <w:tc>
          <w:tcPr>
            <w:tcW w:w="220" w:type="pct"/>
            <w:vAlign w:val="center"/>
          </w:tcPr>
          <w:p w:rsidR="006B4E73" w:rsidRPr="00C708BB" w:rsidRDefault="006B4E73" w:rsidP="00491DE2">
            <w:pPr>
              <w:pStyle w:val="Style14"/>
              <w:widowControl/>
              <w:ind w:firstLine="0"/>
              <w:jc w:val="center"/>
            </w:pPr>
          </w:p>
        </w:tc>
        <w:tc>
          <w:tcPr>
            <w:tcW w:w="222" w:type="pct"/>
            <w:vAlign w:val="center"/>
          </w:tcPr>
          <w:p w:rsidR="006B4E73" w:rsidRPr="00C708BB" w:rsidRDefault="00AF7B8E" w:rsidP="00491DE2">
            <w:pPr>
              <w:pStyle w:val="Style14"/>
              <w:widowControl/>
              <w:ind w:firstLine="0"/>
              <w:jc w:val="center"/>
            </w:pPr>
            <w:r>
              <w:t>0,4</w:t>
            </w:r>
          </w:p>
        </w:tc>
        <w:tc>
          <w:tcPr>
            <w:tcW w:w="332" w:type="pct"/>
            <w:vAlign w:val="center"/>
          </w:tcPr>
          <w:p w:rsidR="006B4E73" w:rsidRPr="00AF5B03" w:rsidRDefault="00785AF6" w:rsidP="00491DE2">
            <w:pPr>
              <w:pStyle w:val="Style14"/>
              <w:widowControl/>
              <w:ind w:firstLine="0"/>
              <w:jc w:val="center"/>
              <w:rPr>
                <w:highlight w:val="yellow"/>
              </w:rPr>
            </w:pPr>
            <w:r>
              <w:t>20</w:t>
            </w:r>
          </w:p>
        </w:tc>
        <w:tc>
          <w:tcPr>
            <w:tcW w:w="1075" w:type="pct"/>
          </w:tcPr>
          <w:p w:rsidR="006B4E73" w:rsidRPr="00C45CAB" w:rsidRDefault="006B4E73" w:rsidP="00066036">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6B4E73" w:rsidRPr="00C17915" w:rsidRDefault="006B4E73" w:rsidP="00066036">
            <w:pPr>
              <w:pStyle w:val="Style14"/>
              <w:widowControl/>
              <w:ind w:firstLine="0"/>
              <w:jc w:val="left"/>
              <w:rPr>
                <w:color w:val="C00000"/>
              </w:rPr>
            </w:pPr>
          </w:p>
        </w:tc>
        <w:tc>
          <w:tcPr>
            <w:tcW w:w="372" w:type="pct"/>
          </w:tcPr>
          <w:p w:rsidR="006B4E7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260BCD" w:rsidRPr="00C17915" w:rsidTr="00491DE2">
        <w:trPr>
          <w:trHeight w:val="422"/>
        </w:trPr>
        <w:tc>
          <w:tcPr>
            <w:tcW w:w="1425" w:type="pct"/>
          </w:tcPr>
          <w:p w:rsidR="00260BCD" w:rsidRPr="00C708BB" w:rsidRDefault="009077E3" w:rsidP="009077E3">
            <w:pPr>
              <w:pStyle w:val="Style14"/>
              <w:widowControl/>
              <w:ind w:firstLine="0"/>
            </w:pPr>
            <w:r>
              <w:t xml:space="preserve">Тема </w:t>
            </w:r>
            <w:r w:rsidR="00260BCD" w:rsidRPr="00C708BB">
              <w:t>1.</w:t>
            </w:r>
            <w:r>
              <w:t>3</w:t>
            </w:r>
            <w:r w:rsidR="00260BCD" w:rsidRPr="00C708BB">
              <w:t>. Методы и виды геометризации МПИ</w:t>
            </w:r>
          </w:p>
        </w:tc>
        <w:tc>
          <w:tcPr>
            <w:tcW w:w="186" w:type="pct"/>
            <w:vAlign w:val="center"/>
          </w:tcPr>
          <w:p w:rsidR="00260BCD" w:rsidRPr="00C708BB" w:rsidRDefault="002D2E33" w:rsidP="00491DE2">
            <w:pPr>
              <w:pStyle w:val="Style14"/>
              <w:widowControl/>
              <w:ind w:firstLine="0"/>
              <w:jc w:val="center"/>
            </w:pPr>
            <w:r>
              <w:t>6</w:t>
            </w:r>
          </w:p>
        </w:tc>
        <w:tc>
          <w:tcPr>
            <w:tcW w:w="194" w:type="pct"/>
            <w:vAlign w:val="center"/>
          </w:tcPr>
          <w:p w:rsidR="00260BCD" w:rsidRPr="00C708BB" w:rsidRDefault="00AF7B8E" w:rsidP="00491DE2">
            <w:pPr>
              <w:pStyle w:val="Style14"/>
              <w:widowControl/>
              <w:ind w:firstLine="0"/>
              <w:jc w:val="center"/>
            </w:pPr>
            <w:r>
              <w:t>0.2</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ED417B" w:rsidRDefault="00AF7B8E" w:rsidP="00491DE2">
            <w:pPr>
              <w:pStyle w:val="Style14"/>
              <w:widowControl/>
              <w:ind w:firstLine="0"/>
              <w:jc w:val="center"/>
            </w:pPr>
            <w:r>
              <w:t>0,2</w:t>
            </w:r>
          </w:p>
        </w:tc>
        <w:tc>
          <w:tcPr>
            <w:tcW w:w="332" w:type="pct"/>
            <w:vAlign w:val="center"/>
          </w:tcPr>
          <w:p w:rsidR="00260BCD" w:rsidRPr="00785AF6" w:rsidRDefault="00785AF6" w:rsidP="00491DE2">
            <w:pPr>
              <w:ind w:hanging="7"/>
              <w:jc w:val="center"/>
            </w:pPr>
            <w:r w:rsidRPr="00785AF6">
              <w:rPr>
                <w:rStyle w:val="FontStyle31"/>
                <w:rFonts w:ascii="Times New Roman" w:hAnsi="Times New Roman" w:cs="Times New Roman"/>
                <w:sz w:val="24"/>
                <w:szCs w:val="24"/>
              </w:rPr>
              <w:t>5</w:t>
            </w:r>
          </w:p>
        </w:tc>
        <w:tc>
          <w:tcPr>
            <w:tcW w:w="1075" w:type="pct"/>
          </w:tcPr>
          <w:p w:rsidR="00260BCD" w:rsidRPr="00C45CAB" w:rsidRDefault="001121F8" w:rsidP="00066036">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w:t>
            </w:r>
            <w:r w:rsidRPr="001121F8">
              <w:rPr>
                <w:rStyle w:val="FontStyle31"/>
                <w:rFonts w:ascii="Times New Roman" w:hAnsi="Times New Roman"/>
                <w:sz w:val="24"/>
                <w:szCs w:val="24"/>
              </w:rPr>
              <w:lastRenderedPageBreak/>
              <w:t>плине, конспекта лекций</w:t>
            </w:r>
          </w:p>
        </w:tc>
        <w:tc>
          <w:tcPr>
            <w:tcW w:w="974" w:type="pct"/>
          </w:tcPr>
          <w:p w:rsidR="00260BCD" w:rsidRPr="00ED417B" w:rsidRDefault="00ED417B" w:rsidP="00066036">
            <w:pPr>
              <w:pStyle w:val="Style14"/>
              <w:widowControl/>
              <w:ind w:firstLine="0"/>
              <w:jc w:val="left"/>
            </w:pPr>
            <w:r>
              <w:lastRenderedPageBreak/>
              <w:t>Выполнение практической работы № 1</w:t>
            </w:r>
          </w:p>
        </w:tc>
        <w:tc>
          <w:tcPr>
            <w:tcW w:w="372" w:type="pct"/>
          </w:tcPr>
          <w:p w:rsidR="00260BCD" w:rsidRPr="00C17915" w:rsidRDefault="00871D63" w:rsidP="00066036">
            <w:pPr>
              <w:pStyle w:val="Style14"/>
              <w:widowControl/>
              <w:ind w:firstLine="0"/>
              <w:jc w:val="left"/>
              <w:rPr>
                <w:rStyle w:val="FontStyle31"/>
                <w:rFonts w:ascii="Times New Roman" w:hAnsi="Times New Roman"/>
                <w:sz w:val="24"/>
                <w:szCs w:val="24"/>
              </w:rPr>
            </w:pPr>
            <w:r w:rsidRPr="00871D63">
              <w:rPr>
                <w:sz w:val="22"/>
                <w:szCs w:val="22"/>
              </w:rPr>
              <w:t xml:space="preserve">ОПК-4, ОПК-5, </w:t>
            </w:r>
            <w:r w:rsidRPr="00871D63">
              <w:rPr>
                <w:sz w:val="22"/>
                <w:szCs w:val="22"/>
              </w:rPr>
              <w:lastRenderedPageBreak/>
              <w:t xml:space="preserve">ПК-7, ПК-9, </w:t>
            </w:r>
            <w:r>
              <w:rPr>
                <w:sz w:val="22"/>
                <w:szCs w:val="22"/>
              </w:rPr>
              <w:t xml:space="preserve">ПК-20, </w:t>
            </w:r>
            <w:r w:rsidRPr="00871D63">
              <w:rPr>
                <w:sz w:val="22"/>
                <w:szCs w:val="22"/>
              </w:rPr>
              <w:t>ПСК-4.1, ПСК-4.4</w:t>
            </w:r>
          </w:p>
        </w:tc>
      </w:tr>
      <w:tr w:rsidR="003267AD" w:rsidRPr="00C4657C" w:rsidTr="00491DE2">
        <w:trPr>
          <w:trHeight w:val="499"/>
        </w:trPr>
        <w:tc>
          <w:tcPr>
            <w:tcW w:w="1425" w:type="pct"/>
          </w:tcPr>
          <w:p w:rsidR="003267AD" w:rsidRPr="000F2EB9" w:rsidRDefault="003267AD" w:rsidP="00066036">
            <w:pPr>
              <w:pStyle w:val="Style14"/>
              <w:widowControl/>
              <w:ind w:firstLine="0"/>
              <w:rPr>
                <w:b/>
              </w:rPr>
            </w:pPr>
            <w:r w:rsidRPr="000F2EB9">
              <w:rPr>
                <w:b/>
              </w:rPr>
              <w:lastRenderedPageBreak/>
              <w:t>Итого по разделу</w:t>
            </w:r>
          </w:p>
        </w:tc>
        <w:tc>
          <w:tcPr>
            <w:tcW w:w="186" w:type="pct"/>
            <w:vAlign w:val="center"/>
          </w:tcPr>
          <w:p w:rsidR="003267AD" w:rsidRPr="000F2EB9" w:rsidRDefault="002D2E33" w:rsidP="00491DE2">
            <w:pPr>
              <w:pStyle w:val="Style14"/>
              <w:widowControl/>
              <w:ind w:firstLine="0"/>
              <w:jc w:val="center"/>
              <w:rPr>
                <w:b/>
              </w:rPr>
            </w:pPr>
            <w:r>
              <w:rPr>
                <w:b/>
              </w:rPr>
              <w:t>6</w:t>
            </w:r>
          </w:p>
        </w:tc>
        <w:tc>
          <w:tcPr>
            <w:tcW w:w="194" w:type="pct"/>
            <w:vAlign w:val="center"/>
          </w:tcPr>
          <w:p w:rsidR="003267AD" w:rsidRPr="000F2EB9" w:rsidRDefault="00AF7B8E" w:rsidP="00491DE2">
            <w:pPr>
              <w:pStyle w:val="Style14"/>
              <w:widowControl/>
              <w:ind w:firstLine="0"/>
              <w:jc w:val="center"/>
              <w:rPr>
                <w:b/>
              </w:rPr>
            </w:pPr>
            <w:r>
              <w:rPr>
                <w:b/>
              </w:rPr>
              <w:t>0,8</w:t>
            </w:r>
          </w:p>
        </w:tc>
        <w:tc>
          <w:tcPr>
            <w:tcW w:w="220" w:type="pct"/>
            <w:vAlign w:val="center"/>
          </w:tcPr>
          <w:p w:rsidR="003267AD" w:rsidRPr="000F2EB9" w:rsidRDefault="003267AD" w:rsidP="00491DE2">
            <w:pPr>
              <w:pStyle w:val="Style14"/>
              <w:widowControl/>
              <w:ind w:firstLine="0"/>
              <w:jc w:val="center"/>
              <w:rPr>
                <w:b/>
              </w:rPr>
            </w:pPr>
          </w:p>
        </w:tc>
        <w:tc>
          <w:tcPr>
            <w:tcW w:w="222" w:type="pct"/>
            <w:vAlign w:val="center"/>
          </w:tcPr>
          <w:p w:rsidR="003267AD" w:rsidRPr="000F2EB9" w:rsidRDefault="00AF7B8E" w:rsidP="00491DE2">
            <w:pPr>
              <w:pStyle w:val="Style14"/>
              <w:widowControl/>
              <w:ind w:firstLine="0"/>
              <w:jc w:val="center"/>
              <w:rPr>
                <w:b/>
              </w:rPr>
            </w:pPr>
            <w:r>
              <w:rPr>
                <w:b/>
              </w:rPr>
              <w:t>0,6</w:t>
            </w:r>
          </w:p>
        </w:tc>
        <w:tc>
          <w:tcPr>
            <w:tcW w:w="332" w:type="pct"/>
            <w:vAlign w:val="center"/>
          </w:tcPr>
          <w:p w:rsidR="003267AD" w:rsidRPr="000F2EB9" w:rsidRDefault="00785AF6"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35</w:t>
            </w:r>
          </w:p>
        </w:tc>
        <w:tc>
          <w:tcPr>
            <w:tcW w:w="1075" w:type="pct"/>
          </w:tcPr>
          <w:p w:rsidR="003267AD" w:rsidRPr="000F2EB9" w:rsidRDefault="003267AD" w:rsidP="00066036">
            <w:pPr>
              <w:pStyle w:val="Style14"/>
              <w:widowControl/>
              <w:ind w:firstLine="0"/>
              <w:jc w:val="left"/>
              <w:rPr>
                <w:rStyle w:val="FontStyle31"/>
                <w:rFonts w:ascii="Times New Roman" w:hAnsi="Times New Roman"/>
                <w:b/>
                <w:color w:val="C00000"/>
                <w:sz w:val="24"/>
                <w:szCs w:val="24"/>
              </w:rPr>
            </w:pPr>
          </w:p>
        </w:tc>
        <w:tc>
          <w:tcPr>
            <w:tcW w:w="974" w:type="pct"/>
          </w:tcPr>
          <w:p w:rsidR="003267AD" w:rsidRPr="000F2EB9" w:rsidRDefault="00ED417B" w:rsidP="00066036">
            <w:pPr>
              <w:pStyle w:val="Style14"/>
              <w:widowControl/>
              <w:ind w:firstLine="0"/>
              <w:jc w:val="left"/>
              <w:rPr>
                <w:b/>
              </w:rPr>
            </w:pPr>
            <w:r w:rsidRPr="000F2EB9">
              <w:rPr>
                <w:b/>
              </w:rPr>
              <w:t>Выполненная практическая работа №1</w:t>
            </w:r>
          </w:p>
        </w:tc>
        <w:tc>
          <w:tcPr>
            <w:tcW w:w="372" w:type="pct"/>
          </w:tcPr>
          <w:p w:rsidR="003267AD" w:rsidRPr="00C4657C" w:rsidRDefault="003267AD" w:rsidP="00066036">
            <w:pPr>
              <w:pStyle w:val="Style14"/>
              <w:widowControl/>
              <w:ind w:firstLine="0"/>
              <w:jc w:val="left"/>
            </w:pPr>
          </w:p>
        </w:tc>
      </w:tr>
      <w:tr w:rsidR="003267AD" w:rsidRPr="00C17915" w:rsidTr="00491DE2">
        <w:trPr>
          <w:trHeight w:val="70"/>
        </w:trPr>
        <w:tc>
          <w:tcPr>
            <w:tcW w:w="1425" w:type="pct"/>
          </w:tcPr>
          <w:p w:rsidR="003267AD" w:rsidRPr="009077E3" w:rsidRDefault="00E512A8" w:rsidP="001F0564">
            <w:pPr>
              <w:pStyle w:val="Style14"/>
              <w:widowControl/>
              <w:ind w:firstLine="0"/>
              <w:rPr>
                <w:b/>
              </w:rPr>
            </w:pPr>
            <w:r w:rsidRPr="009077E3">
              <w:rPr>
                <w:b/>
              </w:rPr>
              <w:t>2.</w:t>
            </w:r>
            <w:r w:rsidR="00AF5B03" w:rsidRPr="009077E3">
              <w:rPr>
                <w:b/>
              </w:rPr>
              <w:t xml:space="preserve"> Раздел</w:t>
            </w:r>
            <w:r w:rsidRPr="009077E3">
              <w:rPr>
                <w:b/>
              </w:rPr>
              <w:t xml:space="preserve"> Вероятностно-статистические методы обработки и оценки данных </w:t>
            </w:r>
          </w:p>
        </w:tc>
        <w:tc>
          <w:tcPr>
            <w:tcW w:w="186" w:type="pct"/>
            <w:vAlign w:val="center"/>
          </w:tcPr>
          <w:p w:rsidR="003267AD" w:rsidRPr="00C708BB" w:rsidRDefault="002D2E33" w:rsidP="00491DE2">
            <w:pPr>
              <w:pStyle w:val="Style14"/>
              <w:widowControl/>
              <w:ind w:firstLine="0"/>
              <w:jc w:val="center"/>
              <w:rPr>
                <w:b/>
              </w:rPr>
            </w:pPr>
            <w:r>
              <w:rPr>
                <w:b/>
              </w:rPr>
              <w:t>6</w:t>
            </w:r>
          </w:p>
        </w:tc>
        <w:tc>
          <w:tcPr>
            <w:tcW w:w="194" w:type="pct"/>
            <w:vAlign w:val="center"/>
          </w:tcPr>
          <w:p w:rsidR="003267AD" w:rsidRPr="00C708BB" w:rsidRDefault="003267AD" w:rsidP="00491DE2">
            <w:pPr>
              <w:pStyle w:val="Style14"/>
              <w:widowControl/>
              <w:ind w:firstLine="0"/>
              <w:jc w:val="center"/>
            </w:pPr>
          </w:p>
        </w:tc>
        <w:tc>
          <w:tcPr>
            <w:tcW w:w="220" w:type="pct"/>
            <w:vAlign w:val="center"/>
          </w:tcPr>
          <w:p w:rsidR="003267AD" w:rsidRPr="00C708BB" w:rsidRDefault="003267AD" w:rsidP="00491DE2">
            <w:pPr>
              <w:pStyle w:val="Style14"/>
              <w:widowControl/>
              <w:ind w:firstLine="0"/>
              <w:jc w:val="center"/>
            </w:pPr>
          </w:p>
        </w:tc>
        <w:tc>
          <w:tcPr>
            <w:tcW w:w="222" w:type="pct"/>
            <w:vAlign w:val="center"/>
          </w:tcPr>
          <w:p w:rsidR="003267AD" w:rsidRPr="00C708BB" w:rsidRDefault="003267AD" w:rsidP="00491DE2">
            <w:pPr>
              <w:pStyle w:val="Style14"/>
              <w:widowControl/>
              <w:ind w:firstLine="0"/>
              <w:jc w:val="center"/>
            </w:pPr>
          </w:p>
        </w:tc>
        <w:tc>
          <w:tcPr>
            <w:tcW w:w="332" w:type="pct"/>
            <w:vAlign w:val="center"/>
          </w:tcPr>
          <w:p w:rsidR="003267AD" w:rsidRPr="00260BCD" w:rsidRDefault="003267AD" w:rsidP="00491DE2">
            <w:pPr>
              <w:pStyle w:val="Style14"/>
              <w:widowControl/>
              <w:ind w:firstLine="0"/>
              <w:jc w:val="center"/>
            </w:pPr>
          </w:p>
        </w:tc>
        <w:tc>
          <w:tcPr>
            <w:tcW w:w="1075" w:type="pct"/>
          </w:tcPr>
          <w:p w:rsidR="003267AD" w:rsidRPr="00C45CAB" w:rsidRDefault="003267AD" w:rsidP="00066036">
            <w:pPr>
              <w:pStyle w:val="Style14"/>
              <w:widowControl/>
              <w:ind w:firstLine="0"/>
              <w:jc w:val="left"/>
              <w:rPr>
                <w:color w:val="C00000"/>
                <w:highlight w:val="yellow"/>
              </w:rPr>
            </w:pPr>
          </w:p>
        </w:tc>
        <w:tc>
          <w:tcPr>
            <w:tcW w:w="974" w:type="pct"/>
          </w:tcPr>
          <w:p w:rsidR="003267AD" w:rsidRPr="00C17915" w:rsidRDefault="003267AD" w:rsidP="00066036">
            <w:pPr>
              <w:pStyle w:val="Style14"/>
              <w:widowControl/>
              <w:ind w:firstLine="0"/>
              <w:jc w:val="left"/>
              <w:rPr>
                <w:color w:val="C00000"/>
              </w:rPr>
            </w:pPr>
          </w:p>
        </w:tc>
        <w:tc>
          <w:tcPr>
            <w:tcW w:w="372" w:type="pct"/>
          </w:tcPr>
          <w:p w:rsidR="003267AD" w:rsidRPr="00C17915" w:rsidRDefault="003267AD" w:rsidP="00066036">
            <w:pPr>
              <w:pStyle w:val="Style14"/>
              <w:widowControl/>
              <w:ind w:firstLine="0"/>
              <w:jc w:val="left"/>
            </w:pP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2.1. Общие замечания</w:t>
            </w:r>
          </w:p>
        </w:tc>
        <w:tc>
          <w:tcPr>
            <w:tcW w:w="186" w:type="pct"/>
            <w:vAlign w:val="center"/>
          </w:tcPr>
          <w:p w:rsidR="00260BCD" w:rsidRPr="00C708BB" w:rsidRDefault="002D2E33" w:rsidP="00491DE2">
            <w:pPr>
              <w:pStyle w:val="Style14"/>
              <w:widowControl/>
              <w:ind w:firstLine="0"/>
              <w:jc w:val="center"/>
            </w:pPr>
            <w:r>
              <w:t>6</w:t>
            </w:r>
          </w:p>
        </w:tc>
        <w:tc>
          <w:tcPr>
            <w:tcW w:w="194" w:type="pct"/>
            <w:vAlign w:val="center"/>
          </w:tcPr>
          <w:p w:rsidR="00260BCD" w:rsidRPr="00C708BB" w:rsidRDefault="00AF7B8E" w:rsidP="00491DE2">
            <w:pPr>
              <w:pStyle w:val="Style14"/>
              <w:widowControl/>
              <w:ind w:firstLine="0"/>
              <w:jc w:val="center"/>
            </w:pPr>
            <w:r>
              <w:t>0.5</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p>
        </w:tc>
        <w:tc>
          <w:tcPr>
            <w:tcW w:w="332" w:type="pct"/>
            <w:vAlign w:val="center"/>
          </w:tcPr>
          <w:p w:rsidR="00260BCD" w:rsidRPr="00785AF6" w:rsidRDefault="00785AF6" w:rsidP="00491DE2">
            <w:pPr>
              <w:ind w:firstLine="0"/>
              <w:jc w:val="center"/>
            </w:pPr>
            <w:r w:rsidRPr="00785AF6">
              <w:rPr>
                <w:rStyle w:val="FontStyle31"/>
                <w:rFonts w:ascii="Times New Roman" w:hAnsi="Times New Roman" w:cs="Times New Roman"/>
                <w:sz w:val="24"/>
                <w:szCs w:val="24"/>
              </w:rPr>
              <w:t>5</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C17915" w:rsidRDefault="00260BCD" w:rsidP="00AA0E6B">
            <w:pPr>
              <w:ind w:firstLine="0"/>
              <w:rPr>
                <w:color w:val="C00000"/>
              </w:rPr>
            </w:pP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BE1735">
        <w:trPr>
          <w:trHeight w:val="499"/>
        </w:trPr>
        <w:tc>
          <w:tcPr>
            <w:tcW w:w="1425" w:type="pct"/>
          </w:tcPr>
          <w:p w:rsidR="00AF7B8E" w:rsidRPr="00C708BB" w:rsidRDefault="00AF7B8E" w:rsidP="00AF7B8E">
            <w:pPr>
              <w:pStyle w:val="Style14"/>
              <w:widowControl/>
              <w:ind w:firstLine="0"/>
            </w:pPr>
            <w:r>
              <w:t xml:space="preserve">Тема </w:t>
            </w:r>
            <w:r w:rsidRPr="00C708BB">
              <w:t>2.2. Случайные величины</w:t>
            </w:r>
          </w:p>
        </w:tc>
        <w:tc>
          <w:tcPr>
            <w:tcW w:w="186" w:type="pct"/>
            <w:vAlign w:val="center"/>
          </w:tcPr>
          <w:p w:rsidR="00AF7B8E" w:rsidRPr="00C708BB" w:rsidRDefault="002D2E33"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p>
        </w:tc>
        <w:tc>
          <w:tcPr>
            <w:tcW w:w="332" w:type="pct"/>
            <w:vAlign w:val="center"/>
          </w:tcPr>
          <w:p w:rsidR="00AF7B8E" w:rsidRPr="00785AF6" w:rsidRDefault="00785AF6" w:rsidP="00AF7B8E">
            <w:pPr>
              <w:ind w:firstLine="0"/>
              <w:jc w:val="center"/>
            </w:pPr>
            <w:r w:rsidRPr="00785AF6">
              <w:rPr>
                <w:rStyle w:val="FontStyle31"/>
                <w:rFonts w:ascii="Times New Roman" w:hAnsi="Times New Roman" w:cs="Times New Roman"/>
                <w:sz w:val="24"/>
                <w:szCs w:val="24"/>
              </w:rPr>
              <w:t>10</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BE1735">
        <w:trPr>
          <w:trHeight w:val="499"/>
        </w:trPr>
        <w:tc>
          <w:tcPr>
            <w:tcW w:w="1425" w:type="pct"/>
          </w:tcPr>
          <w:p w:rsidR="00AF7B8E" w:rsidRPr="00C708BB" w:rsidRDefault="00AF7B8E" w:rsidP="00AF7B8E">
            <w:pPr>
              <w:pStyle w:val="Style14"/>
              <w:widowControl/>
              <w:ind w:firstLine="0"/>
            </w:pPr>
            <w:r>
              <w:t xml:space="preserve">Тема </w:t>
            </w:r>
            <w:r w:rsidRPr="00C708BB">
              <w:t>2.3. Вычисление числовых характеристик случайных величин по небольшому числу наблюдений</w:t>
            </w:r>
          </w:p>
        </w:tc>
        <w:tc>
          <w:tcPr>
            <w:tcW w:w="186" w:type="pct"/>
            <w:vAlign w:val="center"/>
          </w:tcPr>
          <w:p w:rsidR="00AF7B8E" w:rsidRPr="00C708BB" w:rsidRDefault="002D2E33"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AF7B8E" w:rsidRDefault="00AF7B8E" w:rsidP="00AF7B8E">
            <w:pPr>
              <w:pStyle w:val="Style14"/>
              <w:widowControl/>
              <w:ind w:firstLine="0"/>
              <w:jc w:val="center"/>
            </w:pPr>
            <w:r>
              <w:t>1</w:t>
            </w:r>
          </w:p>
        </w:tc>
        <w:tc>
          <w:tcPr>
            <w:tcW w:w="332" w:type="pct"/>
            <w:vAlign w:val="center"/>
          </w:tcPr>
          <w:p w:rsidR="00AF7B8E" w:rsidRPr="00785AF6" w:rsidRDefault="00785AF6" w:rsidP="00AF7B8E">
            <w:pPr>
              <w:ind w:firstLine="0"/>
              <w:jc w:val="center"/>
            </w:pPr>
            <w:r w:rsidRPr="00785AF6">
              <w:rPr>
                <w:rStyle w:val="FontStyle31"/>
                <w:rFonts w:ascii="Times New Roman" w:hAnsi="Times New Roman" w:cs="Times New Roman"/>
                <w:sz w:val="24"/>
                <w:szCs w:val="24"/>
              </w:rPr>
              <w:t>10</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ПК-9, ПСК-4.1, ПСК-4.4</w:t>
            </w:r>
          </w:p>
        </w:tc>
      </w:tr>
      <w:tr w:rsidR="00AF7B8E" w:rsidRPr="00C17915" w:rsidTr="00BE1735">
        <w:trPr>
          <w:trHeight w:val="499"/>
        </w:trPr>
        <w:tc>
          <w:tcPr>
            <w:tcW w:w="1425" w:type="pct"/>
          </w:tcPr>
          <w:p w:rsidR="00AF7B8E" w:rsidRPr="00C708BB" w:rsidRDefault="00AF7B8E" w:rsidP="00AF7B8E">
            <w:pPr>
              <w:pStyle w:val="Style14"/>
              <w:widowControl/>
              <w:ind w:firstLine="0"/>
            </w:pPr>
            <w:r>
              <w:t xml:space="preserve">Тема </w:t>
            </w:r>
            <w:r w:rsidRPr="00C708BB">
              <w:t>2.4. Вычисление числовых характеристик случайных величин при большом числе наблюдений</w:t>
            </w:r>
          </w:p>
        </w:tc>
        <w:tc>
          <w:tcPr>
            <w:tcW w:w="186" w:type="pct"/>
            <w:vAlign w:val="center"/>
          </w:tcPr>
          <w:p w:rsidR="00AF7B8E" w:rsidRPr="00C708BB" w:rsidRDefault="002D2E33" w:rsidP="00AF7B8E">
            <w:pPr>
              <w:pStyle w:val="Style14"/>
              <w:widowControl/>
              <w:ind w:firstLine="0"/>
              <w:jc w:val="center"/>
            </w:pPr>
            <w:r>
              <w:t>6</w:t>
            </w:r>
          </w:p>
        </w:tc>
        <w:tc>
          <w:tcPr>
            <w:tcW w:w="194" w:type="pct"/>
          </w:tcPr>
          <w:p w:rsidR="00AF7B8E" w:rsidRDefault="00AF7B8E" w:rsidP="00AF7B8E">
            <w:pPr>
              <w:jc w:val="center"/>
            </w:pPr>
            <w:r w:rsidRPr="00BC207D">
              <w:t>0</w:t>
            </w:r>
            <w:r>
              <w:t>0</w:t>
            </w:r>
            <w:r w:rsidRPr="00BC207D">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AF7B8E" w:rsidRDefault="00AF7B8E" w:rsidP="00AF7B8E">
            <w:pPr>
              <w:pStyle w:val="Style14"/>
              <w:widowControl/>
              <w:ind w:firstLine="0"/>
              <w:jc w:val="center"/>
            </w:pPr>
            <w:r>
              <w:t>1</w:t>
            </w:r>
          </w:p>
        </w:tc>
        <w:tc>
          <w:tcPr>
            <w:tcW w:w="332" w:type="pct"/>
            <w:vAlign w:val="center"/>
          </w:tcPr>
          <w:p w:rsidR="00AF7B8E" w:rsidRDefault="00785AF6" w:rsidP="00AF7B8E">
            <w:pPr>
              <w:ind w:firstLine="0"/>
              <w:jc w:val="center"/>
            </w:pPr>
            <w:r w:rsidRPr="00785AF6">
              <w:rPr>
                <w:rStyle w:val="FontStyle31"/>
                <w:rFonts w:ascii="Times New Roman" w:hAnsi="Times New Roman" w:cs="Times New Roman"/>
                <w:sz w:val="24"/>
                <w:szCs w:val="24"/>
              </w:rPr>
              <w:t>10</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9, ПСК-4.1, ПСК-4.4</w:t>
            </w:r>
          </w:p>
        </w:tc>
      </w:tr>
      <w:tr w:rsidR="00AF7B8E" w:rsidRPr="00C17915" w:rsidTr="001E3855">
        <w:trPr>
          <w:trHeight w:val="499"/>
        </w:trPr>
        <w:tc>
          <w:tcPr>
            <w:tcW w:w="1425" w:type="pct"/>
          </w:tcPr>
          <w:p w:rsidR="00AF7B8E" w:rsidRPr="00C708BB" w:rsidRDefault="00AF7B8E" w:rsidP="00AF7B8E">
            <w:pPr>
              <w:pStyle w:val="Style14"/>
              <w:widowControl/>
              <w:ind w:firstLine="0"/>
            </w:pPr>
            <w:r>
              <w:lastRenderedPageBreak/>
              <w:t xml:space="preserve">Тема </w:t>
            </w:r>
            <w:r w:rsidRPr="00C708BB">
              <w:t>2.5. Элементы корреляционного анализа</w:t>
            </w:r>
          </w:p>
        </w:tc>
        <w:tc>
          <w:tcPr>
            <w:tcW w:w="186" w:type="pct"/>
            <w:vAlign w:val="center"/>
          </w:tcPr>
          <w:p w:rsidR="00AF7B8E" w:rsidRPr="00C708BB" w:rsidRDefault="002D2E33" w:rsidP="00AF7B8E">
            <w:pPr>
              <w:pStyle w:val="Style14"/>
              <w:widowControl/>
              <w:ind w:firstLine="0"/>
              <w:jc w:val="center"/>
            </w:pPr>
            <w:r>
              <w:t>6</w:t>
            </w:r>
          </w:p>
        </w:tc>
        <w:tc>
          <w:tcPr>
            <w:tcW w:w="194" w:type="pct"/>
          </w:tcPr>
          <w:p w:rsidR="00AF7B8E" w:rsidRDefault="00AF7B8E" w:rsidP="00AF7B8E">
            <w:pPr>
              <w:jc w:val="center"/>
            </w:pPr>
            <w:r w:rsidRPr="00C20991">
              <w:t>0</w:t>
            </w:r>
            <w:r>
              <w:t>0</w:t>
            </w:r>
            <w:r w:rsidRPr="00C20991">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p>
        </w:tc>
        <w:tc>
          <w:tcPr>
            <w:tcW w:w="332" w:type="pct"/>
            <w:vAlign w:val="center"/>
          </w:tcPr>
          <w:p w:rsidR="00AF7B8E" w:rsidRDefault="00785AF6" w:rsidP="00AF7B8E">
            <w:pPr>
              <w:ind w:firstLine="0"/>
              <w:jc w:val="center"/>
            </w:pPr>
            <w:r w:rsidRPr="00785AF6">
              <w:rPr>
                <w:rStyle w:val="FontStyle31"/>
                <w:rFonts w:ascii="Times New Roman" w:hAnsi="Times New Roman" w:cs="Times New Roman"/>
                <w:sz w:val="24"/>
                <w:szCs w:val="24"/>
              </w:rPr>
              <w:t>10</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AF7B8E" w:rsidRPr="00C17915" w:rsidTr="001E3855">
        <w:trPr>
          <w:trHeight w:val="499"/>
        </w:trPr>
        <w:tc>
          <w:tcPr>
            <w:tcW w:w="1425" w:type="pct"/>
          </w:tcPr>
          <w:p w:rsidR="00AF7B8E" w:rsidRPr="00C708BB" w:rsidRDefault="00AF7B8E" w:rsidP="00AF7B8E">
            <w:pPr>
              <w:pStyle w:val="Style14"/>
              <w:widowControl/>
              <w:ind w:firstLine="0"/>
            </w:pPr>
            <w:r>
              <w:t xml:space="preserve">Тема </w:t>
            </w:r>
            <w:r w:rsidRPr="00C708BB">
              <w:t>2.6. Характеристика изменчивости показателей залежи и сложности месторождения</w:t>
            </w:r>
          </w:p>
        </w:tc>
        <w:tc>
          <w:tcPr>
            <w:tcW w:w="186" w:type="pct"/>
            <w:vAlign w:val="center"/>
          </w:tcPr>
          <w:p w:rsidR="00AF7B8E" w:rsidRPr="00C708BB" w:rsidRDefault="002D2E33" w:rsidP="00AF7B8E">
            <w:pPr>
              <w:pStyle w:val="Style14"/>
              <w:widowControl/>
              <w:ind w:firstLine="0"/>
              <w:jc w:val="center"/>
            </w:pPr>
            <w:r>
              <w:t>6</w:t>
            </w:r>
          </w:p>
        </w:tc>
        <w:tc>
          <w:tcPr>
            <w:tcW w:w="194" w:type="pct"/>
          </w:tcPr>
          <w:p w:rsidR="00AF7B8E" w:rsidRDefault="00AF7B8E" w:rsidP="00AF7B8E">
            <w:pPr>
              <w:jc w:val="center"/>
            </w:pPr>
            <w:r w:rsidRPr="00C20991">
              <w:t>0</w:t>
            </w:r>
            <w:r>
              <w:t>0</w:t>
            </w:r>
            <w:r w:rsidRPr="00C20991">
              <w:t>.5</w:t>
            </w:r>
          </w:p>
        </w:tc>
        <w:tc>
          <w:tcPr>
            <w:tcW w:w="220" w:type="pct"/>
            <w:vAlign w:val="center"/>
          </w:tcPr>
          <w:p w:rsidR="00AF7B8E" w:rsidRPr="00C708BB" w:rsidRDefault="00AF7B8E" w:rsidP="00AF7B8E">
            <w:pPr>
              <w:pStyle w:val="Style14"/>
              <w:widowControl/>
              <w:ind w:firstLine="0"/>
              <w:jc w:val="center"/>
            </w:pPr>
          </w:p>
        </w:tc>
        <w:tc>
          <w:tcPr>
            <w:tcW w:w="222" w:type="pct"/>
            <w:vAlign w:val="center"/>
          </w:tcPr>
          <w:p w:rsidR="00AF7B8E" w:rsidRPr="00C708BB" w:rsidRDefault="00AF7B8E" w:rsidP="00AF7B8E">
            <w:pPr>
              <w:pStyle w:val="Style14"/>
              <w:widowControl/>
              <w:ind w:firstLine="0"/>
              <w:jc w:val="center"/>
            </w:pPr>
            <w:r>
              <w:t>1</w:t>
            </w:r>
          </w:p>
        </w:tc>
        <w:tc>
          <w:tcPr>
            <w:tcW w:w="332" w:type="pct"/>
            <w:vAlign w:val="center"/>
          </w:tcPr>
          <w:p w:rsidR="00AF7B8E" w:rsidRDefault="00785AF6" w:rsidP="00AF7B8E">
            <w:pPr>
              <w:ind w:firstLine="0"/>
              <w:jc w:val="center"/>
            </w:pPr>
            <w:r w:rsidRPr="00785AF6">
              <w:rPr>
                <w:rStyle w:val="FontStyle31"/>
                <w:rFonts w:ascii="Times New Roman" w:hAnsi="Times New Roman" w:cs="Times New Roman"/>
                <w:sz w:val="24"/>
                <w:szCs w:val="24"/>
              </w:rPr>
              <w:t>10</w:t>
            </w:r>
          </w:p>
        </w:tc>
        <w:tc>
          <w:tcPr>
            <w:tcW w:w="1075" w:type="pct"/>
          </w:tcPr>
          <w:p w:rsidR="00AF7B8E" w:rsidRPr="00C45CAB" w:rsidRDefault="00AF7B8E" w:rsidP="00AF7B8E">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AF7B8E" w:rsidRPr="00ED417B" w:rsidRDefault="00AF7B8E" w:rsidP="00AF7B8E">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выполнение практической работы № 3</w:t>
            </w:r>
          </w:p>
        </w:tc>
        <w:tc>
          <w:tcPr>
            <w:tcW w:w="372" w:type="pct"/>
          </w:tcPr>
          <w:p w:rsidR="00AF7B8E" w:rsidRPr="00C17915" w:rsidRDefault="00AF7B8E" w:rsidP="00AF7B8E">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tcPr>
          <w:p w:rsidR="00ED417B" w:rsidRPr="000F2EB9" w:rsidRDefault="00ED417B" w:rsidP="00ED417B">
            <w:pPr>
              <w:pStyle w:val="Style14"/>
              <w:widowControl/>
              <w:ind w:firstLine="0"/>
              <w:rPr>
                <w:b/>
              </w:rPr>
            </w:pPr>
            <w:r w:rsidRPr="000F2EB9">
              <w:rPr>
                <w:b/>
              </w:rPr>
              <w:t>Итого по разделу</w:t>
            </w:r>
          </w:p>
        </w:tc>
        <w:tc>
          <w:tcPr>
            <w:tcW w:w="186" w:type="pct"/>
            <w:vAlign w:val="center"/>
          </w:tcPr>
          <w:p w:rsidR="00ED417B" w:rsidRPr="000F2EB9" w:rsidRDefault="002D2E33" w:rsidP="00491DE2">
            <w:pPr>
              <w:pStyle w:val="Style14"/>
              <w:widowControl/>
              <w:ind w:firstLine="0"/>
              <w:jc w:val="center"/>
              <w:rPr>
                <w:b/>
              </w:rPr>
            </w:pPr>
            <w:r>
              <w:rPr>
                <w:b/>
              </w:rPr>
              <w:t>6</w:t>
            </w:r>
          </w:p>
        </w:tc>
        <w:tc>
          <w:tcPr>
            <w:tcW w:w="194" w:type="pct"/>
            <w:vAlign w:val="center"/>
          </w:tcPr>
          <w:p w:rsidR="00ED417B" w:rsidRPr="000F2EB9" w:rsidRDefault="00AF7B8E" w:rsidP="00491DE2">
            <w:pPr>
              <w:pStyle w:val="Style14"/>
              <w:widowControl/>
              <w:ind w:firstLine="0"/>
              <w:jc w:val="center"/>
              <w:rPr>
                <w:b/>
              </w:rPr>
            </w:pPr>
            <w:r>
              <w:rPr>
                <w:b/>
              </w:rPr>
              <w:t>3</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785AF6" w:rsidP="00491DE2">
            <w:pPr>
              <w:pStyle w:val="Style14"/>
              <w:widowControl/>
              <w:ind w:firstLine="0"/>
              <w:jc w:val="center"/>
              <w:rPr>
                <w:b/>
              </w:rPr>
            </w:pPr>
            <w:r>
              <w:rPr>
                <w:b/>
              </w:rPr>
              <w:t>5</w:t>
            </w:r>
          </w:p>
        </w:tc>
        <w:tc>
          <w:tcPr>
            <w:tcW w:w="332" w:type="pct"/>
            <w:vAlign w:val="center"/>
          </w:tcPr>
          <w:p w:rsidR="00ED417B" w:rsidRPr="000F2EB9" w:rsidRDefault="00785AF6"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55</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ED417B" w:rsidP="00651236">
            <w:pPr>
              <w:ind w:firstLine="0"/>
              <w:rPr>
                <w:b/>
              </w:rPr>
            </w:pPr>
            <w:r w:rsidRPr="000F2EB9">
              <w:rPr>
                <w:rStyle w:val="FontStyle31"/>
                <w:rFonts w:ascii="Times New Roman" w:hAnsi="Times New Roman" w:cs="Times New Roman"/>
                <w:b/>
                <w:sz w:val="24"/>
                <w:szCs w:val="24"/>
              </w:rPr>
              <w:t>В</w:t>
            </w:r>
            <w:r w:rsidR="00651236" w:rsidRPr="000F2EB9">
              <w:rPr>
                <w:rStyle w:val="FontStyle31"/>
                <w:rFonts w:ascii="Times New Roman" w:hAnsi="Times New Roman" w:cs="Times New Roman"/>
                <w:b/>
                <w:sz w:val="24"/>
                <w:szCs w:val="24"/>
              </w:rPr>
              <w:t>ыполненные</w:t>
            </w:r>
            <w:r w:rsidRPr="000F2EB9">
              <w:rPr>
                <w:rStyle w:val="FontStyle31"/>
                <w:rFonts w:ascii="Times New Roman" w:hAnsi="Times New Roman" w:cs="Times New Roman"/>
                <w:b/>
                <w:sz w:val="24"/>
                <w:szCs w:val="24"/>
              </w:rPr>
              <w:t>практическ</w:t>
            </w:r>
            <w:r w:rsidR="00651236" w:rsidRPr="000F2EB9">
              <w:rPr>
                <w:rStyle w:val="FontStyle31"/>
                <w:rFonts w:ascii="Times New Roman" w:hAnsi="Times New Roman" w:cs="Times New Roman"/>
                <w:b/>
                <w:sz w:val="24"/>
                <w:szCs w:val="24"/>
              </w:rPr>
              <w:t>ие</w:t>
            </w:r>
            <w:r w:rsidRPr="000F2EB9">
              <w:rPr>
                <w:rStyle w:val="FontStyle31"/>
                <w:rFonts w:ascii="Times New Roman" w:hAnsi="Times New Roman" w:cs="Times New Roman"/>
                <w:b/>
                <w:sz w:val="24"/>
                <w:szCs w:val="24"/>
              </w:rPr>
              <w:t xml:space="preserve"> работ</w:t>
            </w:r>
            <w:r w:rsidR="00651236" w:rsidRPr="000F2EB9">
              <w:rPr>
                <w:rStyle w:val="FontStyle31"/>
                <w:rFonts w:ascii="Times New Roman" w:hAnsi="Times New Roman" w:cs="Times New Roman"/>
                <w:b/>
                <w:sz w:val="24"/>
                <w:szCs w:val="24"/>
              </w:rPr>
              <w:t>ы</w:t>
            </w:r>
            <w:r w:rsidRPr="000F2EB9">
              <w:rPr>
                <w:rStyle w:val="FontStyle31"/>
                <w:rFonts w:ascii="Times New Roman" w:hAnsi="Times New Roman" w:cs="Times New Roman"/>
                <w:b/>
                <w:sz w:val="24"/>
                <w:szCs w:val="24"/>
              </w:rPr>
              <w:t xml:space="preserve"> № 2 </w:t>
            </w:r>
            <w:r w:rsidR="00651236" w:rsidRPr="000F2EB9">
              <w:rPr>
                <w:rStyle w:val="FontStyle31"/>
                <w:rFonts w:ascii="Times New Roman" w:hAnsi="Times New Roman" w:cs="Times New Roman"/>
                <w:b/>
                <w:sz w:val="24"/>
                <w:szCs w:val="24"/>
              </w:rPr>
              <w:t>и № 3</w:t>
            </w:r>
          </w:p>
        </w:tc>
        <w:tc>
          <w:tcPr>
            <w:tcW w:w="372" w:type="pct"/>
          </w:tcPr>
          <w:p w:rsidR="00ED417B" w:rsidRPr="00C4657C" w:rsidRDefault="00ED417B" w:rsidP="00ED417B">
            <w:pPr>
              <w:pStyle w:val="Style14"/>
              <w:widowControl/>
              <w:ind w:firstLine="0"/>
              <w:jc w:val="left"/>
            </w:pPr>
          </w:p>
        </w:tc>
      </w:tr>
      <w:tr w:rsidR="00ED417B" w:rsidRPr="00C17915" w:rsidTr="00491DE2">
        <w:trPr>
          <w:trHeight w:val="268"/>
        </w:trPr>
        <w:tc>
          <w:tcPr>
            <w:tcW w:w="1425" w:type="pct"/>
          </w:tcPr>
          <w:p w:rsidR="00ED417B" w:rsidRPr="009077E3" w:rsidRDefault="00ED417B" w:rsidP="00ED417B">
            <w:pPr>
              <w:pStyle w:val="Style14"/>
              <w:widowControl/>
              <w:tabs>
                <w:tab w:val="left" w:pos="435"/>
              </w:tabs>
              <w:ind w:firstLine="0"/>
              <w:rPr>
                <w:b/>
              </w:rPr>
            </w:pPr>
            <w:r w:rsidRPr="009077E3">
              <w:rPr>
                <w:b/>
              </w:rPr>
              <w:t>3.</w:t>
            </w:r>
            <w:r w:rsidR="009077E3" w:rsidRPr="009077E3">
              <w:rPr>
                <w:b/>
              </w:rPr>
              <w:t xml:space="preserve"> Раздел.</w:t>
            </w:r>
            <w:r w:rsidRPr="009077E3">
              <w:rPr>
                <w:b/>
              </w:rPr>
              <w:t xml:space="preserve"> Подсчет запасов МПИ</w:t>
            </w:r>
          </w:p>
        </w:tc>
        <w:tc>
          <w:tcPr>
            <w:tcW w:w="186" w:type="pct"/>
            <w:vAlign w:val="center"/>
          </w:tcPr>
          <w:p w:rsidR="00ED417B" w:rsidRPr="00C708BB" w:rsidRDefault="002D2E33" w:rsidP="00491DE2">
            <w:pPr>
              <w:pStyle w:val="Style14"/>
              <w:widowControl/>
              <w:ind w:firstLine="0"/>
              <w:jc w:val="center"/>
            </w:pPr>
            <w:r>
              <w:t>6</w:t>
            </w:r>
          </w:p>
        </w:tc>
        <w:tc>
          <w:tcPr>
            <w:tcW w:w="194" w:type="pct"/>
            <w:vAlign w:val="center"/>
          </w:tcPr>
          <w:p w:rsidR="00ED417B" w:rsidRPr="00C708BB" w:rsidRDefault="00ED417B" w:rsidP="00491DE2">
            <w:pPr>
              <w:pStyle w:val="Style14"/>
              <w:widowControl/>
              <w:ind w:firstLine="0"/>
              <w:jc w:val="center"/>
            </w:pP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ED417B" w:rsidP="00491DE2">
            <w:pPr>
              <w:pStyle w:val="Style14"/>
              <w:widowControl/>
              <w:ind w:firstLine="0"/>
              <w:jc w:val="center"/>
            </w:pPr>
          </w:p>
        </w:tc>
        <w:tc>
          <w:tcPr>
            <w:tcW w:w="1075" w:type="pct"/>
          </w:tcPr>
          <w:p w:rsidR="00ED417B" w:rsidRPr="00C45CAB" w:rsidRDefault="00ED417B" w:rsidP="00ED417B">
            <w:pPr>
              <w:pStyle w:val="Style14"/>
              <w:widowControl/>
              <w:ind w:firstLine="0"/>
              <w:jc w:val="left"/>
              <w:rPr>
                <w:color w:val="C00000"/>
                <w:highlight w:val="yellow"/>
              </w:rPr>
            </w:pPr>
          </w:p>
        </w:tc>
        <w:tc>
          <w:tcPr>
            <w:tcW w:w="974" w:type="pct"/>
          </w:tcPr>
          <w:p w:rsidR="00ED417B" w:rsidRPr="00C17915" w:rsidRDefault="00ED417B" w:rsidP="00ED417B">
            <w:pPr>
              <w:pStyle w:val="Style14"/>
              <w:widowControl/>
              <w:ind w:firstLine="0"/>
              <w:jc w:val="left"/>
              <w:rPr>
                <w:color w:val="C00000"/>
              </w:rPr>
            </w:pPr>
          </w:p>
        </w:tc>
        <w:tc>
          <w:tcPr>
            <w:tcW w:w="372" w:type="pct"/>
          </w:tcPr>
          <w:p w:rsidR="00ED417B" w:rsidRPr="00C17915" w:rsidRDefault="00ED417B" w:rsidP="00ED417B">
            <w:pPr>
              <w:pStyle w:val="Style14"/>
              <w:widowControl/>
              <w:ind w:firstLine="0"/>
              <w:jc w:val="left"/>
            </w:pP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3.1. Понятие о подсчете запасов. Классификация разведанных запасов МПИ.</w:t>
            </w:r>
          </w:p>
        </w:tc>
        <w:tc>
          <w:tcPr>
            <w:tcW w:w="186" w:type="pct"/>
            <w:vAlign w:val="center"/>
          </w:tcPr>
          <w:p w:rsidR="00ED417B" w:rsidRPr="00C708BB" w:rsidRDefault="002D2E33" w:rsidP="00491DE2">
            <w:pPr>
              <w:pStyle w:val="Style14"/>
              <w:widowControl/>
              <w:ind w:firstLine="0"/>
              <w:jc w:val="center"/>
            </w:pPr>
            <w:r>
              <w:t>6</w:t>
            </w:r>
          </w:p>
        </w:tc>
        <w:tc>
          <w:tcPr>
            <w:tcW w:w="194" w:type="pct"/>
            <w:vAlign w:val="center"/>
          </w:tcPr>
          <w:p w:rsidR="00ED417B" w:rsidRPr="00C708BB" w:rsidRDefault="00AF7B8E" w:rsidP="00AF7B8E">
            <w:pPr>
              <w:pStyle w:val="Style14"/>
              <w:widowControl/>
              <w:ind w:firstLine="0"/>
              <w:jc w:val="center"/>
            </w:pPr>
            <w:r>
              <w:t>0,5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AF7B8E" w:rsidP="00491DE2">
            <w:pPr>
              <w:pStyle w:val="Style14"/>
              <w:widowControl/>
              <w:ind w:firstLine="0"/>
              <w:jc w:val="center"/>
            </w:pPr>
            <w:r>
              <w:t>0,2</w:t>
            </w:r>
          </w:p>
        </w:tc>
        <w:tc>
          <w:tcPr>
            <w:tcW w:w="332" w:type="pct"/>
            <w:vAlign w:val="center"/>
          </w:tcPr>
          <w:p w:rsidR="00ED417B" w:rsidRPr="00785AF6" w:rsidRDefault="00785AF6" w:rsidP="00491DE2">
            <w:pPr>
              <w:ind w:firstLine="0"/>
              <w:jc w:val="center"/>
            </w:pPr>
            <w:r w:rsidRPr="00785AF6">
              <w:rPr>
                <w:rStyle w:val="FontStyle31"/>
                <w:rFonts w:ascii="Times New Roman" w:hAnsi="Times New Roman" w:cs="Times New Roman"/>
                <w:sz w:val="24"/>
                <w:szCs w:val="24"/>
              </w:rPr>
              <w:t>5</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864332" w:rsidRDefault="00864332" w:rsidP="00ED417B">
            <w:pPr>
              <w:pStyle w:val="Style14"/>
              <w:widowControl/>
              <w:ind w:firstLine="0"/>
              <w:jc w:val="left"/>
            </w:pPr>
            <w:r>
              <w:t>Выполнение курсовой работы</w:t>
            </w:r>
          </w:p>
        </w:tc>
        <w:tc>
          <w:tcPr>
            <w:tcW w:w="372" w:type="pct"/>
          </w:tcPr>
          <w:p w:rsidR="00ED417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3.2. Параметры подсчета запасов и их определение</w:t>
            </w:r>
          </w:p>
        </w:tc>
        <w:tc>
          <w:tcPr>
            <w:tcW w:w="186" w:type="pct"/>
            <w:vAlign w:val="center"/>
          </w:tcPr>
          <w:p w:rsidR="009863DB" w:rsidRPr="00C708BB" w:rsidRDefault="002D2E33" w:rsidP="00491DE2">
            <w:pPr>
              <w:pStyle w:val="Style14"/>
              <w:widowControl/>
              <w:ind w:firstLine="0"/>
              <w:jc w:val="center"/>
            </w:pPr>
            <w:r>
              <w:t>6</w:t>
            </w:r>
          </w:p>
        </w:tc>
        <w:tc>
          <w:tcPr>
            <w:tcW w:w="194" w:type="pct"/>
            <w:vAlign w:val="center"/>
          </w:tcPr>
          <w:p w:rsidR="009863DB" w:rsidRPr="00C708BB" w:rsidRDefault="00AF7B8E" w:rsidP="00491DE2">
            <w:pPr>
              <w:pStyle w:val="Style14"/>
              <w:widowControl/>
              <w:ind w:firstLine="0"/>
              <w:jc w:val="center"/>
            </w:pPr>
            <w:r>
              <w:t>0,5</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AF7B8E" w:rsidP="00491DE2">
            <w:pPr>
              <w:pStyle w:val="Style14"/>
              <w:widowControl/>
              <w:ind w:firstLine="0"/>
              <w:jc w:val="center"/>
            </w:pPr>
            <w:r>
              <w:t>0,2</w:t>
            </w:r>
          </w:p>
        </w:tc>
        <w:tc>
          <w:tcPr>
            <w:tcW w:w="332" w:type="pct"/>
            <w:vAlign w:val="center"/>
          </w:tcPr>
          <w:p w:rsidR="009863DB" w:rsidRDefault="00785AF6" w:rsidP="00491DE2">
            <w:pPr>
              <w:ind w:firstLine="0"/>
              <w:jc w:val="center"/>
            </w:pPr>
            <w:r w:rsidRPr="00785AF6">
              <w:rPr>
                <w:rStyle w:val="FontStyle31"/>
                <w:rFonts w:ascii="Times New Roman" w:hAnsi="Times New Roman" w:cs="Times New Roman"/>
                <w:sz w:val="24"/>
                <w:szCs w:val="24"/>
              </w:rPr>
              <w:t>10</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lastRenderedPageBreak/>
              <w:t xml:space="preserve">Тема </w:t>
            </w:r>
            <w:r w:rsidR="009863DB" w:rsidRPr="00C708BB">
              <w:t>3.3. Оконтуривание залежи</w:t>
            </w:r>
          </w:p>
        </w:tc>
        <w:tc>
          <w:tcPr>
            <w:tcW w:w="186" w:type="pct"/>
            <w:vAlign w:val="center"/>
          </w:tcPr>
          <w:p w:rsidR="009863DB" w:rsidRPr="00C708BB" w:rsidRDefault="002D2E33" w:rsidP="00491DE2">
            <w:pPr>
              <w:pStyle w:val="Style14"/>
              <w:widowControl/>
              <w:ind w:firstLine="0"/>
              <w:jc w:val="center"/>
            </w:pPr>
            <w:r>
              <w:t>6</w:t>
            </w:r>
          </w:p>
        </w:tc>
        <w:tc>
          <w:tcPr>
            <w:tcW w:w="194" w:type="pct"/>
            <w:vAlign w:val="center"/>
          </w:tcPr>
          <w:p w:rsidR="009863DB" w:rsidRPr="00C708BB" w:rsidRDefault="00AF7B8E" w:rsidP="00491DE2">
            <w:pPr>
              <w:pStyle w:val="Style14"/>
              <w:widowControl/>
              <w:ind w:firstLine="0"/>
              <w:jc w:val="center"/>
            </w:pPr>
            <w:r>
              <w:t>0,2</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9863DB" w:rsidP="00491DE2">
            <w:pPr>
              <w:pStyle w:val="Style14"/>
              <w:widowControl/>
              <w:ind w:firstLine="0"/>
              <w:jc w:val="center"/>
            </w:pPr>
          </w:p>
        </w:tc>
        <w:tc>
          <w:tcPr>
            <w:tcW w:w="332" w:type="pct"/>
            <w:vAlign w:val="center"/>
          </w:tcPr>
          <w:p w:rsidR="009863DB" w:rsidRPr="00260BCD" w:rsidRDefault="00785AF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3.4. Методы подсчета запасов</w:t>
            </w:r>
          </w:p>
        </w:tc>
        <w:tc>
          <w:tcPr>
            <w:tcW w:w="186" w:type="pct"/>
            <w:vAlign w:val="center"/>
          </w:tcPr>
          <w:p w:rsidR="00ED417B" w:rsidRPr="00C708BB" w:rsidRDefault="002D2E33" w:rsidP="00491DE2">
            <w:pPr>
              <w:pStyle w:val="Style14"/>
              <w:widowControl/>
              <w:ind w:firstLine="0"/>
              <w:jc w:val="center"/>
            </w:pPr>
            <w:r>
              <w:t>6</w:t>
            </w:r>
          </w:p>
        </w:tc>
        <w:tc>
          <w:tcPr>
            <w:tcW w:w="194" w:type="pct"/>
            <w:vAlign w:val="center"/>
          </w:tcPr>
          <w:p w:rsidR="00ED417B" w:rsidRPr="00C708BB" w:rsidRDefault="00AF7B8E" w:rsidP="00491DE2">
            <w:pPr>
              <w:pStyle w:val="Style14"/>
              <w:widowControl/>
              <w:ind w:firstLine="0"/>
              <w:jc w:val="center"/>
            </w:pPr>
            <w:r>
              <w:t>0,5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785AF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15</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3.5. Точность подсчета запасов</w:t>
            </w:r>
          </w:p>
        </w:tc>
        <w:tc>
          <w:tcPr>
            <w:tcW w:w="186" w:type="pct"/>
            <w:vAlign w:val="center"/>
          </w:tcPr>
          <w:p w:rsidR="00ED417B" w:rsidRPr="00C708BB" w:rsidRDefault="002D2E33" w:rsidP="00491DE2">
            <w:pPr>
              <w:pStyle w:val="Style14"/>
              <w:widowControl/>
              <w:ind w:firstLine="0"/>
              <w:jc w:val="center"/>
            </w:pPr>
            <w:r>
              <w:t>6</w:t>
            </w:r>
          </w:p>
        </w:tc>
        <w:tc>
          <w:tcPr>
            <w:tcW w:w="194" w:type="pct"/>
            <w:vAlign w:val="center"/>
          </w:tcPr>
          <w:p w:rsidR="00ED417B" w:rsidRPr="00C708BB" w:rsidRDefault="00AF7B8E" w:rsidP="00491DE2">
            <w:pPr>
              <w:pStyle w:val="Style14"/>
              <w:widowControl/>
              <w:ind w:firstLine="0"/>
              <w:jc w:val="center"/>
            </w:pPr>
            <w:r>
              <w:t>0,5</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F07E12"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19,6</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vAlign w:val="center"/>
          </w:tcPr>
          <w:p w:rsidR="00ED417B" w:rsidRPr="000F2EB9" w:rsidRDefault="00ED417B" w:rsidP="00491DE2">
            <w:pPr>
              <w:pStyle w:val="Style14"/>
              <w:widowControl/>
              <w:ind w:firstLine="0"/>
              <w:jc w:val="left"/>
              <w:rPr>
                <w:b/>
              </w:rPr>
            </w:pPr>
            <w:r w:rsidRPr="000F2EB9">
              <w:rPr>
                <w:b/>
              </w:rPr>
              <w:t>Итого по разделу</w:t>
            </w:r>
          </w:p>
        </w:tc>
        <w:tc>
          <w:tcPr>
            <w:tcW w:w="186" w:type="pct"/>
            <w:vAlign w:val="center"/>
          </w:tcPr>
          <w:p w:rsidR="00ED417B" w:rsidRPr="000F2EB9" w:rsidRDefault="002D2E33" w:rsidP="00491DE2">
            <w:pPr>
              <w:pStyle w:val="Style14"/>
              <w:widowControl/>
              <w:ind w:firstLine="0"/>
              <w:jc w:val="center"/>
              <w:rPr>
                <w:b/>
              </w:rPr>
            </w:pPr>
            <w:r>
              <w:rPr>
                <w:b/>
              </w:rPr>
              <w:t>6</w:t>
            </w:r>
          </w:p>
        </w:tc>
        <w:tc>
          <w:tcPr>
            <w:tcW w:w="194" w:type="pct"/>
            <w:vAlign w:val="center"/>
          </w:tcPr>
          <w:p w:rsidR="00ED417B" w:rsidRPr="000F2EB9" w:rsidRDefault="00AF7B8E" w:rsidP="00491DE2">
            <w:pPr>
              <w:pStyle w:val="Style14"/>
              <w:widowControl/>
              <w:ind w:firstLine="0"/>
              <w:jc w:val="center"/>
              <w:rPr>
                <w:b/>
              </w:rPr>
            </w:pPr>
            <w:r>
              <w:rPr>
                <w:b/>
              </w:rPr>
              <w:t>2,2</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AF7B8E" w:rsidP="00491DE2">
            <w:pPr>
              <w:pStyle w:val="Style14"/>
              <w:widowControl/>
              <w:ind w:firstLine="0"/>
              <w:jc w:val="center"/>
              <w:rPr>
                <w:b/>
                <w:highlight w:val="yellow"/>
              </w:rPr>
            </w:pPr>
            <w:r w:rsidRPr="00AF7B8E">
              <w:rPr>
                <w:b/>
              </w:rPr>
              <w:t>0,4</w:t>
            </w:r>
          </w:p>
        </w:tc>
        <w:tc>
          <w:tcPr>
            <w:tcW w:w="332" w:type="pct"/>
            <w:vAlign w:val="center"/>
          </w:tcPr>
          <w:p w:rsidR="00ED417B" w:rsidRPr="000F2EB9" w:rsidRDefault="00785AF6"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6</w:t>
            </w:r>
            <w:r w:rsidR="00F07E12">
              <w:rPr>
                <w:rStyle w:val="FontStyle31"/>
                <w:rFonts w:ascii="Times New Roman" w:hAnsi="Times New Roman"/>
                <w:b/>
                <w:sz w:val="24"/>
                <w:szCs w:val="24"/>
              </w:rPr>
              <w:t>4,6</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9863DB" w:rsidP="009863DB">
            <w:pPr>
              <w:pStyle w:val="Style14"/>
              <w:widowControl/>
              <w:ind w:firstLine="0"/>
              <w:jc w:val="left"/>
              <w:rPr>
                <w:b/>
                <w:color w:val="C00000"/>
              </w:rPr>
            </w:pPr>
            <w:r w:rsidRPr="000F2EB9">
              <w:rPr>
                <w:b/>
              </w:rPr>
              <w:t>Выполненная курсовая работа</w:t>
            </w:r>
          </w:p>
        </w:tc>
        <w:tc>
          <w:tcPr>
            <w:tcW w:w="372" w:type="pct"/>
          </w:tcPr>
          <w:p w:rsidR="00ED417B" w:rsidRPr="00C4657C" w:rsidRDefault="00ED417B" w:rsidP="00ED417B">
            <w:pPr>
              <w:pStyle w:val="Style14"/>
              <w:widowControl/>
              <w:ind w:firstLine="0"/>
              <w:jc w:val="left"/>
            </w:pPr>
          </w:p>
        </w:tc>
      </w:tr>
      <w:tr w:rsidR="00ED417B" w:rsidRPr="00BC3527" w:rsidTr="00491DE2">
        <w:trPr>
          <w:trHeight w:val="499"/>
        </w:trPr>
        <w:tc>
          <w:tcPr>
            <w:tcW w:w="1425" w:type="pct"/>
            <w:vAlign w:val="center"/>
          </w:tcPr>
          <w:p w:rsidR="00651236" w:rsidRPr="00D316CE" w:rsidRDefault="00ED417B" w:rsidP="00491DE2">
            <w:pPr>
              <w:pStyle w:val="Style14"/>
              <w:widowControl/>
              <w:ind w:firstLine="0"/>
              <w:jc w:val="left"/>
              <w:rPr>
                <w:b/>
              </w:rPr>
            </w:pPr>
            <w:r w:rsidRPr="00D316CE">
              <w:rPr>
                <w:b/>
              </w:rPr>
              <w:t xml:space="preserve">Итого </w:t>
            </w:r>
            <w:r w:rsidR="00AF7B8E">
              <w:rPr>
                <w:b/>
              </w:rPr>
              <w:t xml:space="preserve">по курсу </w:t>
            </w:r>
          </w:p>
          <w:p w:rsidR="00ED417B" w:rsidRPr="00651236" w:rsidRDefault="00ED417B" w:rsidP="00491DE2">
            <w:pPr>
              <w:jc w:val="left"/>
            </w:pPr>
          </w:p>
        </w:tc>
        <w:tc>
          <w:tcPr>
            <w:tcW w:w="186" w:type="pct"/>
            <w:vAlign w:val="center"/>
          </w:tcPr>
          <w:p w:rsidR="00ED417B" w:rsidRPr="009077E3" w:rsidRDefault="002D2E33" w:rsidP="00491DE2">
            <w:pPr>
              <w:pStyle w:val="Style14"/>
              <w:widowControl/>
              <w:ind w:firstLine="0"/>
              <w:jc w:val="center"/>
              <w:rPr>
                <w:b/>
              </w:rPr>
            </w:pPr>
            <w:r>
              <w:rPr>
                <w:b/>
              </w:rPr>
              <w:t>6</w:t>
            </w:r>
          </w:p>
        </w:tc>
        <w:tc>
          <w:tcPr>
            <w:tcW w:w="194" w:type="pct"/>
            <w:vAlign w:val="center"/>
          </w:tcPr>
          <w:p w:rsidR="00ED417B" w:rsidRPr="00D316CE" w:rsidRDefault="00AF7B8E" w:rsidP="00491DE2">
            <w:pPr>
              <w:pStyle w:val="Style14"/>
              <w:widowControl/>
              <w:ind w:firstLine="0"/>
              <w:jc w:val="center"/>
              <w:rPr>
                <w:b/>
              </w:rPr>
            </w:pPr>
            <w:r>
              <w:rPr>
                <w:b/>
              </w:rPr>
              <w:t>6</w:t>
            </w:r>
          </w:p>
        </w:tc>
        <w:tc>
          <w:tcPr>
            <w:tcW w:w="220" w:type="pct"/>
            <w:vAlign w:val="center"/>
          </w:tcPr>
          <w:p w:rsidR="00ED417B" w:rsidRPr="00D316CE" w:rsidRDefault="00ED417B" w:rsidP="00491DE2">
            <w:pPr>
              <w:pStyle w:val="Style14"/>
              <w:widowControl/>
              <w:ind w:firstLine="0"/>
              <w:jc w:val="center"/>
              <w:rPr>
                <w:b/>
              </w:rPr>
            </w:pPr>
          </w:p>
        </w:tc>
        <w:tc>
          <w:tcPr>
            <w:tcW w:w="222" w:type="pct"/>
            <w:vAlign w:val="center"/>
          </w:tcPr>
          <w:p w:rsidR="00ED417B" w:rsidRPr="00D316CE" w:rsidRDefault="00785AF6" w:rsidP="00491DE2">
            <w:pPr>
              <w:pStyle w:val="Style14"/>
              <w:widowControl/>
              <w:ind w:firstLine="0"/>
              <w:jc w:val="center"/>
              <w:rPr>
                <w:b/>
              </w:rPr>
            </w:pPr>
            <w:r>
              <w:rPr>
                <w:b/>
              </w:rPr>
              <w:t>6</w:t>
            </w:r>
          </w:p>
        </w:tc>
        <w:tc>
          <w:tcPr>
            <w:tcW w:w="332" w:type="pct"/>
            <w:vAlign w:val="center"/>
          </w:tcPr>
          <w:p w:rsidR="00ED417B" w:rsidRPr="00D316CE" w:rsidRDefault="00785AF6"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15</w:t>
            </w:r>
            <w:r w:rsidR="00F07E12">
              <w:rPr>
                <w:rStyle w:val="FontStyle31"/>
                <w:rFonts w:ascii="Times New Roman" w:hAnsi="Times New Roman"/>
                <w:b/>
                <w:sz w:val="24"/>
                <w:szCs w:val="24"/>
              </w:rPr>
              <w:t>4,6</w:t>
            </w:r>
          </w:p>
        </w:tc>
        <w:tc>
          <w:tcPr>
            <w:tcW w:w="1075" w:type="pct"/>
          </w:tcPr>
          <w:p w:rsidR="00ED417B" w:rsidRPr="00651236" w:rsidRDefault="00ED417B" w:rsidP="00ED417B">
            <w:pPr>
              <w:pStyle w:val="Style14"/>
              <w:widowControl/>
              <w:ind w:firstLine="0"/>
              <w:jc w:val="left"/>
              <w:rPr>
                <w:rStyle w:val="FontStyle31"/>
                <w:rFonts w:ascii="Times New Roman" w:hAnsi="Times New Roman"/>
                <w:b/>
                <w:sz w:val="24"/>
                <w:szCs w:val="24"/>
              </w:rPr>
            </w:pPr>
          </w:p>
        </w:tc>
        <w:tc>
          <w:tcPr>
            <w:tcW w:w="974" w:type="pct"/>
          </w:tcPr>
          <w:p w:rsidR="00ED417B" w:rsidRPr="00651236" w:rsidRDefault="00ED417B" w:rsidP="00ED417B">
            <w:pPr>
              <w:pStyle w:val="Style14"/>
              <w:widowControl/>
              <w:ind w:firstLine="0"/>
              <w:jc w:val="left"/>
              <w:rPr>
                <w:rStyle w:val="FontStyle31"/>
                <w:rFonts w:ascii="Times New Roman" w:hAnsi="Times New Roman"/>
                <w:b/>
                <w:sz w:val="24"/>
                <w:szCs w:val="24"/>
              </w:rPr>
            </w:pPr>
            <w:r w:rsidRPr="00651236">
              <w:rPr>
                <w:b/>
              </w:rPr>
              <w:t>Промежуточная аттеста</w:t>
            </w:r>
            <w:r w:rsidR="002C0AD8">
              <w:rPr>
                <w:b/>
              </w:rPr>
              <w:t xml:space="preserve">ция (экзамен/ курсовой </w:t>
            </w:r>
            <w:r w:rsidRPr="00651236">
              <w:rPr>
                <w:b/>
              </w:rPr>
              <w:t>ра</w:t>
            </w:r>
            <w:r w:rsidR="002C0AD8">
              <w:rPr>
                <w:b/>
              </w:rPr>
              <w:t>бота</w:t>
            </w:r>
            <w:r w:rsidRPr="00651236">
              <w:rPr>
                <w:b/>
              </w:rPr>
              <w:t>)</w:t>
            </w:r>
          </w:p>
        </w:tc>
        <w:tc>
          <w:tcPr>
            <w:tcW w:w="372" w:type="pct"/>
          </w:tcPr>
          <w:p w:rsidR="00ED417B" w:rsidRPr="00BC3527" w:rsidRDefault="00ED417B" w:rsidP="00ED417B">
            <w:pPr>
              <w:pStyle w:val="Style14"/>
              <w:widowControl/>
              <w:ind w:firstLine="0"/>
              <w:jc w:val="left"/>
              <w:rPr>
                <w:b/>
              </w:rPr>
            </w:pPr>
          </w:p>
        </w:tc>
      </w:tr>
      <w:tr w:rsidR="00785AF6" w:rsidRPr="00BC3527" w:rsidTr="00D26D2D">
        <w:trPr>
          <w:trHeight w:val="499"/>
        </w:trPr>
        <w:tc>
          <w:tcPr>
            <w:tcW w:w="1425" w:type="pct"/>
            <w:vAlign w:val="center"/>
          </w:tcPr>
          <w:p w:rsidR="00785AF6" w:rsidRPr="00785AF6" w:rsidRDefault="00785AF6" w:rsidP="00491DE2">
            <w:pPr>
              <w:pStyle w:val="Style14"/>
              <w:widowControl/>
              <w:ind w:firstLine="0"/>
              <w:jc w:val="left"/>
              <w:rPr>
                <w:b/>
              </w:rPr>
            </w:pPr>
            <w:r w:rsidRPr="00785AF6">
              <w:rPr>
                <w:b/>
              </w:rPr>
              <w:lastRenderedPageBreak/>
              <w:t>Подготовка к экзамену</w:t>
            </w:r>
          </w:p>
        </w:tc>
        <w:tc>
          <w:tcPr>
            <w:tcW w:w="186" w:type="pct"/>
          </w:tcPr>
          <w:p w:rsidR="00785AF6" w:rsidRPr="002D2E33" w:rsidRDefault="002D2E33" w:rsidP="00ED417B">
            <w:pPr>
              <w:pStyle w:val="Style14"/>
              <w:widowControl/>
              <w:ind w:firstLine="0"/>
              <w:jc w:val="center"/>
              <w:rPr>
                <w:b/>
              </w:rPr>
            </w:pPr>
            <w:r w:rsidRPr="002D2E33">
              <w:rPr>
                <w:b/>
              </w:rPr>
              <w:t>6</w:t>
            </w:r>
          </w:p>
        </w:tc>
        <w:tc>
          <w:tcPr>
            <w:tcW w:w="194" w:type="pct"/>
          </w:tcPr>
          <w:p w:rsidR="00785AF6" w:rsidRDefault="00785AF6" w:rsidP="00ED417B">
            <w:pPr>
              <w:pStyle w:val="Style14"/>
              <w:widowControl/>
              <w:ind w:firstLine="0"/>
              <w:jc w:val="center"/>
              <w:rPr>
                <w:b/>
                <w:color w:val="C00000"/>
              </w:rPr>
            </w:pPr>
          </w:p>
        </w:tc>
        <w:tc>
          <w:tcPr>
            <w:tcW w:w="220" w:type="pct"/>
          </w:tcPr>
          <w:p w:rsidR="00785AF6" w:rsidRPr="00BC3527" w:rsidRDefault="00785AF6" w:rsidP="00ED417B">
            <w:pPr>
              <w:pStyle w:val="Style14"/>
              <w:widowControl/>
              <w:ind w:firstLine="0"/>
              <w:jc w:val="center"/>
              <w:rPr>
                <w:b/>
                <w:color w:val="C00000"/>
              </w:rPr>
            </w:pPr>
          </w:p>
        </w:tc>
        <w:tc>
          <w:tcPr>
            <w:tcW w:w="222" w:type="pct"/>
            <w:vAlign w:val="center"/>
          </w:tcPr>
          <w:p w:rsidR="00785AF6" w:rsidRDefault="00785AF6" w:rsidP="00D26D2D">
            <w:pPr>
              <w:pStyle w:val="Style14"/>
              <w:widowControl/>
              <w:ind w:firstLine="0"/>
              <w:jc w:val="center"/>
              <w:rPr>
                <w:b/>
              </w:rPr>
            </w:pPr>
          </w:p>
        </w:tc>
        <w:tc>
          <w:tcPr>
            <w:tcW w:w="332" w:type="pct"/>
          </w:tcPr>
          <w:p w:rsidR="00785AF6" w:rsidRPr="00D316CE" w:rsidRDefault="00785AF6" w:rsidP="00D316CE">
            <w:pPr>
              <w:pStyle w:val="Style14"/>
              <w:widowControl/>
              <w:ind w:firstLine="0"/>
              <w:jc w:val="center"/>
              <w:rPr>
                <w:rStyle w:val="FontStyle31"/>
                <w:rFonts w:ascii="Times New Roman" w:hAnsi="Times New Roman"/>
                <w:b/>
                <w:sz w:val="24"/>
                <w:szCs w:val="24"/>
              </w:rPr>
            </w:pPr>
          </w:p>
        </w:tc>
        <w:tc>
          <w:tcPr>
            <w:tcW w:w="1075" w:type="pct"/>
          </w:tcPr>
          <w:p w:rsidR="00785AF6" w:rsidRPr="00BC3527" w:rsidRDefault="00785AF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785AF6" w:rsidRPr="000F2EB9" w:rsidRDefault="00785AF6" w:rsidP="00491DE2">
            <w:pPr>
              <w:pStyle w:val="Style14"/>
              <w:widowControl/>
              <w:ind w:firstLine="0"/>
              <w:jc w:val="center"/>
              <w:rPr>
                <w:b/>
              </w:rPr>
            </w:pPr>
            <w:r>
              <w:rPr>
                <w:b/>
              </w:rPr>
              <w:t>8,7</w:t>
            </w:r>
          </w:p>
        </w:tc>
        <w:tc>
          <w:tcPr>
            <w:tcW w:w="372" w:type="pct"/>
          </w:tcPr>
          <w:p w:rsidR="00785AF6" w:rsidRPr="00BC3527" w:rsidRDefault="00785AF6" w:rsidP="00ED417B">
            <w:pPr>
              <w:pStyle w:val="Style14"/>
              <w:widowControl/>
              <w:ind w:firstLine="0"/>
              <w:jc w:val="left"/>
              <w:rPr>
                <w:b/>
              </w:rPr>
            </w:pPr>
          </w:p>
        </w:tc>
      </w:tr>
      <w:tr w:rsidR="00651236" w:rsidRPr="00BC3527" w:rsidTr="00D26D2D">
        <w:trPr>
          <w:trHeight w:val="499"/>
        </w:trPr>
        <w:tc>
          <w:tcPr>
            <w:tcW w:w="1425" w:type="pct"/>
            <w:vAlign w:val="center"/>
          </w:tcPr>
          <w:p w:rsidR="00651236" w:rsidRPr="000F2EB9" w:rsidRDefault="000F2EB9" w:rsidP="00491DE2">
            <w:pPr>
              <w:pStyle w:val="Style14"/>
              <w:widowControl/>
              <w:ind w:firstLine="0"/>
              <w:jc w:val="left"/>
              <w:rPr>
                <w:b/>
                <w:i/>
              </w:rPr>
            </w:pPr>
            <w:r>
              <w:rPr>
                <w:b/>
                <w:i/>
              </w:rPr>
              <w:t>ВНКР</w:t>
            </w:r>
          </w:p>
        </w:tc>
        <w:tc>
          <w:tcPr>
            <w:tcW w:w="186" w:type="pct"/>
          </w:tcPr>
          <w:p w:rsidR="00651236" w:rsidRPr="002D2E33" w:rsidRDefault="002D2E33" w:rsidP="00ED417B">
            <w:pPr>
              <w:pStyle w:val="Style14"/>
              <w:widowControl/>
              <w:ind w:firstLine="0"/>
              <w:jc w:val="center"/>
              <w:rPr>
                <w:b/>
              </w:rPr>
            </w:pPr>
            <w:r w:rsidRPr="002D2E33">
              <w:rPr>
                <w:b/>
              </w:rPr>
              <w:t>6</w:t>
            </w: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vAlign w:val="center"/>
          </w:tcPr>
          <w:p w:rsidR="00651236" w:rsidRDefault="00785AF6" w:rsidP="00D26D2D">
            <w:pPr>
              <w:pStyle w:val="Style14"/>
              <w:widowControl/>
              <w:ind w:firstLine="0"/>
              <w:jc w:val="center"/>
              <w:rPr>
                <w:b/>
                <w:color w:val="C00000"/>
              </w:rPr>
            </w:pPr>
            <w:r>
              <w:rPr>
                <w:b/>
              </w:rPr>
              <w:t>4,7</w:t>
            </w: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651236" w:rsidP="00491DE2">
            <w:pPr>
              <w:pStyle w:val="Style14"/>
              <w:widowControl/>
              <w:ind w:firstLine="0"/>
              <w:jc w:val="center"/>
              <w:rPr>
                <w:b/>
              </w:rPr>
            </w:pPr>
          </w:p>
        </w:tc>
        <w:tc>
          <w:tcPr>
            <w:tcW w:w="372" w:type="pct"/>
          </w:tcPr>
          <w:p w:rsidR="00651236" w:rsidRPr="00BC3527" w:rsidRDefault="00651236" w:rsidP="00ED417B">
            <w:pPr>
              <w:pStyle w:val="Style14"/>
              <w:widowControl/>
              <w:ind w:firstLine="0"/>
              <w:jc w:val="left"/>
              <w:rPr>
                <w:b/>
              </w:rPr>
            </w:pPr>
          </w:p>
        </w:tc>
      </w:tr>
      <w:tr w:rsidR="00ED417B" w:rsidRPr="00C17915" w:rsidTr="00D26D2D">
        <w:trPr>
          <w:trHeight w:val="499"/>
        </w:trPr>
        <w:tc>
          <w:tcPr>
            <w:tcW w:w="1425" w:type="pct"/>
            <w:vAlign w:val="center"/>
          </w:tcPr>
          <w:p w:rsidR="00ED417B" w:rsidRPr="00D316CE" w:rsidRDefault="00ED417B" w:rsidP="00491DE2">
            <w:pPr>
              <w:pStyle w:val="Style14"/>
              <w:widowControl/>
              <w:ind w:firstLine="0"/>
              <w:jc w:val="left"/>
              <w:rPr>
                <w:b/>
              </w:rPr>
            </w:pPr>
            <w:r w:rsidRPr="00D316CE">
              <w:rPr>
                <w:b/>
              </w:rPr>
              <w:t>Итого по дисциплине</w:t>
            </w:r>
          </w:p>
        </w:tc>
        <w:tc>
          <w:tcPr>
            <w:tcW w:w="186" w:type="pct"/>
            <w:shd w:val="clear" w:color="auto" w:fill="auto"/>
            <w:vAlign w:val="center"/>
          </w:tcPr>
          <w:p w:rsidR="00ED417B" w:rsidRPr="00491DE2" w:rsidRDefault="002D2E33" w:rsidP="00491DE2">
            <w:pPr>
              <w:pStyle w:val="Style14"/>
              <w:widowControl/>
              <w:ind w:firstLine="0"/>
              <w:jc w:val="center"/>
              <w:rPr>
                <w:b/>
              </w:rPr>
            </w:pPr>
            <w:r>
              <w:rPr>
                <w:b/>
              </w:rPr>
              <w:t>6</w:t>
            </w:r>
          </w:p>
        </w:tc>
        <w:tc>
          <w:tcPr>
            <w:tcW w:w="194" w:type="pct"/>
            <w:shd w:val="clear" w:color="auto" w:fill="auto"/>
            <w:vAlign w:val="center"/>
          </w:tcPr>
          <w:p w:rsidR="00ED417B" w:rsidRPr="00491DE2" w:rsidRDefault="00785AF6" w:rsidP="00491DE2">
            <w:pPr>
              <w:pStyle w:val="Style14"/>
              <w:widowControl/>
              <w:ind w:firstLine="0"/>
              <w:jc w:val="center"/>
              <w:rPr>
                <w:b/>
              </w:rPr>
            </w:pPr>
            <w:r>
              <w:rPr>
                <w:b/>
              </w:rPr>
              <w:t>6</w:t>
            </w:r>
          </w:p>
        </w:tc>
        <w:tc>
          <w:tcPr>
            <w:tcW w:w="220" w:type="pct"/>
            <w:shd w:val="clear" w:color="auto" w:fill="auto"/>
            <w:vAlign w:val="center"/>
          </w:tcPr>
          <w:p w:rsidR="00ED417B" w:rsidRPr="00491DE2" w:rsidRDefault="00ED417B" w:rsidP="00491DE2">
            <w:pPr>
              <w:pStyle w:val="Style14"/>
              <w:widowControl/>
              <w:ind w:firstLine="0"/>
              <w:jc w:val="center"/>
              <w:rPr>
                <w:b/>
              </w:rPr>
            </w:pPr>
          </w:p>
        </w:tc>
        <w:tc>
          <w:tcPr>
            <w:tcW w:w="222" w:type="pct"/>
            <w:shd w:val="clear" w:color="auto" w:fill="auto"/>
            <w:vAlign w:val="center"/>
          </w:tcPr>
          <w:p w:rsidR="00ED417B" w:rsidRPr="00491DE2" w:rsidRDefault="00785AF6" w:rsidP="00491DE2">
            <w:pPr>
              <w:pStyle w:val="Style14"/>
              <w:widowControl/>
              <w:ind w:firstLine="0"/>
              <w:jc w:val="center"/>
              <w:rPr>
                <w:b/>
              </w:rPr>
            </w:pPr>
            <w:r>
              <w:rPr>
                <w:b/>
              </w:rPr>
              <w:t>6</w:t>
            </w:r>
          </w:p>
        </w:tc>
        <w:tc>
          <w:tcPr>
            <w:tcW w:w="332" w:type="pct"/>
            <w:shd w:val="clear" w:color="auto" w:fill="auto"/>
            <w:vAlign w:val="center"/>
          </w:tcPr>
          <w:p w:rsidR="00ED417B" w:rsidRPr="00491DE2" w:rsidRDefault="00785AF6" w:rsidP="00491DE2">
            <w:pPr>
              <w:pStyle w:val="Style14"/>
              <w:widowControl/>
              <w:ind w:firstLine="0"/>
              <w:jc w:val="center"/>
              <w:rPr>
                <w:b/>
                <w:highlight w:val="yellow"/>
              </w:rPr>
            </w:pPr>
            <w:r>
              <w:rPr>
                <w:b/>
              </w:rPr>
              <w:t>15</w:t>
            </w:r>
            <w:r w:rsidR="00F07E12">
              <w:rPr>
                <w:b/>
              </w:rPr>
              <w:t>4,6</w:t>
            </w:r>
          </w:p>
        </w:tc>
        <w:tc>
          <w:tcPr>
            <w:tcW w:w="1075" w:type="pct"/>
            <w:shd w:val="clear" w:color="auto" w:fill="auto"/>
          </w:tcPr>
          <w:p w:rsidR="00ED417B" w:rsidRPr="00C45CAB" w:rsidRDefault="00ED417B" w:rsidP="00ED417B">
            <w:pPr>
              <w:pStyle w:val="Style14"/>
              <w:widowControl/>
              <w:ind w:firstLine="0"/>
              <w:jc w:val="left"/>
              <w:rPr>
                <w:b/>
                <w:color w:val="C00000"/>
                <w:highlight w:val="yellow"/>
              </w:rPr>
            </w:pPr>
          </w:p>
        </w:tc>
        <w:tc>
          <w:tcPr>
            <w:tcW w:w="974" w:type="pct"/>
            <w:shd w:val="clear" w:color="auto" w:fill="auto"/>
            <w:vAlign w:val="center"/>
          </w:tcPr>
          <w:p w:rsidR="00ED417B" w:rsidRPr="00D26D2D" w:rsidRDefault="00D26D2D" w:rsidP="00D26D2D">
            <w:pPr>
              <w:pStyle w:val="Style14"/>
              <w:widowControl/>
              <w:ind w:firstLine="0"/>
              <w:jc w:val="center"/>
              <w:rPr>
                <w:b/>
              </w:rPr>
            </w:pPr>
            <w:r w:rsidRPr="00D26D2D">
              <w:rPr>
                <w:b/>
              </w:rPr>
              <w:t>180</w:t>
            </w:r>
          </w:p>
        </w:tc>
        <w:tc>
          <w:tcPr>
            <w:tcW w:w="372" w:type="pct"/>
            <w:shd w:val="clear" w:color="auto" w:fill="auto"/>
          </w:tcPr>
          <w:p w:rsidR="00ED417B" w:rsidRPr="00C17915" w:rsidRDefault="00ED417B" w:rsidP="00ED417B">
            <w:pPr>
              <w:pStyle w:val="Style14"/>
              <w:widowControl/>
              <w:ind w:firstLine="0"/>
              <w:jc w:val="left"/>
              <w:rPr>
                <w:b/>
              </w:rPr>
            </w:pPr>
          </w:p>
        </w:tc>
      </w:tr>
    </w:tbl>
    <w:p w:rsidR="003D4F90" w:rsidRDefault="003D4F90" w:rsidP="008A2B78">
      <w:pPr>
        <w:ind w:firstLine="0"/>
        <w:jc w:val="center"/>
        <w:rPr>
          <w:i/>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рефлксию.</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w:t>
      </w:r>
      <w:r w:rsidRPr="00D00F1D">
        <w:lastRenderedPageBreak/>
        <w:t>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w:t>
      </w:r>
      <w:r w:rsidR="002D2E33" w:rsidRPr="00D00F1D">
        <w:t>пресс-конференция</w:t>
      </w:r>
      <w:r w:rsidRPr="00D00F1D">
        <w:t>.</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79022C" w:rsidRPr="002D4D92" w:rsidRDefault="003511AE" w:rsidP="00443E5B">
      <w:pPr>
        <w:pStyle w:val="af4"/>
        <w:ind w:left="993" w:firstLine="0"/>
        <w:rPr>
          <w:rStyle w:val="FontStyle20"/>
          <w:rFonts w:ascii="Times New Roman" w:hAnsi="Times New Roman" w:cs="Times New Roman"/>
          <w:sz w:val="24"/>
          <w:szCs w:val="22"/>
          <w:lang w:val="ru-RU"/>
        </w:rPr>
      </w:pPr>
      <w:r>
        <w:rPr>
          <w:lang w:val="ru-RU"/>
        </w:rPr>
        <w:t>3. Построение горно-геометрических графиков.</w:t>
      </w:r>
    </w:p>
    <w:p w:rsidR="00443E5B" w:rsidRPr="00443E5B" w:rsidRDefault="00443E5B" w:rsidP="00443E5B">
      <w:pPr>
        <w:spacing w:line="276" w:lineRule="auto"/>
        <w:jc w:val="left"/>
        <w:rPr>
          <w:rFonts w:eastAsiaTheme="minorHAnsi"/>
          <w:b/>
        </w:rPr>
      </w:pPr>
      <w:r w:rsidRPr="00443E5B">
        <w:rPr>
          <w:rFonts w:eastAsiaTheme="minorHAnsi"/>
          <w:b/>
        </w:rPr>
        <w:t>Перечень вопросов к экзамену:</w:t>
      </w:r>
    </w:p>
    <w:p w:rsidR="00443E5B" w:rsidRPr="00443E5B" w:rsidRDefault="00443E5B" w:rsidP="00443E5B">
      <w:pPr>
        <w:spacing w:line="276" w:lineRule="auto"/>
        <w:jc w:val="left"/>
        <w:rPr>
          <w:rFonts w:eastAsiaTheme="minorHAnsi"/>
        </w:rPr>
      </w:pPr>
      <w:r w:rsidRPr="00443E5B">
        <w:rPr>
          <w:rFonts w:eastAsiaTheme="minorHAnsi"/>
        </w:rPr>
        <w:t>1. Геометризация и ее значение.</w:t>
      </w:r>
    </w:p>
    <w:p w:rsidR="00443E5B" w:rsidRPr="00443E5B" w:rsidRDefault="00443E5B" w:rsidP="00443E5B">
      <w:pPr>
        <w:spacing w:line="276" w:lineRule="auto"/>
        <w:jc w:val="left"/>
        <w:rPr>
          <w:rFonts w:eastAsiaTheme="minorHAnsi"/>
        </w:rPr>
      </w:pPr>
      <w:r w:rsidRPr="00443E5B">
        <w:rPr>
          <w:rFonts w:eastAsiaTheme="minorHAnsi"/>
        </w:rPr>
        <w:t>2. Исходная геолого-маркшейдерская документация.</w:t>
      </w:r>
    </w:p>
    <w:p w:rsidR="00443E5B" w:rsidRPr="00443E5B" w:rsidRDefault="00443E5B" w:rsidP="00443E5B">
      <w:pPr>
        <w:spacing w:line="276" w:lineRule="auto"/>
        <w:jc w:val="left"/>
        <w:rPr>
          <w:rFonts w:eastAsiaTheme="minorHAnsi"/>
        </w:rPr>
      </w:pPr>
      <w:r w:rsidRPr="00443E5B">
        <w:rPr>
          <w:rFonts w:eastAsiaTheme="minorHAnsi"/>
        </w:rPr>
        <w:t>3. Методы геометризации МПИ.</w:t>
      </w:r>
    </w:p>
    <w:p w:rsidR="00443E5B" w:rsidRPr="00443E5B" w:rsidRDefault="00443E5B" w:rsidP="00443E5B">
      <w:pPr>
        <w:spacing w:line="276" w:lineRule="auto"/>
        <w:jc w:val="left"/>
        <w:rPr>
          <w:rFonts w:eastAsiaTheme="minorHAnsi"/>
        </w:rPr>
      </w:pPr>
      <w:r w:rsidRPr="00443E5B">
        <w:rPr>
          <w:rFonts w:eastAsiaTheme="minorHAnsi"/>
        </w:rPr>
        <w:t xml:space="preserve">4. Виды </w:t>
      </w:r>
      <w:r w:rsidR="002D4D92" w:rsidRPr="00443E5B">
        <w:rPr>
          <w:rFonts w:eastAsiaTheme="minorHAnsi"/>
        </w:rPr>
        <w:t>г</w:t>
      </w:r>
      <w:r w:rsidRPr="00443E5B">
        <w:rPr>
          <w:rFonts w:eastAsiaTheme="minorHAnsi"/>
        </w:rPr>
        <w:t>еометризации МПИ.</w:t>
      </w:r>
    </w:p>
    <w:p w:rsidR="00443E5B" w:rsidRPr="00443E5B" w:rsidRDefault="00443E5B" w:rsidP="00443E5B">
      <w:pPr>
        <w:spacing w:line="276" w:lineRule="auto"/>
        <w:jc w:val="left"/>
        <w:rPr>
          <w:rFonts w:eastAsiaTheme="minorHAnsi"/>
        </w:rPr>
      </w:pPr>
      <w:r w:rsidRPr="00443E5B">
        <w:rPr>
          <w:rFonts w:eastAsiaTheme="minorHAnsi"/>
        </w:rPr>
        <w:t>5. Числовые характеристики случайной величины.</w:t>
      </w:r>
    </w:p>
    <w:p w:rsidR="00443E5B" w:rsidRPr="00443E5B" w:rsidRDefault="00443E5B" w:rsidP="00443E5B">
      <w:pPr>
        <w:spacing w:line="276" w:lineRule="auto"/>
        <w:jc w:val="left"/>
        <w:rPr>
          <w:rFonts w:eastAsiaTheme="minorHAnsi"/>
        </w:rPr>
      </w:pPr>
      <w:r w:rsidRPr="00443E5B">
        <w:rPr>
          <w:rFonts w:eastAsiaTheme="minorHAnsi"/>
        </w:rPr>
        <w:t>6. Коэффициент корреляции.</w:t>
      </w:r>
    </w:p>
    <w:p w:rsidR="00443E5B" w:rsidRPr="00443E5B" w:rsidRDefault="00443E5B" w:rsidP="00443E5B">
      <w:pPr>
        <w:spacing w:line="276" w:lineRule="auto"/>
        <w:jc w:val="left"/>
        <w:rPr>
          <w:rFonts w:eastAsiaTheme="minorHAnsi"/>
        </w:rPr>
      </w:pPr>
      <w:r w:rsidRPr="00443E5B">
        <w:rPr>
          <w:rFonts w:eastAsiaTheme="minorHAnsi"/>
        </w:rPr>
        <w:t>7. Изменчивость размещения показателей залежи. Коэффициент изменчивости.</w:t>
      </w:r>
    </w:p>
    <w:p w:rsidR="00443E5B" w:rsidRPr="00443E5B" w:rsidRDefault="00443E5B" w:rsidP="00443E5B">
      <w:pPr>
        <w:spacing w:line="276" w:lineRule="auto"/>
        <w:jc w:val="left"/>
        <w:rPr>
          <w:rFonts w:eastAsiaTheme="minorHAnsi"/>
        </w:rPr>
      </w:pPr>
      <w:r w:rsidRPr="00443E5B">
        <w:rPr>
          <w:rFonts w:eastAsiaTheme="minorHAnsi"/>
        </w:rPr>
        <w:t>8. Показатель сложности.</w:t>
      </w:r>
    </w:p>
    <w:p w:rsidR="00443E5B" w:rsidRPr="00443E5B" w:rsidRDefault="00443E5B" w:rsidP="00443E5B">
      <w:pPr>
        <w:spacing w:line="276" w:lineRule="auto"/>
        <w:jc w:val="left"/>
        <w:rPr>
          <w:rFonts w:eastAsiaTheme="minorHAnsi"/>
        </w:rPr>
      </w:pPr>
      <w:r w:rsidRPr="00443E5B">
        <w:rPr>
          <w:rFonts w:eastAsiaTheme="minorHAnsi"/>
        </w:rPr>
        <w:t>9. Классификация запасов по степени разведанности.</w:t>
      </w:r>
    </w:p>
    <w:p w:rsidR="00443E5B" w:rsidRPr="00443E5B" w:rsidRDefault="00443E5B" w:rsidP="00443E5B">
      <w:pPr>
        <w:spacing w:line="276" w:lineRule="auto"/>
        <w:jc w:val="left"/>
        <w:rPr>
          <w:rFonts w:eastAsiaTheme="minorHAnsi"/>
        </w:rPr>
      </w:pPr>
      <w:r w:rsidRPr="00443E5B">
        <w:rPr>
          <w:rFonts w:eastAsiaTheme="minorHAnsi"/>
        </w:rPr>
        <w:t>10. Подготовленность месторождения (участка) для промышленного освоения.</w:t>
      </w:r>
    </w:p>
    <w:p w:rsidR="00443E5B" w:rsidRPr="00443E5B" w:rsidRDefault="00443E5B" w:rsidP="00443E5B">
      <w:pPr>
        <w:spacing w:line="276" w:lineRule="auto"/>
        <w:jc w:val="left"/>
        <w:rPr>
          <w:rFonts w:eastAsiaTheme="minorHAnsi"/>
        </w:rPr>
      </w:pPr>
      <w:r w:rsidRPr="00443E5B">
        <w:rPr>
          <w:rFonts w:eastAsiaTheme="minorHAnsi"/>
        </w:rPr>
        <w:t>11. Категории запасов.</w:t>
      </w:r>
    </w:p>
    <w:p w:rsidR="00443E5B" w:rsidRPr="00443E5B" w:rsidRDefault="00443E5B" w:rsidP="00443E5B">
      <w:pPr>
        <w:spacing w:line="276" w:lineRule="auto"/>
        <w:jc w:val="left"/>
        <w:rPr>
          <w:rFonts w:eastAsiaTheme="minorHAnsi"/>
        </w:rPr>
      </w:pPr>
      <w:r w:rsidRPr="00443E5B">
        <w:rPr>
          <w:rFonts w:eastAsiaTheme="minorHAnsi"/>
        </w:rPr>
        <w:t>12. Параметры подсчета запасов и их определение.</w:t>
      </w:r>
    </w:p>
    <w:p w:rsidR="00443E5B" w:rsidRPr="00443E5B" w:rsidRDefault="00443E5B" w:rsidP="00443E5B">
      <w:pPr>
        <w:spacing w:line="276" w:lineRule="auto"/>
        <w:jc w:val="left"/>
        <w:rPr>
          <w:rFonts w:eastAsiaTheme="minorHAnsi"/>
        </w:rPr>
      </w:pPr>
      <w:r w:rsidRPr="00443E5B">
        <w:rPr>
          <w:rFonts w:eastAsiaTheme="minorHAnsi"/>
        </w:rPr>
        <w:t>13. Оконтуривание МПИ.</w:t>
      </w:r>
    </w:p>
    <w:p w:rsidR="00443E5B" w:rsidRPr="00443E5B" w:rsidRDefault="00443E5B" w:rsidP="00443E5B">
      <w:pPr>
        <w:spacing w:line="276" w:lineRule="auto"/>
        <w:jc w:val="left"/>
        <w:rPr>
          <w:rFonts w:eastAsiaTheme="minorHAnsi"/>
        </w:rPr>
      </w:pPr>
      <w:r w:rsidRPr="00443E5B">
        <w:rPr>
          <w:rFonts w:eastAsiaTheme="minorHAnsi"/>
        </w:rPr>
        <w:t>14. Способы построения внешнего контуры.</w:t>
      </w:r>
    </w:p>
    <w:p w:rsidR="00443E5B" w:rsidRPr="00443E5B" w:rsidRDefault="00443E5B" w:rsidP="00443E5B">
      <w:pPr>
        <w:spacing w:line="276" w:lineRule="auto"/>
        <w:jc w:val="left"/>
        <w:rPr>
          <w:rFonts w:eastAsiaTheme="minorHAnsi"/>
        </w:rPr>
      </w:pPr>
      <w:r w:rsidRPr="00443E5B">
        <w:rPr>
          <w:rFonts w:eastAsiaTheme="minorHAnsi"/>
        </w:rPr>
        <w:t>15. Приемы оконтуривания балансовых запасов.</w:t>
      </w:r>
    </w:p>
    <w:p w:rsidR="00443E5B" w:rsidRPr="00443E5B" w:rsidRDefault="00443E5B" w:rsidP="00443E5B">
      <w:pPr>
        <w:spacing w:line="276" w:lineRule="auto"/>
        <w:jc w:val="left"/>
        <w:rPr>
          <w:rFonts w:eastAsiaTheme="minorHAnsi"/>
        </w:rPr>
      </w:pPr>
      <w:r w:rsidRPr="00443E5B">
        <w:rPr>
          <w:rFonts w:eastAsiaTheme="minorHAnsi"/>
        </w:rPr>
        <w:t>16. Методы подсчета запасов твердого полезного ископаемого.</w:t>
      </w:r>
    </w:p>
    <w:p w:rsidR="00443E5B" w:rsidRPr="00443E5B" w:rsidRDefault="00443E5B" w:rsidP="00443E5B">
      <w:pPr>
        <w:spacing w:line="276" w:lineRule="auto"/>
        <w:jc w:val="left"/>
        <w:rPr>
          <w:rFonts w:eastAsiaTheme="minorHAnsi"/>
        </w:rPr>
      </w:pPr>
      <w:r w:rsidRPr="00443E5B">
        <w:rPr>
          <w:rFonts w:eastAsiaTheme="minorHAnsi"/>
        </w:rPr>
        <w:lastRenderedPageBreak/>
        <w:t>17. Средне арифметический метод подсчета запасов.</w:t>
      </w:r>
    </w:p>
    <w:p w:rsidR="00443E5B" w:rsidRPr="00443E5B" w:rsidRDefault="00443E5B" w:rsidP="00443E5B">
      <w:pPr>
        <w:spacing w:line="276" w:lineRule="auto"/>
        <w:jc w:val="left"/>
        <w:rPr>
          <w:rFonts w:eastAsiaTheme="minorHAnsi"/>
        </w:rPr>
      </w:pPr>
      <w:r w:rsidRPr="00443E5B">
        <w:rPr>
          <w:rFonts w:eastAsiaTheme="minorHAnsi"/>
        </w:rPr>
        <w:t>18. Способ геологических блоков.</w:t>
      </w:r>
    </w:p>
    <w:p w:rsidR="00443E5B" w:rsidRPr="00443E5B" w:rsidRDefault="00443E5B" w:rsidP="00443E5B">
      <w:pPr>
        <w:spacing w:line="276" w:lineRule="auto"/>
        <w:jc w:val="left"/>
        <w:rPr>
          <w:rFonts w:eastAsiaTheme="minorHAnsi"/>
        </w:rPr>
      </w:pPr>
      <w:r w:rsidRPr="00443E5B">
        <w:rPr>
          <w:rFonts w:eastAsiaTheme="minorHAnsi"/>
        </w:rPr>
        <w:t>19. Метод изолиний и объёмной палетки проф. П.К.Соболевского.</w:t>
      </w:r>
    </w:p>
    <w:p w:rsidR="00443E5B" w:rsidRPr="00443E5B" w:rsidRDefault="00443E5B" w:rsidP="00443E5B">
      <w:pPr>
        <w:spacing w:line="276" w:lineRule="auto"/>
        <w:jc w:val="left"/>
        <w:rPr>
          <w:rFonts w:eastAsiaTheme="minorHAnsi"/>
        </w:rPr>
      </w:pPr>
      <w:r w:rsidRPr="00443E5B">
        <w:rPr>
          <w:rFonts w:eastAsiaTheme="minorHAnsi"/>
        </w:rPr>
        <w:t>20. Метод вертикальных параллельных сечений.</w:t>
      </w:r>
    </w:p>
    <w:p w:rsidR="00443E5B" w:rsidRPr="00443E5B" w:rsidRDefault="00443E5B" w:rsidP="00443E5B">
      <w:pPr>
        <w:spacing w:line="276" w:lineRule="auto"/>
        <w:jc w:val="left"/>
        <w:rPr>
          <w:rFonts w:eastAsiaTheme="minorHAnsi"/>
        </w:rPr>
      </w:pPr>
      <w:r w:rsidRPr="00443E5B">
        <w:rPr>
          <w:rFonts w:eastAsiaTheme="minorHAnsi"/>
        </w:rPr>
        <w:t>21. Метод многоугольников А.К.Болдырева.</w:t>
      </w:r>
    </w:p>
    <w:p w:rsidR="00443E5B" w:rsidRPr="00443E5B" w:rsidRDefault="00443E5B" w:rsidP="00443E5B">
      <w:pPr>
        <w:spacing w:line="276" w:lineRule="auto"/>
        <w:jc w:val="left"/>
        <w:rPr>
          <w:rFonts w:eastAsiaTheme="minorHAnsi"/>
        </w:rPr>
      </w:pPr>
      <w:r w:rsidRPr="00443E5B">
        <w:rPr>
          <w:rFonts w:eastAsiaTheme="minorHAnsi"/>
        </w:rPr>
        <w:t>22. Оценка точности подсчета запасов (общие сведения).</w:t>
      </w:r>
    </w:p>
    <w:p w:rsidR="00443E5B" w:rsidRPr="00443E5B" w:rsidRDefault="00443E5B" w:rsidP="00443E5B">
      <w:pPr>
        <w:spacing w:line="276" w:lineRule="auto"/>
        <w:jc w:val="left"/>
        <w:rPr>
          <w:rFonts w:eastAsiaTheme="minorHAnsi"/>
        </w:rPr>
      </w:pPr>
      <w:r w:rsidRPr="00443E5B">
        <w:rPr>
          <w:rFonts w:eastAsiaTheme="minorHAnsi"/>
        </w:rPr>
        <w:t>23. Способы оценки точности определения запасов в недрах.</w:t>
      </w:r>
    </w:p>
    <w:p w:rsidR="00443E5B" w:rsidRPr="00443E5B" w:rsidRDefault="00443E5B" w:rsidP="00443E5B">
      <w:pPr>
        <w:spacing w:line="276" w:lineRule="auto"/>
        <w:jc w:val="left"/>
        <w:rPr>
          <w:rFonts w:eastAsiaTheme="minorHAnsi"/>
        </w:rPr>
      </w:pPr>
      <w:r w:rsidRPr="00443E5B">
        <w:rPr>
          <w:rFonts w:eastAsiaTheme="minorHAnsi"/>
        </w:rPr>
        <w:t>24. Факторы, влияющие на точность определения запасов в недрах.</w:t>
      </w:r>
    </w:p>
    <w:p w:rsidR="00951970" w:rsidRPr="00443E5B" w:rsidRDefault="00443E5B" w:rsidP="00443E5B">
      <w:pPr>
        <w:jc w:val="left"/>
        <w:rPr>
          <w:i/>
          <w:color w:val="C00000"/>
        </w:rPr>
        <w:sectPr w:rsidR="00951970" w:rsidRPr="00443E5B" w:rsidSect="00951970">
          <w:pgSz w:w="11907" w:h="16840" w:code="9"/>
          <w:pgMar w:top="1134" w:right="851" w:bottom="851" w:left="1701" w:header="720" w:footer="720" w:gutter="0"/>
          <w:cols w:space="720"/>
          <w:noEndnote/>
          <w:titlePg/>
          <w:docGrid w:linePitch="326"/>
        </w:sectPr>
      </w:pPr>
      <w:r w:rsidRPr="00443E5B">
        <w:rPr>
          <w:rFonts w:eastAsiaTheme="minorHAnsi"/>
        </w:rPr>
        <w:t>25. Погрешность подсчета запасов.</w:t>
      </w: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p w:rsidR="00197B54" w:rsidRPr="00457C1A" w:rsidRDefault="00197B54" w:rsidP="00197B54">
      <w:pPr>
        <w:rPr>
          <w:i/>
          <w:color w:val="C00000"/>
          <w:highlight w:val="yellow"/>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443E5B" w:rsidRPr="00EB0D11" w:rsidTr="00FF580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43E5B" w:rsidRPr="00EB0D11" w:rsidRDefault="00443E5B" w:rsidP="00FF580F">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43E5B" w:rsidRPr="00EB0D11" w:rsidRDefault="00443E5B" w:rsidP="00FF580F">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ind w:firstLine="0"/>
              <w:jc w:val="center"/>
              <w:rPr>
                <w:sz w:val="20"/>
                <w:szCs w:val="20"/>
              </w:rPr>
            </w:pPr>
            <w:r w:rsidRPr="00EB0D11">
              <w:rPr>
                <w:sz w:val="20"/>
                <w:szCs w:val="20"/>
              </w:rPr>
              <w:t>Оценочные средства</w:t>
            </w:r>
          </w:p>
        </w:tc>
      </w:tr>
      <w:tr w:rsidR="00443E5B" w:rsidRPr="00EB0D11" w:rsidTr="00FF580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jc w:val="left"/>
              <w:rPr>
                <w:color w:val="C00000"/>
                <w:sz w:val="20"/>
                <w:szCs w:val="20"/>
                <w:highlight w:val="yellow"/>
              </w:rPr>
            </w:pPr>
            <w:r w:rsidRPr="00EB0D11">
              <w:rPr>
                <w:b/>
                <w:sz w:val="20"/>
                <w:szCs w:val="20"/>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443E5B" w:rsidRPr="00EB0D11" w:rsidTr="00FF580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 xml:space="preserve">месторождений полезных ископаемых, 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11. Категории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13. Оконтуривание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19. Метод изолиний и объёмной палетки проф. П.К.Соболевского.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lastRenderedPageBreak/>
              <w:t>22. Оценка точности подсчета запасов (общие сведения).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443E5B" w:rsidRPr="00EB0D11" w:rsidRDefault="00443E5B" w:rsidP="00FF580F">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443E5B" w:rsidRPr="00EB0D11" w:rsidTr="00FF580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9A3FF0" w:rsidRDefault="00443E5B" w:rsidP="00FF580F">
            <w:pPr>
              <w:ind w:firstLine="34"/>
              <w:rPr>
                <w:b/>
                <w:i/>
                <w:sz w:val="20"/>
                <w:szCs w:val="20"/>
              </w:rPr>
            </w:pPr>
            <w:r w:rsidRPr="00EB0D11">
              <w:rPr>
                <w:b/>
                <w:i/>
                <w:sz w:val="20"/>
                <w:szCs w:val="20"/>
              </w:rPr>
              <w:t>Примерный перечень практических заданий к экзамену:</w:t>
            </w:r>
          </w:p>
          <w:p w:rsidR="00443E5B" w:rsidRPr="00EB0D11" w:rsidRDefault="00443E5B"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443E5B" w:rsidRPr="00EB0D11" w:rsidRDefault="00443E5B" w:rsidP="00FF580F">
            <w:pPr>
              <w:ind w:firstLine="0"/>
              <w:rPr>
                <w:sz w:val="20"/>
                <w:szCs w:val="20"/>
              </w:rPr>
            </w:pPr>
            <w:r w:rsidRPr="00EB0D11">
              <w:rPr>
                <w:sz w:val="20"/>
                <w:szCs w:val="20"/>
              </w:rPr>
              <w:t>- Рассчитать коэффициент корреляции.</w:t>
            </w:r>
          </w:p>
          <w:p w:rsidR="00443E5B" w:rsidRPr="00EB0D11" w:rsidRDefault="00443E5B" w:rsidP="00FF580F">
            <w:pPr>
              <w:ind w:firstLine="0"/>
              <w:rPr>
                <w:sz w:val="20"/>
                <w:szCs w:val="20"/>
                <w:highlight w:val="yellow"/>
              </w:rPr>
            </w:pPr>
            <w:r w:rsidRPr="00EB0D11">
              <w:rPr>
                <w:sz w:val="20"/>
                <w:szCs w:val="20"/>
              </w:rPr>
              <w:t>- Провести подсчет запасов руды и компонента.</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pStyle w:val="21"/>
              <w:tabs>
                <w:tab w:val="left" w:pos="356"/>
                <w:tab w:val="left" w:pos="851"/>
              </w:tabs>
              <w:spacing w:after="0" w:line="240" w:lineRule="auto"/>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Pr="009A3FF0" w:rsidRDefault="00443E5B" w:rsidP="00FF580F">
            <w:pPr>
              <w:pStyle w:val="af4"/>
              <w:ind w:left="0" w:firstLine="321"/>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443E5B" w:rsidRPr="00EB0D11" w:rsidTr="00FF580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jc w:val="left"/>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443E5B" w:rsidRPr="00EB0D11" w:rsidTr="00FF580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9. Классификация запасов по степени разведанности.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11. Категории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13. Оконтуривание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17. Средне арифметический метод подсчета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lastRenderedPageBreak/>
              <w:t>19. Метод изолиний и объёмной палетки проф. П.К.Соболевского.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21. Метод многоугольников А.К.Болдырева.</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443E5B" w:rsidRPr="00EB0D11" w:rsidRDefault="00443E5B" w:rsidP="00FF580F">
            <w:pPr>
              <w:ind w:firstLine="0"/>
              <w:rPr>
                <w:i/>
                <w:sz w:val="20"/>
                <w:szCs w:val="20"/>
                <w:highlight w:val="yellow"/>
              </w:rPr>
            </w:pPr>
            <w:r w:rsidRPr="00EB0D11">
              <w:rPr>
                <w:rFonts w:eastAsiaTheme="minorHAnsi"/>
                <w:sz w:val="20"/>
                <w:szCs w:val="20"/>
              </w:rPr>
              <w:t>25. Погрешность подсчета запасов.</w:t>
            </w:r>
          </w:p>
        </w:tc>
      </w:tr>
      <w:tr w:rsidR="00443E5B" w:rsidRPr="00EB0D11" w:rsidTr="00FF580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ind w:firstLine="34"/>
              <w:rPr>
                <w:b/>
                <w:i/>
                <w:sz w:val="20"/>
                <w:szCs w:val="20"/>
              </w:rPr>
            </w:pPr>
            <w:r w:rsidRPr="00EB0D11">
              <w:rPr>
                <w:b/>
                <w:i/>
                <w:sz w:val="20"/>
                <w:szCs w:val="20"/>
              </w:rPr>
              <w:t>Примерный перечень практических заданий к экзамену:</w:t>
            </w:r>
          </w:p>
          <w:p w:rsidR="00443E5B" w:rsidRPr="00EB0D11" w:rsidRDefault="00443E5B"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443E5B" w:rsidRPr="00EB0D11" w:rsidRDefault="00443E5B" w:rsidP="00FF580F">
            <w:pPr>
              <w:ind w:firstLine="0"/>
              <w:rPr>
                <w:sz w:val="20"/>
                <w:szCs w:val="20"/>
              </w:rPr>
            </w:pPr>
            <w:r w:rsidRPr="00EB0D11">
              <w:rPr>
                <w:sz w:val="20"/>
                <w:szCs w:val="20"/>
              </w:rPr>
              <w:t>- Рассчитать коэффициент корреляции.</w:t>
            </w:r>
          </w:p>
          <w:p w:rsidR="00443E5B" w:rsidRPr="00EB0D11" w:rsidRDefault="00443E5B" w:rsidP="00FF580F">
            <w:pPr>
              <w:ind w:firstLine="0"/>
              <w:rPr>
                <w:i/>
                <w:sz w:val="20"/>
                <w:szCs w:val="20"/>
                <w:highlight w:val="yellow"/>
              </w:rPr>
            </w:pPr>
            <w:r w:rsidRPr="00EB0D11">
              <w:rPr>
                <w:sz w:val="20"/>
                <w:szCs w:val="20"/>
              </w:rPr>
              <w:t>- Провести подсчет запасов руды и компонента.</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Pr="009A3FF0" w:rsidRDefault="00443E5B" w:rsidP="00FF580F">
            <w:pPr>
              <w:ind w:left="38" w:firstLine="283"/>
              <w:rPr>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кумуляты.</w:t>
            </w:r>
            <w:r w:rsidRPr="009A3FF0">
              <w:rPr>
                <w:sz w:val="20"/>
                <w:szCs w:val="20"/>
              </w:rPr>
              <w:t xml:space="preserve">  </w:t>
            </w:r>
          </w:p>
        </w:tc>
      </w:tr>
      <w:tr w:rsidR="00443E5B"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443E5B" w:rsidRPr="00EB0D11" w:rsidRDefault="00443E5B" w:rsidP="00FF580F">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443E5B" w:rsidRPr="00EB0D11" w:rsidRDefault="00443E5B" w:rsidP="00FF580F">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443E5B" w:rsidRPr="00EB0D11" w:rsidRDefault="00443E5B" w:rsidP="00FF580F">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443E5B" w:rsidRPr="00EB0D11" w:rsidRDefault="00443E5B" w:rsidP="00FF580F">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443E5B" w:rsidRPr="00EB0D11" w:rsidRDefault="00443E5B" w:rsidP="00FF580F">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443E5B" w:rsidRPr="00EB0D11" w:rsidRDefault="00443E5B" w:rsidP="00FF580F">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443E5B" w:rsidRPr="00EB0D11" w:rsidRDefault="00443E5B" w:rsidP="00FF580F">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Средне арифметический метод подсчета запасов.</w:t>
            </w:r>
          </w:p>
          <w:p w:rsidR="00443E5B" w:rsidRPr="00EB0D11" w:rsidRDefault="00443E5B" w:rsidP="00FF580F">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Метод изолиний и объёмной палетки проф. П.К.Соболевского.</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Метод многоугольников А.К.Болдырева.</w:t>
            </w:r>
          </w:p>
          <w:p w:rsidR="00443E5B" w:rsidRPr="00EB0D11" w:rsidRDefault="00443E5B" w:rsidP="00FF580F">
            <w:pPr>
              <w:spacing w:line="276" w:lineRule="auto"/>
              <w:ind w:firstLine="0"/>
              <w:rPr>
                <w:rFonts w:eastAsiaTheme="minorHAnsi"/>
                <w:sz w:val="20"/>
                <w:szCs w:val="20"/>
              </w:rPr>
            </w:pPr>
            <w:r>
              <w:rPr>
                <w:rFonts w:eastAsiaTheme="minorHAnsi"/>
                <w:sz w:val="20"/>
                <w:szCs w:val="20"/>
              </w:rPr>
              <w:lastRenderedPageBreak/>
              <w:t>13</w:t>
            </w:r>
            <w:r w:rsidRPr="00EB0D11">
              <w:rPr>
                <w:rFonts w:eastAsiaTheme="minorHAnsi"/>
                <w:sz w:val="20"/>
                <w:szCs w:val="20"/>
              </w:rPr>
              <w:t>. Оценка точности подсчета запасов (общие сведения).</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Способы оценки точности определения запасов в недрах.</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443E5B" w:rsidRPr="00EB0D11" w:rsidRDefault="00443E5B" w:rsidP="00FF580F">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ind w:firstLine="34"/>
              <w:rPr>
                <w:b/>
                <w:i/>
                <w:sz w:val="20"/>
                <w:szCs w:val="20"/>
              </w:rPr>
            </w:pPr>
            <w:r w:rsidRPr="00EB0D11">
              <w:rPr>
                <w:b/>
                <w:i/>
                <w:sz w:val="20"/>
                <w:szCs w:val="20"/>
              </w:rPr>
              <w:t>Примерный перечень практических заданий к экзамену:</w:t>
            </w:r>
          </w:p>
          <w:p w:rsidR="00443E5B" w:rsidRPr="00EB0D11" w:rsidRDefault="00443E5B" w:rsidP="00FF580F">
            <w:pPr>
              <w:ind w:firstLine="0"/>
              <w:rPr>
                <w:sz w:val="20"/>
                <w:szCs w:val="20"/>
              </w:rPr>
            </w:pPr>
            <w:r w:rsidRPr="00EB0D11">
              <w:rPr>
                <w:sz w:val="20"/>
                <w:szCs w:val="20"/>
              </w:rPr>
              <w:t>- Провести анализ вероятностного распределения показателей месторождения.</w:t>
            </w:r>
          </w:p>
          <w:p w:rsidR="00443E5B" w:rsidRPr="00EB0D11" w:rsidRDefault="00443E5B" w:rsidP="00FF580F">
            <w:pPr>
              <w:ind w:firstLine="0"/>
              <w:rPr>
                <w:sz w:val="20"/>
                <w:szCs w:val="20"/>
              </w:rPr>
            </w:pPr>
            <w:r w:rsidRPr="00EB0D11">
              <w:rPr>
                <w:sz w:val="20"/>
                <w:szCs w:val="20"/>
              </w:rPr>
              <w:t>- Рассчитать коэффициент корреляции.</w:t>
            </w:r>
          </w:p>
          <w:p w:rsidR="00443E5B" w:rsidRPr="00EB0D11" w:rsidRDefault="00443E5B" w:rsidP="00FF580F">
            <w:pPr>
              <w:ind w:firstLine="0"/>
              <w:rPr>
                <w:i/>
                <w:sz w:val="20"/>
                <w:szCs w:val="20"/>
                <w:highlight w:val="yellow"/>
              </w:rPr>
            </w:pPr>
            <w:r w:rsidRPr="00EB0D11">
              <w:rPr>
                <w:sz w:val="20"/>
                <w:szCs w:val="20"/>
              </w:rPr>
              <w:t>- Провести подсчет запасов руды и компонента.</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Pr="009A3FF0" w:rsidRDefault="00443E5B" w:rsidP="00FF580F">
            <w:pPr>
              <w:ind w:left="321" w:firstLine="0"/>
              <w:rPr>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r w:rsidR="00443E5B"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методы разведки и геолого-промышленной оценки месторождений полезных ископаемых, основные способы  оконтуривания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left="34" w:firstLine="0"/>
              <w:jc w:val="left"/>
              <w:rPr>
                <w:b/>
                <w:sz w:val="20"/>
                <w:szCs w:val="20"/>
              </w:rPr>
            </w:pPr>
            <w:r w:rsidRPr="00EB0D11">
              <w:rPr>
                <w:b/>
                <w:sz w:val="20"/>
                <w:szCs w:val="20"/>
              </w:rPr>
              <w:t>Примерный перечень вопросов к экзамену</w:t>
            </w:r>
          </w:p>
          <w:p w:rsidR="00443E5B" w:rsidRPr="00EB0D11" w:rsidRDefault="00443E5B" w:rsidP="00FF580F">
            <w:pPr>
              <w:numPr>
                <w:ilvl w:val="0"/>
                <w:numId w:val="33"/>
              </w:numPr>
              <w:ind w:hanging="686"/>
              <w:rPr>
                <w:sz w:val="20"/>
                <w:szCs w:val="20"/>
              </w:rPr>
            </w:pPr>
            <w:r w:rsidRPr="00EB0D11">
              <w:rPr>
                <w:sz w:val="20"/>
                <w:szCs w:val="20"/>
              </w:rPr>
              <w:t xml:space="preserve">Оконтуривание тел полезных ископаемых. </w:t>
            </w:r>
          </w:p>
          <w:p w:rsidR="00443E5B" w:rsidRPr="00EB0D11" w:rsidRDefault="00443E5B" w:rsidP="00FF580F">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443E5B" w:rsidRPr="00EB0D11" w:rsidRDefault="00443E5B" w:rsidP="00FF580F">
            <w:pPr>
              <w:numPr>
                <w:ilvl w:val="0"/>
                <w:numId w:val="33"/>
              </w:numPr>
              <w:ind w:left="77" w:firstLine="0"/>
              <w:rPr>
                <w:sz w:val="20"/>
                <w:szCs w:val="20"/>
              </w:rPr>
            </w:pPr>
            <w:r w:rsidRPr="00EB0D11">
              <w:rPr>
                <w:sz w:val="20"/>
                <w:szCs w:val="20"/>
              </w:rPr>
              <w:t>Изменчивость показателей месторождений.</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b/>
                <w:sz w:val="20"/>
                <w:szCs w:val="20"/>
              </w:rPr>
            </w:pPr>
            <w:r w:rsidRPr="00EB0D11">
              <w:rPr>
                <w:b/>
                <w:sz w:val="20"/>
                <w:szCs w:val="20"/>
              </w:rPr>
              <w:t>Примерный перечень заданий на экзамене</w:t>
            </w:r>
          </w:p>
          <w:p w:rsidR="00443E5B" w:rsidRPr="00EB0D11" w:rsidRDefault="00443E5B" w:rsidP="00FF580F">
            <w:pPr>
              <w:ind w:firstLine="0"/>
              <w:rPr>
                <w:i/>
                <w:sz w:val="20"/>
                <w:szCs w:val="20"/>
              </w:rPr>
            </w:pPr>
            <w:r w:rsidRPr="00EB0D11">
              <w:rPr>
                <w:i/>
                <w:sz w:val="20"/>
                <w:szCs w:val="20"/>
              </w:rPr>
              <w:t>Рассчитать запасы полезных к</w:t>
            </w:r>
            <w:r>
              <w:rPr>
                <w:i/>
                <w:sz w:val="20"/>
                <w:szCs w:val="20"/>
              </w:rPr>
              <w:t xml:space="preserve">омпонентов используя следующие </w:t>
            </w:r>
            <w:r w:rsidRPr="00EB0D11">
              <w:rPr>
                <w:i/>
                <w:sz w:val="20"/>
                <w:szCs w:val="20"/>
              </w:rPr>
              <w:t>методы:</w:t>
            </w:r>
          </w:p>
          <w:p w:rsidR="00443E5B" w:rsidRPr="00EB0D11" w:rsidRDefault="00443E5B" w:rsidP="00FF580F">
            <w:pPr>
              <w:ind w:firstLine="34"/>
              <w:rPr>
                <w:sz w:val="20"/>
                <w:szCs w:val="20"/>
              </w:rPr>
            </w:pPr>
            <w:r w:rsidRPr="00EB0D11">
              <w:rPr>
                <w:sz w:val="20"/>
                <w:szCs w:val="20"/>
              </w:rPr>
              <w:t>- Способ среднего арифметического.</w:t>
            </w:r>
          </w:p>
          <w:p w:rsidR="00443E5B" w:rsidRPr="00EB0D11" w:rsidRDefault="00443E5B" w:rsidP="00FF580F">
            <w:pPr>
              <w:ind w:firstLine="34"/>
              <w:rPr>
                <w:sz w:val="20"/>
                <w:szCs w:val="20"/>
              </w:rPr>
            </w:pPr>
            <w:r w:rsidRPr="00EB0D11">
              <w:rPr>
                <w:sz w:val="20"/>
                <w:szCs w:val="20"/>
              </w:rPr>
              <w:t>- Способ геологических блоков.</w:t>
            </w:r>
          </w:p>
          <w:p w:rsidR="00443E5B" w:rsidRPr="00EB0D11" w:rsidRDefault="00443E5B" w:rsidP="00FF580F">
            <w:pPr>
              <w:ind w:firstLine="34"/>
              <w:rPr>
                <w:sz w:val="20"/>
                <w:szCs w:val="20"/>
              </w:rPr>
            </w:pPr>
            <w:r w:rsidRPr="00EB0D11">
              <w:rPr>
                <w:sz w:val="20"/>
                <w:szCs w:val="20"/>
              </w:rPr>
              <w:t>- Способ многоугольников.</w:t>
            </w:r>
          </w:p>
          <w:p w:rsidR="00443E5B" w:rsidRPr="00EB0D11" w:rsidRDefault="00443E5B" w:rsidP="00FF580F">
            <w:pPr>
              <w:ind w:firstLine="0"/>
              <w:jc w:val="left"/>
              <w:rPr>
                <w:b/>
                <w:sz w:val="20"/>
                <w:szCs w:val="20"/>
                <w:highlight w:val="yellow"/>
              </w:rPr>
            </w:pPr>
            <w:r w:rsidRPr="00EB0D11">
              <w:rPr>
                <w:sz w:val="20"/>
                <w:szCs w:val="20"/>
              </w:rPr>
              <w:t>- Способ разрезов.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lang w:eastAsia="en-US"/>
              </w:rPr>
              <w:t>методами геолого-промышленной оценки месторождений полезных ископаемых,</w:t>
            </w:r>
            <w:r>
              <w:rPr>
                <w:sz w:val="20"/>
                <w:szCs w:val="20"/>
                <w:lang w:eastAsia="en-US"/>
              </w:rPr>
              <w:t xml:space="preserve"> </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9A3FF0" w:rsidRDefault="00443E5B" w:rsidP="00FF580F">
            <w:pPr>
              <w:ind w:firstLine="0"/>
              <w:rPr>
                <w:b/>
                <w:i/>
                <w:sz w:val="20"/>
                <w:szCs w:val="20"/>
              </w:rPr>
            </w:pPr>
            <w:r w:rsidRPr="009A3FF0">
              <w:rPr>
                <w:b/>
                <w:i/>
                <w:sz w:val="20"/>
                <w:szCs w:val="20"/>
              </w:rPr>
              <w:t>Рассчитать запасы полезных компонентов используя следующие методы:</w:t>
            </w:r>
          </w:p>
          <w:p w:rsidR="00443E5B" w:rsidRPr="00EB0D11" w:rsidRDefault="00443E5B" w:rsidP="00FF580F">
            <w:pPr>
              <w:ind w:firstLine="34"/>
              <w:rPr>
                <w:sz w:val="20"/>
                <w:szCs w:val="20"/>
              </w:rPr>
            </w:pPr>
            <w:r w:rsidRPr="00EB0D11">
              <w:rPr>
                <w:sz w:val="20"/>
                <w:szCs w:val="20"/>
              </w:rPr>
              <w:t>- Способ среднего арифметического.</w:t>
            </w:r>
          </w:p>
          <w:p w:rsidR="00443E5B" w:rsidRPr="00EB0D11" w:rsidRDefault="00443E5B" w:rsidP="00FF580F">
            <w:pPr>
              <w:ind w:firstLine="34"/>
              <w:rPr>
                <w:sz w:val="20"/>
                <w:szCs w:val="20"/>
              </w:rPr>
            </w:pPr>
            <w:r w:rsidRPr="00EB0D11">
              <w:rPr>
                <w:sz w:val="20"/>
                <w:szCs w:val="20"/>
              </w:rPr>
              <w:t>- Способ геологических блоков.</w:t>
            </w:r>
          </w:p>
          <w:p w:rsidR="00443E5B" w:rsidRPr="00EB0D11" w:rsidRDefault="00443E5B" w:rsidP="00FF580F">
            <w:pPr>
              <w:ind w:firstLine="34"/>
              <w:rPr>
                <w:sz w:val="20"/>
                <w:szCs w:val="20"/>
              </w:rPr>
            </w:pPr>
            <w:r w:rsidRPr="00EB0D11">
              <w:rPr>
                <w:sz w:val="20"/>
                <w:szCs w:val="20"/>
              </w:rPr>
              <w:t>- Способ многоугольников.</w:t>
            </w:r>
          </w:p>
          <w:p w:rsidR="00443E5B" w:rsidRPr="00EB0D11" w:rsidRDefault="00443E5B" w:rsidP="00FF580F">
            <w:pPr>
              <w:ind w:firstLine="0"/>
              <w:jc w:val="left"/>
              <w:rPr>
                <w:b/>
                <w:sz w:val="20"/>
                <w:szCs w:val="20"/>
                <w:highlight w:val="yellow"/>
              </w:rPr>
            </w:pPr>
            <w:r w:rsidRPr="00EB0D11">
              <w:rPr>
                <w:sz w:val="20"/>
                <w:szCs w:val="20"/>
              </w:rPr>
              <w:t>- Способ разрезов.</w:t>
            </w:r>
          </w:p>
        </w:tc>
      </w:tr>
      <w:tr w:rsidR="00443E5B"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43E5B" w:rsidRPr="00EB0D11" w:rsidRDefault="00443E5B" w:rsidP="00FF580F">
            <w:pPr>
              <w:spacing w:line="276" w:lineRule="auto"/>
              <w:ind w:firstLine="0"/>
              <w:rPr>
                <w:rFonts w:eastAsiaTheme="minorHAnsi"/>
                <w:sz w:val="20"/>
                <w:szCs w:val="20"/>
              </w:rPr>
            </w:pPr>
            <w:r>
              <w:rPr>
                <w:rFonts w:eastAsiaTheme="minorHAnsi"/>
                <w:sz w:val="20"/>
                <w:szCs w:val="20"/>
              </w:rPr>
              <w:lastRenderedPageBreak/>
              <w:t>5</w:t>
            </w:r>
            <w:r w:rsidRPr="00EB0D11">
              <w:rPr>
                <w:rFonts w:eastAsiaTheme="minorHAnsi"/>
                <w:sz w:val="20"/>
                <w:szCs w:val="20"/>
              </w:rPr>
              <w:t>. Классификация запасов по степени разведанности.</w:t>
            </w:r>
          </w:p>
          <w:p w:rsidR="00443E5B" w:rsidRPr="00EB0D11" w:rsidRDefault="00443E5B" w:rsidP="00FF580F">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Подготовленность месторождения (участка) для промышленного освоения.</w:t>
            </w:r>
          </w:p>
          <w:p w:rsidR="00443E5B" w:rsidRPr="00EB0D11" w:rsidRDefault="00443E5B" w:rsidP="00FF580F">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443E5B" w:rsidRPr="00EB0D11" w:rsidRDefault="00443E5B" w:rsidP="00FF580F">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443E5B" w:rsidRPr="00EB0D11" w:rsidRDefault="00443E5B" w:rsidP="00FF580F">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Средне арифметический метод подсчета запасов.</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Метод изолиний и объёмной палетки проф. П.К.Соболевского.</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Метод многоугольников А.К.Болдырева.</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443E5B" w:rsidRPr="00EB0D11" w:rsidRDefault="00443E5B" w:rsidP="00FF580F">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443E5B" w:rsidRPr="00EB0D11" w:rsidRDefault="00443E5B" w:rsidP="00FF580F">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443E5B" w:rsidRPr="00EB0D11" w:rsidRDefault="00443E5B" w:rsidP="00FF580F">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443E5B" w:rsidRPr="00EB0D11" w:rsidRDefault="00443E5B" w:rsidP="00FF580F">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443E5B" w:rsidRPr="00EB0D11" w:rsidRDefault="00443E5B" w:rsidP="00FF580F">
            <w:pPr>
              <w:ind w:firstLine="321"/>
              <w:rPr>
                <w:i/>
                <w:sz w:val="20"/>
                <w:szCs w:val="20"/>
                <w:highlight w:val="yellow"/>
              </w:rPr>
            </w:pPr>
            <w:r w:rsidRPr="00EB0D11">
              <w:rPr>
                <w:sz w:val="20"/>
                <w:szCs w:val="20"/>
              </w:rPr>
              <w:t>3. Построение горно-геометрических графиков.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Pr="00496663" w:rsidRDefault="00443E5B" w:rsidP="00FF580F">
            <w:pPr>
              <w:ind w:firstLine="321"/>
              <w:rPr>
                <w:sz w:val="20"/>
                <w:szCs w:val="20"/>
                <w:highlight w:val="yellow"/>
              </w:rPr>
            </w:pPr>
            <w:r w:rsidRPr="00496663">
              <w:rPr>
                <w:sz w:val="20"/>
                <w:szCs w:val="20"/>
              </w:rPr>
              <w:t>Исследование взаимосвязи между мощностью золотосодержащих песков М и объемным содержанием золота С методом корреляционного анализа.</w:t>
            </w:r>
          </w:p>
        </w:tc>
      </w:tr>
      <w:tr w:rsidR="00443E5B"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i/>
                <w:sz w:val="20"/>
                <w:szCs w:val="20"/>
                <w:highlight w:val="yellow"/>
              </w:rPr>
            </w:pPr>
            <w:r w:rsidRPr="00EB0D11">
              <w:rPr>
                <w:b/>
                <w:sz w:val="20"/>
                <w:szCs w:val="20"/>
              </w:rPr>
              <w:t xml:space="preserve">ПСК-4.1 </w:t>
            </w:r>
            <w:r w:rsidRPr="00EB0D11">
              <w:rPr>
                <w:b/>
                <w:color w:val="000000"/>
                <w:sz w:val="20"/>
                <w:szCs w:val="20"/>
              </w:rPr>
              <w:t>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 Категории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4. Оконтуривание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lastRenderedPageBreak/>
              <w:t>6. Приемы оконтуривания балансовых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7. Методы подсчета запасов твердого полезного ископаемого.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8. Средне арифметический метод подсчета запасов.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10. Метод изолиний и объёмной палетки проф. П.К.Соболевского.</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12. Метод многоугольников А.К.Болдырева.</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443E5B" w:rsidRPr="00EB0D11" w:rsidRDefault="00443E5B" w:rsidP="00FF580F">
            <w:pPr>
              <w:ind w:firstLine="0"/>
              <w:rPr>
                <w:i/>
                <w:sz w:val="20"/>
                <w:szCs w:val="20"/>
                <w:highlight w:val="yellow"/>
              </w:rPr>
            </w:pPr>
            <w:r w:rsidRPr="00EB0D11">
              <w:rPr>
                <w:rFonts w:eastAsiaTheme="minorHAnsi"/>
                <w:sz w:val="20"/>
                <w:szCs w:val="20"/>
              </w:rPr>
              <w:t>16. Погрешность подсчета запасов.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af4"/>
              <w:tabs>
                <w:tab w:val="left" w:pos="65"/>
              </w:tabs>
              <w:spacing w:line="240" w:lineRule="auto"/>
              <w:ind w:left="0" w:firstLine="0"/>
              <w:rPr>
                <w:b/>
                <w:i/>
                <w:sz w:val="20"/>
                <w:szCs w:val="20"/>
                <w:lang w:val="ru-RU"/>
              </w:rPr>
            </w:pPr>
            <w:r w:rsidRPr="00EB0D11">
              <w:rPr>
                <w:b/>
                <w:i/>
                <w:sz w:val="20"/>
                <w:szCs w:val="20"/>
                <w:lang w:val="ru-RU"/>
              </w:rPr>
              <w:t>П</w:t>
            </w:r>
            <w:r>
              <w:rPr>
                <w:b/>
                <w:i/>
                <w:sz w:val="20"/>
                <w:szCs w:val="20"/>
                <w:lang w:val="ru-RU"/>
              </w:rPr>
              <w:t xml:space="preserve">римерный перечень практических </w:t>
            </w:r>
            <w:r w:rsidRPr="00EB0D11">
              <w:rPr>
                <w:b/>
                <w:i/>
                <w:sz w:val="20"/>
                <w:szCs w:val="20"/>
                <w:lang w:val="ru-RU"/>
              </w:rPr>
              <w:t xml:space="preserve">заданий </w:t>
            </w:r>
          </w:p>
          <w:p w:rsidR="00443E5B" w:rsidRPr="00EB0D11" w:rsidRDefault="00443E5B" w:rsidP="00FF580F">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443E5B" w:rsidRDefault="00443E5B" w:rsidP="00FF580F">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443E5B" w:rsidRPr="004B29D5" w:rsidRDefault="00443E5B" w:rsidP="00FF580F">
            <w:pPr>
              <w:pStyle w:val="af4"/>
              <w:numPr>
                <w:ilvl w:val="0"/>
                <w:numId w:val="37"/>
              </w:numPr>
              <w:ind w:left="180" w:firstLine="0"/>
              <w:rPr>
                <w:sz w:val="20"/>
                <w:szCs w:val="20"/>
                <w:lang w:val="ru-RU"/>
              </w:rPr>
            </w:pPr>
            <w:r w:rsidRPr="004B29D5">
              <w:rPr>
                <w:sz w:val="20"/>
                <w:szCs w:val="20"/>
              </w:rPr>
              <w:t>Построение горно-геометрических графиков.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Default="00443E5B" w:rsidP="00FF580F">
            <w:pPr>
              <w:pStyle w:val="af4"/>
              <w:ind w:left="180" w:firstLine="0"/>
              <w:rPr>
                <w:sz w:val="20"/>
                <w:szCs w:val="20"/>
                <w:lang w:val="ru-RU"/>
              </w:rPr>
            </w:pPr>
            <w:r>
              <w:rPr>
                <w:sz w:val="20"/>
                <w:szCs w:val="20"/>
                <w:lang w:val="ru-RU"/>
              </w:rPr>
              <w:t>Построить горно-геометрические графики:</w:t>
            </w:r>
          </w:p>
          <w:p w:rsidR="00443E5B" w:rsidRDefault="00443E5B" w:rsidP="00FF580F">
            <w:pPr>
              <w:pStyle w:val="af4"/>
              <w:numPr>
                <w:ilvl w:val="0"/>
                <w:numId w:val="40"/>
              </w:numPr>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443E5B" w:rsidRDefault="00443E5B" w:rsidP="00FF580F">
            <w:pPr>
              <w:pStyle w:val="af4"/>
              <w:numPr>
                <w:ilvl w:val="0"/>
                <w:numId w:val="40"/>
              </w:numPr>
              <w:rPr>
                <w:sz w:val="20"/>
                <w:szCs w:val="20"/>
                <w:lang w:val="ru-RU"/>
              </w:rPr>
            </w:pPr>
            <w:r>
              <w:rPr>
                <w:sz w:val="20"/>
                <w:szCs w:val="20"/>
                <w:lang w:val="ru-RU"/>
              </w:rPr>
              <w:t>План размещения значений абсолютных отметок постели россыпи.</w:t>
            </w:r>
          </w:p>
          <w:p w:rsidR="00443E5B" w:rsidRDefault="00443E5B" w:rsidP="00FF580F">
            <w:pPr>
              <w:pStyle w:val="af4"/>
              <w:numPr>
                <w:ilvl w:val="0"/>
                <w:numId w:val="40"/>
              </w:numPr>
              <w:rPr>
                <w:sz w:val="20"/>
                <w:szCs w:val="20"/>
                <w:lang w:val="ru-RU"/>
              </w:rPr>
            </w:pPr>
            <w:r>
              <w:rPr>
                <w:sz w:val="20"/>
                <w:szCs w:val="20"/>
                <w:lang w:val="ru-RU"/>
              </w:rPr>
              <w:t>План размещения значений мощности песков.</w:t>
            </w:r>
          </w:p>
          <w:p w:rsidR="00443E5B" w:rsidRDefault="00443E5B" w:rsidP="00FF580F">
            <w:pPr>
              <w:pStyle w:val="af4"/>
              <w:numPr>
                <w:ilvl w:val="0"/>
                <w:numId w:val="40"/>
              </w:numPr>
              <w:rPr>
                <w:sz w:val="20"/>
                <w:szCs w:val="20"/>
                <w:lang w:val="ru-RU"/>
              </w:rPr>
            </w:pPr>
            <w:r>
              <w:rPr>
                <w:sz w:val="20"/>
                <w:szCs w:val="20"/>
                <w:lang w:val="ru-RU"/>
              </w:rPr>
              <w:t>План размещения значений объемного содержания золота.</w:t>
            </w:r>
          </w:p>
          <w:p w:rsidR="00443E5B" w:rsidRPr="004B29D5" w:rsidRDefault="00443E5B" w:rsidP="00FF580F">
            <w:pPr>
              <w:pStyle w:val="af4"/>
              <w:numPr>
                <w:ilvl w:val="0"/>
                <w:numId w:val="40"/>
              </w:numPr>
              <w:rPr>
                <w:sz w:val="20"/>
                <w:szCs w:val="20"/>
                <w:lang w:val="ru-RU"/>
              </w:rPr>
            </w:pPr>
            <w:r>
              <w:rPr>
                <w:sz w:val="20"/>
                <w:szCs w:val="20"/>
                <w:lang w:val="ru-RU"/>
              </w:rPr>
              <w:t>План размещения значений вертикальных запасов.</w:t>
            </w:r>
          </w:p>
        </w:tc>
      </w:tr>
      <w:tr w:rsidR="00443E5B" w:rsidRPr="00EB0D11" w:rsidTr="00FF580F">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3E5B" w:rsidRPr="00EB0D11" w:rsidRDefault="00443E5B" w:rsidP="00FF580F">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lastRenderedPageBreak/>
              <w:t>6. Коэффициент корреляции.</w:t>
            </w:r>
          </w:p>
          <w:p w:rsidR="00443E5B" w:rsidRPr="00EB0D11" w:rsidRDefault="00443E5B" w:rsidP="00FF580F">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443E5B" w:rsidRPr="004B29D5" w:rsidRDefault="00443E5B" w:rsidP="00FF580F">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Pr="00EB0D11" w:rsidRDefault="00443E5B" w:rsidP="00FF580F">
            <w:pPr>
              <w:pStyle w:val="af4"/>
              <w:tabs>
                <w:tab w:val="left" w:pos="65"/>
              </w:tabs>
              <w:spacing w:line="240" w:lineRule="auto"/>
              <w:ind w:left="0" w:firstLine="0"/>
              <w:rPr>
                <w:b/>
                <w:i/>
                <w:sz w:val="20"/>
                <w:szCs w:val="20"/>
                <w:lang w:val="ru-RU"/>
              </w:rPr>
            </w:pPr>
            <w:r>
              <w:rPr>
                <w:b/>
                <w:i/>
                <w:sz w:val="20"/>
                <w:szCs w:val="20"/>
                <w:lang w:val="ru-RU"/>
              </w:rPr>
              <w:t>Примерный перечень практических</w:t>
            </w:r>
            <w:r w:rsidRPr="00EB0D11">
              <w:rPr>
                <w:b/>
                <w:i/>
                <w:sz w:val="20"/>
                <w:szCs w:val="20"/>
                <w:lang w:val="ru-RU"/>
              </w:rPr>
              <w:t xml:space="preserve"> заданий </w:t>
            </w:r>
          </w:p>
          <w:p w:rsidR="00443E5B" w:rsidRPr="00EB0D11" w:rsidRDefault="00443E5B" w:rsidP="00FF580F">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443E5B" w:rsidRPr="00EB0D11" w:rsidRDefault="00443E5B" w:rsidP="00FF580F">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443E5B" w:rsidRPr="00EB0D11" w:rsidRDefault="00443E5B" w:rsidP="00FF580F">
            <w:pPr>
              <w:ind w:firstLine="321"/>
              <w:rPr>
                <w:i/>
                <w:sz w:val="20"/>
                <w:szCs w:val="20"/>
                <w:highlight w:val="yellow"/>
              </w:rPr>
            </w:pPr>
            <w:r w:rsidRPr="00EB0D11">
              <w:rPr>
                <w:sz w:val="20"/>
                <w:szCs w:val="20"/>
              </w:rPr>
              <w:t>3. Построение горно-геометрических графиков.</w:t>
            </w:r>
          </w:p>
        </w:tc>
      </w:tr>
      <w:tr w:rsidR="00443E5B" w:rsidRPr="00EB0D11" w:rsidTr="00FF580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3E5B" w:rsidRPr="00EB0D11" w:rsidRDefault="00443E5B" w:rsidP="00FF580F">
            <w:pPr>
              <w:ind w:firstLine="0"/>
              <w:jc w:val="left"/>
              <w:rPr>
                <w:sz w:val="20"/>
                <w:szCs w:val="20"/>
              </w:rPr>
            </w:pPr>
            <w:r w:rsidRPr="00EB0D11">
              <w:rPr>
                <w:sz w:val="20"/>
                <w:szCs w:val="20"/>
              </w:rPr>
              <w:t>навыками и знаниями  компьютерных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3E5B" w:rsidRDefault="00443E5B" w:rsidP="00FF580F">
            <w:pPr>
              <w:pStyle w:val="af4"/>
              <w:ind w:left="605" w:hanging="284"/>
              <w:rPr>
                <w:b/>
                <w:i/>
                <w:sz w:val="20"/>
                <w:szCs w:val="20"/>
                <w:lang w:val="ru-RU"/>
              </w:rPr>
            </w:pPr>
            <w:r>
              <w:rPr>
                <w:b/>
                <w:i/>
                <w:sz w:val="20"/>
                <w:szCs w:val="20"/>
                <w:lang w:val="ru-RU"/>
              </w:rPr>
              <w:t>Решить задачу:</w:t>
            </w:r>
          </w:p>
          <w:p w:rsidR="00443E5B" w:rsidRPr="00EB0D11" w:rsidRDefault="00443E5B" w:rsidP="00FF580F">
            <w:pPr>
              <w:ind w:firstLine="0"/>
              <w:rPr>
                <w:i/>
                <w:sz w:val="20"/>
                <w:szCs w:val="20"/>
                <w:highlight w:val="yellow"/>
              </w:rPr>
            </w:pPr>
            <w:r w:rsidRPr="009A3FF0">
              <w:rPr>
                <w:sz w:val="20"/>
                <w:szCs w:val="20"/>
              </w:rPr>
              <w:t>Произвести оценку среднего значения изучаемых величин М и С и показателей их изменчивости.</w:t>
            </w:r>
          </w:p>
        </w:tc>
      </w:tr>
    </w:tbl>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t>Геометризация МПИ</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2D2E33">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B53E28" w:rsidRDefault="00B53E28" w:rsidP="00B53E28">
      <w:pPr>
        <w:rPr>
          <w:b/>
        </w:rPr>
      </w:pPr>
      <w:r>
        <w:rPr>
          <w:b/>
        </w:rPr>
        <w:t xml:space="preserve">а) </w:t>
      </w:r>
      <w:r w:rsidRPr="00FD1B4F">
        <w:rPr>
          <w:b/>
          <w:bCs/>
        </w:rPr>
        <w:t xml:space="preserve">Основная </w:t>
      </w:r>
      <w:r w:rsidRPr="00FD1B4F">
        <w:rPr>
          <w:b/>
        </w:rPr>
        <w:t>литература</w:t>
      </w:r>
    </w:p>
    <w:p w:rsidR="00B53E28" w:rsidRPr="00B53E28" w:rsidRDefault="00B53E28" w:rsidP="00866372">
      <w:r>
        <w:t xml:space="preserve">1. </w:t>
      </w:r>
      <w:r w:rsidR="00866372">
        <w:t xml:space="preserve">Абрамян </w:t>
      </w:r>
      <w:r w:rsidRPr="00B53E28">
        <w:t>Г.О. Геометрия недр. Геометризация формы и условий залега</w:t>
      </w:r>
      <w:r w:rsidR="002D2E33">
        <w:t>ния залежи [Электронный ресурс]</w:t>
      </w:r>
      <w:r w:rsidRPr="00B53E28">
        <w:t>: учебное пособие / Г.О. Абрамян, Д.И. Боровский, Е.Н. Толч</w:t>
      </w:r>
      <w:r w:rsidR="002D2E33">
        <w:t>кова. — Электрон. дан. — Москва</w:t>
      </w:r>
      <w:r w:rsidRPr="00B53E28">
        <w:t xml:space="preserve">: МИСИС, 2018. — 18 с. — Режим доступа: </w:t>
      </w:r>
      <w:hyperlink r:id="rId18" w:history="1">
        <w:r w:rsidR="002D2E33" w:rsidRPr="00F27156">
          <w:rPr>
            <w:rStyle w:val="af9"/>
            <w:sz w:val="24"/>
            <w:szCs w:val="24"/>
          </w:rPr>
          <w:t>https://e.lanbook.com/book/108050</w:t>
        </w:r>
      </w:hyperlink>
      <w:r w:rsidR="002D2E33">
        <w:t xml:space="preserve"> </w:t>
      </w:r>
      <w:r w:rsidR="00866372">
        <w:t>.</w:t>
      </w:r>
    </w:p>
    <w:p w:rsidR="00B53E28" w:rsidRPr="00B53E28" w:rsidRDefault="00866372" w:rsidP="00866372">
      <w:pPr>
        <w:rPr>
          <w:color w:val="111111"/>
          <w:shd w:val="clear" w:color="auto" w:fill="FFFFFF"/>
        </w:rPr>
      </w:pPr>
      <w:r>
        <w:rPr>
          <w:color w:val="111111"/>
          <w:shd w:val="clear" w:color="auto" w:fill="FFFFFF"/>
        </w:rPr>
        <w:t>2. Абрамян</w:t>
      </w:r>
      <w:r w:rsidR="00B53E28" w:rsidRPr="00B53E28">
        <w:rPr>
          <w:color w:val="111111"/>
          <w:shd w:val="clear" w:color="auto" w:fill="FFFFFF"/>
        </w:rPr>
        <w:t xml:space="preserve"> Г.О. Геометрия недр. Общая методика геометри</w:t>
      </w:r>
      <w:r w:rsidR="002D2E33">
        <w:rPr>
          <w:color w:val="111111"/>
          <w:shd w:val="clear" w:color="auto" w:fill="FFFFFF"/>
        </w:rPr>
        <w:t>зации недр [Электронный ресурс]</w:t>
      </w:r>
      <w:r w:rsidR="00B53E28" w:rsidRPr="00B53E28">
        <w:rPr>
          <w:color w:val="111111"/>
          <w:shd w:val="clear" w:color="auto" w:fill="FFFFFF"/>
        </w:rPr>
        <w:t>: учебное пособие / Г.О. Абрамян, Д.И. Боровский, Е.Н. Толч</w:t>
      </w:r>
      <w:r w:rsidR="002D2E33">
        <w:rPr>
          <w:color w:val="111111"/>
          <w:shd w:val="clear" w:color="auto" w:fill="FFFFFF"/>
        </w:rPr>
        <w:t>кова. — Электрон. дан. — Москва</w:t>
      </w:r>
      <w:r w:rsidR="00B53E28" w:rsidRPr="00B53E28">
        <w:rPr>
          <w:color w:val="111111"/>
          <w:shd w:val="clear" w:color="auto" w:fill="FFFFFF"/>
        </w:rPr>
        <w:t xml:space="preserve">: МИСИС, 2018. — 42 с. — Режим доступа: </w:t>
      </w:r>
      <w:hyperlink r:id="rId19" w:history="1">
        <w:r w:rsidR="002D2E33" w:rsidRPr="00F27156">
          <w:rPr>
            <w:rStyle w:val="af9"/>
            <w:sz w:val="24"/>
            <w:szCs w:val="24"/>
            <w:shd w:val="clear" w:color="auto" w:fill="FFFFFF"/>
          </w:rPr>
          <w:t>https://e.lanbook.com/book/108051</w:t>
        </w:r>
      </w:hyperlink>
      <w:r w:rsidR="002D2E33">
        <w:rPr>
          <w:color w:val="111111"/>
          <w:shd w:val="clear" w:color="auto" w:fill="FFFFFF"/>
        </w:rPr>
        <w:t xml:space="preserve"> </w:t>
      </w:r>
      <w:r>
        <w:rPr>
          <w:color w:val="111111"/>
          <w:shd w:val="clear" w:color="auto" w:fill="FFFFFF"/>
        </w:rPr>
        <w:t>.</w:t>
      </w:r>
    </w:p>
    <w:p w:rsidR="00B53E28" w:rsidRPr="00866372" w:rsidRDefault="00866372" w:rsidP="00866372">
      <w:pPr>
        <w:rPr>
          <w:color w:val="111111"/>
          <w:shd w:val="clear" w:color="auto" w:fill="FFFFFF"/>
        </w:rPr>
      </w:pPr>
      <w:r>
        <w:rPr>
          <w:color w:val="111111"/>
          <w:shd w:val="clear" w:color="auto" w:fill="FFFFFF"/>
        </w:rPr>
        <w:t xml:space="preserve">3. </w:t>
      </w:r>
      <w:r w:rsidR="00B53E28" w:rsidRPr="00B53E28">
        <w:rPr>
          <w:color w:val="111111"/>
          <w:shd w:val="clear" w:color="auto" w:fill="FFFFFF"/>
        </w:rPr>
        <w:t xml:space="preserve">Абрамян, Г.О. Геометрия недр. Подсчет и учет движения запасов полезных </w:t>
      </w:r>
      <w:r w:rsidR="002D2E33">
        <w:rPr>
          <w:color w:val="111111"/>
          <w:shd w:val="clear" w:color="auto" w:fill="FFFFFF"/>
        </w:rPr>
        <w:t>ископаемых [Электронный ресурс]</w:t>
      </w:r>
      <w:r w:rsidR="00B53E28" w:rsidRPr="00B53E28">
        <w:rPr>
          <w:color w:val="111111"/>
          <w:shd w:val="clear" w:color="auto" w:fill="FFFFFF"/>
        </w:rPr>
        <w:t>: учебное пособие / Г.О. Абрамян, Д.И. Боровский, Е.Н. Толч</w:t>
      </w:r>
      <w:r w:rsidR="002D2E33">
        <w:rPr>
          <w:color w:val="111111"/>
          <w:shd w:val="clear" w:color="auto" w:fill="FFFFFF"/>
        </w:rPr>
        <w:t>кова. — Электрон. дан. — Москва</w:t>
      </w:r>
      <w:r w:rsidR="00B53E28" w:rsidRPr="00B53E28">
        <w:rPr>
          <w:color w:val="111111"/>
          <w:shd w:val="clear" w:color="auto" w:fill="FFFFFF"/>
        </w:rPr>
        <w:t xml:space="preserve">: МИСИС, 2018. — 24 с. — Режим доступа: </w:t>
      </w:r>
      <w:hyperlink r:id="rId20" w:history="1">
        <w:r w:rsidR="002D2E33" w:rsidRPr="00F27156">
          <w:rPr>
            <w:rStyle w:val="af9"/>
            <w:sz w:val="24"/>
            <w:szCs w:val="24"/>
            <w:shd w:val="clear" w:color="auto" w:fill="FFFFFF"/>
          </w:rPr>
          <w:t>https://e.lanbook.com/book/108049</w:t>
        </w:r>
      </w:hyperlink>
      <w:r w:rsidR="002D2E33">
        <w:rPr>
          <w:color w:val="111111"/>
          <w:shd w:val="clear" w:color="auto" w:fill="FFFFFF"/>
        </w:rPr>
        <w:t xml:space="preserve"> </w:t>
      </w:r>
      <w:r>
        <w:rPr>
          <w:color w:val="111111"/>
          <w:shd w:val="clear" w:color="auto" w:fill="FFFFFF"/>
        </w:rPr>
        <w:t>.</w:t>
      </w:r>
    </w:p>
    <w:p w:rsidR="00866372" w:rsidRDefault="00866372" w:rsidP="00B53E28">
      <w:pPr>
        <w:pStyle w:val="afe"/>
        <w:tabs>
          <w:tab w:val="clear" w:pos="709"/>
          <w:tab w:val="left" w:pos="993"/>
        </w:tabs>
        <w:spacing w:line="240" w:lineRule="auto"/>
        <w:ind w:left="567"/>
        <w:jc w:val="both"/>
        <w:rPr>
          <w:b/>
          <w:bCs/>
          <w:sz w:val="24"/>
          <w:szCs w:val="24"/>
        </w:rPr>
      </w:pPr>
    </w:p>
    <w:p w:rsidR="00B53E28" w:rsidRPr="00FD1B4F" w:rsidRDefault="00B53E28" w:rsidP="00B53E28">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F07E12" w:rsidRPr="0015264E" w:rsidRDefault="00F07E12" w:rsidP="00F07E12">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r w:rsidRPr="0015264E">
        <w:rPr>
          <w:rFonts w:ascii="Times New Roman" w:hAnsi="Times New Roman" w:cs="Times New Roman"/>
          <w:sz w:val="24"/>
          <w:szCs w:val="24"/>
        </w:rPr>
        <w:t xml:space="preserve">Роут, Г. Н. Маркшейдерия : учебное пособие / Г. Н. Роут, Т. Б. Рогова, Т. В. Михайлова. — Кемерово : КузГТУ имени Т.Ф. Горбачева, 2019. — 146 с. — ISBN 978-5-00137-081-9. — Текст :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F07E12" w:rsidRDefault="00F07E12" w:rsidP="00F07E12">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месторождений : учебное пособие / Т. Б. Рогова, С. В. Шаклеин. — Кемерово : КузГТУ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F07E12" w:rsidRDefault="00F07E12" w:rsidP="00F07E12">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Ерилова, И. И. Маркшейдерия : учебное пособие / И. И. Ерилова. — Москва :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F07E12" w:rsidRPr="0015264E" w:rsidRDefault="00F07E12" w:rsidP="00F07E12">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Мосейкин, В. В. Геологическая оценка месторождений : учебное пособие / В. В. Мосейкин, Д. С. Печурина. — Москва :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lanbook</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B53E28" w:rsidRDefault="00B53E28" w:rsidP="00B53E28">
      <w:pPr>
        <w:pStyle w:val="afe"/>
        <w:tabs>
          <w:tab w:val="left" w:pos="3855"/>
        </w:tabs>
        <w:spacing w:line="240" w:lineRule="auto"/>
        <w:ind w:firstLine="555"/>
        <w:jc w:val="both"/>
        <w:rPr>
          <w:b/>
          <w:bCs/>
          <w:sz w:val="24"/>
          <w:szCs w:val="24"/>
        </w:rPr>
      </w:pPr>
    </w:p>
    <w:p w:rsidR="00007816" w:rsidRPr="00FD1B4F" w:rsidRDefault="00007816" w:rsidP="00007816">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007816" w:rsidRDefault="00007816" w:rsidP="00007816">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007816" w:rsidRPr="00FD1B4F" w:rsidRDefault="00007816" w:rsidP="00007816">
      <w:pPr>
        <w:pStyle w:val="afa"/>
        <w:widowControl/>
        <w:tabs>
          <w:tab w:val="left" w:pos="1134"/>
        </w:tabs>
        <w:autoSpaceDN/>
        <w:spacing w:after="0"/>
        <w:ind w:firstLine="567"/>
        <w:jc w:val="both"/>
        <w:textAlignment w:val="auto"/>
        <w:rPr>
          <w:rFonts w:ascii="Times New Roman" w:hAnsi="Times New Roman" w:cs="Times New Roman"/>
          <w:b/>
          <w:sz w:val="24"/>
        </w:rPr>
      </w:pPr>
    </w:p>
    <w:p w:rsidR="00DA12F0" w:rsidRPr="00DA12F0" w:rsidRDefault="00DA12F0" w:rsidP="00DA12F0">
      <w:pPr>
        <w:widowControl/>
        <w:autoSpaceDE/>
        <w:autoSpaceDN/>
        <w:adjustRightInd/>
        <w:rPr>
          <w:rFonts w:eastAsiaTheme="minorEastAsia" w:cstheme="minorBidi"/>
          <w:b/>
        </w:rPr>
      </w:pPr>
      <w:r w:rsidRPr="00DA12F0">
        <w:rPr>
          <w:rFonts w:eastAsiaTheme="minorEastAsia" w:cstheme="minorBidi"/>
          <w:b/>
        </w:rPr>
        <w:t xml:space="preserve">г) Программное обеспечение и Интернет-ресурсы: </w:t>
      </w:r>
    </w:p>
    <w:p w:rsidR="00DA12F0" w:rsidRPr="00443E5B" w:rsidRDefault="00DA12F0" w:rsidP="00DA12F0">
      <w:pPr>
        <w:jc w:val="left"/>
      </w:pPr>
      <w:r w:rsidRPr="00DA12F0">
        <w:t>Интернет-ресурсы</w:t>
      </w:r>
      <w:r w:rsidRPr="00443E5B">
        <w:t>:</w:t>
      </w:r>
    </w:p>
    <w:p w:rsidR="00DA12F0" w:rsidRPr="00DA12F0" w:rsidRDefault="00DA12F0" w:rsidP="00DA12F0">
      <w:pPr>
        <w:widowControl/>
      </w:pPr>
      <w:r w:rsidRPr="00DA12F0">
        <w:lastRenderedPageBreak/>
        <w:t xml:space="preserve">– Международная справочная система «Полпред» </w:t>
      </w:r>
      <w:r w:rsidRPr="00DA12F0">
        <w:rPr>
          <w:lang w:val="en-US"/>
        </w:rPr>
        <w:t>polpred</w:t>
      </w:r>
      <w:r w:rsidRPr="00DA12F0">
        <w:t>.</w:t>
      </w:r>
      <w:r w:rsidRPr="00DA12F0">
        <w:rPr>
          <w:lang w:val="en-US"/>
        </w:rPr>
        <w:t>com</w:t>
      </w:r>
      <w:r w:rsidRPr="00DA12F0">
        <w:t xml:space="preserve"> отрасль «Образование наука». – </w:t>
      </w:r>
      <w:r w:rsidRPr="00DA12F0">
        <w:rPr>
          <w:lang w:val="en-US"/>
        </w:rPr>
        <w:t>URL</w:t>
      </w:r>
      <w:r w:rsidRPr="00DA12F0">
        <w:t xml:space="preserve">: </w:t>
      </w:r>
      <w:hyperlink r:id="rId25" w:history="1">
        <w:r w:rsidRPr="00DA12F0">
          <w:rPr>
            <w:color w:val="0000FF"/>
            <w:u w:val="single"/>
            <w:lang w:val="en-US"/>
          </w:rPr>
          <w:t>http</w:t>
        </w:r>
        <w:r w:rsidRPr="00DA12F0">
          <w:rPr>
            <w:color w:val="0000FF"/>
            <w:u w:val="single"/>
          </w:rPr>
          <w:t>://</w:t>
        </w:r>
        <w:r w:rsidRPr="00DA12F0">
          <w:rPr>
            <w:color w:val="0000FF"/>
            <w:u w:val="single"/>
            <w:lang w:val="en-US"/>
          </w:rPr>
          <w:t>education</w:t>
        </w:r>
        <w:r w:rsidRPr="00DA12F0">
          <w:rPr>
            <w:color w:val="0000FF"/>
            <w:u w:val="single"/>
          </w:rPr>
          <w:t>.</w:t>
        </w:r>
        <w:r w:rsidRPr="00DA12F0">
          <w:rPr>
            <w:color w:val="0000FF"/>
            <w:u w:val="single"/>
            <w:lang w:val="en-US"/>
          </w:rPr>
          <w:t>polpred</w:t>
        </w:r>
        <w:r w:rsidRPr="00DA12F0">
          <w:rPr>
            <w:color w:val="0000FF"/>
            <w:u w:val="single"/>
          </w:rPr>
          <w:t>.</w:t>
        </w:r>
        <w:r w:rsidRPr="00DA12F0">
          <w:rPr>
            <w:color w:val="0000FF"/>
            <w:u w:val="single"/>
            <w:lang w:val="en-US"/>
          </w:rPr>
          <w:t>com</w:t>
        </w:r>
        <w:r w:rsidRPr="00DA12F0">
          <w:rPr>
            <w:color w:val="0000FF"/>
            <w:u w:val="single"/>
          </w:rPr>
          <w:t>/</w:t>
        </w:r>
      </w:hyperlink>
      <w:r w:rsidRPr="00DA12F0">
        <w:t>.</w:t>
      </w:r>
    </w:p>
    <w:p w:rsidR="00DA12F0" w:rsidRPr="00DA12F0" w:rsidRDefault="00DA12F0" w:rsidP="00DA12F0">
      <w:pPr>
        <w:widowControl/>
      </w:pPr>
      <w:r w:rsidRPr="00DA12F0">
        <w:t xml:space="preserve">– Национальная информационно-аналитическая система – Российский индекс научного цитирования (РИНЦ). – </w:t>
      </w:r>
      <w:r w:rsidRPr="00DA12F0">
        <w:rPr>
          <w:lang w:val="en-US"/>
        </w:rPr>
        <w:t>URL</w:t>
      </w:r>
      <w:r w:rsidRPr="00DA12F0">
        <w:t xml:space="preserve">:  </w:t>
      </w:r>
      <w:hyperlink r:id="rId26" w:history="1">
        <w:r w:rsidRPr="00DA12F0">
          <w:rPr>
            <w:color w:val="0000FF"/>
            <w:u w:val="single"/>
            <w:lang w:val="en-US"/>
          </w:rPr>
          <w:t>https</w:t>
        </w:r>
        <w:r w:rsidRPr="00DA12F0">
          <w:rPr>
            <w:color w:val="0000FF"/>
            <w:u w:val="single"/>
          </w:rPr>
          <w:t>://</w:t>
        </w:r>
        <w:r w:rsidRPr="00DA12F0">
          <w:rPr>
            <w:color w:val="0000FF"/>
            <w:u w:val="single"/>
            <w:lang w:val="en-US"/>
          </w:rPr>
          <w:t>elibrary</w:t>
        </w:r>
        <w:r w:rsidRPr="00DA12F0">
          <w:rPr>
            <w:color w:val="0000FF"/>
            <w:u w:val="single"/>
          </w:rPr>
          <w:t>.</w:t>
        </w:r>
        <w:r w:rsidRPr="00DA12F0">
          <w:rPr>
            <w:color w:val="0000FF"/>
            <w:u w:val="single"/>
            <w:lang w:val="en-US"/>
          </w:rPr>
          <w:t>ru</w:t>
        </w:r>
        <w:r w:rsidRPr="00DA12F0">
          <w:rPr>
            <w:color w:val="0000FF"/>
            <w:u w:val="single"/>
          </w:rPr>
          <w:t>/</w:t>
        </w:r>
        <w:r w:rsidRPr="00DA12F0">
          <w:rPr>
            <w:color w:val="0000FF"/>
            <w:u w:val="single"/>
            <w:lang w:val="en-US"/>
          </w:rPr>
          <w:t>project</w:t>
        </w:r>
        <w:r w:rsidRPr="00DA12F0">
          <w:rPr>
            <w:color w:val="0000FF"/>
            <w:u w:val="single"/>
          </w:rPr>
          <w:t>_</w:t>
        </w:r>
        <w:r w:rsidRPr="00DA12F0">
          <w:rPr>
            <w:color w:val="0000FF"/>
            <w:u w:val="single"/>
            <w:lang w:val="en-US"/>
          </w:rPr>
          <w:t>risc</w:t>
        </w:r>
        <w:r w:rsidRPr="00DA12F0">
          <w:rPr>
            <w:color w:val="0000FF"/>
            <w:u w:val="single"/>
          </w:rPr>
          <w:t>.</w:t>
        </w:r>
        <w:r w:rsidRPr="00DA12F0">
          <w:rPr>
            <w:color w:val="0000FF"/>
            <w:u w:val="single"/>
            <w:lang w:val="en-US"/>
          </w:rPr>
          <w:t>asp</w:t>
        </w:r>
      </w:hyperlink>
      <w:r w:rsidRPr="00DA12F0">
        <w:t xml:space="preserve">. </w:t>
      </w:r>
    </w:p>
    <w:p w:rsidR="00DA12F0" w:rsidRPr="00DA12F0" w:rsidRDefault="00DA12F0" w:rsidP="00DA12F0">
      <w:pPr>
        <w:widowControl/>
      </w:pPr>
      <w:r w:rsidRPr="00DA12F0">
        <w:t xml:space="preserve">– Поисковая система Академия </w:t>
      </w:r>
      <w:r w:rsidRPr="00DA12F0">
        <w:rPr>
          <w:lang w:val="en-US"/>
        </w:rPr>
        <w:t>Google</w:t>
      </w:r>
      <w:r w:rsidRPr="00DA12F0">
        <w:t xml:space="preserve"> (</w:t>
      </w:r>
      <w:r w:rsidRPr="00DA12F0">
        <w:rPr>
          <w:lang w:val="en-US"/>
        </w:rPr>
        <w:t>Google</w:t>
      </w:r>
      <w:r w:rsidRPr="00DA12F0">
        <w:t xml:space="preserve"> </w:t>
      </w:r>
      <w:r w:rsidRPr="00DA12F0">
        <w:rPr>
          <w:lang w:val="en-US"/>
        </w:rPr>
        <w:t>Scholar</w:t>
      </w:r>
      <w:r w:rsidRPr="00DA12F0">
        <w:t xml:space="preserve">) – </w:t>
      </w:r>
      <w:r w:rsidRPr="00DA12F0">
        <w:rPr>
          <w:lang w:val="en-US"/>
        </w:rPr>
        <w:t>URL</w:t>
      </w:r>
      <w:r w:rsidRPr="00DA12F0">
        <w:t xml:space="preserve">: </w:t>
      </w:r>
      <w:hyperlink r:id="rId27" w:history="1">
        <w:r w:rsidRPr="00DA12F0">
          <w:rPr>
            <w:color w:val="0000FF"/>
            <w:u w:val="single"/>
            <w:lang w:val="en-US"/>
          </w:rPr>
          <w:t>https</w:t>
        </w:r>
        <w:r w:rsidRPr="00DA12F0">
          <w:rPr>
            <w:color w:val="0000FF"/>
            <w:u w:val="single"/>
          </w:rPr>
          <w:t>://</w:t>
        </w:r>
        <w:r w:rsidRPr="00DA12F0">
          <w:rPr>
            <w:color w:val="0000FF"/>
            <w:u w:val="single"/>
            <w:lang w:val="en-US"/>
          </w:rPr>
          <w:t>scholar</w:t>
        </w:r>
        <w:r w:rsidRPr="00DA12F0">
          <w:rPr>
            <w:color w:val="0000FF"/>
            <w:u w:val="single"/>
          </w:rPr>
          <w:t>.</w:t>
        </w:r>
        <w:r w:rsidRPr="00DA12F0">
          <w:rPr>
            <w:color w:val="0000FF"/>
            <w:u w:val="single"/>
            <w:lang w:val="en-US"/>
          </w:rPr>
          <w:t>google</w:t>
        </w:r>
        <w:r w:rsidRPr="00DA12F0">
          <w:rPr>
            <w:color w:val="0000FF"/>
            <w:u w:val="single"/>
          </w:rPr>
          <w:t>.</w:t>
        </w:r>
        <w:r w:rsidRPr="00DA12F0">
          <w:rPr>
            <w:color w:val="0000FF"/>
            <w:u w:val="single"/>
            <w:lang w:val="en-US"/>
          </w:rPr>
          <w:t>ru</w:t>
        </w:r>
        <w:r w:rsidRPr="00DA12F0">
          <w:rPr>
            <w:color w:val="0000FF"/>
            <w:u w:val="single"/>
          </w:rPr>
          <w:t>/</w:t>
        </w:r>
      </w:hyperlink>
      <w:r w:rsidRPr="00DA12F0">
        <w:t>.</w:t>
      </w:r>
    </w:p>
    <w:p w:rsidR="00DA12F0" w:rsidRPr="00DA12F0" w:rsidRDefault="00DA12F0" w:rsidP="00DA12F0">
      <w:pPr>
        <w:widowControl/>
      </w:pPr>
      <w:r w:rsidRPr="00DA12F0">
        <w:t xml:space="preserve">– Информационная система – Единое окно доступа к информационным системам – </w:t>
      </w:r>
      <w:r w:rsidRPr="00DA12F0">
        <w:rPr>
          <w:lang w:val="en-US"/>
        </w:rPr>
        <w:t>URL</w:t>
      </w:r>
      <w:r w:rsidRPr="00DA12F0">
        <w:t xml:space="preserve">: </w:t>
      </w:r>
      <w:hyperlink r:id="rId28" w:history="1">
        <w:r w:rsidRPr="00DA12F0">
          <w:rPr>
            <w:color w:val="0000FF"/>
            <w:u w:val="single"/>
            <w:lang w:val="en-US"/>
          </w:rPr>
          <w:t>http</w:t>
        </w:r>
        <w:r w:rsidRPr="00DA12F0">
          <w:rPr>
            <w:color w:val="0000FF"/>
            <w:u w:val="single"/>
          </w:rPr>
          <w:t>:</w:t>
        </w:r>
        <w:r w:rsidRPr="00DA12F0">
          <w:rPr>
            <w:color w:val="0000FF"/>
            <w:u w:val="single"/>
            <w:lang w:val="en-US"/>
          </w:rPr>
          <w:t>window</w:t>
        </w:r>
        <w:r w:rsidRPr="00DA12F0">
          <w:rPr>
            <w:color w:val="0000FF"/>
            <w:u w:val="single"/>
          </w:rPr>
          <w:t>.</w:t>
        </w:r>
        <w:r w:rsidRPr="00DA12F0">
          <w:rPr>
            <w:color w:val="0000FF"/>
            <w:u w:val="single"/>
            <w:lang w:val="en-US"/>
          </w:rPr>
          <w:t>edu</w:t>
        </w:r>
        <w:r w:rsidRPr="00DA12F0">
          <w:rPr>
            <w:color w:val="0000FF"/>
            <w:u w:val="single"/>
          </w:rPr>
          <w:t>.</w:t>
        </w:r>
        <w:r w:rsidRPr="00DA12F0">
          <w:rPr>
            <w:color w:val="0000FF"/>
            <w:u w:val="single"/>
            <w:lang w:val="en-US"/>
          </w:rPr>
          <w:t>ru</w:t>
        </w:r>
        <w:r w:rsidRPr="00DA12F0">
          <w:rPr>
            <w:color w:val="0000FF"/>
            <w:u w:val="single"/>
          </w:rPr>
          <w:t>/</w:t>
        </w:r>
      </w:hyperlink>
      <w:r w:rsidRPr="00DA12F0">
        <w:t>.</w:t>
      </w:r>
    </w:p>
    <w:p w:rsidR="00DA12F0" w:rsidRPr="00DA12F0" w:rsidRDefault="00DA12F0" w:rsidP="00DA12F0">
      <w:pPr>
        <w:widowControl/>
        <w:rPr>
          <w:color w:val="0000FF"/>
          <w:u w:val="single"/>
        </w:rPr>
      </w:pPr>
      <w:r w:rsidRPr="00DA12F0">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DA12F0">
          <w:rPr>
            <w:color w:val="0000FF"/>
            <w:u w:val="single"/>
            <w:lang w:val="en-US"/>
          </w:rPr>
          <w:t>https</w:t>
        </w:r>
        <w:r w:rsidRPr="00DA12F0">
          <w:rPr>
            <w:color w:val="0000FF"/>
            <w:u w:val="single"/>
          </w:rPr>
          <w:t>://</w:t>
        </w:r>
        <w:r w:rsidRPr="00DA12F0">
          <w:rPr>
            <w:color w:val="0000FF"/>
            <w:u w:val="single"/>
            <w:lang w:val="en-US"/>
          </w:rPr>
          <w:t>www</w:t>
        </w:r>
        <w:r w:rsidRPr="00DA12F0">
          <w:rPr>
            <w:color w:val="0000FF"/>
            <w:u w:val="single"/>
          </w:rPr>
          <w:t>1.</w:t>
        </w:r>
        <w:r w:rsidRPr="00DA12F0">
          <w:rPr>
            <w:color w:val="0000FF"/>
            <w:u w:val="single"/>
            <w:lang w:val="en-US"/>
          </w:rPr>
          <w:t>fips</w:t>
        </w:r>
        <w:r w:rsidRPr="00DA12F0">
          <w:rPr>
            <w:color w:val="0000FF"/>
            <w:u w:val="single"/>
          </w:rPr>
          <w:t>.</w:t>
        </w:r>
        <w:r w:rsidRPr="00DA12F0">
          <w:rPr>
            <w:color w:val="0000FF"/>
            <w:u w:val="single"/>
            <w:lang w:val="en-US"/>
          </w:rPr>
          <w:t>ru</w:t>
        </w:r>
        <w:r w:rsidRPr="00DA12F0">
          <w:rPr>
            <w:color w:val="0000FF"/>
            <w:u w:val="single"/>
          </w:rPr>
          <w:t>/</w:t>
        </w:r>
      </w:hyperlink>
    </w:p>
    <w:p w:rsidR="00DA12F0" w:rsidRPr="00DA12F0" w:rsidRDefault="00DA12F0" w:rsidP="00DA12F0">
      <w:pPr>
        <w:widowControl/>
      </w:pPr>
    </w:p>
    <w:p w:rsidR="00DA12F0" w:rsidRPr="00DA12F0" w:rsidRDefault="00DA12F0" w:rsidP="00DA12F0">
      <w:pPr>
        <w:widowControl/>
        <w:rPr>
          <w:lang w:val="en-US"/>
        </w:rPr>
      </w:pPr>
      <w:r w:rsidRPr="00DA12F0">
        <w:t>Программное обеспечение</w:t>
      </w:r>
      <w:r w:rsidRPr="00DA12F0">
        <w:rPr>
          <w:lang w:val="en-US"/>
        </w:rPr>
        <w:t>:</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92085C" w:rsidRPr="00276640" w:rsidTr="00D122CD">
        <w:trPr>
          <w:trHeight w:val="281"/>
        </w:trPr>
        <w:tc>
          <w:tcPr>
            <w:tcW w:w="3221" w:type="dxa"/>
          </w:tcPr>
          <w:p w:rsidR="0092085C" w:rsidRPr="00276640" w:rsidRDefault="0092085C" w:rsidP="00D122CD">
            <w:pPr>
              <w:widowControl/>
              <w:tabs>
                <w:tab w:val="center" w:pos="2748"/>
                <w:tab w:val="left" w:pos="4104"/>
              </w:tabs>
              <w:ind w:firstLine="0"/>
              <w:jc w:val="center"/>
            </w:pPr>
            <w:r w:rsidRPr="00276640">
              <w:t>Наименование ПО</w:t>
            </w:r>
          </w:p>
        </w:tc>
        <w:tc>
          <w:tcPr>
            <w:tcW w:w="3221" w:type="dxa"/>
          </w:tcPr>
          <w:p w:rsidR="0092085C" w:rsidRPr="00276640" w:rsidRDefault="0092085C" w:rsidP="00D122CD">
            <w:pPr>
              <w:widowControl/>
              <w:ind w:firstLine="0"/>
              <w:jc w:val="center"/>
              <w:rPr>
                <w:b/>
              </w:rPr>
            </w:pPr>
            <w:r w:rsidRPr="00276640">
              <w:t>№ договора</w:t>
            </w:r>
          </w:p>
        </w:tc>
        <w:tc>
          <w:tcPr>
            <w:tcW w:w="3222" w:type="dxa"/>
          </w:tcPr>
          <w:p w:rsidR="0092085C" w:rsidRPr="00276640" w:rsidRDefault="0092085C" w:rsidP="00D122CD">
            <w:pPr>
              <w:widowControl/>
              <w:ind w:firstLine="0"/>
              <w:jc w:val="center"/>
            </w:pPr>
            <w:r w:rsidRPr="00276640">
              <w:t>Срок действия лицензии</w:t>
            </w:r>
          </w:p>
        </w:tc>
      </w:tr>
      <w:tr w:rsidR="0092085C" w:rsidRPr="00276640" w:rsidTr="00D122CD">
        <w:trPr>
          <w:trHeight w:val="285"/>
        </w:trPr>
        <w:tc>
          <w:tcPr>
            <w:tcW w:w="3221" w:type="dxa"/>
          </w:tcPr>
          <w:p w:rsidR="0092085C" w:rsidRPr="00276640" w:rsidRDefault="0092085C" w:rsidP="00D122CD">
            <w:pPr>
              <w:widowControl/>
              <w:ind w:firstLine="0"/>
              <w:rPr>
                <w:lang w:val="en-US"/>
              </w:rPr>
            </w:pPr>
            <w:r w:rsidRPr="00276640">
              <w:rPr>
                <w:lang w:val="en-US"/>
              </w:rPr>
              <w:t>MS Windows 7</w:t>
            </w:r>
          </w:p>
        </w:tc>
        <w:tc>
          <w:tcPr>
            <w:tcW w:w="3221" w:type="dxa"/>
          </w:tcPr>
          <w:p w:rsidR="0092085C" w:rsidRPr="00276640" w:rsidRDefault="0092085C" w:rsidP="00D122CD">
            <w:pPr>
              <w:widowControl/>
              <w:ind w:firstLine="0"/>
            </w:pPr>
            <w:r w:rsidRPr="00276640">
              <w:t>Д-1227 от 08.10.2018</w:t>
            </w:r>
          </w:p>
          <w:p w:rsidR="0092085C" w:rsidRPr="00276640" w:rsidRDefault="0092085C" w:rsidP="00D122CD">
            <w:pPr>
              <w:widowControl/>
              <w:ind w:firstLine="0"/>
            </w:pPr>
            <w:r w:rsidRPr="00276640">
              <w:t>Д-757-17 от 27.06.2017</w:t>
            </w:r>
          </w:p>
          <w:p w:rsidR="0092085C" w:rsidRPr="00276640" w:rsidRDefault="0092085C" w:rsidP="00D122CD">
            <w:pPr>
              <w:widowControl/>
              <w:ind w:firstLine="0"/>
            </w:pPr>
            <w:r w:rsidRPr="00276640">
              <w:t>Д-593 от 20.05.2016</w:t>
            </w:r>
          </w:p>
        </w:tc>
        <w:tc>
          <w:tcPr>
            <w:tcW w:w="3222" w:type="dxa"/>
          </w:tcPr>
          <w:p w:rsidR="0092085C" w:rsidRPr="00276640" w:rsidRDefault="0092085C" w:rsidP="00D122CD">
            <w:pPr>
              <w:widowControl/>
              <w:ind w:firstLine="0"/>
            </w:pPr>
            <w:r w:rsidRPr="00276640">
              <w:t>11.10.2021</w:t>
            </w:r>
          </w:p>
          <w:p w:rsidR="0092085C" w:rsidRPr="00276640" w:rsidRDefault="0092085C" w:rsidP="00D122CD">
            <w:pPr>
              <w:widowControl/>
              <w:ind w:firstLine="0"/>
            </w:pPr>
            <w:r w:rsidRPr="00276640">
              <w:t>27.07.2018</w:t>
            </w:r>
          </w:p>
          <w:p w:rsidR="0092085C" w:rsidRPr="00276640" w:rsidRDefault="0092085C" w:rsidP="00D122CD">
            <w:pPr>
              <w:widowControl/>
              <w:ind w:firstLine="0"/>
            </w:pPr>
            <w:r w:rsidRPr="00276640">
              <w:t>20.05.2017</w:t>
            </w:r>
          </w:p>
        </w:tc>
      </w:tr>
      <w:tr w:rsidR="0092085C" w:rsidRPr="00276640" w:rsidTr="00D122CD">
        <w:trPr>
          <w:trHeight w:val="272"/>
        </w:trPr>
        <w:tc>
          <w:tcPr>
            <w:tcW w:w="3221" w:type="dxa"/>
          </w:tcPr>
          <w:p w:rsidR="0092085C" w:rsidRPr="00276640" w:rsidRDefault="0092085C" w:rsidP="00D122CD">
            <w:pPr>
              <w:widowControl/>
              <w:ind w:firstLine="0"/>
            </w:pPr>
            <w:r w:rsidRPr="00276640">
              <w:rPr>
                <w:lang w:val="en-US"/>
              </w:rPr>
              <w:t>MS</w:t>
            </w:r>
            <w:r w:rsidRPr="00276640">
              <w:t xml:space="preserve"> </w:t>
            </w:r>
            <w:r w:rsidRPr="00276640">
              <w:rPr>
                <w:lang w:val="en-US"/>
              </w:rPr>
              <w:t>Office</w:t>
            </w:r>
            <w:r w:rsidRPr="00276640">
              <w:t xml:space="preserve"> 2007</w:t>
            </w:r>
          </w:p>
        </w:tc>
        <w:tc>
          <w:tcPr>
            <w:tcW w:w="3221" w:type="dxa"/>
          </w:tcPr>
          <w:p w:rsidR="0092085C" w:rsidRPr="00276640" w:rsidRDefault="0092085C" w:rsidP="00D122CD">
            <w:pPr>
              <w:widowControl/>
              <w:ind w:firstLine="0"/>
            </w:pPr>
            <w:r w:rsidRPr="00276640">
              <w:t>№ 135 от 17.09.2007</w:t>
            </w:r>
          </w:p>
        </w:tc>
        <w:tc>
          <w:tcPr>
            <w:tcW w:w="3222" w:type="dxa"/>
          </w:tcPr>
          <w:p w:rsidR="0092085C" w:rsidRPr="00276640" w:rsidRDefault="0092085C" w:rsidP="00D122CD">
            <w:pPr>
              <w:widowControl/>
              <w:ind w:firstLine="0"/>
              <w:jc w:val="left"/>
            </w:pPr>
            <w:r w:rsidRPr="00276640">
              <w:t>бессрочно</w:t>
            </w:r>
          </w:p>
        </w:tc>
      </w:tr>
      <w:tr w:rsidR="0092085C" w:rsidRPr="00276640" w:rsidTr="00D122CD">
        <w:trPr>
          <w:trHeight w:val="297"/>
        </w:trPr>
        <w:tc>
          <w:tcPr>
            <w:tcW w:w="3221" w:type="dxa"/>
          </w:tcPr>
          <w:p w:rsidR="0092085C" w:rsidRPr="00276640" w:rsidRDefault="0092085C" w:rsidP="00D122CD">
            <w:pPr>
              <w:widowControl/>
              <w:ind w:firstLine="0"/>
              <w:rPr>
                <w:lang w:val="en-US"/>
              </w:rPr>
            </w:pPr>
            <w:r w:rsidRPr="00276640">
              <w:rPr>
                <w:lang w:val="en-US"/>
              </w:rPr>
              <w:t>Kaspersky</w:t>
            </w:r>
            <w:r w:rsidRPr="00276640">
              <w:t xml:space="preserve"> </w:t>
            </w:r>
            <w:r w:rsidRPr="00276640">
              <w:rPr>
                <w:lang w:val="en-US"/>
              </w:rPr>
              <w:t>Endpoint</w:t>
            </w:r>
            <w:r w:rsidRPr="00276640">
              <w:t xml:space="preserve"> </w:t>
            </w:r>
            <w:r w:rsidRPr="00276640">
              <w:rPr>
                <w:lang w:val="en-US"/>
              </w:rPr>
              <w:t>Security</w:t>
            </w:r>
            <w:r w:rsidRPr="00276640">
              <w:t xml:space="preserve"> для бизнеса - Стандартный</w:t>
            </w:r>
          </w:p>
        </w:tc>
        <w:tc>
          <w:tcPr>
            <w:tcW w:w="3221" w:type="dxa"/>
          </w:tcPr>
          <w:p w:rsidR="0092085C" w:rsidRPr="00276640" w:rsidRDefault="0092085C" w:rsidP="00D122CD">
            <w:pPr>
              <w:widowControl/>
              <w:ind w:firstLine="0"/>
            </w:pPr>
            <w:r w:rsidRPr="00276640">
              <w:t>Д-300-18 от 31.03.2018</w:t>
            </w:r>
          </w:p>
          <w:p w:rsidR="0092085C" w:rsidRPr="00276640" w:rsidRDefault="0092085C" w:rsidP="00D122CD">
            <w:pPr>
              <w:widowControl/>
              <w:ind w:firstLine="0"/>
            </w:pPr>
            <w:r w:rsidRPr="00276640">
              <w:t>Д-1347-17 от 20.12.2017</w:t>
            </w:r>
          </w:p>
          <w:p w:rsidR="0092085C" w:rsidRPr="00276640" w:rsidRDefault="0092085C" w:rsidP="00D122CD">
            <w:pPr>
              <w:widowControl/>
              <w:ind w:firstLine="0"/>
            </w:pPr>
            <w:r w:rsidRPr="00276640">
              <w:t>Д-1481-16 от 25.11.2016</w:t>
            </w:r>
          </w:p>
          <w:p w:rsidR="0092085C" w:rsidRPr="00276640" w:rsidRDefault="0092085C" w:rsidP="00D122CD">
            <w:pPr>
              <w:widowControl/>
              <w:ind w:firstLine="0"/>
            </w:pPr>
            <w:r w:rsidRPr="00276640">
              <w:t>Д-2026-15 от 11.12.2015</w:t>
            </w:r>
          </w:p>
        </w:tc>
        <w:tc>
          <w:tcPr>
            <w:tcW w:w="3222" w:type="dxa"/>
          </w:tcPr>
          <w:p w:rsidR="0092085C" w:rsidRPr="00276640" w:rsidRDefault="0092085C" w:rsidP="00D122CD">
            <w:pPr>
              <w:widowControl/>
              <w:ind w:firstLine="0"/>
            </w:pPr>
            <w:r w:rsidRPr="00276640">
              <w:t>28.01.2020</w:t>
            </w:r>
          </w:p>
          <w:p w:rsidR="0092085C" w:rsidRPr="00276640" w:rsidRDefault="0092085C" w:rsidP="00D122CD">
            <w:pPr>
              <w:widowControl/>
              <w:ind w:firstLine="0"/>
            </w:pPr>
            <w:r w:rsidRPr="00276640">
              <w:t>21.03.2018</w:t>
            </w:r>
          </w:p>
          <w:p w:rsidR="0092085C" w:rsidRPr="00276640" w:rsidRDefault="0092085C" w:rsidP="00D122CD">
            <w:pPr>
              <w:widowControl/>
              <w:ind w:firstLine="0"/>
              <w:rPr>
                <w:lang w:val="en-US"/>
              </w:rPr>
            </w:pPr>
            <w:r w:rsidRPr="00276640">
              <w:t>25.12.2017</w:t>
            </w:r>
          </w:p>
          <w:p w:rsidR="0092085C" w:rsidRPr="00276640" w:rsidRDefault="0092085C" w:rsidP="00D122CD">
            <w:pPr>
              <w:widowControl/>
              <w:ind w:firstLine="0"/>
              <w:rPr>
                <w:lang w:val="en-US"/>
              </w:rPr>
            </w:pPr>
            <w:r w:rsidRPr="00276640">
              <w:rPr>
                <w:lang w:val="en-US"/>
              </w:rPr>
              <w:t>11</w:t>
            </w:r>
            <w:r w:rsidRPr="00276640">
              <w:t>.1</w:t>
            </w:r>
            <w:r w:rsidRPr="00276640">
              <w:rPr>
                <w:lang w:val="en-US"/>
              </w:rPr>
              <w:t>2</w:t>
            </w:r>
            <w:r w:rsidRPr="00276640">
              <w:t>.201</w:t>
            </w:r>
            <w:r w:rsidRPr="00276640">
              <w:rPr>
                <w:lang w:val="en-US"/>
              </w:rPr>
              <w:t>6</w:t>
            </w:r>
          </w:p>
        </w:tc>
      </w:tr>
      <w:tr w:rsidR="0092085C" w:rsidRPr="00276640" w:rsidTr="00D122CD">
        <w:trPr>
          <w:trHeight w:val="297"/>
        </w:trPr>
        <w:tc>
          <w:tcPr>
            <w:tcW w:w="3221" w:type="dxa"/>
          </w:tcPr>
          <w:p w:rsidR="0092085C" w:rsidRPr="00276640" w:rsidRDefault="0092085C" w:rsidP="00D122CD">
            <w:pPr>
              <w:widowControl/>
              <w:ind w:firstLine="0"/>
              <w:rPr>
                <w:lang w:val="en-US"/>
              </w:rPr>
            </w:pPr>
            <w:r w:rsidRPr="00276640">
              <w:rPr>
                <w:lang w:val="en-US"/>
              </w:rPr>
              <w:t>7Zip</w:t>
            </w:r>
          </w:p>
        </w:tc>
        <w:tc>
          <w:tcPr>
            <w:tcW w:w="3221" w:type="dxa"/>
          </w:tcPr>
          <w:p w:rsidR="0092085C" w:rsidRPr="00276640" w:rsidRDefault="0092085C" w:rsidP="00D122CD">
            <w:pPr>
              <w:widowControl/>
              <w:ind w:firstLine="0"/>
            </w:pPr>
            <w:r w:rsidRPr="00276640">
              <w:t>свободно распространяемое</w:t>
            </w:r>
          </w:p>
        </w:tc>
        <w:tc>
          <w:tcPr>
            <w:tcW w:w="3222" w:type="dxa"/>
          </w:tcPr>
          <w:p w:rsidR="0092085C" w:rsidRPr="00276640" w:rsidRDefault="0092085C" w:rsidP="00D122CD">
            <w:pPr>
              <w:widowControl/>
              <w:ind w:firstLine="0"/>
            </w:pPr>
            <w:r w:rsidRPr="00276640">
              <w:t>бессрочно</w:t>
            </w:r>
          </w:p>
        </w:tc>
      </w:tr>
    </w:tbl>
    <w:p w:rsidR="00DA12F0" w:rsidRPr="00DA12F0" w:rsidRDefault="00DA12F0" w:rsidP="00DA12F0">
      <w:pPr>
        <w:widowControl/>
        <w:autoSpaceDE/>
        <w:autoSpaceDN/>
        <w:adjustRightInd/>
        <w:spacing w:line="276" w:lineRule="auto"/>
        <w:rPr>
          <w:rFonts w:eastAsiaTheme="minorEastAsia"/>
        </w:rPr>
      </w:pPr>
    </w:p>
    <w:p w:rsidR="00DA12F0" w:rsidRPr="00DA12F0" w:rsidRDefault="00DA12F0" w:rsidP="00DA12F0">
      <w:pPr>
        <w:widowControl/>
        <w:autoSpaceDE/>
        <w:autoSpaceDN/>
        <w:adjustRightInd/>
        <w:contextualSpacing/>
        <w:rPr>
          <w:rFonts w:eastAsia="Calibri"/>
          <w:lang w:eastAsia="en-US"/>
        </w:rPr>
      </w:pPr>
      <w:r w:rsidRPr="00DA12F0">
        <w:rPr>
          <w:rFonts w:eastAsia="Calibri"/>
          <w:b/>
          <w:lang w:eastAsia="en-US"/>
        </w:rPr>
        <w:t>9 Материально-техническое обеспечение дисциплины</w:t>
      </w:r>
    </w:p>
    <w:p w:rsidR="00DA12F0" w:rsidRPr="00DA12F0" w:rsidRDefault="00DA12F0" w:rsidP="00DA12F0">
      <w:pPr>
        <w:keepNext/>
        <w:autoSpaceDE/>
        <w:autoSpaceDN/>
        <w:adjustRightInd/>
        <w:outlineLvl w:val="0"/>
        <w:rPr>
          <w:b/>
          <w:iCs/>
        </w:rPr>
      </w:pPr>
      <w:r w:rsidRPr="00DA12F0">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DA12F0" w:rsidRPr="00DA12F0" w:rsidTr="00667110">
        <w:tc>
          <w:tcPr>
            <w:tcW w:w="340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jc w:val="center"/>
              <w:rPr>
                <w:bCs/>
              </w:rPr>
            </w:pPr>
            <w:r w:rsidRPr="00DA12F0">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jc w:val="center"/>
              <w:rPr>
                <w:bCs/>
              </w:rPr>
            </w:pPr>
            <w:r w:rsidRPr="00DA12F0">
              <w:rPr>
                <w:bCs/>
              </w:rPr>
              <w:t>Оснащение аудитории</w:t>
            </w:r>
          </w:p>
        </w:tc>
      </w:tr>
      <w:tr w:rsidR="00DA12F0" w:rsidRPr="00DA12F0" w:rsidTr="00667110">
        <w:tc>
          <w:tcPr>
            <w:tcW w:w="340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rPr>
                <w:bCs/>
              </w:rPr>
            </w:pPr>
            <w:r w:rsidRPr="00DA12F0">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rPr>
                <w:bCs/>
              </w:rPr>
            </w:pPr>
            <w:r w:rsidRPr="00DA12F0">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A12F0" w:rsidRPr="00DA12F0" w:rsidTr="00667110">
        <w:tc>
          <w:tcPr>
            <w:tcW w:w="340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rPr>
                <w:bCs/>
              </w:rPr>
            </w:pPr>
            <w:r w:rsidRPr="00DA12F0">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rPr>
                <w:bCs/>
              </w:rPr>
            </w:pPr>
            <w:r w:rsidRPr="00DA12F0">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DA12F0" w:rsidRPr="00DA12F0" w:rsidTr="00667110">
        <w:tc>
          <w:tcPr>
            <w:tcW w:w="340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rPr>
                <w:bCs/>
              </w:rPr>
            </w:pPr>
            <w:r w:rsidRPr="00DA12F0">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pPr>
            <w:r w:rsidRPr="00DA12F0">
              <w:t xml:space="preserve">Компьютерная техника с пакетом </w:t>
            </w:r>
            <w:r w:rsidRPr="00DA12F0">
              <w:rPr>
                <w:lang w:val="en-US"/>
              </w:rPr>
              <w:t>MS</w:t>
            </w:r>
            <w:r w:rsidRPr="00DA12F0">
              <w:t xml:space="preserve"> </w:t>
            </w:r>
            <w:r w:rsidRPr="00DA12F0">
              <w:rPr>
                <w:lang w:val="en-US"/>
              </w:rPr>
              <w:t>Office</w:t>
            </w:r>
            <w:r w:rsidRPr="00DA12F0">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DA12F0" w:rsidRPr="00DA12F0" w:rsidTr="00667110">
        <w:tc>
          <w:tcPr>
            <w:tcW w:w="340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jc w:val="left"/>
              <w:rPr>
                <w:bCs/>
              </w:rPr>
            </w:pPr>
            <w:r w:rsidRPr="00DA12F0">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DA12F0" w:rsidRPr="00DA12F0" w:rsidRDefault="00DA12F0" w:rsidP="00DA12F0">
            <w:pPr>
              <w:widowControl/>
              <w:ind w:firstLine="0"/>
            </w:pPr>
            <w:r w:rsidRPr="00DA12F0">
              <w:t xml:space="preserve">Компьютерная техника с пакетом </w:t>
            </w:r>
            <w:r w:rsidRPr="00DA12F0">
              <w:rPr>
                <w:lang w:val="en-US"/>
              </w:rPr>
              <w:t>MS</w:t>
            </w:r>
            <w:r w:rsidRPr="00DA12F0">
              <w:t xml:space="preserve"> </w:t>
            </w:r>
            <w:r w:rsidRPr="00DA12F0">
              <w:rPr>
                <w:lang w:val="en-US"/>
              </w:rPr>
              <w:t>Office</w:t>
            </w:r>
            <w:r w:rsidRPr="00DA12F0">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007816" w:rsidRPr="00F83793" w:rsidRDefault="00007816" w:rsidP="00007816">
      <w:pPr>
        <w:pStyle w:val="a6"/>
        <w:ind w:firstLine="0"/>
      </w:pPr>
    </w:p>
    <w:p w:rsidR="00007816" w:rsidRDefault="00007816" w:rsidP="00007816">
      <w:pPr>
        <w:pStyle w:val="1"/>
        <w:ind w:left="0"/>
        <w:rPr>
          <w:rStyle w:val="FontStyle32"/>
          <w:i w:val="0"/>
          <w:spacing w:val="-4"/>
          <w:sz w:val="24"/>
          <w:szCs w:val="24"/>
        </w:rPr>
        <w:sectPr w:rsidR="00007816" w:rsidSect="00787DAA">
          <w:pgSz w:w="11907" w:h="16840" w:code="9"/>
          <w:pgMar w:top="1134" w:right="851" w:bottom="851" w:left="1701" w:header="720" w:footer="720" w:gutter="0"/>
          <w:cols w:space="720"/>
          <w:noEndnote/>
          <w:titlePg/>
          <w:docGrid w:linePitch="326"/>
        </w:sectPr>
      </w:pPr>
    </w:p>
    <w:p w:rsidR="00007816" w:rsidRPr="00317C88" w:rsidRDefault="00007816" w:rsidP="00007816">
      <w:pPr>
        <w:pStyle w:val="1"/>
        <w:ind w:left="0"/>
        <w:jc w:val="right"/>
        <w:rPr>
          <w:rStyle w:val="FontStyle15"/>
          <w:sz w:val="24"/>
          <w:szCs w:val="24"/>
        </w:rPr>
      </w:pPr>
      <w:r>
        <w:rPr>
          <w:rStyle w:val="FontStyle15"/>
          <w:sz w:val="24"/>
          <w:szCs w:val="24"/>
        </w:rPr>
        <w:lastRenderedPageBreak/>
        <w:t>ПРИЛОЖЕНИЕ 1</w:t>
      </w:r>
    </w:p>
    <w:p w:rsidR="00007816" w:rsidRPr="00317C88" w:rsidRDefault="00007816" w:rsidP="00007816">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007816" w:rsidRPr="00317C88" w:rsidRDefault="00007816" w:rsidP="00007816">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007816" w:rsidRPr="00317C88" w:rsidRDefault="00007816" w:rsidP="00007816">
      <w:r w:rsidRPr="00317C88">
        <w:rPr>
          <w:i/>
        </w:rPr>
        <w:t>Структура курсовой работы</w:t>
      </w:r>
      <w:r w:rsidRPr="00317C88">
        <w:t xml:space="preserve"> </w:t>
      </w:r>
    </w:p>
    <w:p w:rsidR="00007816" w:rsidRPr="00317C88" w:rsidRDefault="00007816" w:rsidP="00007816">
      <w:r w:rsidRPr="00317C88">
        <w:t>Курсовая работа должна содержать: текстовый документ —расчетно-пояснительную записку и графический материал.</w:t>
      </w:r>
    </w:p>
    <w:p w:rsidR="00007816" w:rsidRPr="00317C88" w:rsidRDefault="00007816" w:rsidP="00007816">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007816" w:rsidRPr="00317C88" w:rsidRDefault="00007816" w:rsidP="00007816">
      <w:r w:rsidRPr="00317C88">
        <w:t>К графическому материалу следует относить: чертежи, эскизы, схемы, демонстрационные листы.</w:t>
      </w:r>
    </w:p>
    <w:p w:rsidR="00007816" w:rsidRPr="00317C88" w:rsidRDefault="00007816" w:rsidP="00007816">
      <w:pPr>
        <w:rPr>
          <w:i/>
        </w:rPr>
      </w:pPr>
      <w:r w:rsidRPr="00317C88">
        <w:rPr>
          <w:i/>
        </w:rPr>
        <w:t>Требования к структурным элементам пояснительной записки курсовой работы</w:t>
      </w:r>
    </w:p>
    <w:p w:rsidR="00007816" w:rsidRPr="00317C88" w:rsidRDefault="00007816" w:rsidP="00007816">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007816" w:rsidRPr="00317C88" w:rsidRDefault="00007816" w:rsidP="00007816">
      <w:pPr>
        <w:rPr>
          <w:i/>
        </w:rPr>
      </w:pPr>
      <w:r w:rsidRPr="00317C88">
        <w:rPr>
          <w:i/>
        </w:rPr>
        <w:t>Титульный лист</w:t>
      </w:r>
    </w:p>
    <w:p w:rsidR="00007816" w:rsidRPr="00317C88" w:rsidRDefault="00007816" w:rsidP="00007816">
      <w:r w:rsidRPr="00317C88">
        <w:t>Титульный лист является первой страницей работы и оформляется по установленной форме, приведенной в приложении А.</w:t>
      </w:r>
    </w:p>
    <w:p w:rsidR="00007816" w:rsidRPr="00317C88" w:rsidRDefault="00007816" w:rsidP="00007816">
      <w:pPr>
        <w:rPr>
          <w:i/>
        </w:rPr>
      </w:pPr>
      <w:r w:rsidRPr="00317C88">
        <w:rPr>
          <w:i/>
        </w:rPr>
        <w:t>Задание</w:t>
      </w:r>
    </w:p>
    <w:p w:rsidR="00007816" w:rsidRPr="00317C88" w:rsidRDefault="00007816" w:rsidP="00007816">
      <w:r w:rsidRPr="00317C88">
        <w:t>Курсовая работа выполняется на основании индивидуального задания, его форма приведена в приложении Б.</w:t>
      </w:r>
    </w:p>
    <w:p w:rsidR="00007816" w:rsidRPr="00317C88" w:rsidRDefault="00007816" w:rsidP="00007816">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007816" w:rsidRPr="00317C88" w:rsidRDefault="00007816" w:rsidP="00007816">
      <w:pPr>
        <w:rPr>
          <w:i/>
        </w:rPr>
      </w:pPr>
      <w:r w:rsidRPr="00317C88">
        <w:rPr>
          <w:i/>
        </w:rPr>
        <w:t>Содержание</w:t>
      </w:r>
    </w:p>
    <w:p w:rsidR="00007816" w:rsidRPr="00317C88" w:rsidRDefault="00007816" w:rsidP="00007816">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007816" w:rsidRPr="00317C88" w:rsidRDefault="00007816" w:rsidP="00007816">
      <w:r w:rsidRPr="00317C88">
        <w:t>Слово «Содержание» записывается в виде заголовка, симметрично тексту, с прописной буквы.</w:t>
      </w:r>
    </w:p>
    <w:p w:rsidR="00007816" w:rsidRPr="00317C88" w:rsidRDefault="00007816" w:rsidP="00007816">
      <w:pPr>
        <w:rPr>
          <w:i/>
        </w:rPr>
      </w:pPr>
      <w:r w:rsidRPr="00317C88">
        <w:rPr>
          <w:i/>
        </w:rPr>
        <w:t>Введение</w:t>
      </w:r>
    </w:p>
    <w:p w:rsidR="00007816" w:rsidRPr="00317C88" w:rsidRDefault="00007816" w:rsidP="00007816">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007816" w:rsidRPr="00317C88" w:rsidRDefault="00007816" w:rsidP="00007816">
      <w:pPr>
        <w:rPr>
          <w:i/>
        </w:rPr>
      </w:pPr>
      <w:r w:rsidRPr="00317C88">
        <w:rPr>
          <w:i/>
        </w:rPr>
        <w:t>Основная часть</w:t>
      </w:r>
    </w:p>
    <w:p w:rsidR="00007816" w:rsidRPr="00317C88" w:rsidRDefault="00007816" w:rsidP="00007816">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007816" w:rsidRPr="00317C88" w:rsidRDefault="00007816" w:rsidP="00007816">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007816" w:rsidRPr="00317C88" w:rsidRDefault="00007816" w:rsidP="00007816">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007816" w:rsidRPr="00317C88" w:rsidRDefault="00007816" w:rsidP="00007816">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007816" w:rsidRPr="00317C88" w:rsidRDefault="00007816" w:rsidP="00007816">
      <w:pPr>
        <w:rPr>
          <w:i/>
        </w:rPr>
      </w:pPr>
      <w:r w:rsidRPr="00317C88">
        <w:rPr>
          <w:i/>
        </w:rPr>
        <w:t>Заключение</w:t>
      </w:r>
    </w:p>
    <w:p w:rsidR="00007816" w:rsidRPr="00317C88" w:rsidRDefault="00007816" w:rsidP="00007816">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007816" w:rsidRPr="00317C88" w:rsidRDefault="00007816" w:rsidP="00007816">
      <w:pPr>
        <w:rPr>
          <w:i/>
        </w:rPr>
      </w:pPr>
      <w:r w:rsidRPr="00317C88">
        <w:rPr>
          <w:i/>
        </w:rPr>
        <w:t>Список использованных источников</w:t>
      </w:r>
    </w:p>
    <w:p w:rsidR="00007816" w:rsidRPr="00317C88" w:rsidRDefault="00007816" w:rsidP="00007816">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007816" w:rsidRPr="00317C88" w:rsidRDefault="00007816" w:rsidP="00007816">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007816" w:rsidRPr="00317C88" w:rsidRDefault="00007816" w:rsidP="00007816">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007816" w:rsidRPr="00317C88" w:rsidRDefault="00007816" w:rsidP="00007816">
      <w:pPr>
        <w:rPr>
          <w:i/>
        </w:rPr>
      </w:pPr>
      <w:r w:rsidRPr="00317C88">
        <w:rPr>
          <w:i/>
        </w:rPr>
        <w:t>Приложения</w:t>
      </w:r>
    </w:p>
    <w:p w:rsidR="00007816" w:rsidRPr="00317C88" w:rsidRDefault="00007816" w:rsidP="00007816">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007816" w:rsidRPr="00317C88" w:rsidRDefault="00007816" w:rsidP="00007816">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007816" w:rsidRPr="00317C88" w:rsidRDefault="00007816" w:rsidP="00007816">
      <w:pPr>
        <w:rPr>
          <w:i/>
        </w:rPr>
      </w:pPr>
      <w:r w:rsidRPr="00317C88">
        <w:rPr>
          <w:i/>
        </w:rPr>
        <w:t>Требования к оформлению текстовой части курсовой работы</w:t>
      </w:r>
    </w:p>
    <w:p w:rsidR="00007816" w:rsidRPr="00317C88" w:rsidRDefault="00007816" w:rsidP="00007816">
      <w:pPr>
        <w:rPr>
          <w:i/>
        </w:rPr>
      </w:pPr>
      <w:r w:rsidRPr="00317C88">
        <w:rPr>
          <w:i/>
        </w:rPr>
        <w:t>Общие требования</w:t>
      </w:r>
    </w:p>
    <w:p w:rsidR="00007816" w:rsidRPr="00317C88" w:rsidRDefault="00007816" w:rsidP="00007816">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007816" w:rsidRPr="00317C88" w:rsidRDefault="00007816" w:rsidP="00007816">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размер шрифта 12-14 пт,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007816" w:rsidRPr="00317C88" w:rsidRDefault="00007816" w:rsidP="00007816">
      <w:pPr>
        <w:rPr>
          <w:i/>
        </w:rPr>
      </w:pPr>
      <w:r w:rsidRPr="00317C88">
        <w:rPr>
          <w:i/>
        </w:rPr>
        <w:t>Построение текста</w:t>
      </w:r>
    </w:p>
    <w:p w:rsidR="00007816" w:rsidRPr="00317C88" w:rsidRDefault="00007816" w:rsidP="00007816">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007816" w:rsidRPr="00317C88" w:rsidRDefault="00007816" w:rsidP="00007816">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007816" w:rsidRPr="00317C88" w:rsidRDefault="00007816" w:rsidP="00007816">
      <w:pPr>
        <w:rPr>
          <w:i/>
        </w:rPr>
      </w:pPr>
      <w:r w:rsidRPr="00317C88">
        <w:rPr>
          <w:i/>
        </w:rPr>
        <w:t>Заголовки</w:t>
      </w:r>
    </w:p>
    <w:p w:rsidR="00007816" w:rsidRPr="00317C88" w:rsidRDefault="00007816" w:rsidP="00007816">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007816" w:rsidRPr="00317C88" w:rsidRDefault="00007816" w:rsidP="00007816">
      <w:pPr>
        <w:rPr>
          <w:i/>
        </w:rPr>
      </w:pPr>
      <w:r w:rsidRPr="00317C88">
        <w:rPr>
          <w:i/>
        </w:rPr>
        <w:t>Требования к тексту курсовой работы</w:t>
      </w:r>
    </w:p>
    <w:p w:rsidR="00007816" w:rsidRPr="00317C88" w:rsidRDefault="00007816" w:rsidP="00007816">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007816" w:rsidRPr="00317C88" w:rsidRDefault="00007816" w:rsidP="00007816">
      <w:pPr>
        <w:rPr>
          <w:i/>
        </w:rPr>
      </w:pPr>
      <w:r w:rsidRPr="00317C88">
        <w:rPr>
          <w:i/>
        </w:rPr>
        <w:t>Построение таблиц</w:t>
      </w:r>
    </w:p>
    <w:p w:rsidR="00007816" w:rsidRPr="00317C88" w:rsidRDefault="00007816" w:rsidP="00007816">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007816" w:rsidRPr="00317C88" w:rsidRDefault="00007816" w:rsidP="00007816">
      <w:r w:rsidRPr="00317C88">
        <w:t>Если в тексте одна таблица, то она должна быть обозначена «Таблица 1» или «Таблица В.1», если она приведена в приложении В.</w:t>
      </w:r>
    </w:p>
    <w:p w:rsidR="00007816" w:rsidRPr="00317C88" w:rsidRDefault="00007816" w:rsidP="00007816">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007816" w:rsidRPr="00317C88" w:rsidRDefault="00007816" w:rsidP="00007816">
      <w:r w:rsidRPr="00317C88">
        <w:t xml:space="preserve"> первой прописной) без подчеркивания (рисунок 1).</w:t>
      </w:r>
    </w:p>
    <w:p w:rsidR="00007816" w:rsidRPr="00317C88" w:rsidRDefault="00007816" w:rsidP="00007816">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007816" w:rsidRPr="00317C88" w:rsidRDefault="00007816" w:rsidP="00007816">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007816" w:rsidRPr="00317C88" w:rsidRDefault="00007816" w:rsidP="00007816">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007816" w:rsidRPr="00317C88" w:rsidRDefault="00007816" w:rsidP="00007816">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007816" w:rsidRPr="00317C88" w:rsidRDefault="00007816" w:rsidP="00007816">
      <w:pPr>
        <w:rPr>
          <w:i/>
        </w:rPr>
      </w:pPr>
      <w:r w:rsidRPr="00317C88">
        <w:rPr>
          <w:i/>
        </w:rPr>
        <w:t>Иллюстрации</w:t>
      </w:r>
    </w:p>
    <w:p w:rsidR="00007816" w:rsidRPr="00317C88" w:rsidRDefault="00007816" w:rsidP="00007816">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007816" w:rsidRPr="00317C88" w:rsidRDefault="00007816" w:rsidP="00007816">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007816" w:rsidRPr="00317C88" w:rsidRDefault="00007816" w:rsidP="00007816">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007816" w:rsidRPr="00317C88" w:rsidRDefault="00007816" w:rsidP="00007816">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007816" w:rsidRPr="00317C88" w:rsidRDefault="00007816" w:rsidP="00007816">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007816" w:rsidRPr="00317C88" w:rsidRDefault="00007816" w:rsidP="00007816">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007816" w:rsidRPr="00317C88" w:rsidRDefault="00007816" w:rsidP="00007816">
      <w:pPr>
        <w:rPr>
          <w:i/>
        </w:rPr>
      </w:pPr>
      <w:r w:rsidRPr="00317C88">
        <w:rPr>
          <w:i/>
        </w:rPr>
        <w:t>Формулы</w:t>
      </w:r>
    </w:p>
    <w:p w:rsidR="00007816" w:rsidRPr="00317C88" w:rsidRDefault="00007816" w:rsidP="00007816">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007816" w:rsidRPr="00317C88" w:rsidRDefault="00007816" w:rsidP="00007816">
      <w:r w:rsidRPr="00317C88">
        <w:t xml:space="preserve"> компьютерном наборе должна быть на 2 пт больше, чем в основном тексте работы.</w:t>
      </w:r>
    </w:p>
    <w:p w:rsidR="00007816" w:rsidRPr="00317C88" w:rsidRDefault="00007816" w:rsidP="00007816">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007816" w:rsidRPr="00317C88" w:rsidRDefault="00007816" w:rsidP="00007816">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007816" w:rsidRPr="00317C88" w:rsidRDefault="00007816" w:rsidP="00007816">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007816" w:rsidRPr="00317C88" w:rsidRDefault="00007816" w:rsidP="00007816">
      <w:pPr>
        <w:rPr>
          <w:i/>
        </w:rPr>
      </w:pPr>
      <w:r w:rsidRPr="00317C88">
        <w:rPr>
          <w:i/>
        </w:rPr>
        <w:t>Ссылки</w:t>
      </w:r>
    </w:p>
    <w:p w:rsidR="00007816" w:rsidRPr="00317C88" w:rsidRDefault="00007816" w:rsidP="00007816">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007816" w:rsidRPr="00317C88" w:rsidRDefault="00007816" w:rsidP="00007816">
      <w:r w:rsidRPr="00317C88">
        <w:t>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007816" w:rsidRPr="00317C88" w:rsidRDefault="00007816" w:rsidP="00007816">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2];[18, подраздел 1.3, приложение А]; [19, С. 28, таблица 8.3].</w:t>
      </w:r>
    </w:p>
    <w:p w:rsidR="00007816" w:rsidRPr="00317C88" w:rsidRDefault="00007816" w:rsidP="00007816">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007816" w:rsidRPr="00317C88" w:rsidRDefault="00007816" w:rsidP="00007816">
      <w:pPr>
        <w:rPr>
          <w:i/>
        </w:rPr>
      </w:pPr>
      <w:r w:rsidRPr="00317C88">
        <w:rPr>
          <w:i/>
        </w:rPr>
        <w:t>Сокращения</w:t>
      </w:r>
    </w:p>
    <w:p w:rsidR="00007816" w:rsidRPr="00317C88" w:rsidRDefault="00007816" w:rsidP="00007816">
      <w:r w:rsidRPr="00317C88">
        <w:t>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«средне квадратическая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007816" w:rsidRPr="00317C88" w:rsidRDefault="00007816" w:rsidP="00007816">
      <w:r w:rsidRPr="00317C88">
        <w:t>Расчеты в пояснительной записке должны выполняться с использованием физических величин системы СИ.</w:t>
      </w:r>
    </w:p>
    <w:p w:rsidR="00007816" w:rsidRPr="00317C88" w:rsidRDefault="00007816" w:rsidP="00007816">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007816" w:rsidRPr="00317C88" w:rsidRDefault="00007816" w:rsidP="00007816">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007816" w:rsidRPr="00317C88" w:rsidRDefault="00007816" w:rsidP="00007816">
      <w:pPr>
        <w:rPr>
          <w:i/>
        </w:rPr>
      </w:pPr>
      <w:r w:rsidRPr="00317C88">
        <w:rPr>
          <w:i/>
        </w:rPr>
        <w:t>Нумерация страниц</w:t>
      </w:r>
    </w:p>
    <w:p w:rsidR="00007816" w:rsidRPr="00317C88" w:rsidRDefault="00007816" w:rsidP="00007816">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007816" w:rsidRPr="00317C88" w:rsidRDefault="00007816" w:rsidP="00007816">
      <w:pPr>
        <w:rPr>
          <w:i/>
        </w:rPr>
      </w:pPr>
      <w:r w:rsidRPr="00317C88">
        <w:rPr>
          <w:i/>
        </w:rPr>
        <w:t>Требования к оформлению графического материала</w:t>
      </w:r>
    </w:p>
    <w:p w:rsidR="00007816" w:rsidRPr="00317C88" w:rsidRDefault="00007816" w:rsidP="00007816">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007816" w:rsidRPr="00317C88" w:rsidRDefault="00007816" w:rsidP="00007816">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p w:rsidR="007754E4" w:rsidRPr="009F11C0" w:rsidRDefault="007754E4" w:rsidP="00007816">
      <w:pPr>
        <w:pStyle w:val="afe"/>
        <w:tabs>
          <w:tab w:val="left" w:pos="3855"/>
        </w:tabs>
        <w:spacing w:line="240" w:lineRule="auto"/>
        <w:ind w:firstLine="555"/>
        <w:jc w:val="both"/>
        <w:rPr>
          <w:rStyle w:val="FontStyle15"/>
          <w:b w:val="0"/>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681A" w:rsidRDefault="000D681A">
      <w:r>
        <w:separator/>
      </w:r>
    </w:p>
  </w:endnote>
  <w:endnote w:type="continuationSeparator" w:id="0">
    <w:p w:rsidR="000D681A" w:rsidRDefault="000D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117" w:rsidRDefault="004E7C00" w:rsidP="0087519F">
    <w:pPr>
      <w:pStyle w:val="a3"/>
      <w:framePr w:wrap="around" w:vAnchor="text" w:hAnchor="margin" w:xAlign="right" w:y="1"/>
      <w:rPr>
        <w:rStyle w:val="a4"/>
      </w:rPr>
    </w:pPr>
    <w:r>
      <w:rPr>
        <w:rStyle w:val="a4"/>
      </w:rPr>
      <w:fldChar w:fldCharType="begin"/>
    </w:r>
    <w:r w:rsidR="003B6117">
      <w:rPr>
        <w:rStyle w:val="a4"/>
      </w:rPr>
      <w:instrText xml:space="preserve">PAGE  </w:instrText>
    </w:r>
    <w:r>
      <w:rPr>
        <w:rStyle w:val="a4"/>
      </w:rPr>
      <w:fldChar w:fldCharType="end"/>
    </w:r>
  </w:p>
  <w:p w:rsidR="003B6117" w:rsidRDefault="003B6117"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117" w:rsidRDefault="004E7C00" w:rsidP="0087519F">
    <w:pPr>
      <w:pStyle w:val="a3"/>
      <w:framePr w:wrap="around" w:vAnchor="text" w:hAnchor="margin" w:xAlign="right" w:y="1"/>
      <w:rPr>
        <w:rStyle w:val="a4"/>
      </w:rPr>
    </w:pPr>
    <w:r>
      <w:rPr>
        <w:rStyle w:val="a4"/>
      </w:rPr>
      <w:fldChar w:fldCharType="begin"/>
    </w:r>
    <w:r w:rsidR="003B6117">
      <w:rPr>
        <w:rStyle w:val="a4"/>
      </w:rPr>
      <w:instrText xml:space="preserve">PAGE  </w:instrText>
    </w:r>
    <w:r>
      <w:rPr>
        <w:rStyle w:val="a4"/>
      </w:rPr>
      <w:fldChar w:fldCharType="separate"/>
    </w:r>
    <w:r w:rsidR="002D4D92">
      <w:rPr>
        <w:rStyle w:val="a4"/>
        <w:noProof/>
      </w:rPr>
      <w:t>26</w:t>
    </w:r>
    <w:r>
      <w:rPr>
        <w:rStyle w:val="a4"/>
      </w:rPr>
      <w:fldChar w:fldCharType="end"/>
    </w:r>
  </w:p>
  <w:p w:rsidR="003B6117" w:rsidRDefault="003B6117"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681A" w:rsidRDefault="000D681A">
      <w:r>
        <w:separator/>
      </w:r>
    </w:p>
  </w:footnote>
  <w:footnote w:type="continuationSeparator" w:id="0">
    <w:p w:rsidR="000D681A" w:rsidRDefault="000D6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FC6B3A"/>
    <w:multiLevelType w:val="hybridMultilevel"/>
    <w:tmpl w:val="0094918A"/>
    <w:lvl w:ilvl="0" w:tplc="E8B4C71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7"/>
  </w:num>
  <w:num w:numId="5">
    <w:abstractNumId w:val="38"/>
  </w:num>
  <w:num w:numId="6">
    <w:abstractNumId w:val="39"/>
  </w:num>
  <w:num w:numId="7">
    <w:abstractNumId w:val="23"/>
  </w:num>
  <w:num w:numId="8">
    <w:abstractNumId w:val="31"/>
  </w:num>
  <w:num w:numId="9">
    <w:abstractNumId w:val="15"/>
  </w:num>
  <w:num w:numId="10">
    <w:abstractNumId w:val="5"/>
  </w:num>
  <w:num w:numId="11">
    <w:abstractNumId w:val="21"/>
  </w:num>
  <w:num w:numId="12">
    <w:abstractNumId w:val="18"/>
  </w:num>
  <w:num w:numId="13">
    <w:abstractNumId w:val="37"/>
  </w:num>
  <w:num w:numId="14">
    <w:abstractNumId w:val="12"/>
  </w:num>
  <w:num w:numId="15">
    <w:abstractNumId w:val="16"/>
  </w:num>
  <w:num w:numId="16">
    <w:abstractNumId w:val="34"/>
  </w:num>
  <w:num w:numId="17">
    <w:abstractNumId w:val="25"/>
  </w:num>
  <w:num w:numId="18">
    <w:abstractNumId w:val="7"/>
  </w:num>
  <w:num w:numId="19">
    <w:abstractNumId w:val="30"/>
  </w:num>
  <w:num w:numId="20">
    <w:abstractNumId w:val="22"/>
  </w:num>
  <w:num w:numId="21">
    <w:abstractNumId w:val="9"/>
  </w:num>
  <w:num w:numId="22">
    <w:abstractNumId w:val="29"/>
  </w:num>
  <w:num w:numId="23">
    <w:abstractNumId w:val="28"/>
  </w:num>
  <w:num w:numId="24">
    <w:abstractNumId w:val="17"/>
  </w:num>
  <w:num w:numId="25">
    <w:abstractNumId w:val="2"/>
  </w:num>
  <w:num w:numId="26">
    <w:abstractNumId w:val="26"/>
  </w:num>
  <w:num w:numId="27">
    <w:abstractNumId w:val="13"/>
  </w:num>
  <w:num w:numId="28">
    <w:abstractNumId w:val="14"/>
  </w:num>
  <w:num w:numId="29">
    <w:abstractNumId w:val="0"/>
  </w:num>
  <w:num w:numId="30">
    <w:abstractNumId w:val="36"/>
  </w:num>
  <w:num w:numId="31">
    <w:abstractNumId w:val="35"/>
  </w:num>
  <w:num w:numId="32">
    <w:abstractNumId w:val="24"/>
  </w:num>
  <w:num w:numId="33">
    <w:abstractNumId w:val="33"/>
  </w:num>
  <w:num w:numId="34">
    <w:abstractNumId w:val="8"/>
  </w:num>
  <w:num w:numId="35">
    <w:abstractNumId w:val="11"/>
  </w:num>
  <w:num w:numId="36">
    <w:abstractNumId w:val="3"/>
  </w:num>
  <w:num w:numId="37">
    <w:abstractNumId w:val="20"/>
  </w:num>
  <w:num w:numId="38">
    <w:abstractNumId w:val="4"/>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07816"/>
    <w:rsid w:val="00013CC4"/>
    <w:rsid w:val="00024306"/>
    <w:rsid w:val="00027A36"/>
    <w:rsid w:val="00030325"/>
    <w:rsid w:val="000306DD"/>
    <w:rsid w:val="0003145C"/>
    <w:rsid w:val="00033029"/>
    <w:rsid w:val="000332A6"/>
    <w:rsid w:val="0003443F"/>
    <w:rsid w:val="00036D6F"/>
    <w:rsid w:val="000430D3"/>
    <w:rsid w:val="0005446F"/>
    <w:rsid w:val="00054FE2"/>
    <w:rsid w:val="00055516"/>
    <w:rsid w:val="00063D00"/>
    <w:rsid w:val="00064AD3"/>
    <w:rsid w:val="00065E28"/>
    <w:rsid w:val="00066036"/>
    <w:rsid w:val="00071391"/>
    <w:rsid w:val="0007246B"/>
    <w:rsid w:val="0008161B"/>
    <w:rsid w:val="00082173"/>
    <w:rsid w:val="0008595C"/>
    <w:rsid w:val="00094253"/>
    <w:rsid w:val="000946CF"/>
    <w:rsid w:val="00096109"/>
    <w:rsid w:val="0009709C"/>
    <w:rsid w:val="000A01F1"/>
    <w:rsid w:val="000A1EB1"/>
    <w:rsid w:val="000A27D8"/>
    <w:rsid w:val="000A340F"/>
    <w:rsid w:val="000A65A1"/>
    <w:rsid w:val="000A71BC"/>
    <w:rsid w:val="000B0037"/>
    <w:rsid w:val="000B0916"/>
    <w:rsid w:val="000B4357"/>
    <w:rsid w:val="000B6909"/>
    <w:rsid w:val="000B7DA2"/>
    <w:rsid w:val="000D681A"/>
    <w:rsid w:val="000E3100"/>
    <w:rsid w:val="000E3750"/>
    <w:rsid w:val="000F10A7"/>
    <w:rsid w:val="000F229A"/>
    <w:rsid w:val="000F2EB9"/>
    <w:rsid w:val="000F3228"/>
    <w:rsid w:val="000F7838"/>
    <w:rsid w:val="0010038D"/>
    <w:rsid w:val="001013BB"/>
    <w:rsid w:val="00103C9C"/>
    <w:rsid w:val="00103DB0"/>
    <w:rsid w:val="00104BB5"/>
    <w:rsid w:val="001076F3"/>
    <w:rsid w:val="001116DE"/>
    <w:rsid w:val="001121F8"/>
    <w:rsid w:val="00113E76"/>
    <w:rsid w:val="00117951"/>
    <w:rsid w:val="0012639D"/>
    <w:rsid w:val="001310C7"/>
    <w:rsid w:val="0013405F"/>
    <w:rsid w:val="00135DEA"/>
    <w:rsid w:val="00143590"/>
    <w:rsid w:val="001459AB"/>
    <w:rsid w:val="00152163"/>
    <w:rsid w:val="00153190"/>
    <w:rsid w:val="00154F84"/>
    <w:rsid w:val="00165E32"/>
    <w:rsid w:val="00170C6A"/>
    <w:rsid w:val="00173672"/>
    <w:rsid w:val="00173E53"/>
    <w:rsid w:val="00181F2E"/>
    <w:rsid w:val="0018527A"/>
    <w:rsid w:val="00195F38"/>
    <w:rsid w:val="00196A06"/>
    <w:rsid w:val="00197B54"/>
    <w:rsid w:val="001A182E"/>
    <w:rsid w:val="001A2FEF"/>
    <w:rsid w:val="001A4E6B"/>
    <w:rsid w:val="001C0B37"/>
    <w:rsid w:val="001C0E23"/>
    <w:rsid w:val="001D4471"/>
    <w:rsid w:val="001D6DFA"/>
    <w:rsid w:val="001E2737"/>
    <w:rsid w:val="001E5ECB"/>
    <w:rsid w:val="001F027A"/>
    <w:rsid w:val="001F0564"/>
    <w:rsid w:val="001F0CBE"/>
    <w:rsid w:val="001F0E72"/>
    <w:rsid w:val="001F10D4"/>
    <w:rsid w:val="001F6597"/>
    <w:rsid w:val="001F6E8B"/>
    <w:rsid w:val="00200E0B"/>
    <w:rsid w:val="00201CAA"/>
    <w:rsid w:val="00203809"/>
    <w:rsid w:val="002049FA"/>
    <w:rsid w:val="00205B6B"/>
    <w:rsid w:val="00207DB8"/>
    <w:rsid w:val="00207FAB"/>
    <w:rsid w:val="00210E7C"/>
    <w:rsid w:val="002117FD"/>
    <w:rsid w:val="00217581"/>
    <w:rsid w:val="00217A9E"/>
    <w:rsid w:val="00220733"/>
    <w:rsid w:val="00224A52"/>
    <w:rsid w:val="00224D9E"/>
    <w:rsid w:val="00224E7A"/>
    <w:rsid w:val="00226996"/>
    <w:rsid w:val="00226B27"/>
    <w:rsid w:val="0023330D"/>
    <w:rsid w:val="00234EF9"/>
    <w:rsid w:val="00240082"/>
    <w:rsid w:val="0024270B"/>
    <w:rsid w:val="00243DE6"/>
    <w:rsid w:val="002461A8"/>
    <w:rsid w:val="002467A8"/>
    <w:rsid w:val="00253E5C"/>
    <w:rsid w:val="00256E7A"/>
    <w:rsid w:val="00260BCD"/>
    <w:rsid w:val="0026170A"/>
    <w:rsid w:val="002637CD"/>
    <w:rsid w:val="002773CC"/>
    <w:rsid w:val="00277AD1"/>
    <w:rsid w:val="00280FA4"/>
    <w:rsid w:val="002A010E"/>
    <w:rsid w:val="002A01D0"/>
    <w:rsid w:val="002A0FD6"/>
    <w:rsid w:val="002A40E2"/>
    <w:rsid w:val="002A42A7"/>
    <w:rsid w:val="002A720F"/>
    <w:rsid w:val="002B0CF6"/>
    <w:rsid w:val="002C0376"/>
    <w:rsid w:val="002C0AD8"/>
    <w:rsid w:val="002C1D1A"/>
    <w:rsid w:val="002C1F2B"/>
    <w:rsid w:val="002C3E46"/>
    <w:rsid w:val="002D2E33"/>
    <w:rsid w:val="002D4D92"/>
    <w:rsid w:val="002D7C1C"/>
    <w:rsid w:val="002E102E"/>
    <w:rsid w:val="002E4F95"/>
    <w:rsid w:val="002E5C7E"/>
    <w:rsid w:val="002E61E7"/>
    <w:rsid w:val="002E7BC9"/>
    <w:rsid w:val="002F3881"/>
    <w:rsid w:val="00303683"/>
    <w:rsid w:val="0030679B"/>
    <w:rsid w:val="00311633"/>
    <w:rsid w:val="00321DD2"/>
    <w:rsid w:val="0032470F"/>
    <w:rsid w:val="003267AD"/>
    <w:rsid w:val="00326AAC"/>
    <w:rsid w:val="003338D3"/>
    <w:rsid w:val="0033429F"/>
    <w:rsid w:val="00334745"/>
    <w:rsid w:val="00342188"/>
    <w:rsid w:val="0034629A"/>
    <w:rsid w:val="003511AE"/>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6117"/>
    <w:rsid w:val="003B71FE"/>
    <w:rsid w:val="003C0DCC"/>
    <w:rsid w:val="003C5A78"/>
    <w:rsid w:val="003D2D66"/>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5A44"/>
    <w:rsid w:val="00443E5B"/>
    <w:rsid w:val="00444DCE"/>
    <w:rsid w:val="00447347"/>
    <w:rsid w:val="00450B1D"/>
    <w:rsid w:val="00454DA6"/>
    <w:rsid w:val="00457C1A"/>
    <w:rsid w:val="004604D5"/>
    <w:rsid w:val="00463E04"/>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7827"/>
    <w:rsid w:val="004A154B"/>
    <w:rsid w:val="004A620F"/>
    <w:rsid w:val="004B2897"/>
    <w:rsid w:val="004B29D5"/>
    <w:rsid w:val="004C19F2"/>
    <w:rsid w:val="004C3079"/>
    <w:rsid w:val="004C33DF"/>
    <w:rsid w:val="004C7673"/>
    <w:rsid w:val="004D3C48"/>
    <w:rsid w:val="004E1422"/>
    <w:rsid w:val="004E5A0F"/>
    <w:rsid w:val="004E7C00"/>
    <w:rsid w:val="004F011A"/>
    <w:rsid w:val="004F032A"/>
    <w:rsid w:val="004F39A3"/>
    <w:rsid w:val="004F458C"/>
    <w:rsid w:val="004F6425"/>
    <w:rsid w:val="004F65FC"/>
    <w:rsid w:val="00503381"/>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1625"/>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4F44"/>
    <w:rsid w:val="00625FC3"/>
    <w:rsid w:val="006309C1"/>
    <w:rsid w:val="0063106F"/>
    <w:rsid w:val="00632641"/>
    <w:rsid w:val="00636EF5"/>
    <w:rsid w:val="00640170"/>
    <w:rsid w:val="006461B0"/>
    <w:rsid w:val="00651236"/>
    <w:rsid w:val="00653A71"/>
    <w:rsid w:val="00675C4F"/>
    <w:rsid w:val="00676FF0"/>
    <w:rsid w:val="00681815"/>
    <w:rsid w:val="006848DA"/>
    <w:rsid w:val="00687DE2"/>
    <w:rsid w:val="00687EB9"/>
    <w:rsid w:val="006912D1"/>
    <w:rsid w:val="0069436C"/>
    <w:rsid w:val="00694641"/>
    <w:rsid w:val="006973C0"/>
    <w:rsid w:val="006B06B6"/>
    <w:rsid w:val="006B28B4"/>
    <w:rsid w:val="006B4E73"/>
    <w:rsid w:val="006B5BC7"/>
    <w:rsid w:val="006C1369"/>
    <w:rsid w:val="006C3A50"/>
    <w:rsid w:val="006D047C"/>
    <w:rsid w:val="006D04B4"/>
    <w:rsid w:val="006D33BA"/>
    <w:rsid w:val="006D3547"/>
    <w:rsid w:val="006E6C1C"/>
    <w:rsid w:val="006F28E0"/>
    <w:rsid w:val="006F5C9E"/>
    <w:rsid w:val="006F65CD"/>
    <w:rsid w:val="00701D44"/>
    <w:rsid w:val="00717C8C"/>
    <w:rsid w:val="00720775"/>
    <w:rsid w:val="007226F7"/>
    <w:rsid w:val="00724C48"/>
    <w:rsid w:val="007258FF"/>
    <w:rsid w:val="00731C4E"/>
    <w:rsid w:val="007356CF"/>
    <w:rsid w:val="00735B87"/>
    <w:rsid w:val="00735E03"/>
    <w:rsid w:val="00737995"/>
    <w:rsid w:val="007424B9"/>
    <w:rsid w:val="0074644C"/>
    <w:rsid w:val="00750095"/>
    <w:rsid w:val="00750DED"/>
    <w:rsid w:val="00753955"/>
    <w:rsid w:val="00756D53"/>
    <w:rsid w:val="00756F1D"/>
    <w:rsid w:val="00761603"/>
    <w:rsid w:val="00765A4E"/>
    <w:rsid w:val="00767409"/>
    <w:rsid w:val="00773127"/>
    <w:rsid w:val="00773D44"/>
    <w:rsid w:val="007754E4"/>
    <w:rsid w:val="00775BCB"/>
    <w:rsid w:val="00777CC9"/>
    <w:rsid w:val="00785AF6"/>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AD0"/>
    <w:rsid w:val="00911298"/>
    <w:rsid w:val="009125BE"/>
    <w:rsid w:val="0091343B"/>
    <w:rsid w:val="0092085C"/>
    <w:rsid w:val="00922C31"/>
    <w:rsid w:val="0092312B"/>
    <w:rsid w:val="0093107E"/>
    <w:rsid w:val="009345C6"/>
    <w:rsid w:val="009357BB"/>
    <w:rsid w:val="0094280E"/>
    <w:rsid w:val="00951970"/>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7EF"/>
    <w:rsid w:val="00994A36"/>
    <w:rsid w:val="00994C55"/>
    <w:rsid w:val="0099713B"/>
    <w:rsid w:val="009A4D0B"/>
    <w:rsid w:val="009B0FB4"/>
    <w:rsid w:val="009C15E7"/>
    <w:rsid w:val="009C6AA8"/>
    <w:rsid w:val="009D13CD"/>
    <w:rsid w:val="009D2F6D"/>
    <w:rsid w:val="009D4DB7"/>
    <w:rsid w:val="009E709A"/>
    <w:rsid w:val="009F09AA"/>
    <w:rsid w:val="009F11C0"/>
    <w:rsid w:val="009F2AD1"/>
    <w:rsid w:val="009F30D6"/>
    <w:rsid w:val="009F4952"/>
    <w:rsid w:val="009F529F"/>
    <w:rsid w:val="009F6D80"/>
    <w:rsid w:val="00A01651"/>
    <w:rsid w:val="00A02EA0"/>
    <w:rsid w:val="00A03DBB"/>
    <w:rsid w:val="00A06A43"/>
    <w:rsid w:val="00A11821"/>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7682"/>
    <w:rsid w:val="00AE1CFC"/>
    <w:rsid w:val="00AE37D9"/>
    <w:rsid w:val="00AE381E"/>
    <w:rsid w:val="00AE43C5"/>
    <w:rsid w:val="00AE65C8"/>
    <w:rsid w:val="00AF2BB2"/>
    <w:rsid w:val="00AF5B03"/>
    <w:rsid w:val="00AF752D"/>
    <w:rsid w:val="00AF7B8E"/>
    <w:rsid w:val="00B01B6B"/>
    <w:rsid w:val="00B03F6C"/>
    <w:rsid w:val="00B0401C"/>
    <w:rsid w:val="00B072AC"/>
    <w:rsid w:val="00B2038C"/>
    <w:rsid w:val="00B229AE"/>
    <w:rsid w:val="00B23837"/>
    <w:rsid w:val="00B25681"/>
    <w:rsid w:val="00B27403"/>
    <w:rsid w:val="00B401FA"/>
    <w:rsid w:val="00B52493"/>
    <w:rsid w:val="00B53E28"/>
    <w:rsid w:val="00B56311"/>
    <w:rsid w:val="00B655AD"/>
    <w:rsid w:val="00B663BC"/>
    <w:rsid w:val="00B67105"/>
    <w:rsid w:val="00B72762"/>
    <w:rsid w:val="00B72C01"/>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BF56FE"/>
    <w:rsid w:val="00C0251B"/>
    <w:rsid w:val="00C04AD1"/>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08BB"/>
    <w:rsid w:val="00C7103F"/>
    <w:rsid w:val="00C73D3C"/>
    <w:rsid w:val="00C75090"/>
    <w:rsid w:val="00C81030"/>
    <w:rsid w:val="00C8359C"/>
    <w:rsid w:val="00C84B9F"/>
    <w:rsid w:val="00CA09F5"/>
    <w:rsid w:val="00CA5917"/>
    <w:rsid w:val="00CA71BD"/>
    <w:rsid w:val="00CB50B7"/>
    <w:rsid w:val="00CC2813"/>
    <w:rsid w:val="00CC4A57"/>
    <w:rsid w:val="00CD5830"/>
    <w:rsid w:val="00CE11D9"/>
    <w:rsid w:val="00CE164C"/>
    <w:rsid w:val="00CE450F"/>
    <w:rsid w:val="00CE56E3"/>
    <w:rsid w:val="00CE6E80"/>
    <w:rsid w:val="00D01D8E"/>
    <w:rsid w:val="00D05B95"/>
    <w:rsid w:val="00D17066"/>
    <w:rsid w:val="00D20748"/>
    <w:rsid w:val="00D21C33"/>
    <w:rsid w:val="00D26D2D"/>
    <w:rsid w:val="00D316CE"/>
    <w:rsid w:val="00D33718"/>
    <w:rsid w:val="00D37D05"/>
    <w:rsid w:val="00D40C06"/>
    <w:rsid w:val="00D441E6"/>
    <w:rsid w:val="00D45653"/>
    <w:rsid w:val="00D46D29"/>
    <w:rsid w:val="00D563F1"/>
    <w:rsid w:val="00D656D8"/>
    <w:rsid w:val="00D65E1A"/>
    <w:rsid w:val="00D67FAA"/>
    <w:rsid w:val="00D70308"/>
    <w:rsid w:val="00D707CB"/>
    <w:rsid w:val="00D75CF7"/>
    <w:rsid w:val="00D91B8E"/>
    <w:rsid w:val="00D945A7"/>
    <w:rsid w:val="00DA12F0"/>
    <w:rsid w:val="00DA2601"/>
    <w:rsid w:val="00DA4F9B"/>
    <w:rsid w:val="00DB76D4"/>
    <w:rsid w:val="00DC637E"/>
    <w:rsid w:val="00DD3721"/>
    <w:rsid w:val="00DD5F4B"/>
    <w:rsid w:val="00DE19DF"/>
    <w:rsid w:val="00DE2DF7"/>
    <w:rsid w:val="00DE367E"/>
    <w:rsid w:val="00DE41B0"/>
    <w:rsid w:val="00DE495F"/>
    <w:rsid w:val="00DE56D9"/>
    <w:rsid w:val="00DE5D06"/>
    <w:rsid w:val="00DF3236"/>
    <w:rsid w:val="00DF3B89"/>
    <w:rsid w:val="00DF67CF"/>
    <w:rsid w:val="00E00C9F"/>
    <w:rsid w:val="00E01F27"/>
    <w:rsid w:val="00E022FE"/>
    <w:rsid w:val="00E06342"/>
    <w:rsid w:val="00E131F9"/>
    <w:rsid w:val="00E14A3F"/>
    <w:rsid w:val="00E14DDF"/>
    <w:rsid w:val="00E177AB"/>
    <w:rsid w:val="00E20CB0"/>
    <w:rsid w:val="00E26511"/>
    <w:rsid w:val="00E3775D"/>
    <w:rsid w:val="00E411D6"/>
    <w:rsid w:val="00E41338"/>
    <w:rsid w:val="00E512A8"/>
    <w:rsid w:val="00E51396"/>
    <w:rsid w:val="00E5367B"/>
    <w:rsid w:val="00E55F41"/>
    <w:rsid w:val="00E56F4E"/>
    <w:rsid w:val="00E633D6"/>
    <w:rsid w:val="00E72421"/>
    <w:rsid w:val="00E725DA"/>
    <w:rsid w:val="00E7432D"/>
    <w:rsid w:val="00E80A68"/>
    <w:rsid w:val="00E80F75"/>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D7710"/>
    <w:rsid w:val="00EE0A0B"/>
    <w:rsid w:val="00EE6E3C"/>
    <w:rsid w:val="00EF11D8"/>
    <w:rsid w:val="00EF1946"/>
    <w:rsid w:val="00EF48C1"/>
    <w:rsid w:val="00EF6002"/>
    <w:rsid w:val="00F01650"/>
    <w:rsid w:val="00F0244F"/>
    <w:rsid w:val="00F046DF"/>
    <w:rsid w:val="00F07E12"/>
    <w:rsid w:val="00F13044"/>
    <w:rsid w:val="00F13A84"/>
    <w:rsid w:val="00F17818"/>
    <w:rsid w:val="00F27ABF"/>
    <w:rsid w:val="00F3141D"/>
    <w:rsid w:val="00F32FE8"/>
    <w:rsid w:val="00F348E5"/>
    <w:rsid w:val="00F34B47"/>
    <w:rsid w:val="00F34F57"/>
    <w:rsid w:val="00F35CA4"/>
    <w:rsid w:val="00F41523"/>
    <w:rsid w:val="00F43886"/>
    <w:rsid w:val="00F46D03"/>
    <w:rsid w:val="00F5544D"/>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AA188"/>
  <w15:docId w15:val="{B0634E86-54D7-E148-9017-0B4C359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939187">
      <w:bodyDiv w:val="1"/>
      <w:marLeft w:val="0"/>
      <w:marRight w:val="0"/>
      <w:marTop w:val="0"/>
      <w:marBottom w:val="0"/>
      <w:divBdr>
        <w:top w:val="none" w:sz="0" w:space="0" w:color="auto"/>
        <w:left w:val="none" w:sz="0" w:space="0" w:color="auto"/>
        <w:bottom w:val="none" w:sz="0" w:space="0" w:color="auto"/>
        <w:right w:val="none" w:sz="0" w:space="0" w:color="auto"/>
      </w:divBdr>
      <w:divsChild>
        <w:div w:id="794761882">
          <w:marLeft w:val="0"/>
          <w:marRight w:val="0"/>
          <w:marTop w:val="0"/>
          <w:marBottom w:val="0"/>
          <w:divBdr>
            <w:top w:val="none" w:sz="0" w:space="0" w:color="auto"/>
            <w:left w:val="none" w:sz="0" w:space="0" w:color="auto"/>
            <w:bottom w:val="none" w:sz="0" w:space="0" w:color="auto"/>
            <w:right w:val="none" w:sz="0" w:space="0" w:color="auto"/>
          </w:divBdr>
        </w:div>
      </w:divsChild>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59384561">
      <w:bodyDiv w:val="1"/>
      <w:marLeft w:val="0"/>
      <w:marRight w:val="0"/>
      <w:marTop w:val="0"/>
      <w:marBottom w:val="0"/>
      <w:divBdr>
        <w:top w:val="none" w:sz="0" w:space="0" w:color="auto"/>
        <w:left w:val="none" w:sz="0" w:space="0" w:color="auto"/>
        <w:bottom w:val="none" w:sz="0" w:space="0" w:color="auto"/>
        <w:right w:val="none" w:sz="0" w:space="0" w:color="auto"/>
      </w:divBdr>
      <w:divsChild>
        <w:div w:id="2084839478">
          <w:marLeft w:val="0"/>
          <w:marRight w:val="0"/>
          <w:marTop w:val="0"/>
          <w:marBottom w:val="0"/>
          <w:divBdr>
            <w:top w:val="none" w:sz="0" w:space="0" w:color="auto"/>
            <w:left w:val="none" w:sz="0" w:space="0" w:color="auto"/>
            <w:bottom w:val="none" w:sz="0" w:space="0" w:color="auto"/>
            <w:right w:val="none" w:sz="0" w:space="0" w:color="auto"/>
          </w:divBdr>
        </w:div>
      </w:divsChild>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25829296"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9D015-9399-4EF7-81C8-91A48F0B4069}">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2.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3.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4.xml><?xml version="1.0" encoding="utf-8"?>
<ds:datastoreItem xmlns:ds="http://schemas.openxmlformats.org/officeDocument/2006/customXml" ds:itemID="{C3CFF951-F1CF-4F5E-8DA1-412CA4EC6746}">
  <ds:schemaRefs>
    <ds:schemaRef ds:uri="http://schemas.openxmlformats.org/officeDocument/2006/bibliography"/>
  </ds:schemaRefs>
</ds:datastoreItem>
</file>

<file path=customXml/itemProps5.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31</Pages>
  <Words>9322</Words>
  <Characters>53140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43</cp:revision>
  <cp:lastPrinted>2018-05-21T06:19:00Z</cp:lastPrinted>
  <dcterms:created xsi:type="dcterms:W3CDTF">2018-10-09T07:06:00Z</dcterms:created>
  <dcterms:modified xsi:type="dcterms:W3CDTF">2020-11-02T12:43:00Z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