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E6" w:rsidRDefault="007D39E6" w:rsidP="00010C17">
      <w:pPr>
        <w:ind w:firstLine="0"/>
        <w:jc w:val="center"/>
        <w:rPr>
          <w:spacing w:val="-2"/>
        </w:rPr>
      </w:pPr>
      <w:r>
        <w:rPr>
          <w:noProof/>
          <w:spacing w:val="-2"/>
        </w:rPr>
        <w:drawing>
          <wp:inline distT="0" distB="0" distL="0" distR="0">
            <wp:extent cx="5781675" cy="832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81675" cy="8324850"/>
                    </a:xfrm>
                    <a:prstGeom prst="rect">
                      <a:avLst/>
                    </a:prstGeom>
                    <a:noFill/>
                    <a:ln w="9525">
                      <a:noFill/>
                      <a:miter lim="800000"/>
                      <a:headEnd/>
                      <a:tailEnd/>
                    </a:ln>
                  </pic:spPr>
                </pic:pic>
              </a:graphicData>
            </a:graphic>
          </wp:inline>
        </w:drawing>
      </w:r>
    </w:p>
    <w:p w:rsidR="007D39E6" w:rsidRDefault="007D39E6" w:rsidP="00010C17">
      <w:pPr>
        <w:ind w:firstLine="0"/>
        <w:jc w:val="center"/>
        <w:rPr>
          <w:spacing w:val="-2"/>
        </w:rPr>
      </w:pPr>
    </w:p>
    <w:p w:rsidR="007D39E6" w:rsidRDefault="007D39E6" w:rsidP="00010C17">
      <w:pPr>
        <w:ind w:firstLine="0"/>
        <w:jc w:val="center"/>
        <w:rPr>
          <w:spacing w:val="-2"/>
        </w:rPr>
      </w:pPr>
    </w:p>
    <w:p w:rsidR="007D39E6" w:rsidRDefault="007D39E6" w:rsidP="00010C17">
      <w:pPr>
        <w:ind w:firstLine="0"/>
        <w:jc w:val="center"/>
        <w:rPr>
          <w:spacing w:val="-2"/>
        </w:rPr>
      </w:pPr>
    </w:p>
    <w:p w:rsidR="007D39E6" w:rsidRDefault="007D39E6" w:rsidP="00010C17">
      <w:pPr>
        <w:ind w:firstLine="0"/>
        <w:jc w:val="center"/>
        <w:rPr>
          <w:spacing w:val="-2"/>
        </w:rPr>
      </w:pPr>
    </w:p>
    <w:p w:rsidR="007D39E6" w:rsidRDefault="007D39E6" w:rsidP="00010C17">
      <w:pPr>
        <w:ind w:firstLine="0"/>
        <w:jc w:val="center"/>
        <w:rPr>
          <w:spacing w:val="-2"/>
        </w:rPr>
      </w:pPr>
    </w:p>
    <w:p w:rsidR="007D39E6" w:rsidRDefault="007D39E6" w:rsidP="00010C17">
      <w:pPr>
        <w:ind w:firstLine="0"/>
        <w:jc w:val="center"/>
        <w:rPr>
          <w:spacing w:val="-2"/>
        </w:rPr>
      </w:pPr>
      <w:r>
        <w:rPr>
          <w:noProof/>
          <w:spacing w:val="-2"/>
        </w:rPr>
        <w:drawing>
          <wp:inline distT="0" distB="0" distL="0" distR="0">
            <wp:extent cx="5940425" cy="8017306"/>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0425" cy="8017306"/>
                    </a:xfrm>
                    <a:prstGeom prst="rect">
                      <a:avLst/>
                    </a:prstGeom>
                    <a:noFill/>
                    <a:ln w="9525">
                      <a:noFill/>
                      <a:miter lim="800000"/>
                      <a:headEnd/>
                      <a:tailEnd/>
                    </a:ln>
                  </pic:spPr>
                </pic:pic>
              </a:graphicData>
            </a:graphic>
          </wp:inline>
        </w:drawing>
      </w:r>
    </w:p>
    <w:p w:rsidR="007D39E6" w:rsidRDefault="007D39E6" w:rsidP="00010C17">
      <w:pPr>
        <w:ind w:firstLine="0"/>
        <w:jc w:val="center"/>
        <w:rPr>
          <w:spacing w:val="-2"/>
        </w:rPr>
      </w:pPr>
    </w:p>
    <w:p w:rsidR="007D39E6" w:rsidRDefault="007D39E6" w:rsidP="00010C17">
      <w:pPr>
        <w:ind w:firstLine="0"/>
        <w:jc w:val="center"/>
        <w:rPr>
          <w:spacing w:val="-2"/>
        </w:rPr>
      </w:pPr>
    </w:p>
    <w:p w:rsidR="007D39E6" w:rsidRDefault="007D39E6" w:rsidP="00010C17">
      <w:pPr>
        <w:ind w:firstLine="0"/>
        <w:jc w:val="center"/>
        <w:rPr>
          <w:spacing w:val="-2"/>
        </w:rPr>
      </w:pPr>
    </w:p>
    <w:p w:rsidR="007D39E6" w:rsidRDefault="007D39E6" w:rsidP="00010C17">
      <w:pPr>
        <w:ind w:firstLine="0"/>
        <w:jc w:val="center"/>
        <w:rPr>
          <w:spacing w:val="-2"/>
        </w:rPr>
      </w:pPr>
    </w:p>
    <w:p w:rsidR="007D39E6" w:rsidRDefault="007D39E6" w:rsidP="00010C17">
      <w:pPr>
        <w:ind w:firstLine="0"/>
        <w:jc w:val="center"/>
        <w:rPr>
          <w:spacing w:val="-2"/>
        </w:rPr>
      </w:pPr>
    </w:p>
    <w:p w:rsidR="00010C17" w:rsidRDefault="00010C17" w:rsidP="00010C17">
      <w:r>
        <w:lastRenderedPageBreak/>
        <w:t xml:space="preserve">  </w:t>
      </w:r>
    </w:p>
    <w:tbl>
      <w:tblPr>
        <w:tblW w:w="0" w:type="auto"/>
        <w:tblCellMar>
          <w:left w:w="0" w:type="dxa"/>
          <w:right w:w="0" w:type="dxa"/>
        </w:tblCellMar>
        <w:tblLook w:val="04A0"/>
      </w:tblPr>
      <w:tblGrid>
        <w:gridCol w:w="3119"/>
        <w:gridCol w:w="6252"/>
      </w:tblGrid>
      <w:tr w:rsidR="00C54FEC" w:rsidTr="00E628AF">
        <w:trPr>
          <w:trHeight w:hRule="exact" w:val="285"/>
        </w:trPr>
        <w:tc>
          <w:tcPr>
            <w:tcW w:w="9370" w:type="dxa"/>
            <w:gridSpan w:val="2"/>
            <w:shd w:val="clear" w:color="000000" w:fill="FFFFFF"/>
            <w:tcMar>
              <w:left w:w="34" w:type="dxa"/>
              <w:right w:w="34" w:type="dxa"/>
            </w:tcMar>
          </w:tcPr>
          <w:p w:rsidR="00C54FEC" w:rsidRDefault="00C54FEC" w:rsidP="00E628AF">
            <w:pPr>
              <w:spacing w:line="240" w:lineRule="auto"/>
            </w:pPr>
            <w:r>
              <w:rPr>
                <w:b/>
                <w:color w:val="000000"/>
              </w:rPr>
              <w:t>Лист</w:t>
            </w:r>
            <w:r>
              <w:t xml:space="preserve"> </w:t>
            </w:r>
            <w:r>
              <w:rPr>
                <w:b/>
                <w:color w:val="000000"/>
              </w:rPr>
              <w:t>актуализации</w:t>
            </w:r>
            <w:r>
              <w:t xml:space="preserve"> </w:t>
            </w:r>
            <w:r>
              <w:rPr>
                <w:b/>
                <w:color w:val="000000"/>
              </w:rPr>
              <w:t>рабочей</w:t>
            </w:r>
            <w:r>
              <w:t xml:space="preserve"> </w:t>
            </w:r>
            <w:r>
              <w:rPr>
                <w:b/>
                <w:color w:val="000000"/>
              </w:rPr>
              <w:t>программы</w:t>
            </w:r>
            <w:r>
              <w:t xml:space="preserve"> </w:t>
            </w:r>
          </w:p>
        </w:tc>
      </w:tr>
      <w:tr w:rsidR="00C54FEC" w:rsidTr="00E628AF">
        <w:trPr>
          <w:trHeight w:hRule="exact" w:val="131"/>
        </w:trPr>
        <w:tc>
          <w:tcPr>
            <w:tcW w:w="3119" w:type="dxa"/>
          </w:tcPr>
          <w:p w:rsidR="00C54FEC" w:rsidRDefault="00C54FEC" w:rsidP="00E628AF"/>
        </w:tc>
        <w:tc>
          <w:tcPr>
            <w:tcW w:w="6238" w:type="dxa"/>
          </w:tcPr>
          <w:p w:rsidR="00C54FEC" w:rsidRDefault="00C54FEC" w:rsidP="00E628AF"/>
        </w:tc>
      </w:tr>
      <w:tr w:rsidR="00C54FEC" w:rsidTr="00E628AF">
        <w:trPr>
          <w:trHeight w:hRule="exact" w:val="14"/>
        </w:trPr>
        <w:tc>
          <w:tcPr>
            <w:tcW w:w="9370" w:type="dxa"/>
            <w:gridSpan w:val="2"/>
            <w:tcBorders>
              <w:top w:val="single" w:sz="8" w:space="0" w:color="000000"/>
            </w:tcBorders>
            <w:shd w:val="clear" w:color="FFFFFF" w:fill="FFFFFF"/>
            <w:tcMar>
              <w:left w:w="4" w:type="dxa"/>
              <w:right w:w="4" w:type="dxa"/>
            </w:tcMar>
          </w:tcPr>
          <w:p w:rsidR="00C54FEC" w:rsidRDefault="00C54FEC" w:rsidP="00E628AF"/>
        </w:tc>
      </w:tr>
      <w:tr w:rsidR="00C54FEC" w:rsidTr="00E628AF">
        <w:trPr>
          <w:trHeight w:hRule="exact" w:val="13"/>
        </w:trPr>
        <w:tc>
          <w:tcPr>
            <w:tcW w:w="3119" w:type="dxa"/>
          </w:tcPr>
          <w:p w:rsidR="00C54FEC" w:rsidRDefault="00C54FEC" w:rsidP="00E628AF"/>
        </w:tc>
        <w:tc>
          <w:tcPr>
            <w:tcW w:w="6238" w:type="dxa"/>
          </w:tcPr>
          <w:p w:rsidR="00C54FEC" w:rsidRDefault="00C54FEC" w:rsidP="00E628AF"/>
        </w:tc>
      </w:tr>
      <w:tr w:rsidR="00C54FEC" w:rsidTr="00E628AF">
        <w:trPr>
          <w:trHeight w:hRule="exact" w:val="14"/>
        </w:trPr>
        <w:tc>
          <w:tcPr>
            <w:tcW w:w="9370" w:type="dxa"/>
            <w:gridSpan w:val="2"/>
            <w:tcBorders>
              <w:top w:val="single" w:sz="8" w:space="0" w:color="000000"/>
            </w:tcBorders>
            <w:shd w:val="clear" w:color="FFFFFF" w:fill="FFFFFF"/>
            <w:tcMar>
              <w:left w:w="4" w:type="dxa"/>
              <w:right w:w="4" w:type="dxa"/>
            </w:tcMar>
          </w:tcPr>
          <w:p w:rsidR="00C54FEC" w:rsidRDefault="00C54FEC" w:rsidP="00E628AF"/>
        </w:tc>
      </w:tr>
      <w:tr w:rsidR="00C54FEC" w:rsidTr="00E628AF">
        <w:trPr>
          <w:trHeight w:hRule="exact" w:val="96"/>
        </w:trPr>
        <w:tc>
          <w:tcPr>
            <w:tcW w:w="3119" w:type="dxa"/>
          </w:tcPr>
          <w:p w:rsidR="00C54FEC" w:rsidRDefault="00C54FEC" w:rsidP="00E628AF"/>
        </w:tc>
        <w:tc>
          <w:tcPr>
            <w:tcW w:w="6238" w:type="dxa"/>
          </w:tcPr>
          <w:p w:rsidR="00C54FEC" w:rsidRDefault="00C54FEC" w:rsidP="00E628AF"/>
        </w:tc>
      </w:tr>
      <w:tr w:rsidR="00C54FEC" w:rsidRPr="0016471C" w:rsidTr="00E628AF">
        <w:trPr>
          <w:trHeight w:hRule="exact" w:val="555"/>
        </w:trPr>
        <w:tc>
          <w:tcPr>
            <w:tcW w:w="9370" w:type="dxa"/>
            <w:gridSpan w:val="2"/>
            <w:shd w:val="clear" w:color="000000" w:fill="FFFFFF"/>
            <w:tcMar>
              <w:left w:w="34" w:type="dxa"/>
              <w:right w:w="34" w:type="dxa"/>
            </w:tcMar>
          </w:tcPr>
          <w:p w:rsidR="00C54FEC" w:rsidRPr="006B5DD4" w:rsidRDefault="00C54FEC" w:rsidP="00E628AF">
            <w:pPr>
              <w:spacing w:line="240" w:lineRule="auto"/>
            </w:pPr>
            <w:r w:rsidRPr="006B5DD4">
              <w:rPr>
                <w:color w:val="000000"/>
              </w:rPr>
              <w:t>Рабочая программа пересмотрена, обсуждена и одобрена для реализации в 2021 - 2022 учебном году на заседании кафедры  Металлургии и химических технологий</w:t>
            </w:r>
          </w:p>
        </w:tc>
      </w:tr>
      <w:tr w:rsidR="00C54FEC" w:rsidRPr="0016471C" w:rsidTr="00E628AF">
        <w:trPr>
          <w:trHeight w:hRule="exact" w:val="138"/>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555"/>
        </w:trPr>
        <w:tc>
          <w:tcPr>
            <w:tcW w:w="3119" w:type="dxa"/>
          </w:tcPr>
          <w:p w:rsidR="00C54FEC" w:rsidRPr="006B5DD4" w:rsidRDefault="00C54FEC" w:rsidP="00E628AF"/>
        </w:tc>
        <w:tc>
          <w:tcPr>
            <w:tcW w:w="6252" w:type="dxa"/>
            <w:shd w:val="clear" w:color="000000" w:fill="FFFFFF"/>
            <w:tcMar>
              <w:left w:w="34" w:type="dxa"/>
              <w:right w:w="34" w:type="dxa"/>
            </w:tcMar>
          </w:tcPr>
          <w:p w:rsidR="00C54FEC" w:rsidRPr="006B5DD4" w:rsidRDefault="00C54FEC" w:rsidP="00E628AF">
            <w:pPr>
              <w:spacing w:line="240" w:lineRule="auto"/>
            </w:pPr>
            <w:r w:rsidRPr="006B5DD4">
              <w:rPr>
                <w:color w:val="000000"/>
              </w:rPr>
              <w:t>Протокол от  __ __________ 20__ г.  №  __</w:t>
            </w:r>
          </w:p>
          <w:p w:rsidR="00C54FEC" w:rsidRPr="006B5DD4" w:rsidRDefault="00C54FEC" w:rsidP="00E628AF">
            <w:pPr>
              <w:spacing w:line="240" w:lineRule="auto"/>
            </w:pPr>
            <w:r w:rsidRPr="006B5DD4">
              <w:rPr>
                <w:color w:val="000000"/>
              </w:rPr>
              <w:t>Зав. кафедрой  _________________  А.С. Харченко</w:t>
            </w:r>
          </w:p>
        </w:tc>
      </w:tr>
      <w:tr w:rsidR="00C54FEC" w:rsidRPr="0016471C" w:rsidTr="00E628AF">
        <w:trPr>
          <w:trHeight w:hRule="exact" w:val="277"/>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14"/>
        </w:trPr>
        <w:tc>
          <w:tcPr>
            <w:tcW w:w="9370" w:type="dxa"/>
            <w:gridSpan w:val="2"/>
            <w:tcBorders>
              <w:top w:val="single" w:sz="8" w:space="0" w:color="000000"/>
            </w:tcBorders>
            <w:shd w:val="clear" w:color="FFFFFF" w:fill="FFFFFF"/>
            <w:tcMar>
              <w:left w:w="4" w:type="dxa"/>
              <w:right w:w="4" w:type="dxa"/>
            </w:tcMar>
          </w:tcPr>
          <w:p w:rsidR="00C54FEC" w:rsidRPr="006B5DD4" w:rsidRDefault="00C54FEC" w:rsidP="00E628AF"/>
        </w:tc>
      </w:tr>
      <w:tr w:rsidR="00C54FEC" w:rsidRPr="0016471C" w:rsidTr="00E628AF">
        <w:trPr>
          <w:trHeight w:hRule="exact" w:val="13"/>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14"/>
        </w:trPr>
        <w:tc>
          <w:tcPr>
            <w:tcW w:w="9370" w:type="dxa"/>
            <w:gridSpan w:val="2"/>
            <w:tcBorders>
              <w:top w:val="single" w:sz="8" w:space="0" w:color="000000"/>
            </w:tcBorders>
            <w:shd w:val="clear" w:color="FFFFFF" w:fill="FFFFFF"/>
            <w:tcMar>
              <w:left w:w="4" w:type="dxa"/>
              <w:right w:w="4" w:type="dxa"/>
            </w:tcMar>
          </w:tcPr>
          <w:p w:rsidR="00C54FEC" w:rsidRPr="006B5DD4" w:rsidRDefault="00C54FEC" w:rsidP="00E628AF"/>
        </w:tc>
      </w:tr>
      <w:tr w:rsidR="00C54FEC" w:rsidRPr="0016471C" w:rsidTr="00E628AF">
        <w:trPr>
          <w:trHeight w:hRule="exact" w:val="96"/>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555"/>
        </w:trPr>
        <w:tc>
          <w:tcPr>
            <w:tcW w:w="9370" w:type="dxa"/>
            <w:gridSpan w:val="2"/>
            <w:shd w:val="clear" w:color="000000" w:fill="FFFFFF"/>
            <w:tcMar>
              <w:left w:w="34" w:type="dxa"/>
              <w:right w:w="34" w:type="dxa"/>
            </w:tcMar>
          </w:tcPr>
          <w:p w:rsidR="00C54FEC" w:rsidRPr="006B5DD4" w:rsidRDefault="00C54FEC" w:rsidP="00E628AF">
            <w:pPr>
              <w:spacing w:line="240" w:lineRule="auto"/>
            </w:pPr>
            <w:r w:rsidRPr="006B5DD4">
              <w:rPr>
                <w:color w:val="000000"/>
              </w:rPr>
              <w:t>Рабочая программа пересмотрена, обсуждена и одобрена для реализации в 2022 - 2023 учебном году на заседании кафедры  Металлургии и химических технологий</w:t>
            </w:r>
          </w:p>
        </w:tc>
      </w:tr>
      <w:tr w:rsidR="00C54FEC" w:rsidRPr="0016471C" w:rsidTr="00E628AF">
        <w:trPr>
          <w:trHeight w:hRule="exact" w:val="138"/>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555"/>
        </w:trPr>
        <w:tc>
          <w:tcPr>
            <w:tcW w:w="3119" w:type="dxa"/>
          </w:tcPr>
          <w:p w:rsidR="00C54FEC" w:rsidRPr="006B5DD4" w:rsidRDefault="00C54FEC" w:rsidP="00E628AF"/>
        </w:tc>
        <w:tc>
          <w:tcPr>
            <w:tcW w:w="6252" w:type="dxa"/>
            <w:shd w:val="clear" w:color="000000" w:fill="FFFFFF"/>
            <w:tcMar>
              <w:left w:w="34" w:type="dxa"/>
              <w:right w:w="34" w:type="dxa"/>
            </w:tcMar>
          </w:tcPr>
          <w:p w:rsidR="00C54FEC" w:rsidRPr="006B5DD4" w:rsidRDefault="00C54FEC" w:rsidP="00E628AF">
            <w:pPr>
              <w:spacing w:line="240" w:lineRule="auto"/>
            </w:pPr>
            <w:r w:rsidRPr="006B5DD4">
              <w:rPr>
                <w:color w:val="000000"/>
              </w:rPr>
              <w:t>Протокол от  __ __________ 20__ г.  №  __</w:t>
            </w:r>
          </w:p>
          <w:p w:rsidR="00C54FEC" w:rsidRPr="006B5DD4" w:rsidRDefault="00C54FEC" w:rsidP="00E628AF">
            <w:pPr>
              <w:spacing w:line="240" w:lineRule="auto"/>
            </w:pPr>
            <w:r w:rsidRPr="006B5DD4">
              <w:rPr>
                <w:color w:val="000000"/>
              </w:rPr>
              <w:t>Зав. кафедрой  _________________  А.С. Харченко</w:t>
            </w:r>
          </w:p>
        </w:tc>
      </w:tr>
      <w:tr w:rsidR="00C54FEC" w:rsidRPr="0016471C" w:rsidTr="00E628AF">
        <w:trPr>
          <w:trHeight w:hRule="exact" w:val="277"/>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14"/>
        </w:trPr>
        <w:tc>
          <w:tcPr>
            <w:tcW w:w="9370" w:type="dxa"/>
            <w:gridSpan w:val="2"/>
            <w:tcBorders>
              <w:top w:val="single" w:sz="8" w:space="0" w:color="000000"/>
            </w:tcBorders>
            <w:shd w:val="clear" w:color="FFFFFF" w:fill="FFFFFF"/>
            <w:tcMar>
              <w:left w:w="4" w:type="dxa"/>
              <w:right w:w="4" w:type="dxa"/>
            </w:tcMar>
          </w:tcPr>
          <w:p w:rsidR="00C54FEC" w:rsidRPr="006B5DD4" w:rsidRDefault="00C54FEC" w:rsidP="00E628AF"/>
        </w:tc>
      </w:tr>
      <w:tr w:rsidR="00C54FEC" w:rsidRPr="0016471C" w:rsidTr="00E628AF">
        <w:trPr>
          <w:trHeight w:hRule="exact" w:val="13"/>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14"/>
        </w:trPr>
        <w:tc>
          <w:tcPr>
            <w:tcW w:w="9370" w:type="dxa"/>
            <w:gridSpan w:val="2"/>
            <w:tcBorders>
              <w:top w:val="single" w:sz="8" w:space="0" w:color="000000"/>
            </w:tcBorders>
            <w:shd w:val="clear" w:color="FFFFFF" w:fill="FFFFFF"/>
            <w:tcMar>
              <w:left w:w="4" w:type="dxa"/>
              <w:right w:w="4" w:type="dxa"/>
            </w:tcMar>
          </w:tcPr>
          <w:p w:rsidR="00C54FEC" w:rsidRPr="006B5DD4" w:rsidRDefault="00C54FEC" w:rsidP="00E628AF"/>
        </w:tc>
      </w:tr>
      <w:tr w:rsidR="00C54FEC" w:rsidRPr="0016471C" w:rsidTr="00E628AF">
        <w:trPr>
          <w:trHeight w:hRule="exact" w:val="96"/>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555"/>
        </w:trPr>
        <w:tc>
          <w:tcPr>
            <w:tcW w:w="9370" w:type="dxa"/>
            <w:gridSpan w:val="2"/>
            <w:shd w:val="clear" w:color="000000" w:fill="FFFFFF"/>
            <w:tcMar>
              <w:left w:w="34" w:type="dxa"/>
              <w:right w:w="34" w:type="dxa"/>
            </w:tcMar>
          </w:tcPr>
          <w:p w:rsidR="00C54FEC" w:rsidRPr="006B5DD4" w:rsidRDefault="00C54FEC" w:rsidP="00E628AF">
            <w:pPr>
              <w:spacing w:line="240" w:lineRule="auto"/>
            </w:pPr>
            <w:r w:rsidRPr="006B5DD4">
              <w:rPr>
                <w:color w:val="000000"/>
              </w:rPr>
              <w:t>Рабочая программа пересмотрена, обсуждена и одобрена для реализации в 2023 - 2024 учебном году на заседании кафедры  Металлургии и химических технологий</w:t>
            </w:r>
          </w:p>
        </w:tc>
      </w:tr>
      <w:tr w:rsidR="00C54FEC" w:rsidRPr="0016471C" w:rsidTr="00E628AF">
        <w:trPr>
          <w:trHeight w:hRule="exact" w:val="138"/>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555"/>
        </w:trPr>
        <w:tc>
          <w:tcPr>
            <w:tcW w:w="3119" w:type="dxa"/>
          </w:tcPr>
          <w:p w:rsidR="00C54FEC" w:rsidRPr="006B5DD4" w:rsidRDefault="00C54FEC" w:rsidP="00E628AF"/>
        </w:tc>
        <w:tc>
          <w:tcPr>
            <w:tcW w:w="6252" w:type="dxa"/>
            <w:shd w:val="clear" w:color="000000" w:fill="FFFFFF"/>
            <w:tcMar>
              <w:left w:w="34" w:type="dxa"/>
              <w:right w:w="34" w:type="dxa"/>
            </w:tcMar>
          </w:tcPr>
          <w:p w:rsidR="00C54FEC" w:rsidRPr="006B5DD4" w:rsidRDefault="00C54FEC" w:rsidP="00E628AF">
            <w:pPr>
              <w:spacing w:line="240" w:lineRule="auto"/>
            </w:pPr>
            <w:r w:rsidRPr="006B5DD4">
              <w:rPr>
                <w:color w:val="000000"/>
              </w:rPr>
              <w:t>Протокол от  __ __________ 20__ г.  №  __</w:t>
            </w:r>
          </w:p>
          <w:p w:rsidR="00C54FEC" w:rsidRPr="006B5DD4" w:rsidRDefault="00C54FEC" w:rsidP="00E628AF">
            <w:pPr>
              <w:spacing w:line="240" w:lineRule="auto"/>
            </w:pPr>
            <w:r w:rsidRPr="006B5DD4">
              <w:rPr>
                <w:color w:val="000000"/>
              </w:rPr>
              <w:t>Зав. кафедрой  _________________  А.С. Харченко</w:t>
            </w:r>
          </w:p>
        </w:tc>
      </w:tr>
      <w:tr w:rsidR="00C54FEC" w:rsidRPr="0016471C" w:rsidTr="00E628AF">
        <w:trPr>
          <w:trHeight w:hRule="exact" w:val="277"/>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14"/>
        </w:trPr>
        <w:tc>
          <w:tcPr>
            <w:tcW w:w="9370" w:type="dxa"/>
            <w:gridSpan w:val="2"/>
            <w:tcBorders>
              <w:top w:val="single" w:sz="8" w:space="0" w:color="000000"/>
            </w:tcBorders>
            <w:shd w:val="clear" w:color="FFFFFF" w:fill="FFFFFF"/>
            <w:tcMar>
              <w:left w:w="4" w:type="dxa"/>
              <w:right w:w="4" w:type="dxa"/>
            </w:tcMar>
          </w:tcPr>
          <w:p w:rsidR="00C54FEC" w:rsidRPr="006B5DD4" w:rsidRDefault="00C54FEC" w:rsidP="00E628AF"/>
        </w:tc>
      </w:tr>
      <w:tr w:rsidR="00C54FEC" w:rsidRPr="0016471C" w:rsidTr="00E628AF">
        <w:trPr>
          <w:trHeight w:hRule="exact" w:val="13"/>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14"/>
        </w:trPr>
        <w:tc>
          <w:tcPr>
            <w:tcW w:w="9370" w:type="dxa"/>
            <w:gridSpan w:val="2"/>
            <w:tcBorders>
              <w:top w:val="single" w:sz="8" w:space="0" w:color="000000"/>
            </w:tcBorders>
            <w:shd w:val="clear" w:color="FFFFFF" w:fill="FFFFFF"/>
            <w:tcMar>
              <w:left w:w="4" w:type="dxa"/>
              <w:right w:w="4" w:type="dxa"/>
            </w:tcMar>
          </w:tcPr>
          <w:p w:rsidR="00C54FEC" w:rsidRPr="006B5DD4" w:rsidRDefault="00C54FEC" w:rsidP="00E628AF"/>
        </w:tc>
      </w:tr>
      <w:tr w:rsidR="00C54FEC" w:rsidRPr="0016471C" w:rsidTr="00E628AF">
        <w:trPr>
          <w:trHeight w:hRule="exact" w:val="96"/>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555"/>
        </w:trPr>
        <w:tc>
          <w:tcPr>
            <w:tcW w:w="9370" w:type="dxa"/>
            <w:gridSpan w:val="2"/>
            <w:shd w:val="clear" w:color="000000" w:fill="FFFFFF"/>
            <w:tcMar>
              <w:left w:w="34" w:type="dxa"/>
              <w:right w:w="34" w:type="dxa"/>
            </w:tcMar>
          </w:tcPr>
          <w:p w:rsidR="00C54FEC" w:rsidRPr="006B5DD4" w:rsidRDefault="00C54FEC" w:rsidP="00E628AF">
            <w:pPr>
              <w:spacing w:line="240" w:lineRule="auto"/>
            </w:pPr>
            <w:r w:rsidRPr="006B5DD4">
              <w:rPr>
                <w:color w:val="000000"/>
              </w:rPr>
              <w:t>Рабочая программа пересмотрена, обсуждена и одобрена для реализации в 2024 - 2025 учебном году на заседании кафедры  Металлургии и химических технологий</w:t>
            </w:r>
          </w:p>
        </w:tc>
      </w:tr>
      <w:tr w:rsidR="00C54FEC" w:rsidRPr="0016471C" w:rsidTr="00E628AF">
        <w:trPr>
          <w:trHeight w:hRule="exact" w:val="138"/>
        </w:trPr>
        <w:tc>
          <w:tcPr>
            <w:tcW w:w="3119" w:type="dxa"/>
          </w:tcPr>
          <w:p w:rsidR="00C54FEC" w:rsidRPr="006B5DD4" w:rsidRDefault="00C54FEC" w:rsidP="00E628AF"/>
        </w:tc>
        <w:tc>
          <w:tcPr>
            <w:tcW w:w="6238" w:type="dxa"/>
          </w:tcPr>
          <w:p w:rsidR="00C54FEC" w:rsidRPr="006B5DD4" w:rsidRDefault="00C54FEC" w:rsidP="00E628AF"/>
        </w:tc>
      </w:tr>
      <w:tr w:rsidR="00C54FEC" w:rsidRPr="0016471C" w:rsidTr="00E628AF">
        <w:trPr>
          <w:trHeight w:hRule="exact" w:val="555"/>
        </w:trPr>
        <w:tc>
          <w:tcPr>
            <w:tcW w:w="3119" w:type="dxa"/>
          </w:tcPr>
          <w:p w:rsidR="00C54FEC" w:rsidRPr="006B5DD4" w:rsidRDefault="00C54FEC" w:rsidP="00E628AF"/>
        </w:tc>
        <w:tc>
          <w:tcPr>
            <w:tcW w:w="6252" w:type="dxa"/>
            <w:shd w:val="clear" w:color="000000" w:fill="FFFFFF"/>
            <w:tcMar>
              <w:left w:w="34" w:type="dxa"/>
              <w:right w:w="34" w:type="dxa"/>
            </w:tcMar>
          </w:tcPr>
          <w:p w:rsidR="00C54FEC" w:rsidRPr="006B5DD4" w:rsidRDefault="00C54FEC" w:rsidP="00C54FEC">
            <w:pPr>
              <w:spacing w:line="240" w:lineRule="auto"/>
              <w:ind w:left="567" w:firstLine="0"/>
            </w:pPr>
            <w:r w:rsidRPr="00C54FEC">
              <w:rPr>
                <w:color w:val="000000"/>
              </w:rPr>
              <w:t>Протокол от  __ __________ 20__ г.  №  __</w:t>
            </w:r>
          </w:p>
          <w:p w:rsidR="00C54FEC" w:rsidRPr="006B5DD4" w:rsidRDefault="00C54FEC" w:rsidP="00E628AF">
            <w:pPr>
              <w:spacing w:line="240" w:lineRule="auto"/>
            </w:pPr>
            <w:r w:rsidRPr="006B5DD4">
              <w:rPr>
                <w:color w:val="000000"/>
              </w:rPr>
              <w:t>Зав. кафедрой  _________________  А.С. Харченко</w:t>
            </w:r>
          </w:p>
        </w:tc>
      </w:tr>
    </w:tbl>
    <w:p w:rsidR="00C54FEC" w:rsidRDefault="00C54FEC" w:rsidP="00C54FEC">
      <w:pPr>
        <w:pStyle w:val="1"/>
        <w:ind w:firstLine="0"/>
      </w:pPr>
    </w:p>
    <w:p w:rsidR="00C54FEC" w:rsidRDefault="00C54FEC" w:rsidP="00C54FEC"/>
    <w:p w:rsidR="00C54FEC" w:rsidRDefault="00C54FEC" w:rsidP="00C54FEC"/>
    <w:p w:rsidR="00C54FEC" w:rsidRDefault="00C54FEC" w:rsidP="00C54FEC"/>
    <w:p w:rsidR="00F43E5A" w:rsidRDefault="00F43E5A" w:rsidP="00C54FEC">
      <w:pPr>
        <w:pStyle w:val="1"/>
        <w:ind w:firstLine="0"/>
      </w:pPr>
    </w:p>
    <w:p w:rsidR="00F43E5A" w:rsidRDefault="00F43E5A" w:rsidP="00C54FEC">
      <w:pPr>
        <w:pStyle w:val="1"/>
        <w:ind w:firstLine="0"/>
      </w:pPr>
    </w:p>
    <w:p w:rsidR="00F43E5A" w:rsidRDefault="00F43E5A" w:rsidP="00C54FEC">
      <w:pPr>
        <w:pStyle w:val="1"/>
        <w:ind w:firstLine="0"/>
      </w:pPr>
    </w:p>
    <w:p w:rsidR="00F43E5A" w:rsidRDefault="00F43E5A" w:rsidP="00C54FEC">
      <w:pPr>
        <w:pStyle w:val="1"/>
        <w:ind w:firstLine="0"/>
      </w:pPr>
    </w:p>
    <w:p w:rsidR="00F43E5A" w:rsidRDefault="00F43E5A" w:rsidP="00C54FEC">
      <w:pPr>
        <w:pStyle w:val="1"/>
        <w:ind w:firstLine="0"/>
      </w:pPr>
    </w:p>
    <w:p w:rsidR="00F43E5A" w:rsidRDefault="00F43E5A" w:rsidP="00C54FEC">
      <w:pPr>
        <w:pStyle w:val="1"/>
        <w:ind w:firstLine="0"/>
      </w:pPr>
    </w:p>
    <w:p w:rsidR="00F43E5A" w:rsidRDefault="00F43E5A" w:rsidP="00C54FEC">
      <w:pPr>
        <w:pStyle w:val="1"/>
        <w:ind w:firstLine="0"/>
      </w:pPr>
    </w:p>
    <w:p w:rsidR="00F43E5A" w:rsidRDefault="00F43E5A" w:rsidP="00C54FEC">
      <w:pPr>
        <w:pStyle w:val="1"/>
        <w:ind w:firstLine="0"/>
      </w:pPr>
    </w:p>
    <w:p w:rsidR="00F43E5A" w:rsidRPr="00F43E5A" w:rsidRDefault="00F43E5A" w:rsidP="00F43E5A"/>
    <w:p w:rsidR="007C4088" w:rsidRPr="007B4EA0" w:rsidRDefault="007C4088" w:rsidP="007C4088">
      <w:pPr>
        <w:pStyle w:val="1"/>
      </w:pPr>
      <w:r>
        <w:lastRenderedPageBreak/>
        <w:t>1</w:t>
      </w:r>
      <w:r w:rsidRPr="007B4EA0">
        <w:t>. Общие положения</w:t>
      </w:r>
    </w:p>
    <w:p w:rsidR="007C4088" w:rsidRDefault="007C4088" w:rsidP="007C4088">
      <w:pPr>
        <w:ind w:right="170" w:firstLine="540"/>
      </w:pPr>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w:t>
      </w:r>
    </w:p>
    <w:p w:rsidR="007C4088" w:rsidRDefault="007C4088" w:rsidP="007C4088">
      <w:pPr>
        <w:ind w:firstLine="540"/>
      </w:pPr>
      <w:r>
        <w:t>Бакалавр по направлению подготовки 18.03.01.</w:t>
      </w:r>
      <w:r>
        <w:rPr>
          <w:bCs/>
          <w:iCs/>
        </w:rPr>
        <w:t xml:space="preserve"> </w:t>
      </w:r>
      <w:r>
        <w:t xml:space="preserve">Химическая технология должен быть подготовлен к решению профессиональных задач в соответствии с направленностью образовательной программы </w:t>
      </w:r>
      <w:r w:rsidRPr="00E744C3">
        <w:t>Химическая технология природных энергоносителей и углеродных материалов</w:t>
      </w:r>
      <w:r>
        <w:t xml:space="preserve"> и видам профессиональной деятельности:</w:t>
      </w:r>
    </w:p>
    <w:p w:rsidR="007C4088" w:rsidRDefault="007C4088" w:rsidP="007C4088">
      <w:pPr>
        <w:autoSpaceDE w:val="0"/>
        <w:autoSpaceDN w:val="0"/>
        <w:adjustRightInd w:val="0"/>
        <w:ind w:left="360"/>
      </w:pPr>
      <w:r>
        <w:t>- производственно-технологическая;</w:t>
      </w:r>
    </w:p>
    <w:p w:rsidR="007C4088" w:rsidRDefault="007C4088" w:rsidP="007C4088">
      <w:pPr>
        <w:autoSpaceDE w:val="0"/>
        <w:autoSpaceDN w:val="0"/>
        <w:adjustRightInd w:val="0"/>
        <w:ind w:left="360"/>
      </w:pPr>
      <w:r>
        <w:t>-</w:t>
      </w:r>
      <w:r w:rsidR="00AF714F">
        <w:t xml:space="preserve"> </w:t>
      </w:r>
      <w:r>
        <w:t>научно-исследовательская;</w:t>
      </w:r>
    </w:p>
    <w:p w:rsidR="007C4088" w:rsidRDefault="007C4088" w:rsidP="007C4088">
      <w:pPr>
        <w:ind w:firstLine="540"/>
      </w:pPr>
      <w:r>
        <w:t>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w:t>
      </w:r>
    </w:p>
    <w:p w:rsidR="007C4088" w:rsidRPr="00C03295" w:rsidRDefault="007C4088" w:rsidP="007C4088">
      <w:pPr>
        <w:tabs>
          <w:tab w:val="left" w:pos="4214"/>
        </w:tabs>
        <w:ind w:left="93"/>
        <w:rPr>
          <w:i/>
          <w:color w:val="000000"/>
        </w:rPr>
      </w:pPr>
      <w:r w:rsidRPr="00C03295">
        <w:rPr>
          <w:i/>
          <w:color w:val="000000"/>
        </w:rPr>
        <w:t>- общекультурных компетенций:</w:t>
      </w:r>
    </w:p>
    <w:p w:rsidR="007C4088" w:rsidRPr="0075387D" w:rsidRDefault="007C4088" w:rsidP="007C4088">
      <w:pPr>
        <w:tabs>
          <w:tab w:val="left" w:pos="4214"/>
        </w:tabs>
        <w:ind w:left="93"/>
        <w:rPr>
          <w:color w:val="000000"/>
        </w:rPr>
      </w:pPr>
      <w:r>
        <w:rPr>
          <w:color w:val="000000"/>
        </w:rPr>
        <w:t>-</w:t>
      </w:r>
      <w:r w:rsidRPr="0075387D">
        <w:rPr>
          <w:color w:val="000000"/>
        </w:rPr>
        <w:t>способностью использовать основы философских знаний для формирования мировоззренческой позиции (ОК-1);</w:t>
      </w:r>
    </w:p>
    <w:p w:rsidR="007C4088" w:rsidRPr="0075387D" w:rsidRDefault="007C4088" w:rsidP="007C4088">
      <w:pPr>
        <w:tabs>
          <w:tab w:val="left" w:pos="4214"/>
        </w:tabs>
        <w:ind w:left="93"/>
        <w:rPr>
          <w:color w:val="000000"/>
        </w:rPr>
      </w:pPr>
      <w:r>
        <w:rPr>
          <w:color w:val="000000"/>
        </w:rPr>
        <w:t xml:space="preserve">- </w:t>
      </w:r>
      <w:r w:rsidRPr="0075387D">
        <w:rPr>
          <w:color w:val="000000"/>
        </w:rPr>
        <w:t>способностью анализировать основные этапы и закономерности исторического развития общества для формирования гражданской позиции (ОК-2);</w:t>
      </w:r>
    </w:p>
    <w:p w:rsidR="007C4088" w:rsidRPr="0075387D" w:rsidRDefault="007C4088" w:rsidP="007C4088">
      <w:pPr>
        <w:tabs>
          <w:tab w:val="left" w:pos="4214"/>
        </w:tabs>
        <w:ind w:left="93"/>
        <w:rPr>
          <w:color w:val="000000"/>
        </w:rPr>
      </w:pPr>
      <w:r>
        <w:rPr>
          <w:color w:val="000000"/>
        </w:rPr>
        <w:t xml:space="preserve">- </w:t>
      </w:r>
      <w:r w:rsidRPr="0075387D">
        <w:rPr>
          <w:color w:val="000000"/>
        </w:rPr>
        <w:t>способностью использовать основы экономических знаний в различных сферах жизнедеятельности (ОК-3);</w:t>
      </w:r>
    </w:p>
    <w:p w:rsidR="007C4088" w:rsidRPr="0075387D" w:rsidRDefault="007C4088" w:rsidP="007C4088">
      <w:pPr>
        <w:tabs>
          <w:tab w:val="left" w:pos="4214"/>
        </w:tabs>
        <w:ind w:left="93"/>
        <w:rPr>
          <w:color w:val="000000"/>
        </w:rPr>
      </w:pPr>
      <w:r>
        <w:rPr>
          <w:color w:val="000000"/>
        </w:rPr>
        <w:t xml:space="preserve">- </w:t>
      </w:r>
      <w:r w:rsidRPr="0075387D">
        <w:rPr>
          <w:color w:val="000000"/>
        </w:rPr>
        <w:t>способностью использовать основы правовых знаний в различных сферах деятельности (ОК-4);</w:t>
      </w:r>
    </w:p>
    <w:p w:rsidR="007C4088" w:rsidRPr="0075387D" w:rsidRDefault="007C4088" w:rsidP="007C4088">
      <w:pPr>
        <w:tabs>
          <w:tab w:val="left" w:pos="4214"/>
        </w:tabs>
        <w:ind w:left="93"/>
        <w:rPr>
          <w:color w:val="000000"/>
        </w:rPr>
      </w:pPr>
      <w:r>
        <w:rPr>
          <w:color w:val="000000"/>
        </w:rPr>
        <w:t xml:space="preserve">- </w:t>
      </w:r>
      <w:r w:rsidRPr="0075387D">
        <w:rPr>
          <w:color w:val="000000"/>
        </w:rPr>
        <w:t xml:space="preserve">способностью к коммуникации в устной и письменной </w:t>
      </w:r>
      <w:proofErr w:type="gramStart"/>
      <w:r w:rsidRPr="0075387D">
        <w:rPr>
          <w:color w:val="000000"/>
        </w:rPr>
        <w:t>формах</w:t>
      </w:r>
      <w:proofErr w:type="gramEnd"/>
      <w:r w:rsidRPr="0075387D">
        <w:rPr>
          <w:color w:val="000000"/>
        </w:rPr>
        <w:t xml:space="preserve"> на русском и иностранном языках для решения задач межличностного и межкультурного взаимодействия (ОК-5);</w:t>
      </w:r>
    </w:p>
    <w:p w:rsidR="007C4088" w:rsidRPr="0075387D" w:rsidRDefault="007C4088" w:rsidP="007C4088">
      <w:pPr>
        <w:tabs>
          <w:tab w:val="left" w:pos="4214"/>
        </w:tabs>
        <w:ind w:left="93"/>
        <w:rPr>
          <w:color w:val="000000"/>
        </w:rPr>
      </w:pPr>
      <w:r>
        <w:rPr>
          <w:color w:val="000000"/>
        </w:rPr>
        <w:t xml:space="preserve">- </w:t>
      </w:r>
      <w:r w:rsidRPr="0075387D">
        <w:rPr>
          <w:color w:val="000000"/>
        </w:rPr>
        <w:t>способностью работать в коллективе, толерантно воспринимать социальные, этнические, конфессиональные и культурные различия (ОК-6);</w:t>
      </w:r>
    </w:p>
    <w:p w:rsidR="007C4088" w:rsidRPr="0075387D" w:rsidRDefault="007C4088" w:rsidP="007C4088">
      <w:pPr>
        <w:tabs>
          <w:tab w:val="left" w:pos="4214"/>
        </w:tabs>
        <w:ind w:left="93"/>
        <w:rPr>
          <w:color w:val="000000"/>
        </w:rPr>
      </w:pPr>
      <w:r>
        <w:rPr>
          <w:color w:val="000000"/>
        </w:rPr>
        <w:t xml:space="preserve">- </w:t>
      </w:r>
      <w:r w:rsidRPr="0075387D">
        <w:rPr>
          <w:color w:val="000000"/>
        </w:rPr>
        <w:t>способностью к самоорганизации и самообразованию (ОК-7);</w:t>
      </w:r>
    </w:p>
    <w:p w:rsidR="007C4088" w:rsidRPr="0075387D" w:rsidRDefault="007C4088" w:rsidP="007C4088">
      <w:pPr>
        <w:tabs>
          <w:tab w:val="left" w:pos="4214"/>
        </w:tabs>
        <w:ind w:left="93"/>
        <w:rPr>
          <w:color w:val="000000"/>
        </w:rPr>
      </w:pPr>
      <w:r>
        <w:rPr>
          <w:color w:val="000000"/>
        </w:rPr>
        <w:t xml:space="preserve">- </w:t>
      </w:r>
      <w:r w:rsidRPr="0075387D">
        <w:rPr>
          <w:color w:val="000000"/>
        </w:rPr>
        <w:t>способностью использовать методы и инструменты физической культуры для обеспечения полноценной социальной и профессиональной деятельности (ОК-8);</w:t>
      </w:r>
    </w:p>
    <w:p w:rsidR="007C4088" w:rsidRPr="0075387D" w:rsidRDefault="007C4088" w:rsidP="007C4088">
      <w:pPr>
        <w:tabs>
          <w:tab w:val="left" w:pos="4214"/>
        </w:tabs>
        <w:ind w:left="93"/>
        <w:rPr>
          <w:color w:val="000000"/>
        </w:rPr>
      </w:pPr>
      <w:r>
        <w:rPr>
          <w:color w:val="000000"/>
        </w:rPr>
        <w:t xml:space="preserve">- </w:t>
      </w:r>
      <w:r w:rsidRPr="0075387D">
        <w:rPr>
          <w:color w:val="000000"/>
        </w:rPr>
        <w:t>способностью использовать приемы оказания первой помощи, методы защиты в условиях чрезвычайных ситуаций (ОК-9).</w:t>
      </w:r>
    </w:p>
    <w:p w:rsidR="007C4088" w:rsidRPr="00C03295" w:rsidRDefault="007C4088" w:rsidP="007C4088">
      <w:pPr>
        <w:tabs>
          <w:tab w:val="left" w:pos="4214"/>
        </w:tabs>
        <w:ind w:left="93"/>
        <w:rPr>
          <w:i/>
          <w:color w:val="000000"/>
        </w:rPr>
      </w:pPr>
      <w:r w:rsidRPr="00C03295">
        <w:rPr>
          <w:i/>
          <w:color w:val="000000"/>
        </w:rPr>
        <w:t>-</w:t>
      </w:r>
      <w:r>
        <w:rPr>
          <w:i/>
          <w:color w:val="000000"/>
        </w:rPr>
        <w:t xml:space="preserve"> </w:t>
      </w:r>
      <w:proofErr w:type="spellStart"/>
      <w:r w:rsidRPr="00C03295">
        <w:rPr>
          <w:i/>
          <w:color w:val="000000"/>
        </w:rPr>
        <w:t>общепрофессиональных</w:t>
      </w:r>
      <w:proofErr w:type="spellEnd"/>
      <w:r w:rsidRPr="00C03295">
        <w:rPr>
          <w:i/>
          <w:color w:val="000000"/>
        </w:rPr>
        <w:t xml:space="preserve"> компетенций:</w:t>
      </w:r>
    </w:p>
    <w:p w:rsidR="007C4088" w:rsidRPr="0075387D" w:rsidRDefault="007C4088" w:rsidP="007C4088">
      <w:pPr>
        <w:tabs>
          <w:tab w:val="left" w:pos="4214"/>
        </w:tabs>
        <w:ind w:left="93"/>
        <w:rPr>
          <w:color w:val="000000"/>
        </w:rPr>
      </w:pPr>
      <w:r>
        <w:rPr>
          <w:color w:val="000000"/>
        </w:rPr>
        <w:t xml:space="preserve">- </w:t>
      </w:r>
      <w:r w:rsidRPr="0075387D">
        <w:rPr>
          <w:color w:val="000000"/>
        </w:rPr>
        <w:t>способностью и готовностью использовать основные законы естественнонаучных дисциплин в профессиональной деятельности (ОПК-1);</w:t>
      </w:r>
    </w:p>
    <w:p w:rsidR="007C4088" w:rsidRPr="0075387D" w:rsidRDefault="007C4088" w:rsidP="007C4088">
      <w:pPr>
        <w:tabs>
          <w:tab w:val="left" w:pos="4214"/>
        </w:tabs>
        <w:ind w:left="93"/>
        <w:rPr>
          <w:color w:val="000000"/>
        </w:rPr>
      </w:pPr>
      <w:r>
        <w:rPr>
          <w:color w:val="000000"/>
        </w:rPr>
        <w:t xml:space="preserve">- </w:t>
      </w:r>
      <w:r w:rsidRPr="0075387D">
        <w:rPr>
          <w:color w:val="000000"/>
        </w:rPr>
        <w:t>готовностью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 (ОПК-2);</w:t>
      </w:r>
    </w:p>
    <w:p w:rsidR="007C4088" w:rsidRPr="0075387D" w:rsidRDefault="007C4088" w:rsidP="007C4088">
      <w:pPr>
        <w:tabs>
          <w:tab w:val="left" w:pos="4214"/>
        </w:tabs>
        <w:ind w:left="93"/>
        <w:rPr>
          <w:color w:val="000000"/>
        </w:rPr>
      </w:pPr>
      <w:r>
        <w:rPr>
          <w:color w:val="000000"/>
        </w:rPr>
        <w:t xml:space="preserve">- </w:t>
      </w:r>
      <w:r w:rsidRPr="0075387D">
        <w:rPr>
          <w:color w:val="000000"/>
        </w:rPr>
        <w:t>готовностью использовать знания о строении вещества, природе химической связи в различных классах химических соединений для понимания свойств материалов и механизма химических процессов, протекающих в окружающем мире (ОПК-3);</w:t>
      </w:r>
    </w:p>
    <w:p w:rsidR="007C4088" w:rsidRPr="0075387D" w:rsidRDefault="007C4088" w:rsidP="007C4088">
      <w:pPr>
        <w:tabs>
          <w:tab w:val="left" w:pos="4214"/>
        </w:tabs>
        <w:ind w:left="93"/>
        <w:rPr>
          <w:color w:val="000000"/>
        </w:rPr>
      </w:pPr>
      <w:r>
        <w:rPr>
          <w:color w:val="000000"/>
        </w:rPr>
        <w:t xml:space="preserve">- </w:t>
      </w:r>
      <w:r w:rsidRPr="0075387D">
        <w:rPr>
          <w:color w:val="000000"/>
        </w:rPr>
        <w:t xml:space="preserve">владением понимания сущности и значения информации в развитии современного информационного общества, осознания опасности и угрозы, </w:t>
      </w:r>
      <w:proofErr w:type="gramStart"/>
      <w:r w:rsidRPr="0075387D">
        <w:rPr>
          <w:color w:val="000000"/>
        </w:rPr>
        <w:t>возникающих</w:t>
      </w:r>
      <w:proofErr w:type="gramEnd"/>
      <w:r w:rsidRPr="0075387D">
        <w:rPr>
          <w:color w:val="000000"/>
        </w:rPr>
        <w:t xml:space="preserve"> в этом </w:t>
      </w:r>
      <w:r w:rsidRPr="0075387D">
        <w:rPr>
          <w:color w:val="000000"/>
        </w:rPr>
        <w:lastRenderedPageBreak/>
        <w:t>процессе, способностью соблюдать основные требования информационной безопасности, в том числе защиты государственной тайны (ОПК-4);</w:t>
      </w:r>
    </w:p>
    <w:p w:rsidR="007C4088" w:rsidRPr="0075387D" w:rsidRDefault="007C4088" w:rsidP="007C4088">
      <w:pPr>
        <w:tabs>
          <w:tab w:val="left" w:pos="4214"/>
        </w:tabs>
        <w:ind w:left="93"/>
        <w:rPr>
          <w:color w:val="000000"/>
        </w:rPr>
      </w:pPr>
      <w:r>
        <w:rPr>
          <w:color w:val="000000"/>
        </w:rPr>
        <w:t xml:space="preserve">- </w:t>
      </w:r>
      <w:r w:rsidRPr="0075387D">
        <w:rPr>
          <w:color w:val="000000"/>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(ОПК-5);</w:t>
      </w:r>
    </w:p>
    <w:p w:rsidR="007C4088" w:rsidRPr="0075387D" w:rsidRDefault="007C4088" w:rsidP="007C4088">
      <w:pPr>
        <w:tabs>
          <w:tab w:val="left" w:pos="4214"/>
        </w:tabs>
        <w:ind w:left="93"/>
        <w:rPr>
          <w:color w:val="000000"/>
        </w:rPr>
      </w:pPr>
      <w:r>
        <w:rPr>
          <w:color w:val="000000"/>
        </w:rPr>
        <w:t xml:space="preserve">- </w:t>
      </w:r>
      <w:r w:rsidRPr="0075387D">
        <w:rPr>
          <w:color w:val="000000"/>
        </w:rPr>
        <w:t>владением основными методами защиты производственного персонала и населения от возможных последствий аварий, катастроф, стихийных бедствий (ОПК-6).</w:t>
      </w:r>
    </w:p>
    <w:p w:rsidR="007C4088" w:rsidRPr="00AE26AB" w:rsidRDefault="007C4088" w:rsidP="007C4088">
      <w:pPr>
        <w:tabs>
          <w:tab w:val="left" w:pos="4214"/>
        </w:tabs>
        <w:ind w:left="93"/>
        <w:rPr>
          <w:i/>
          <w:color w:val="000000"/>
        </w:rPr>
      </w:pPr>
      <w:r w:rsidRPr="00AE26AB">
        <w:rPr>
          <w:i/>
          <w:color w:val="000000"/>
        </w:rPr>
        <w:t>-</w:t>
      </w:r>
      <w:r>
        <w:rPr>
          <w:i/>
          <w:color w:val="000000"/>
        </w:rPr>
        <w:t xml:space="preserve"> </w:t>
      </w:r>
      <w:r w:rsidRPr="00AE26AB">
        <w:rPr>
          <w:i/>
          <w:color w:val="000000"/>
        </w:rPr>
        <w:t xml:space="preserve">профессиональных компетенций: </w:t>
      </w:r>
    </w:p>
    <w:p w:rsidR="007C4088" w:rsidRPr="0036582C" w:rsidRDefault="007C4088" w:rsidP="007C4088">
      <w:pPr>
        <w:tabs>
          <w:tab w:val="left" w:pos="4214"/>
        </w:tabs>
        <w:ind w:left="93"/>
        <w:rPr>
          <w:color w:val="000000"/>
        </w:rPr>
      </w:pPr>
      <w:r>
        <w:rPr>
          <w:color w:val="000000"/>
        </w:rPr>
        <w:t xml:space="preserve"> - </w:t>
      </w:r>
      <w:r w:rsidRPr="0036582C">
        <w:rPr>
          <w:color w:val="000000"/>
        </w:rPr>
        <w:t>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w:t>
      </w:r>
      <w:r>
        <w:rPr>
          <w:color w:val="000000"/>
        </w:rPr>
        <w:t xml:space="preserve"> (</w:t>
      </w:r>
      <w:r w:rsidRPr="0036582C">
        <w:rPr>
          <w:color w:val="000000"/>
        </w:rPr>
        <w:t>ПК-1</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w:t>
      </w:r>
      <w:proofErr w:type="gramStart"/>
      <w:r w:rsidRPr="0036582C">
        <w:rPr>
          <w:color w:val="000000"/>
        </w:rPr>
        <w:t>дств сф</w:t>
      </w:r>
      <w:proofErr w:type="gramEnd"/>
      <w:r w:rsidRPr="0036582C">
        <w:rPr>
          <w:color w:val="000000"/>
        </w:rPr>
        <w:t>еры профессиональной деятельности, испо</w:t>
      </w:r>
      <w:r>
        <w:rPr>
          <w:color w:val="000000"/>
        </w:rPr>
        <w:t>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 (</w:t>
      </w:r>
      <w:r w:rsidRPr="0036582C">
        <w:rPr>
          <w:color w:val="000000"/>
        </w:rPr>
        <w:t>ПК-2</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готовностью использовать нормативные документы по качеству, стандартизации и сертификации продуктов и изделий, элементы экономического анализа в практической деятельности</w:t>
      </w:r>
      <w:r>
        <w:rPr>
          <w:color w:val="000000"/>
        </w:rPr>
        <w:t xml:space="preserve"> (</w:t>
      </w:r>
      <w:r w:rsidRPr="0036582C">
        <w:rPr>
          <w:color w:val="000000"/>
        </w:rPr>
        <w:t>ПК-3</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способностью принимать конкретные технические решения при разработке технологических процессов, выбирать технические средства и технологии с учетом экологических последствий их применения</w:t>
      </w:r>
      <w:r>
        <w:rPr>
          <w:color w:val="000000"/>
        </w:rPr>
        <w:t xml:space="preserve">  (</w:t>
      </w:r>
      <w:r w:rsidRPr="0036582C">
        <w:rPr>
          <w:color w:val="000000"/>
        </w:rPr>
        <w:t>ПК-4</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способностью использовать правила техники безопасности, производственной санитарии, пожарной безопасности и нормы охраны труда, измерять и оценивать параметры производственного микроклимата, уровня запыленности и загазованности, шума, и вибрации, освещенн</w:t>
      </w:r>
      <w:r>
        <w:rPr>
          <w:color w:val="000000"/>
        </w:rPr>
        <w:t>ости рабочих мест (</w:t>
      </w:r>
      <w:r w:rsidRPr="0036582C">
        <w:rPr>
          <w:color w:val="000000"/>
        </w:rPr>
        <w:t>ПК-5</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способностью налаживать, настраивать и осуществлять проверку оборудования и программных средств</w:t>
      </w:r>
      <w:r>
        <w:rPr>
          <w:color w:val="000000"/>
        </w:rPr>
        <w:t xml:space="preserve"> (</w:t>
      </w:r>
      <w:r w:rsidRPr="0036582C">
        <w:rPr>
          <w:color w:val="000000"/>
        </w:rPr>
        <w:t>ПК-6</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способностью проверять техническое состояние, организовывать профилактические осмотры и текущий ремонт оборудования, готовить оборудование к ремонту и принимать оборудование из ремонта</w:t>
      </w:r>
      <w:r>
        <w:rPr>
          <w:color w:val="000000"/>
        </w:rPr>
        <w:t xml:space="preserve"> (</w:t>
      </w:r>
      <w:r w:rsidRPr="0036582C">
        <w:rPr>
          <w:color w:val="000000"/>
        </w:rPr>
        <w:t>ПК-7</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готовностью к освоению и эксплуатации вновь вводимого оборудования</w:t>
      </w:r>
      <w:r>
        <w:rPr>
          <w:color w:val="000000"/>
        </w:rPr>
        <w:t xml:space="preserve"> (</w:t>
      </w:r>
      <w:r w:rsidRPr="0036582C">
        <w:rPr>
          <w:color w:val="000000"/>
        </w:rPr>
        <w:t>ПК-8</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способностью анализировать техническую документацию, подбирать оборудование, готовить заявки на приобретение и ремонт оборудования</w:t>
      </w:r>
      <w:r>
        <w:rPr>
          <w:color w:val="000000"/>
        </w:rPr>
        <w:t xml:space="preserve"> (</w:t>
      </w:r>
      <w:r w:rsidRPr="0036582C">
        <w:rPr>
          <w:color w:val="000000"/>
        </w:rPr>
        <w:t>ПК-9</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способностью проводить анализ сырья, материалов и готовой продукции, осуществлять оценку результатов анализа</w:t>
      </w:r>
      <w:r>
        <w:rPr>
          <w:color w:val="000000"/>
        </w:rPr>
        <w:t xml:space="preserve"> (</w:t>
      </w:r>
      <w:r w:rsidRPr="0036582C">
        <w:rPr>
          <w:color w:val="000000"/>
        </w:rPr>
        <w:t>ПК-10</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способностью выявлять и устранять отклонения от режимов работы технологического оборудования и параметров технологического процесса</w:t>
      </w:r>
      <w:r>
        <w:rPr>
          <w:color w:val="000000"/>
        </w:rPr>
        <w:t xml:space="preserve"> (</w:t>
      </w:r>
      <w:r w:rsidRPr="0036582C">
        <w:rPr>
          <w:color w:val="000000"/>
        </w:rPr>
        <w:t>ПК-11</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способностью планировать и проводить физические и химические эксперименты, проводить обработку их результатов и оценивать погрешности, выдвигать гипотезы и устанавливать границы их применения, применять методы математического анализа и моделирования, теор</w:t>
      </w:r>
      <w:r>
        <w:rPr>
          <w:color w:val="000000"/>
        </w:rPr>
        <w:t>етического и экспериментального исследования  (</w:t>
      </w:r>
      <w:r w:rsidRPr="0036582C">
        <w:rPr>
          <w:color w:val="000000"/>
        </w:rPr>
        <w:t>ПК-16</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готовностью проводить стандартные и сертификационные испытания материалов, изделий и технологических процессов</w:t>
      </w:r>
      <w:r>
        <w:rPr>
          <w:color w:val="000000"/>
        </w:rPr>
        <w:t xml:space="preserve"> (</w:t>
      </w:r>
      <w:r w:rsidRPr="0036582C">
        <w:rPr>
          <w:color w:val="000000"/>
        </w:rPr>
        <w:tab/>
        <w:t>ПК-17</w:t>
      </w:r>
      <w:r>
        <w:rPr>
          <w:color w:val="000000"/>
        </w:rPr>
        <w:t>);</w:t>
      </w:r>
    </w:p>
    <w:p w:rsidR="007C4088" w:rsidRPr="0036582C" w:rsidRDefault="007C4088" w:rsidP="007C4088">
      <w:pPr>
        <w:tabs>
          <w:tab w:val="left" w:pos="4214"/>
        </w:tabs>
        <w:ind w:left="93"/>
        <w:rPr>
          <w:color w:val="000000"/>
        </w:rPr>
      </w:pPr>
      <w:r>
        <w:rPr>
          <w:color w:val="000000"/>
        </w:rPr>
        <w:lastRenderedPageBreak/>
        <w:t xml:space="preserve">- </w:t>
      </w:r>
      <w:r w:rsidRPr="0036582C">
        <w:rPr>
          <w:color w:val="000000"/>
        </w:rPr>
        <w:t>готовностью использовать знание свойств химических элементов, соединений и материалов на их основе для решения задач профессиональной деятельности</w:t>
      </w:r>
      <w:r>
        <w:rPr>
          <w:color w:val="000000"/>
        </w:rPr>
        <w:t xml:space="preserve"> (</w:t>
      </w:r>
      <w:r w:rsidRPr="0036582C">
        <w:rPr>
          <w:color w:val="000000"/>
        </w:rPr>
        <w:t>ПК-18</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готовностью использовать знания основных физических теорий для решения возникающих физических задач, самостоятельного приобретения физических знаний, для понимания принципов работы приборов и устройств, в том числе выходящих за пределы компетентности конк</w:t>
      </w:r>
      <w:r>
        <w:rPr>
          <w:color w:val="000000"/>
        </w:rPr>
        <w:t>ретного направления (</w:t>
      </w:r>
      <w:r w:rsidRPr="0036582C">
        <w:rPr>
          <w:color w:val="000000"/>
        </w:rPr>
        <w:t>ПК-19</w:t>
      </w:r>
      <w:r>
        <w:rPr>
          <w:color w:val="000000"/>
        </w:rPr>
        <w:t>);</w:t>
      </w:r>
    </w:p>
    <w:p w:rsidR="007C4088" w:rsidRPr="0036582C" w:rsidRDefault="007C4088" w:rsidP="007C4088">
      <w:pPr>
        <w:tabs>
          <w:tab w:val="left" w:pos="4214"/>
        </w:tabs>
        <w:ind w:left="93"/>
        <w:rPr>
          <w:color w:val="000000"/>
        </w:rPr>
      </w:pPr>
      <w:r>
        <w:rPr>
          <w:color w:val="000000"/>
        </w:rPr>
        <w:t xml:space="preserve">- </w:t>
      </w:r>
      <w:r w:rsidRPr="0036582C">
        <w:rPr>
          <w:color w:val="000000"/>
        </w:rPr>
        <w:t>готовностью изучать научно-техническую информацию, отечественный и зарубежный опыт по тематике исследования</w:t>
      </w:r>
      <w:r>
        <w:rPr>
          <w:color w:val="000000"/>
        </w:rPr>
        <w:t xml:space="preserve"> (</w:t>
      </w:r>
      <w:r w:rsidRPr="0036582C">
        <w:rPr>
          <w:color w:val="000000"/>
        </w:rPr>
        <w:t>ПК-20</w:t>
      </w:r>
      <w:r>
        <w:rPr>
          <w:color w:val="000000"/>
        </w:rPr>
        <w:t>)</w:t>
      </w:r>
    </w:p>
    <w:p w:rsidR="007C4088" w:rsidRPr="00F00A27" w:rsidRDefault="007C4088" w:rsidP="007C4088">
      <w:pPr>
        <w:tabs>
          <w:tab w:val="left" w:pos="851"/>
        </w:tabs>
      </w:pPr>
      <w:r>
        <w:t xml:space="preserve"> На основании решения Ученого совета университета от </w:t>
      </w:r>
      <w:r w:rsidRPr="00D64387">
        <w:rPr>
          <w:color w:val="000000" w:themeColor="text1"/>
        </w:rPr>
        <w:t>28.03.2018 (протокол № 3)</w:t>
      </w:r>
      <w:r w:rsidRPr="00717974">
        <w:rPr>
          <w:color w:val="C00000"/>
        </w:rPr>
        <w:t xml:space="preserve"> </w:t>
      </w:r>
      <w:r w:rsidRPr="006B173D">
        <w:t>государственные аттестационные испытания</w:t>
      </w:r>
      <w:r>
        <w:t xml:space="preserve"> </w:t>
      </w:r>
      <w:r w:rsidRPr="006B173D">
        <w:t>по направлению подготовки/ специальности</w:t>
      </w:r>
      <w:r>
        <w:t xml:space="preserve"> 18.03.01 Химическая технология</w:t>
      </w:r>
      <w:r w:rsidRPr="003D5676">
        <w:rPr>
          <w:i/>
        </w:rPr>
        <w:t xml:space="preserve"> </w:t>
      </w:r>
      <w:r w:rsidRPr="006B173D">
        <w:t>проводятся в форме:</w:t>
      </w:r>
    </w:p>
    <w:p w:rsidR="007C4088" w:rsidRDefault="007C4088" w:rsidP="007C4088">
      <w:pPr>
        <w:pStyle w:val="a9"/>
        <w:spacing w:before="120" w:after="120"/>
        <w:ind w:left="0"/>
        <w:contextualSpacing w:val="0"/>
      </w:pPr>
      <w:r w:rsidRPr="005F7DA0">
        <w:t>–</w:t>
      </w:r>
      <w:r>
        <w:t xml:space="preserve"> государственного</w:t>
      </w:r>
      <w:r w:rsidRPr="002A7203">
        <w:t xml:space="preserve"> экзамен</w:t>
      </w:r>
      <w:r>
        <w:t>а;</w:t>
      </w:r>
    </w:p>
    <w:p w:rsidR="007C4088" w:rsidRDefault="007C4088" w:rsidP="007C4088">
      <w:pPr>
        <w:pStyle w:val="a9"/>
        <w:spacing w:before="120" w:after="120"/>
        <w:ind w:left="0"/>
        <w:contextualSpacing w:val="0"/>
      </w:pPr>
      <w:r>
        <w:rPr>
          <w:i/>
        </w:rPr>
        <w:t xml:space="preserve">– </w:t>
      </w:r>
      <w:r>
        <w:t>защиты</w:t>
      </w:r>
      <w:r w:rsidRPr="00D80A49">
        <w:t xml:space="preserve"> выпускной квалификационной работы</w:t>
      </w:r>
      <w:r>
        <w:t>.</w:t>
      </w:r>
    </w:p>
    <w:p w:rsidR="007C4088" w:rsidRPr="003813CD" w:rsidRDefault="007C4088" w:rsidP="007C4088">
      <w:pPr>
        <w:ind w:right="170"/>
      </w:pPr>
      <w:r w:rsidRPr="007F31C2">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7C4088" w:rsidRPr="00AE1D4E" w:rsidRDefault="007C4088" w:rsidP="007C4088">
      <w:pPr>
        <w:pStyle w:val="1"/>
      </w:pPr>
      <w:r w:rsidRPr="00AE1D4E">
        <w:t>2. Программа и порядок проведения государственного экзамена</w:t>
      </w:r>
    </w:p>
    <w:p w:rsidR="007C4088" w:rsidRDefault="007C4088" w:rsidP="007C4088">
      <w:r w:rsidRPr="0079441D">
        <w:t xml:space="preserve">Согласно рабочему учебному плану государственный экзамен проводится в период с </w:t>
      </w:r>
      <w:r w:rsidR="00FD5685" w:rsidRPr="0079441D">
        <w:t>02</w:t>
      </w:r>
      <w:r w:rsidRPr="0079441D">
        <w:t>.</w:t>
      </w:r>
      <w:r w:rsidR="00FD5685" w:rsidRPr="0079441D">
        <w:t>06.2024</w:t>
      </w:r>
      <w:r w:rsidRPr="0079441D">
        <w:t xml:space="preserve"> по</w:t>
      </w:r>
      <w:r w:rsidRPr="0079441D">
        <w:rPr>
          <w:color w:val="FF0000"/>
        </w:rPr>
        <w:t xml:space="preserve"> </w:t>
      </w:r>
      <w:r w:rsidR="00FD5685" w:rsidRPr="0079441D">
        <w:t>23.06.2024</w:t>
      </w:r>
      <w:r w:rsidRPr="0079441D">
        <w:t xml:space="preserve"> г</w:t>
      </w:r>
      <w:r w:rsidR="00A77D22" w:rsidRPr="0079441D">
        <w:t>. для</w:t>
      </w:r>
      <w:r w:rsidR="00A77D22">
        <w:t xml:space="preserve">  очной формы обучения и с </w:t>
      </w:r>
      <w:r w:rsidR="0079441D" w:rsidRPr="0079441D">
        <w:t>30</w:t>
      </w:r>
      <w:r w:rsidR="00A77D22" w:rsidRPr="0079441D">
        <w:t>.05.</w:t>
      </w:r>
      <w:r w:rsidR="0079441D" w:rsidRPr="0079441D">
        <w:t>2023 по 14</w:t>
      </w:r>
      <w:r w:rsidR="00A77D22" w:rsidRPr="0079441D">
        <w:t>.06.2023</w:t>
      </w:r>
      <w:r w:rsidR="00A77D22">
        <w:t xml:space="preserve"> для заочной формы обучения</w:t>
      </w:r>
      <w:r w:rsidR="00A77D22" w:rsidRPr="00835B4C">
        <w:t>.</w:t>
      </w:r>
      <w:r w:rsidR="00A77D22">
        <w:t xml:space="preserve"> </w:t>
      </w:r>
      <w:r w:rsidRPr="00AF4D12">
        <w:t xml:space="preserve"> Для проведения государственного экзамена составляется</w:t>
      </w:r>
      <w:r w:rsidRPr="00AE1D4E">
        <w:t xml:space="preserve"> расписание</w:t>
      </w:r>
      <w:r>
        <w:t xml:space="preserve"> </w:t>
      </w:r>
      <w:r w:rsidRPr="00AE1D4E">
        <w:t xml:space="preserve">экзамена и </w:t>
      </w:r>
      <w:r>
        <w:t>предэкзаменационной консультации (</w:t>
      </w:r>
      <w:r w:rsidRPr="007C4CB2">
        <w:t xml:space="preserve">консультирование </w:t>
      </w:r>
      <w:proofErr w:type="gramStart"/>
      <w:r w:rsidRPr="007C4CB2">
        <w:t>обучающихся</w:t>
      </w:r>
      <w:proofErr w:type="gramEnd"/>
      <w:r w:rsidRPr="007C4CB2">
        <w:t xml:space="preserve"> по вопросам, включенным в программу государственного экзамена).</w:t>
      </w:r>
      <w:r>
        <w:t xml:space="preserve"> </w:t>
      </w:r>
    </w:p>
    <w:p w:rsidR="007C4088" w:rsidRDefault="007C4088" w:rsidP="007C4088">
      <w:pPr>
        <w:ind w:right="170"/>
      </w:pPr>
      <w:r w:rsidRPr="00AE1D4E">
        <w:t xml:space="preserve">Государственный экзамен проводится на открытых заседаниях </w:t>
      </w:r>
      <w:r>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7C4088" w:rsidRDefault="007C4088" w:rsidP="007C4088">
      <w:pPr>
        <w:ind w:right="170"/>
      </w:pPr>
      <w:r w:rsidRPr="007C4CB2">
        <w:t>Обучающимся и лицам, привлекаемым к государственной итоговой аттестации, во время ее проведения запрещается иметь при себе и использовать средства связи.</w:t>
      </w:r>
    </w:p>
    <w:p w:rsidR="007C4088" w:rsidRPr="00494D25" w:rsidRDefault="007C4088" w:rsidP="007C4088">
      <w:pPr>
        <w:ind w:right="170"/>
      </w:pPr>
      <w:r w:rsidRPr="00494D25">
        <w:t>Государственный экзамен проводится в два этапа:</w:t>
      </w:r>
    </w:p>
    <w:p w:rsidR="007C4088" w:rsidRPr="00494D25" w:rsidRDefault="007C4088" w:rsidP="007C4088">
      <w:pPr>
        <w:pStyle w:val="a9"/>
        <w:numPr>
          <w:ilvl w:val="0"/>
          <w:numId w:val="1"/>
        </w:numPr>
        <w:ind w:left="567" w:right="170"/>
      </w:pPr>
      <w:r w:rsidRPr="00494D25">
        <w:t xml:space="preserve">на первом этапе проверяется </w:t>
      </w:r>
      <w:proofErr w:type="spellStart"/>
      <w:r w:rsidRPr="00494D25">
        <w:t>сформированность</w:t>
      </w:r>
      <w:proofErr w:type="spellEnd"/>
      <w:r w:rsidRPr="00494D25">
        <w:t xml:space="preserve"> </w:t>
      </w:r>
      <w:r w:rsidRPr="005977E0">
        <w:rPr>
          <w:color w:val="000000" w:themeColor="text1"/>
        </w:rPr>
        <w:t>общекультурных компетенций</w:t>
      </w:r>
      <w:r w:rsidRPr="00494D25">
        <w:t>;</w:t>
      </w:r>
    </w:p>
    <w:p w:rsidR="007C4088" w:rsidRPr="00494D25" w:rsidRDefault="007C4088" w:rsidP="007C4088">
      <w:pPr>
        <w:pStyle w:val="a9"/>
        <w:numPr>
          <w:ilvl w:val="0"/>
          <w:numId w:val="1"/>
        </w:numPr>
        <w:ind w:left="567" w:right="170"/>
      </w:pPr>
      <w:r w:rsidRPr="00494D25">
        <w:t xml:space="preserve">на втором этапе проверяется </w:t>
      </w:r>
      <w:proofErr w:type="spellStart"/>
      <w:r w:rsidRPr="00494D25">
        <w:t>сформированность</w:t>
      </w:r>
      <w:proofErr w:type="spellEnd"/>
      <w:r w:rsidRPr="00494D25">
        <w:t xml:space="preserve"> </w:t>
      </w:r>
      <w:proofErr w:type="spellStart"/>
      <w:r w:rsidRPr="00494D25">
        <w:t>общепрофессиональных</w:t>
      </w:r>
      <w:proofErr w:type="spellEnd"/>
      <w:r w:rsidRPr="00494D25">
        <w:t xml:space="preserve"> и профессиональных компетенций в соответствии с учебным планом.</w:t>
      </w:r>
    </w:p>
    <w:p w:rsidR="007C4088" w:rsidRPr="002653E7" w:rsidRDefault="007C4088" w:rsidP="007C4088">
      <w:pPr>
        <w:ind w:right="170"/>
        <w:jc w:val="center"/>
        <w:rPr>
          <w:b/>
          <w:i/>
        </w:rPr>
      </w:pPr>
      <w:r w:rsidRPr="002653E7">
        <w:rPr>
          <w:b/>
          <w:i/>
        </w:rPr>
        <w:t>Подготовка к сдаче и сдача первого этапа государственного экзамена</w:t>
      </w:r>
    </w:p>
    <w:p w:rsidR="007C4088" w:rsidRPr="002653E7" w:rsidRDefault="007C4088" w:rsidP="007C4088">
      <w:pPr>
        <w:ind w:right="170"/>
      </w:pPr>
      <w:r w:rsidRPr="002653E7">
        <w:t xml:space="preserve">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 соответствующего направления подготовки/ специальности. В заданиях используются следующие типы вопросов: </w:t>
      </w:r>
    </w:p>
    <w:p w:rsidR="007C4088" w:rsidRPr="002653E7" w:rsidRDefault="007C4088" w:rsidP="007C4088">
      <w:pPr>
        <w:pStyle w:val="a9"/>
        <w:numPr>
          <w:ilvl w:val="0"/>
          <w:numId w:val="2"/>
        </w:numPr>
        <w:ind w:right="170"/>
      </w:pPr>
      <w:r w:rsidRPr="002653E7">
        <w:t>выбор одного правильного ответа из заданного списка;</w:t>
      </w:r>
    </w:p>
    <w:p w:rsidR="007C4088" w:rsidRPr="002653E7" w:rsidRDefault="007C4088" w:rsidP="007C4088">
      <w:pPr>
        <w:pStyle w:val="a9"/>
        <w:numPr>
          <w:ilvl w:val="0"/>
          <w:numId w:val="2"/>
        </w:numPr>
        <w:ind w:right="170"/>
      </w:pPr>
      <w:r w:rsidRPr="002653E7">
        <w:t>восстановление соответствия.</w:t>
      </w:r>
    </w:p>
    <w:p w:rsidR="007C4088" w:rsidRPr="002653E7" w:rsidRDefault="007C4088" w:rsidP="007C4088">
      <w:pPr>
        <w:ind w:right="170"/>
      </w:pPr>
      <w:proofErr w:type="gramStart"/>
      <w:r w:rsidRPr="002653E7">
        <w:t>Для подготовки к экзамену на образовательном портале за три недели до начала</w:t>
      </w:r>
      <w:proofErr w:type="gramEnd"/>
      <w:r w:rsidRPr="002653E7">
        <w:t xml:space="preserve"> испытаний в блоке «Ваши курсы» становится доступным электронный курс «Демо-версия. Государственный экзамен (тестирование)». Доступ к демо-версии </w:t>
      </w:r>
      <w:r w:rsidRPr="002653E7">
        <w:lastRenderedPageBreak/>
        <w:t xml:space="preserve">осуществляется по логину и паролю, которые используются </w:t>
      </w:r>
      <w:proofErr w:type="gramStart"/>
      <w:r w:rsidRPr="002653E7">
        <w:t>обучающимися</w:t>
      </w:r>
      <w:proofErr w:type="gramEnd"/>
      <w:r w:rsidRPr="002653E7">
        <w:t xml:space="preserve"> для организации доступа к информационным ресурсам и сервисам университета.</w:t>
      </w:r>
    </w:p>
    <w:p w:rsidR="007C4088" w:rsidRPr="002653E7" w:rsidRDefault="007C4088" w:rsidP="007C4088">
      <w:pPr>
        <w:ind w:right="170"/>
      </w:pPr>
      <w:r w:rsidRPr="002653E7">
        <w:t>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w:t>
      </w:r>
    </w:p>
    <w:p w:rsidR="007C4088" w:rsidRPr="002653E7" w:rsidRDefault="007C4088" w:rsidP="007C4088">
      <w:pPr>
        <w:ind w:right="170"/>
      </w:pPr>
      <w:r w:rsidRPr="002653E7">
        <w:t>Блок заданий первого этапа государственного экзамена включает 13 тестовых вопросов. Продолжительность</w:t>
      </w:r>
      <w:r w:rsidRPr="002653E7">
        <w:rPr>
          <w:color w:val="000000"/>
          <w:spacing w:val="3"/>
        </w:rPr>
        <w:t xml:space="preserve"> экзамена составляет </w:t>
      </w:r>
      <w:r w:rsidRPr="002653E7">
        <w:rPr>
          <w:color w:val="000000"/>
          <w:spacing w:val="2"/>
        </w:rPr>
        <w:t>30 минут.</w:t>
      </w:r>
    </w:p>
    <w:p w:rsidR="007C4088" w:rsidRPr="002653E7" w:rsidRDefault="007C4088" w:rsidP="007C4088">
      <w:pPr>
        <w:pStyle w:val="11"/>
        <w:shd w:val="clear" w:color="auto" w:fill="FFFFFF"/>
        <w:ind w:right="-1" w:firstLine="567"/>
        <w:rPr>
          <w:sz w:val="24"/>
          <w:szCs w:val="24"/>
        </w:rPr>
      </w:pPr>
      <w:r w:rsidRPr="002653E7">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7C4088" w:rsidRPr="002653E7" w:rsidRDefault="007C4088" w:rsidP="007C4088">
      <w:pPr>
        <w:pStyle w:val="11"/>
        <w:shd w:val="clear" w:color="auto" w:fill="FFFFFF"/>
        <w:ind w:right="-1" w:firstLine="567"/>
        <w:rPr>
          <w:color w:val="000000"/>
          <w:sz w:val="24"/>
        </w:rPr>
      </w:pPr>
      <w:r w:rsidRPr="002653E7">
        <w:rPr>
          <w:color w:val="000000"/>
          <w:sz w:val="24"/>
        </w:rPr>
        <w:t>Критерии оценки первого этапа государственного экзамена:</w:t>
      </w:r>
    </w:p>
    <w:p w:rsidR="007C4088" w:rsidRPr="002653E7" w:rsidRDefault="007C4088" w:rsidP="007C4088">
      <w:pPr>
        <w:pStyle w:val="11"/>
        <w:shd w:val="clear" w:color="auto" w:fill="FFFFFF"/>
        <w:ind w:right="-1" w:firstLine="567"/>
        <w:rPr>
          <w:color w:val="000000"/>
          <w:sz w:val="24"/>
        </w:rPr>
      </w:pPr>
      <w:r w:rsidRPr="002653E7">
        <w:rPr>
          <w:color w:val="000000"/>
          <w:sz w:val="24"/>
        </w:rPr>
        <w:t xml:space="preserve">– на оценку </w:t>
      </w:r>
      <w:r w:rsidRPr="002653E7">
        <w:rPr>
          <w:b/>
          <w:color w:val="000000"/>
          <w:sz w:val="24"/>
        </w:rPr>
        <w:t xml:space="preserve">«зачтено» </w:t>
      </w:r>
      <w:r w:rsidRPr="002653E7">
        <w:rPr>
          <w:color w:val="000000"/>
          <w:sz w:val="24"/>
        </w:rPr>
        <w:t xml:space="preserve">– обучающийся должен показать,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 Результат не менее 50% баллов за задания свидетельствует о достаточном уровне </w:t>
      </w:r>
      <w:proofErr w:type="spellStart"/>
      <w:r w:rsidRPr="002653E7">
        <w:rPr>
          <w:color w:val="000000"/>
          <w:sz w:val="24"/>
        </w:rPr>
        <w:t>сформированности</w:t>
      </w:r>
      <w:proofErr w:type="spellEnd"/>
      <w:r w:rsidRPr="002653E7">
        <w:rPr>
          <w:color w:val="000000"/>
          <w:sz w:val="24"/>
        </w:rPr>
        <w:t xml:space="preserve"> компетенций;</w:t>
      </w:r>
    </w:p>
    <w:p w:rsidR="007C4088" w:rsidRPr="002653E7" w:rsidRDefault="007C4088" w:rsidP="007C4088">
      <w:pPr>
        <w:pStyle w:val="11"/>
        <w:shd w:val="clear" w:color="auto" w:fill="FFFFFF"/>
        <w:ind w:right="-1" w:firstLine="567"/>
        <w:rPr>
          <w:color w:val="000000"/>
          <w:sz w:val="24"/>
        </w:rPr>
      </w:pPr>
      <w:r w:rsidRPr="002653E7">
        <w:rPr>
          <w:color w:val="000000"/>
          <w:sz w:val="24"/>
        </w:rPr>
        <w:t xml:space="preserve">– на оценку </w:t>
      </w:r>
      <w:r w:rsidRPr="002653E7">
        <w:rPr>
          <w:b/>
          <w:color w:val="000000"/>
          <w:sz w:val="24"/>
        </w:rPr>
        <w:t>«не зачтено»</w:t>
      </w:r>
      <w:r w:rsidRPr="002653E7">
        <w:rPr>
          <w:color w:val="000000"/>
          <w:sz w:val="24"/>
        </w:rPr>
        <w:t xml:space="preserve"> – </w:t>
      </w:r>
      <w:proofErr w:type="gramStart"/>
      <w:r w:rsidRPr="002653E7">
        <w:rPr>
          <w:color w:val="000000"/>
          <w:sz w:val="24"/>
        </w:rPr>
        <w:t>обучающийся</w:t>
      </w:r>
      <w:proofErr w:type="gramEnd"/>
      <w:r w:rsidRPr="002653E7">
        <w:rPr>
          <w:color w:val="000000"/>
          <w:sz w:val="24"/>
        </w:rPr>
        <w:t xml:space="preserve"> не обладает необходимой системой знаний и не владеет необходимыми практическими умениями, не способен понимать и интерпретировать освоенную информацию. </w:t>
      </w:r>
      <w:r w:rsidRPr="002653E7">
        <w:rPr>
          <w:sz w:val="24"/>
          <w:szCs w:val="24"/>
        </w:rPr>
        <w:t xml:space="preserve">Результат менее 50% баллов за задания свидетельствует о недостаточном уровне </w:t>
      </w:r>
      <w:proofErr w:type="spellStart"/>
      <w:r w:rsidRPr="002653E7">
        <w:rPr>
          <w:sz w:val="24"/>
          <w:szCs w:val="24"/>
        </w:rPr>
        <w:t>сформированности</w:t>
      </w:r>
      <w:proofErr w:type="spellEnd"/>
      <w:r w:rsidRPr="002653E7">
        <w:rPr>
          <w:sz w:val="24"/>
          <w:szCs w:val="24"/>
        </w:rPr>
        <w:t xml:space="preserve"> компетенций.</w:t>
      </w:r>
    </w:p>
    <w:p w:rsidR="007C4088" w:rsidRPr="002653E7" w:rsidRDefault="007C4088" w:rsidP="007C4088">
      <w:pPr>
        <w:ind w:right="170"/>
        <w:jc w:val="center"/>
        <w:rPr>
          <w:b/>
          <w:i/>
        </w:rPr>
      </w:pPr>
      <w:r w:rsidRPr="002653E7">
        <w:rPr>
          <w:b/>
          <w:i/>
        </w:rPr>
        <w:t>Подготовка к сдаче и сдача второго этапа государственного экзамена</w:t>
      </w:r>
    </w:p>
    <w:p w:rsidR="007C4088" w:rsidRPr="002653E7" w:rsidRDefault="007C4088" w:rsidP="007C4088">
      <w:pPr>
        <w:ind w:right="170"/>
      </w:pPr>
      <w:r w:rsidRPr="002653E7">
        <w:t xml:space="preserve">Ко второму этапу государственного экзамена допускается </w:t>
      </w:r>
      <w:proofErr w:type="gramStart"/>
      <w:r w:rsidRPr="002653E7">
        <w:t>обучающийся</w:t>
      </w:r>
      <w:proofErr w:type="gramEnd"/>
      <w:r w:rsidRPr="002653E7">
        <w:t>, получивший оценку «зачтено» на первом этапе.</w:t>
      </w:r>
    </w:p>
    <w:p w:rsidR="007C4088" w:rsidRDefault="007C4088" w:rsidP="007C4088">
      <w:pPr>
        <w:ind w:right="170"/>
      </w:pPr>
      <w:r w:rsidRPr="002653E7">
        <w:t xml:space="preserve">Второй этап государственного экзамена проводится в </w:t>
      </w:r>
      <w:r w:rsidRPr="002653E7">
        <w:rPr>
          <w:u w:val="single"/>
        </w:rPr>
        <w:t>устной</w:t>
      </w:r>
      <w:r w:rsidRPr="002653E7">
        <w:t xml:space="preserve"> форме.</w:t>
      </w:r>
    </w:p>
    <w:p w:rsidR="007C4088" w:rsidRPr="00494D25" w:rsidRDefault="007C4088" w:rsidP="007C4088">
      <w:pPr>
        <w:ind w:right="170"/>
      </w:pPr>
      <w:r>
        <w:t>Второй этап г</w:t>
      </w:r>
      <w:r w:rsidRPr="00AE1D4E">
        <w:t>осударственн</w:t>
      </w:r>
      <w:r>
        <w:t>ого</w:t>
      </w:r>
      <w:r w:rsidRPr="00AE1D4E">
        <w:t xml:space="preserve"> экзамен</w:t>
      </w:r>
      <w:r>
        <w:t>а</w:t>
      </w:r>
      <w:r w:rsidRPr="00AE1D4E">
        <w:t xml:space="preserve"> включает </w:t>
      </w:r>
      <w:r>
        <w:t xml:space="preserve">2 </w:t>
      </w:r>
      <w:proofErr w:type="gramStart"/>
      <w:r>
        <w:t>теоретических</w:t>
      </w:r>
      <w:proofErr w:type="gramEnd"/>
      <w:r>
        <w:t xml:space="preserve"> вопроса. </w:t>
      </w:r>
      <w:r w:rsidRPr="00AE1D4E">
        <w:t>Продолжительность</w:t>
      </w:r>
      <w:r>
        <w:rPr>
          <w:color w:val="000000"/>
          <w:spacing w:val="3"/>
        </w:rPr>
        <w:t xml:space="preserve"> экзамена составляет </w:t>
      </w:r>
      <w:r>
        <w:rPr>
          <w:color w:val="000000"/>
          <w:spacing w:val="2"/>
        </w:rPr>
        <w:t>60-70 минут.</w:t>
      </w:r>
    </w:p>
    <w:p w:rsidR="007C4088" w:rsidRPr="007C4CB2" w:rsidRDefault="007C4088" w:rsidP="007C4088">
      <w:pPr>
        <w:ind w:right="170"/>
        <w:rPr>
          <w:iCs/>
        </w:rPr>
      </w:pPr>
      <w:r>
        <w:t xml:space="preserve"> </w:t>
      </w:r>
      <w:r>
        <w:rPr>
          <w:color w:val="000000"/>
          <w:spacing w:val="2"/>
        </w:rPr>
        <w:t xml:space="preserve">Во </w:t>
      </w:r>
      <w:r w:rsidRPr="00AE1D4E">
        <w:t>время</w:t>
      </w:r>
      <w:r>
        <w:t xml:space="preserve"> </w:t>
      </w:r>
      <w:r w:rsidRPr="00C1757A">
        <w:t>второго этапа</w:t>
      </w:r>
      <w:r>
        <w:rPr>
          <w:color w:val="000000"/>
          <w:spacing w:val="2"/>
        </w:rPr>
        <w:t xml:space="preserve"> государственного экзамена студент может пользоваться </w:t>
      </w:r>
      <w:r w:rsidRPr="007C4CB2">
        <w:rPr>
          <w:iCs/>
        </w:rPr>
        <w:t>макетами, схемами, картами и другими наглядными пособиями.</w:t>
      </w:r>
    </w:p>
    <w:p w:rsidR="007C4088" w:rsidRPr="00AE1D4E" w:rsidRDefault="007C4088" w:rsidP="007C4088">
      <w:pPr>
        <w:ind w:right="170"/>
      </w:pPr>
      <w:r w:rsidRPr="00AE1D4E">
        <w:t xml:space="preserve">После устного ответа на вопросы экзаменационного билета </w:t>
      </w:r>
      <w:proofErr w:type="gramStart"/>
      <w:r w:rsidRPr="00AE1D4E">
        <w:t>экзаменуемому</w:t>
      </w:r>
      <w:proofErr w:type="gramEnd"/>
      <w:r w:rsidRPr="00AE1D4E">
        <w:t xml:space="preserve"> могут быть предложены дополнительные вопросы в пределах учебного материала, вынесенного на государственный экзамен.</w:t>
      </w:r>
    </w:p>
    <w:p w:rsidR="007C4088" w:rsidRPr="00C1757A" w:rsidRDefault="007C4088" w:rsidP="007C4088">
      <w:pPr>
        <w:ind w:right="170"/>
      </w:pPr>
      <w:r w:rsidRPr="001B06F0">
        <w:t xml:space="preserve">Результаты </w:t>
      </w:r>
      <w:r w:rsidRPr="00C1757A">
        <w:t xml:space="preserve">второго этапа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7C4088" w:rsidRDefault="007C4088" w:rsidP="007C4088">
      <w:pPr>
        <w:pStyle w:val="11"/>
        <w:shd w:val="clear" w:color="auto" w:fill="FFFFFF"/>
        <w:ind w:right="-1" w:firstLine="567"/>
        <w:rPr>
          <w:color w:val="000000"/>
          <w:sz w:val="24"/>
        </w:rPr>
      </w:pPr>
      <w:r w:rsidRPr="00C1757A">
        <w:rPr>
          <w:color w:val="000000"/>
          <w:sz w:val="24"/>
        </w:rPr>
        <w:t>Критерии оценки второго этапа государственного</w:t>
      </w:r>
      <w:r w:rsidRPr="008D4D89">
        <w:rPr>
          <w:color w:val="000000"/>
          <w:sz w:val="24"/>
        </w:rPr>
        <w:t xml:space="preserve"> экзамена:</w:t>
      </w:r>
    </w:p>
    <w:p w:rsidR="007C4088" w:rsidRDefault="007C4088" w:rsidP="007C4088">
      <w:pPr>
        <w:pStyle w:val="11"/>
        <w:shd w:val="clear" w:color="auto" w:fill="FFFFFF"/>
        <w:ind w:right="-1" w:firstLine="567"/>
        <w:rPr>
          <w:color w:val="000000"/>
          <w:sz w:val="24"/>
        </w:rPr>
      </w:pPr>
      <w:r>
        <w:rPr>
          <w:color w:val="000000"/>
          <w:sz w:val="24"/>
        </w:rPr>
        <w:t xml:space="preserve">– на оценку </w:t>
      </w:r>
      <w:r w:rsidRPr="00894CD0">
        <w:rPr>
          <w:b/>
          <w:color w:val="000000"/>
          <w:sz w:val="24"/>
        </w:rPr>
        <w:t>«отлично»</w:t>
      </w:r>
      <w:r>
        <w:rPr>
          <w:color w:val="000000"/>
          <w:sz w:val="24"/>
        </w:rPr>
        <w:t xml:space="preserve"> – обучающийся должен показать высокий уровень </w:t>
      </w:r>
      <w:proofErr w:type="spellStart"/>
      <w:r>
        <w:rPr>
          <w:color w:val="000000"/>
          <w:sz w:val="24"/>
        </w:rPr>
        <w:t>сформированности</w:t>
      </w:r>
      <w:proofErr w:type="spellEnd"/>
      <w:r>
        <w:rPr>
          <w:color w:val="000000"/>
          <w:sz w:val="24"/>
        </w:rPr>
        <w:t xml:space="preserve"> компетенций, т.е. показать не только знания и умения на уровне воспроизведения и объяснения информации, но и профессиональные, интеллектуальные навыки решения проблем и задач, нахождения уникальных ответов к проблемам, оценки и вынесения критических суждений, основанных на прочных знаниях;</w:t>
      </w:r>
    </w:p>
    <w:p w:rsidR="007C4088" w:rsidRDefault="007C4088" w:rsidP="007C4088">
      <w:pPr>
        <w:pStyle w:val="11"/>
        <w:shd w:val="clear" w:color="auto" w:fill="FFFFFF"/>
        <w:ind w:right="-1" w:firstLine="567"/>
        <w:rPr>
          <w:color w:val="000000"/>
          <w:sz w:val="24"/>
        </w:rPr>
      </w:pPr>
      <w:r>
        <w:rPr>
          <w:color w:val="000000"/>
          <w:sz w:val="24"/>
        </w:rPr>
        <w:t xml:space="preserve">– на оценку </w:t>
      </w:r>
      <w:r w:rsidRPr="00894CD0">
        <w:rPr>
          <w:b/>
          <w:color w:val="000000"/>
          <w:sz w:val="24"/>
        </w:rPr>
        <w:t>«хорошо»</w:t>
      </w:r>
      <w:r>
        <w:rPr>
          <w:color w:val="000000"/>
          <w:sz w:val="24"/>
        </w:rPr>
        <w:t xml:space="preserve"> – обучающийся должен показать средний уровень </w:t>
      </w:r>
      <w:proofErr w:type="spellStart"/>
      <w:r>
        <w:rPr>
          <w:color w:val="000000"/>
          <w:sz w:val="24"/>
        </w:rPr>
        <w:t>сформированности</w:t>
      </w:r>
      <w:proofErr w:type="spellEnd"/>
      <w:r>
        <w:rPr>
          <w:color w:val="000000"/>
          <w:sz w:val="24"/>
        </w:rPr>
        <w:t xml:space="preserve"> компетенций, т.е. показать не только знания и умения на уровне воспроизведения и объяснения информации, но и профессиональные, интеллектуальные навыки решения проблем и задач, нахождения уникальных ответов к проблемам;</w:t>
      </w:r>
    </w:p>
    <w:p w:rsidR="007C4088" w:rsidRPr="005977E0" w:rsidRDefault="007C4088" w:rsidP="007C4088">
      <w:pPr>
        <w:pStyle w:val="11"/>
        <w:shd w:val="clear" w:color="auto" w:fill="FFFFFF"/>
        <w:ind w:right="-1" w:firstLine="567"/>
        <w:rPr>
          <w:color w:val="000000"/>
          <w:sz w:val="24"/>
        </w:rPr>
      </w:pPr>
      <w:r w:rsidRPr="005977E0">
        <w:rPr>
          <w:color w:val="000000"/>
          <w:sz w:val="24"/>
        </w:rPr>
        <w:t xml:space="preserve">–– на оценку </w:t>
      </w:r>
      <w:r w:rsidRPr="005977E0">
        <w:rPr>
          <w:b/>
          <w:color w:val="000000"/>
          <w:sz w:val="24"/>
        </w:rPr>
        <w:t>«удовлетворительно»</w:t>
      </w:r>
      <w:r w:rsidRPr="005977E0">
        <w:rPr>
          <w:color w:val="000000"/>
          <w:sz w:val="24"/>
        </w:rPr>
        <w:t xml:space="preserve"> (3 балла) – обучающийся должен показать </w:t>
      </w:r>
      <w:r w:rsidRPr="005977E0">
        <w:rPr>
          <w:color w:val="000000"/>
          <w:sz w:val="24"/>
        </w:rPr>
        <w:lastRenderedPageBreak/>
        <w:t xml:space="preserve">базовый уровень </w:t>
      </w:r>
      <w:proofErr w:type="spellStart"/>
      <w:r w:rsidRPr="005977E0">
        <w:rPr>
          <w:color w:val="000000"/>
          <w:sz w:val="24"/>
        </w:rPr>
        <w:t>сформированности</w:t>
      </w:r>
      <w:proofErr w:type="spellEnd"/>
      <w:r w:rsidRPr="005977E0">
        <w:rPr>
          <w:color w:val="000000"/>
          <w:sz w:val="24"/>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7C4088" w:rsidRPr="005977E0" w:rsidRDefault="007C4088" w:rsidP="007C4088">
      <w:pPr>
        <w:pStyle w:val="11"/>
        <w:shd w:val="clear" w:color="auto" w:fill="FFFFFF"/>
        <w:ind w:right="-1" w:firstLine="567"/>
        <w:rPr>
          <w:color w:val="000000"/>
          <w:sz w:val="24"/>
        </w:rPr>
      </w:pPr>
      <w:r w:rsidRPr="005977E0">
        <w:rPr>
          <w:color w:val="000000"/>
          <w:sz w:val="24"/>
        </w:rPr>
        <w:t xml:space="preserve">–на оценку </w:t>
      </w:r>
      <w:r w:rsidRPr="005977E0">
        <w:rPr>
          <w:b/>
          <w:color w:val="000000"/>
          <w:sz w:val="24"/>
        </w:rPr>
        <w:t xml:space="preserve">«неудовлетворительно» </w:t>
      </w:r>
      <w:r w:rsidRPr="005977E0">
        <w:rPr>
          <w:color w:val="000000"/>
          <w:sz w:val="24"/>
        </w:rPr>
        <w:t xml:space="preserve">(2 балла) – </w:t>
      </w:r>
      <w:proofErr w:type="gramStart"/>
      <w:r w:rsidRPr="005977E0">
        <w:rPr>
          <w:color w:val="000000"/>
          <w:sz w:val="24"/>
        </w:rPr>
        <w:t>обучающийся</w:t>
      </w:r>
      <w:proofErr w:type="gramEnd"/>
      <w:r w:rsidRPr="005977E0">
        <w:rPr>
          <w:color w:val="000000"/>
          <w:sz w:val="24"/>
        </w:rPr>
        <w:t xml:space="preserve"> не обладает необходимой системой знаний, допускает существенные ошибки, не может показать интеллектуальные навыки решения простых задач.</w:t>
      </w:r>
    </w:p>
    <w:p w:rsidR="007C4088" w:rsidRPr="008D4D89" w:rsidRDefault="007C4088" w:rsidP="007C4088">
      <w:pPr>
        <w:pStyle w:val="11"/>
        <w:shd w:val="clear" w:color="auto" w:fill="FFFFFF"/>
        <w:ind w:right="-1" w:firstLine="567"/>
        <w:rPr>
          <w:color w:val="000000"/>
          <w:sz w:val="24"/>
        </w:rPr>
      </w:pPr>
      <w:r w:rsidRPr="005977E0">
        <w:rPr>
          <w:color w:val="000000"/>
          <w:sz w:val="24"/>
        </w:rPr>
        <w:t xml:space="preserve">– на оценку </w:t>
      </w:r>
      <w:r w:rsidRPr="005977E0">
        <w:rPr>
          <w:b/>
          <w:color w:val="000000"/>
          <w:sz w:val="24"/>
        </w:rPr>
        <w:t xml:space="preserve">«неудовлетворительно» </w:t>
      </w:r>
      <w:r w:rsidRPr="005977E0">
        <w:rPr>
          <w:color w:val="000000"/>
          <w:sz w:val="24"/>
        </w:rPr>
        <w:t>(1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C4088" w:rsidRPr="007C4CB2" w:rsidRDefault="007C4088" w:rsidP="007C4088">
      <w:pPr>
        <w:pStyle w:val="11"/>
        <w:shd w:val="clear" w:color="auto" w:fill="FFFFFF"/>
        <w:ind w:right="-1" w:firstLine="567"/>
        <w:rPr>
          <w:i/>
          <w:iCs/>
        </w:rPr>
      </w:pPr>
      <w:r>
        <w:rPr>
          <w:color w:val="000000"/>
          <w:sz w:val="24"/>
        </w:rPr>
        <w:t xml:space="preserve">  </w:t>
      </w:r>
      <w:r w:rsidRPr="007C4CB2">
        <w:rPr>
          <w:iCs/>
        </w:rPr>
        <w:t>Результаты государственного экзамена объявляются</w:t>
      </w:r>
      <w:r>
        <w:rPr>
          <w:i/>
          <w:iCs/>
        </w:rPr>
        <w:t xml:space="preserve"> в день его проведения.</w:t>
      </w:r>
    </w:p>
    <w:p w:rsidR="007C4088" w:rsidRDefault="007C4088" w:rsidP="007C4088">
      <w:pPr>
        <w:ind w:right="170"/>
        <w:rPr>
          <w:color w:val="000000"/>
          <w:spacing w:val="2"/>
        </w:rPr>
      </w:pPr>
      <w:r>
        <w:rPr>
          <w:color w:val="000000"/>
          <w:spacing w:val="2"/>
        </w:rPr>
        <w:t xml:space="preserve">Обучающийся, успешно </w:t>
      </w:r>
      <w:r w:rsidRPr="001B06F0">
        <w:t>сдавший</w:t>
      </w:r>
      <w:r>
        <w:rPr>
          <w:color w:val="000000"/>
          <w:spacing w:val="2"/>
        </w:rPr>
        <w:t xml:space="preserve"> государственный экзамен, допускается к выполнению и защите выпускной квалификационной работы.</w:t>
      </w:r>
    </w:p>
    <w:p w:rsidR="007C4088" w:rsidRDefault="007C4088" w:rsidP="007C4088">
      <w:pPr>
        <w:pStyle w:val="1"/>
        <w:contextualSpacing/>
      </w:pPr>
      <w:r>
        <w:t>2.1</w:t>
      </w:r>
      <w:r w:rsidRPr="00FE20C4">
        <w:t xml:space="preserve"> </w:t>
      </w:r>
      <w:bookmarkStart w:id="0" w:name="_Toc294809323"/>
      <w:r w:rsidRPr="00FE20C4">
        <w:t>Содержание государственного экзамена</w:t>
      </w:r>
      <w:bookmarkEnd w:id="0"/>
    </w:p>
    <w:p w:rsidR="007C4088" w:rsidRPr="00C1757A" w:rsidRDefault="007C4088" w:rsidP="007C4088">
      <w:pPr>
        <w:pStyle w:val="1"/>
        <w:contextualSpacing/>
        <w:rPr>
          <w:b w:val="0"/>
          <w:i/>
          <w:szCs w:val="24"/>
        </w:rPr>
      </w:pPr>
      <w:r w:rsidRPr="00003102">
        <w:rPr>
          <w:b w:val="0"/>
          <w:i/>
          <w:szCs w:val="24"/>
        </w:rPr>
        <w:t xml:space="preserve"> </w:t>
      </w:r>
      <w:r w:rsidRPr="00C1757A">
        <w:rPr>
          <w:i/>
        </w:rPr>
        <w:t xml:space="preserve">2.1.1 Перечень тем, проверяемых на первом этапе государственного экзамена </w:t>
      </w:r>
    </w:p>
    <w:p w:rsidR="007C4088" w:rsidRPr="00C1757A" w:rsidRDefault="007C4088" w:rsidP="007C4088">
      <w:pPr>
        <w:pStyle w:val="a9"/>
        <w:numPr>
          <w:ilvl w:val="0"/>
          <w:numId w:val="3"/>
        </w:numPr>
        <w:spacing w:line="240" w:lineRule="auto"/>
        <w:ind w:left="851"/>
        <w:jc w:val="left"/>
      </w:pPr>
      <w:r w:rsidRPr="00C1757A">
        <w:t>Философия, ее место в культуре</w:t>
      </w:r>
    </w:p>
    <w:p w:rsidR="007C4088" w:rsidRPr="00C1757A" w:rsidRDefault="007C4088" w:rsidP="007C4088">
      <w:pPr>
        <w:pStyle w:val="a9"/>
        <w:numPr>
          <w:ilvl w:val="0"/>
          <w:numId w:val="3"/>
        </w:numPr>
        <w:spacing w:line="240" w:lineRule="auto"/>
        <w:ind w:left="851"/>
        <w:jc w:val="left"/>
      </w:pPr>
      <w:r w:rsidRPr="00C1757A">
        <w:t>Исторические типы философии</w:t>
      </w:r>
    </w:p>
    <w:p w:rsidR="007C4088" w:rsidRPr="00C1757A" w:rsidRDefault="007C4088" w:rsidP="007C4088">
      <w:pPr>
        <w:pStyle w:val="a9"/>
        <w:numPr>
          <w:ilvl w:val="0"/>
          <w:numId w:val="3"/>
        </w:numPr>
        <w:spacing w:line="240" w:lineRule="auto"/>
        <w:ind w:left="851"/>
        <w:jc w:val="left"/>
      </w:pPr>
      <w:r w:rsidRPr="00C1757A">
        <w:t xml:space="preserve">Проблема </w:t>
      </w:r>
      <w:proofErr w:type="gramStart"/>
      <w:r w:rsidRPr="00C1757A">
        <w:t>идеального</w:t>
      </w:r>
      <w:proofErr w:type="gramEnd"/>
      <w:r w:rsidRPr="00C1757A">
        <w:t>. Сознание как форма психического отражения</w:t>
      </w:r>
    </w:p>
    <w:p w:rsidR="007C4088" w:rsidRPr="00C1757A" w:rsidRDefault="007C4088" w:rsidP="007C4088">
      <w:pPr>
        <w:pStyle w:val="a9"/>
        <w:numPr>
          <w:ilvl w:val="0"/>
          <w:numId w:val="3"/>
        </w:numPr>
        <w:spacing w:line="240" w:lineRule="auto"/>
        <w:ind w:left="851"/>
        <w:jc w:val="left"/>
      </w:pPr>
      <w:r w:rsidRPr="00C1757A">
        <w:t>Особенности человеческого бытия</w:t>
      </w:r>
    </w:p>
    <w:p w:rsidR="007C4088" w:rsidRPr="00C1757A" w:rsidRDefault="007C4088" w:rsidP="007C4088">
      <w:pPr>
        <w:pStyle w:val="a9"/>
        <w:numPr>
          <w:ilvl w:val="0"/>
          <w:numId w:val="3"/>
        </w:numPr>
        <w:spacing w:line="240" w:lineRule="auto"/>
        <w:ind w:left="851"/>
        <w:jc w:val="left"/>
      </w:pPr>
      <w:r w:rsidRPr="00C1757A">
        <w:t>Общество как развивающаяся система. Культура и цивилизация</w:t>
      </w:r>
    </w:p>
    <w:p w:rsidR="007C4088" w:rsidRPr="00C1757A" w:rsidRDefault="007C4088" w:rsidP="007C4088">
      <w:pPr>
        <w:pStyle w:val="a9"/>
        <w:numPr>
          <w:ilvl w:val="0"/>
          <w:numId w:val="3"/>
        </w:numPr>
        <w:spacing w:line="240" w:lineRule="auto"/>
        <w:ind w:left="851"/>
        <w:jc w:val="left"/>
      </w:pPr>
      <w:r w:rsidRPr="00C1757A">
        <w:t>История в системе гуманитарных наук</w:t>
      </w:r>
    </w:p>
    <w:p w:rsidR="007C4088" w:rsidRPr="00C1757A" w:rsidRDefault="007C4088" w:rsidP="007C4088">
      <w:pPr>
        <w:pStyle w:val="a9"/>
        <w:numPr>
          <w:ilvl w:val="0"/>
          <w:numId w:val="3"/>
        </w:numPr>
        <w:spacing w:line="240" w:lineRule="auto"/>
        <w:ind w:left="851"/>
        <w:jc w:val="left"/>
      </w:pPr>
      <w:r w:rsidRPr="00C1757A">
        <w:t>Цивилизации Древнего мира</w:t>
      </w:r>
    </w:p>
    <w:p w:rsidR="007C4088" w:rsidRPr="00C1757A" w:rsidRDefault="007C4088" w:rsidP="007C4088">
      <w:pPr>
        <w:pStyle w:val="a9"/>
        <w:numPr>
          <w:ilvl w:val="0"/>
          <w:numId w:val="3"/>
        </w:numPr>
        <w:spacing w:line="240" w:lineRule="auto"/>
        <w:ind w:left="851"/>
        <w:jc w:val="left"/>
      </w:pPr>
      <w:r w:rsidRPr="00C1757A">
        <w:t>Эпоха средневековья</w:t>
      </w:r>
    </w:p>
    <w:p w:rsidR="007C4088" w:rsidRPr="00C1757A" w:rsidRDefault="007C4088" w:rsidP="007C4088">
      <w:pPr>
        <w:pStyle w:val="a9"/>
        <w:numPr>
          <w:ilvl w:val="0"/>
          <w:numId w:val="3"/>
        </w:numPr>
        <w:spacing w:line="240" w:lineRule="auto"/>
        <w:ind w:left="851"/>
        <w:jc w:val="left"/>
      </w:pPr>
      <w:r w:rsidRPr="00C1757A">
        <w:t>Новое время XVI-XVIII вв.</w:t>
      </w:r>
    </w:p>
    <w:p w:rsidR="007C4088" w:rsidRPr="00C1757A" w:rsidRDefault="007C4088" w:rsidP="007C4088">
      <w:pPr>
        <w:pStyle w:val="a9"/>
        <w:numPr>
          <w:ilvl w:val="0"/>
          <w:numId w:val="3"/>
        </w:numPr>
        <w:spacing w:line="240" w:lineRule="auto"/>
        <w:ind w:left="851"/>
        <w:jc w:val="left"/>
      </w:pPr>
      <w:r w:rsidRPr="00C1757A">
        <w:t>Модернизация и становление индустриального общества во второй половине XVIII – начале XX вв.</w:t>
      </w:r>
    </w:p>
    <w:p w:rsidR="007C4088" w:rsidRPr="00C1757A" w:rsidRDefault="007C4088" w:rsidP="007C4088">
      <w:pPr>
        <w:pStyle w:val="a9"/>
        <w:numPr>
          <w:ilvl w:val="0"/>
          <w:numId w:val="3"/>
        </w:numPr>
        <w:spacing w:line="240" w:lineRule="auto"/>
        <w:ind w:left="851"/>
        <w:jc w:val="left"/>
      </w:pPr>
      <w:r w:rsidRPr="00C1757A">
        <w:t xml:space="preserve">Россия и мир в ХХ – начале XXI </w:t>
      </w:r>
      <w:proofErr w:type="gramStart"/>
      <w:r w:rsidRPr="00C1757A">
        <w:t>в</w:t>
      </w:r>
      <w:proofErr w:type="gramEnd"/>
      <w:r w:rsidRPr="00C1757A">
        <w:t>.</w:t>
      </w:r>
    </w:p>
    <w:p w:rsidR="007C4088" w:rsidRPr="00C1757A" w:rsidRDefault="007C4088" w:rsidP="007C4088">
      <w:pPr>
        <w:pStyle w:val="a9"/>
        <w:numPr>
          <w:ilvl w:val="0"/>
          <w:numId w:val="3"/>
        </w:numPr>
        <w:spacing w:line="240" w:lineRule="auto"/>
        <w:ind w:left="851"/>
        <w:jc w:val="left"/>
      </w:pPr>
      <w:r w:rsidRPr="00C1757A">
        <w:t>Новое время и эпоха модернизации</w:t>
      </w:r>
    </w:p>
    <w:p w:rsidR="007C4088" w:rsidRPr="00C1757A" w:rsidRDefault="007C4088" w:rsidP="007C4088">
      <w:pPr>
        <w:pStyle w:val="a9"/>
        <w:numPr>
          <w:ilvl w:val="0"/>
          <w:numId w:val="3"/>
        </w:numPr>
        <w:spacing w:line="240" w:lineRule="auto"/>
        <w:ind w:left="851"/>
        <w:jc w:val="left"/>
      </w:pPr>
      <w:r w:rsidRPr="00C1757A">
        <w:t>Спрос, предложение, рыночное равновесие, эластичность</w:t>
      </w:r>
    </w:p>
    <w:p w:rsidR="007C4088" w:rsidRPr="00C1757A" w:rsidRDefault="007C4088" w:rsidP="007C4088">
      <w:pPr>
        <w:pStyle w:val="a9"/>
        <w:numPr>
          <w:ilvl w:val="0"/>
          <w:numId w:val="3"/>
        </w:numPr>
        <w:spacing w:line="240" w:lineRule="auto"/>
        <w:ind w:left="851"/>
        <w:jc w:val="left"/>
      </w:pPr>
      <w:r w:rsidRPr="00C1757A">
        <w:t>Основы теории производства: издержки производства, выручка, прибыль</w:t>
      </w:r>
    </w:p>
    <w:p w:rsidR="007C4088" w:rsidRPr="00C1757A" w:rsidRDefault="007C4088" w:rsidP="007C4088">
      <w:pPr>
        <w:pStyle w:val="a9"/>
        <w:numPr>
          <w:ilvl w:val="0"/>
          <w:numId w:val="3"/>
        </w:numPr>
        <w:spacing w:line="240" w:lineRule="auto"/>
        <w:ind w:left="851"/>
        <w:jc w:val="left"/>
      </w:pPr>
      <w:r w:rsidRPr="00C1757A">
        <w:t>Основные макроэкономические показатели</w:t>
      </w:r>
    </w:p>
    <w:p w:rsidR="007C4088" w:rsidRPr="00C1757A" w:rsidRDefault="007C4088" w:rsidP="007C4088">
      <w:pPr>
        <w:pStyle w:val="a9"/>
        <w:numPr>
          <w:ilvl w:val="0"/>
          <w:numId w:val="3"/>
        </w:numPr>
        <w:spacing w:line="240" w:lineRule="auto"/>
        <w:ind w:left="851"/>
        <w:jc w:val="left"/>
      </w:pPr>
      <w:r w:rsidRPr="00C1757A">
        <w:t>Макроэкономическая нестабильность: безработица, инфляция</w:t>
      </w:r>
    </w:p>
    <w:p w:rsidR="007C4088" w:rsidRPr="00C1757A" w:rsidRDefault="007C4088" w:rsidP="007C4088">
      <w:pPr>
        <w:pStyle w:val="a9"/>
        <w:numPr>
          <w:ilvl w:val="0"/>
          <w:numId w:val="3"/>
        </w:numPr>
        <w:spacing w:line="240" w:lineRule="auto"/>
        <w:ind w:left="851"/>
        <w:jc w:val="left"/>
      </w:pPr>
      <w:r w:rsidRPr="00C1757A">
        <w:t>Предприятие и фирма. Экономическая природа и целевая функция фирмы</w:t>
      </w:r>
    </w:p>
    <w:p w:rsidR="007C4088" w:rsidRPr="00C1757A" w:rsidRDefault="007C4088" w:rsidP="007C4088">
      <w:pPr>
        <w:pStyle w:val="a9"/>
        <w:numPr>
          <w:ilvl w:val="0"/>
          <w:numId w:val="3"/>
        </w:numPr>
        <w:spacing w:line="240" w:lineRule="auto"/>
        <w:ind w:left="851"/>
        <w:jc w:val="left"/>
      </w:pPr>
      <w:r w:rsidRPr="00C1757A">
        <w:t>Конституционное право</w:t>
      </w:r>
    </w:p>
    <w:p w:rsidR="007C4088" w:rsidRPr="00C1757A" w:rsidRDefault="007C4088" w:rsidP="007C4088">
      <w:pPr>
        <w:pStyle w:val="a9"/>
        <w:numPr>
          <w:ilvl w:val="0"/>
          <w:numId w:val="3"/>
        </w:numPr>
        <w:spacing w:line="240" w:lineRule="auto"/>
        <w:ind w:left="851"/>
        <w:jc w:val="left"/>
      </w:pPr>
      <w:r w:rsidRPr="00C1757A">
        <w:t>Гражданское право</w:t>
      </w:r>
    </w:p>
    <w:p w:rsidR="007C4088" w:rsidRPr="00C1757A" w:rsidRDefault="007C4088" w:rsidP="007C4088">
      <w:pPr>
        <w:pStyle w:val="a9"/>
        <w:numPr>
          <w:ilvl w:val="0"/>
          <w:numId w:val="3"/>
        </w:numPr>
        <w:spacing w:line="240" w:lineRule="auto"/>
        <w:ind w:left="851"/>
        <w:jc w:val="left"/>
      </w:pPr>
      <w:r w:rsidRPr="00C1757A">
        <w:t>Трудовое право</w:t>
      </w:r>
    </w:p>
    <w:p w:rsidR="007C4088" w:rsidRPr="00C1757A" w:rsidRDefault="007C4088" w:rsidP="007C4088">
      <w:pPr>
        <w:pStyle w:val="a9"/>
        <w:numPr>
          <w:ilvl w:val="0"/>
          <w:numId w:val="3"/>
        </w:numPr>
        <w:spacing w:line="240" w:lineRule="auto"/>
        <w:ind w:left="851"/>
        <w:jc w:val="left"/>
      </w:pPr>
      <w:r w:rsidRPr="00C1757A">
        <w:t>Семейное право</w:t>
      </w:r>
    </w:p>
    <w:p w:rsidR="007C4088" w:rsidRPr="00C1757A" w:rsidRDefault="007C4088" w:rsidP="007C4088">
      <w:pPr>
        <w:pStyle w:val="a9"/>
        <w:numPr>
          <w:ilvl w:val="0"/>
          <w:numId w:val="3"/>
        </w:numPr>
        <w:spacing w:line="240" w:lineRule="auto"/>
        <w:ind w:left="851"/>
        <w:jc w:val="left"/>
      </w:pPr>
      <w:r w:rsidRPr="00C1757A">
        <w:t>Уголовное право</w:t>
      </w:r>
    </w:p>
    <w:p w:rsidR="007C4088" w:rsidRPr="00C1757A" w:rsidRDefault="007C4088" w:rsidP="007C4088">
      <w:pPr>
        <w:pStyle w:val="a9"/>
        <w:numPr>
          <w:ilvl w:val="0"/>
          <w:numId w:val="3"/>
        </w:numPr>
        <w:spacing w:line="240" w:lineRule="auto"/>
        <w:ind w:left="851"/>
        <w:jc w:val="left"/>
      </w:pPr>
      <w:r w:rsidRPr="00C1757A">
        <w:t>Я и моё окружение (на иностранном языке)</w:t>
      </w:r>
    </w:p>
    <w:p w:rsidR="007C4088" w:rsidRPr="00C1757A" w:rsidRDefault="007C4088" w:rsidP="007C4088">
      <w:pPr>
        <w:pStyle w:val="a9"/>
        <w:numPr>
          <w:ilvl w:val="0"/>
          <w:numId w:val="3"/>
        </w:numPr>
        <w:spacing w:line="240" w:lineRule="auto"/>
        <w:ind w:left="851"/>
        <w:jc w:val="left"/>
      </w:pPr>
      <w:r w:rsidRPr="00C1757A">
        <w:t>Я и моя учеба (на иностранном языке)</w:t>
      </w:r>
    </w:p>
    <w:p w:rsidR="007C4088" w:rsidRPr="00C1757A" w:rsidRDefault="007C4088" w:rsidP="007C4088">
      <w:pPr>
        <w:pStyle w:val="a9"/>
        <w:numPr>
          <w:ilvl w:val="0"/>
          <w:numId w:val="3"/>
        </w:numPr>
        <w:spacing w:line="240" w:lineRule="auto"/>
        <w:ind w:left="851"/>
        <w:jc w:val="left"/>
      </w:pPr>
      <w:r w:rsidRPr="00C1757A">
        <w:t>Я и мир вокруг меня (на иностранном языке)</w:t>
      </w:r>
    </w:p>
    <w:p w:rsidR="007C4088" w:rsidRPr="00C1757A" w:rsidRDefault="007C4088" w:rsidP="007C4088">
      <w:pPr>
        <w:pStyle w:val="a9"/>
        <w:numPr>
          <w:ilvl w:val="0"/>
          <w:numId w:val="3"/>
        </w:numPr>
        <w:spacing w:line="240" w:lineRule="auto"/>
        <w:ind w:left="851"/>
        <w:jc w:val="left"/>
      </w:pPr>
      <w:r w:rsidRPr="00C1757A">
        <w:t>Я и моя будущая профессия (на иностранном языке)</w:t>
      </w:r>
    </w:p>
    <w:p w:rsidR="007C4088" w:rsidRPr="00C1757A" w:rsidRDefault="007C4088" w:rsidP="007C4088">
      <w:pPr>
        <w:pStyle w:val="a9"/>
        <w:numPr>
          <w:ilvl w:val="0"/>
          <w:numId w:val="3"/>
        </w:numPr>
        <w:spacing w:line="240" w:lineRule="auto"/>
        <w:ind w:left="851"/>
        <w:jc w:val="left"/>
      </w:pPr>
      <w:r w:rsidRPr="00C1757A">
        <w:t>Страна изучаемого языка (на иностранном языке)</w:t>
      </w:r>
    </w:p>
    <w:p w:rsidR="007C4088" w:rsidRPr="00C1757A" w:rsidRDefault="007C4088" w:rsidP="007C4088">
      <w:pPr>
        <w:pStyle w:val="a9"/>
        <w:numPr>
          <w:ilvl w:val="0"/>
          <w:numId w:val="3"/>
        </w:numPr>
        <w:spacing w:line="240" w:lineRule="auto"/>
        <w:ind w:left="851"/>
        <w:jc w:val="left"/>
      </w:pPr>
      <w:r w:rsidRPr="00C1757A">
        <w:t>Формы существования языка</w:t>
      </w:r>
    </w:p>
    <w:p w:rsidR="007C4088" w:rsidRPr="00C1757A" w:rsidRDefault="007C4088" w:rsidP="007C4088">
      <w:pPr>
        <w:pStyle w:val="a9"/>
        <w:numPr>
          <w:ilvl w:val="0"/>
          <w:numId w:val="3"/>
        </w:numPr>
        <w:spacing w:line="240" w:lineRule="auto"/>
        <w:ind w:left="851"/>
        <w:jc w:val="left"/>
      </w:pPr>
      <w:r w:rsidRPr="00C1757A">
        <w:t>Функциональные стили литературного языка</w:t>
      </w:r>
    </w:p>
    <w:p w:rsidR="007C4088" w:rsidRPr="00C1757A" w:rsidRDefault="007C4088" w:rsidP="007C4088">
      <w:pPr>
        <w:pStyle w:val="a9"/>
        <w:numPr>
          <w:ilvl w:val="0"/>
          <w:numId w:val="3"/>
        </w:numPr>
        <w:spacing w:line="240" w:lineRule="auto"/>
        <w:ind w:left="851"/>
        <w:jc w:val="left"/>
      </w:pPr>
      <w:r w:rsidRPr="00C1757A">
        <w:t>Проблема межкультурного взаимодействия</w:t>
      </w:r>
    </w:p>
    <w:p w:rsidR="007C4088" w:rsidRPr="00C1757A" w:rsidRDefault="007C4088" w:rsidP="007C4088">
      <w:pPr>
        <w:pStyle w:val="a9"/>
        <w:numPr>
          <w:ilvl w:val="0"/>
          <w:numId w:val="3"/>
        </w:numPr>
        <w:spacing w:line="240" w:lineRule="auto"/>
        <w:ind w:left="851"/>
        <w:jc w:val="left"/>
      </w:pPr>
      <w:r w:rsidRPr="00C1757A">
        <w:t>Речевое взаимодействие</w:t>
      </w:r>
    </w:p>
    <w:p w:rsidR="007C4088" w:rsidRPr="00C1757A" w:rsidRDefault="007C4088" w:rsidP="007C4088">
      <w:pPr>
        <w:pStyle w:val="a9"/>
        <w:numPr>
          <w:ilvl w:val="0"/>
          <w:numId w:val="3"/>
        </w:numPr>
        <w:spacing w:line="240" w:lineRule="auto"/>
        <w:ind w:left="851"/>
        <w:jc w:val="left"/>
      </w:pPr>
      <w:r w:rsidRPr="00C1757A">
        <w:t>Деловая коммуникация</w:t>
      </w:r>
    </w:p>
    <w:p w:rsidR="007C4088" w:rsidRPr="00C1757A" w:rsidRDefault="007C4088" w:rsidP="007C4088">
      <w:pPr>
        <w:pStyle w:val="a9"/>
        <w:numPr>
          <w:ilvl w:val="0"/>
          <w:numId w:val="3"/>
        </w:numPr>
        <w:spacing w:line="240" w:lineRule="auto"/>
        <w:ind w:left="851"/>
        <w:jc w:val="left"/>
      </w:pPr>
      <w:r w:rsidRPr="00C1757A">
        <w:t xml:space="preserve">Основные понятия </w:t>
      </w:r>
      <w:proofErr w:type="spellStart"/>
      <w:r w:rsidRPr="00C1757A">
        <w:t>культурологии</w:t>
      </w:r>
      <w:proofErr w:type="spellEnd"/>
    </w:p>
    <w:p w:rsidR="007C4088" w:rsidRPr="00C1757A" w:rsidRDefault="007C4088" w:rsidP="007C4088">
      <w:pPr>
        <w:pStyle w:val="a9"/>
        <w:numPr>
          <w:ilvl w:val="0"/>
          <w:numId w:val="3"/>
        </w:numPr>
        <w:spacing w:line="240" w:lineRule="auto"/>
        <w:ind w:left="851"/>
        <w:jc w:val="left"/>
      </w:pPr>
      <w:r w:rsidRPr="00C1757A">
        <w:t xml:space="preserve">Христианский тип культуры как взаимодействие </w:t>
      </w:r>
      <w:proofErr w:type="spellStart"/>
      <w:r w:rsidRPr="00C1757A">
        <w:t>конфессий</w:t>
      </w:r>
      <w:proofErr w:type="spellEnd"/>
    </w:p>
    <w:p w:rsidR="007C4088" w:rsidRPr="00C1757A" w:rsidRDefault="007C4088" w:rsidP="007C4088">
      <w:pPr>
        <w:pStyle w:val="a9"/>
        <w:numPr>
          <w:ilvl w:val="0"/>
          <w:numId w:val="3"/>
        </w:numPr>
        <w:spacing w:line="240" w:lineRule="auto"/>
        <w:ind w:left="851"/>
        <w:jc w:val="left"/>
      </w:pPr>
      <w:r w:rsidRPr="00C1757A">
        <w:lastRenderedPageBreak/>
        <w:t>Исламский тип культуры в духовно-историческом контексте взаимодействия</w:t>
      </w:r>
    </w:p>
    <w:p w:rsidR="007C4088" w:rsidRPr="00C1757A" w:rsidRDefault="007C4088" w:rsidP="007C4088">
      <w:pPr>
        <w:pStyle w:val="a9"/>
        <w:numPr>
          <w:ilvl w:val="0"/>
          <w:numId w:val="3"/>
        </w:numPr>
        <w:spacing w:line="240" w:lineRule="auto"/>
        <w:ind w:left="851"/>
        <w:jc w:val="left"/>
      </w:pPr>
      <w:r w:rsidRPr="00C1757A">
        <w:t xml:space="preserve">Теоретико-методологические основы </w:t>
      </w:r>
      <w:proofErr w:type="spellStart"/>
      <w:r w:rsidRPr="00C1757A">
        <w:t>командообразования</w:t>
      </w:r>
      <w:proofErr w:type="spellEnd"/>
      <w:r w:rsidRPr="00C1757A">
        <w:t xml:space="preserve"> и саморазвития</w:t>
      </w:r>
    </w:p>
    <w:p w:rsidR="007C4088" w:rsidRPr="00C1757A" w:rsidRDefault="007C4088" w:rsidP="007C4088">
      <w:pPr>
        <w:pStyle w:val="a9"/>
        <w:numPr>
          <w:ilvl w:val="0"/>
          <w:numId w:val="3"/>
        </w:numPr>
        <w:spacing w:line="240" w:lineRule="auto"/>
        <w:ind w:left="851"/>
        <w:jc w:val="left"/>
      </w:pPr>
      <w:r w:rsidRPr="00C1757A">
        <w:t>Личностные характеристики членов команды</w:t>
      </w:r>
    </w:p>
    <w:p w:rsidR="007C4088" w:rsidRPr="00C1757A" w:rsidRDefault="007C4088" w:rsidP="007C4088">
      <w:pPr>
        <w:pStyle w:val="a9"/>
        <w:numPr>
          <w:ilvl w:val="0"/>
          <w:numId w:val="3"/>
        </w:numPr>
        <w:spacing w:line="240" w:lineRule="auto"/>
        <w:ind w:left="851"/>
        <w:jc w:val="left"/>
      </w:pPr>
      <w:r w:rsidRPr="00C1757A">
        <w:t>Организационно-процессуальные аспекты командной работы</w:t>
      </w:r>
    </w:p>
    <w:p w:rsidR="007C4088" w:rsidRPr="00C1757A" w:rsidRDefault="007C4088" w:rsidP="007C4088">
      <w:pPr>
        <w:pStyle w:val="a9"/>
        <w:numPr>
          <w:ilvl w:val="0"/>
          <w:numId w:val="3"/>
        </w:numPr>
        <w:spacing w:line="240" w:lineRule="auto"/>
        <w:ind w:left="851"/>
        <w:jc w:val="left"/>
      </w:pPr>
      <w:r w:rsidRPr="00C1757A">
        <w:t>Технология создания команды</w:t>
      </w:r>
    </w:p>
    <w:p w:rsidR="007C4088" w:rsidRPr="00C1757A" w:rsidRDefault="007C4088" w:rsidP="007C4088">
      <w:pPr>
        <w:pStyle w:val="a9"/>
        <w:numPr>
          <w:ilvl w:val="0"/>
          <w:numId w:val="3"/>
        </w:numPr>
        <w:spacing w:line="240" w:lineRule="auto"/>
        <w:ind w:left="851"/>
        <w:jc w:val="left"/>
      </w:pPr>
      <w:r w:rsidRPr="00C1757A">
        <w:t>Саморазвитие как условие повышения эффективности личности</w:t>
      </w:r>
    </w:p>
    <w:p w:rsidR="007C4088" w:rsidRPr="00C1757A" w:rsidRDefault="007C4088" w:rsidP="007C4088">
      <w:pPr>
        <w:pStyle w:val="a9"/>
        <w:numPr>
          <w:ilvl w:val="0"/>
          <w:numId w:val="3"/>
        </w:numPr>
        <w:spacing w:line="240" w:lineRule="auto"/>
        <w:ind w:left="851"/>
        <w:jc w:val="left"/>
      </w:pPr>
      <w:r w:rsidRPr="00C1757A">
        <w:t>Диагностика и самодиагностика организма при регулярных занятиях физической культурой и спортом</w:t>
      </w:r>
    </w:p>
    <w:p w:rsidR="007C4088" w:rsidRPr="00C1757A" w:rsidRDefault="007C4088" w:rsidP="007C4088">
      <w:pPr>
        <w:pStyle w:val="a9"/>
        <w:numPr>
          <w:ilvl w:val="0"/>
          <w:numId w:val="3"/>
        </w:numPr>
        <w:spacing w:line="240" w:lineRule="auto"/>
        <w:ind w:left="851"/>
        <w:jc w:val="left"/>
      </w:pPr>
      <w:r w:rsidRPr="00C1757A">
        <w:t>Техническая подготовка и обучение двигательным действиям</w:t>
      </w:r>
    </w:p>
    <w:p w:rsidR="007C4088" w:rsidRPr="00C1757A" w:rsidRDefault="007C4088" w:rsidP="007C4088">
      <w:pPr>
        <w:pStyle w:val="a9"/>
        <w:numPr>
          <w:ilvl w:val="0"/>
          <w:numId w:val="3"/>
        </w:numPr>
        <w:spacing w:line="240" w:lineRule="auto"/>
        <w:ind w:left="851"/>
        <w:jc w:val="left"/>
      </w:pPr>
      <w:r w:rsidRPr="00C1757A">
        <w:t xml:space="preserve">Методики воспитания физических качеств.  </w:t>
      </w:r>
    </w:p>
    <w:p w:rsidR="007C4088" w:rsidRPr="00C1757A" w:rsidRDefault="007C4088" w:rsidP="007C4088">
      <w:pPr>
        <w:pStyle w:val="a9"/>
        <w:numPr>
          <w:ilvl w:val="0"/>
          <w:numId w:val="3"/>
        </w:numPr>
        <w:spacing w:line="240" w:lineRule="auto"/>
        <w:ind w:left="851"/>
        <w:jc w:val="left"/>
      </w:pPr>
      <w:r w:rsidRPr="00C1757A">
        <w:t>Виды спорта</w:t>
      </w:r>
    </w:p>
    <w:p w:rsidR="007C4088" w:rsidRPr="00C1757A" w:rsidRDefault="007C4088" w:rsidP="007C4088">
      <w:pPr>
        <w:pStyle w:val="a9"/>
        <w:numPr>
          <w:ilvl w:val="0"/>
          <w:numId w:val="3"/>
        </w:numPr>
        <w:spacing w:line="240" w:lineRule="auto"/>
        <w:ind w:left="851"/>
        <w:jc w:val="left"/>
      </w:pPr>
      <w:r w:rsidRPr="00C1757A">
        <w:t>Классификация чрезвычайных ситуаций. Система чрезвычайных ситуаций</w:t>
      </w:r>
    </w:p>
    <w:p w:rsidR="007C4088" w:rsidRPr="00C1757A" w:rsidRDefault="007C4088" w:rsidP="007C4088">
      <w:pPr>
        <w:pStyle w:val="a9"/>
        <w:numPr>
          <w:ilvl w:val="0"/>
          <w:numId w:val="3"/>
        </w:numPr>
        <w:spacing w:line="240" w:lineRule="auto"/>
        <w:ind w:left="851"/>
        <w:jc w:val="left"/>
      </w:pPr>
      <w:r w:rsidRPr="00C1757A">
        <w:t>Методы защиты в условиях чрезвычайных ситуаций</w:t>
      </w:r>
    </w:p>
    <w:p w:rsidR="007C4088" w:rsidRDefault="007C4088" w:rsidP="007C4088">
      <w:pPr>
        <w:pStyle w:val="1"/>
        <w:contextualSpacing/>
        <w:rPr>
          <w:i/>
          <w:szCs w:val="24"/>
        </w:rPr>
      </w:pPr>
      <w:r w:rsidRPr="00C1757A">
        <w:rPr>
          <w:b w:val="0"/>
          <w:i/>
          <w:szCs w:val="24"/>
        </w:rPr>
        <w:t xml:space="preserve"> </w:t>
      </w:r>
      <w:r w:rsidRPr="00C1757A">
        <w:rPr>
          <w:i/>
          <w:szCs w:val="24"/>
        </w:rPr>
        <w:t>2.1.2 Перечень теоретических вопросов, выносимых на второй этап</w:t>
      </w:r>
      <w:r>
        <w:rPr>
          <w:i/>
          <w:szCs w:val="24"/>
        </w:rPr>
        <w:t xml:space="preserve"> </w:t>
      </w:r>
      <w:r w:rsidRPr="00003102">
        <w:rPr>
          <w:i/>
          <w:szCs w:val="24"/>
        </w:rPr>
        <w:t>государственный экзамен</w:t>
      </w:r>
    </w:p>
    <w:p w:rsidR="007C4088" w:rsidRPr="00370ABA" w:rsidRDefault="007C4088" w:rsidP="007C4088">
      <w:pPr>
        <w:contextualSpacing/>
      </w:pPr>
      <w:r w:rsidRPr="00370ABA">
        <w:t xml:space="preserve">1. Прием, складирование, хранение  и   усреднение  углей. </w:t>
      </w:r>
    </w:p>
    <w:p w:rsidR="007C4088" w:rsidRPr="00370ABA" w:rsidRDefault="007C4088" w:rsidP="007C4088">
      <w:pPr>
        <w:contextualSpacing/>
      </w:pPr>
      <w:r>
        <w:t>2</w:t>
      </w:r>
      <w:r w:rsidRPr="00370ABA">
        <w:t xml:space="preserve">. Переработка сырого бензола, получаемого в виде 2-х фракций (1-го и 2-го бензолов). </w:t>
      </w:r>
    </w:p>
    <w:p w:rsidR="007C4088" w:rsidRDefault="007C4088" w:rsidP="007C4088">
      <w:pPr>
        <w:contextualSpacing/>
      </w:pPr>
      <w:r w:rsidRPr="00370ABA">
        <w:t xml:space="preserve">Очистка </w:t>
      </w:r>
      <w:proofErr w:type="spellStart"/>
      <w:r w:rsidRPr="00370ABA">
        <w:t>бензольных</w:t>
      </w:r>
      <w:proofErr w:type="spellEnd"/>
      <w:r w:rsidRPr="00370ABA">
        <w:t xml:space="preserve"> продуктов от непредельных и сернистых соединений серной кислотой. Химизм взаимодействия серной кислоты с компонентами сырого бензола. Технология сернокислотной очистки. Окончательная ректификация фракции БТК после сернокислотной очистки</w:t>
      </w:r>
    </w:p>
    <w:p w:rsidR="007C4088" w:rsidRPr="00F2413B" w:rsidRDefault="007C4088" w:rsidP="007C4088">
      <w:pPr>
        <w:contextualSpacing/>
      </w:pPr>
      <w:r w:rsidRPr="00F2413B">
        <w:t xml:space="preserve">3. Оборудование для приема углей, и их  усреднения. </w:t>
      </w:r>
      <w:proofErr w:type="spellStart"/>
      <w:r w:rsidRPr="00F2413B">
        <w:t>Вагоноопрокидыватели</w:t>
      </w:r>
      <w:proofErr w:type="spellEnd"/>
      <w:r w:rsidRPr="00F2413B">
        <w:t xml:space="preserve">, мостовые перегружатели.  </w:t>
      </w:r>
    </w:p>
    <w:p w:rsidR="007C4088" w:rsidRDefault="007C4088" w:rsidP="007C4088">
      <w:pPr>
        <w:contextualSpacing/>
      </w:pPr>
      <w:r>
        <w:t>4</w:t>
      </w:r>
      <w:r w:rsidRPr="00455F53">
        <w:t xml:space="preserve">. Доменный  процесс и требование к качеству доменного кокса. </w:t>
      </w:r>
    </w:p>
    <w:p w:rsidR="007C4088" w:rsidRPr="00455F53" w:rsidRDefault="007C4088" w:rsidP="007C4088">
      <w:pPr>
        <w:contextualSpacing/>
      </w:pPr>
      <w:r>
        <w:t>5</w:t>
      </w:r>
      <w:r w:rsidRPr="00455F53">
        <w:t xml:space="preserve">. Улавливание </w:t>
      </w:r>
      <w:proofErr w:type="spellStart"/>
      <w:r w:rsidRPr="00455F53">
        <w:t>бензольных</w:t>
      </w:r>
      <w:proofErr w:type="spellEnd"/>
      <w:r w:rsidRPr="00455F53">
        <w:t xml:space="preserve"> углеводородов. Состав и свойства сырого бензола. Методы извлечения </w:t>
      </w:r>
      <w:proofErr w:type="spellStart"/>
      <w:r w:rsidRPr="00455F53">
        <w:t>бензольных</w:t>
      </w:r>
      <w:proofErr w:type="spellEnd"/>
      <w:r w:rsidRPr="00455F53">
        <w:t xml:space="preserve"> углеводородов из коксового газа. </w:t>
      </w:r>
      <w:proofErr w:type="gramStart"/>
      <w:r w:rsidRPr="00455F53">
        <w:t>Конструкции скрубберов (с деревянной хордовой, металлической спиральной, плоскопараллельной насадками, тарельчатые и полые).</w:t>
      </w:r>
      <w:proofErr w:type="gramEnd"/>
      <w:r w:rsidRPr="00455F53">
        <w:t xml:space="preserve"> Сравнительная оценка. Технологическая схема и режим работы </w:t>
      </w:r>
      <w:proofErr w:type="spellStart"/>
      <w:r w:rsidRPr="00455F53">
        <w:t>скрубберного</w:t>
      </w:r>
      <w:proofErr w:type="spellEnd"/>
      <w:r w:rsidRPr="00455F53">
        <w:t xml:space="preserve"> отделения. Характеристика поглотительных масел. Физико-химические основы процесса улавливания </w:t>
      </w:r>
      <w:proofErr w:type="spellStart"/>
      <w:r w:rsidRPr="00455F53">
        <w:t>бензольных</w:t>
      </w:r>
      <w:proofErr w:type="spellEnd"/>
      <w:r w:rsidRPr="00455F53">
        <w:t xml:space="preserve"> углеводородов. Расчет скрубберов и количества поглотительного масла. </w:t>
      </w:r>
    </w:p>
    <w:p w:rsidR="007C4088" w:rsidRDefault="007C4088" w:rsidP="007C4088">
      <w:pPr>
        <w:contextualSpacing/>
      </w:pPr>
      <w:r>
        <w:t>6</w:t>
      </w:r>
      <w:r w:rsidRPr="00A51E69">
        <w:t>. Дробление углей. Цель и назначение операции дробления углей. Помол углей. Влияние помола углей на показатели качества шихты и кокса.</w:t>
      </w:r>
    </w:p>
    <w:p w:rsidR="007C4088" w:rsidRDefault="007C4088" w:rsidP="007C4088">
      <w:pPr>
        <w:contextualSpacing/>
      </w:pPr>
      <w:r>
        <w:t>7</w:t>
      </w:r>
      <w:r w:rsidRPr="00A51E69">
        <w:t>. Свойства металлургического кокса. Химические, физические, физико-химические  и механические свойства кокса.</w:t>
      </w:r>
    </w:p>
    <w:p w:rsidR="007C4088" w:rsidRPr="00A51E69" w:rsidRDefault="007C4088" w:rsidP="007C4088">
      <w:pPr>
        <w:contextualSpacing/>
      </w:pPr>
      <w:r>
        <w:t>8</w:t>
      </w:r>
      <w:r w:rsidRPr="00A51E69">
        <w:t xml:space="preserve">. Новое направление в улавливании аммиака из коксового газа. Улавливание </w:t>
      </w:r>
      <w:proofErr w:type="spellStart"/>
      <w:r w:rsidRPr="00A51E69">
        <w:t>моноаммонийфосфатом</w:t>
      </w:r>
      <w:proofErr w:type="spellEnd"/>
      <w:r w:rsidRPr="00A51E69">
        <w:t xml:space="preserve">, совместное улавливание аммиака и сероводорода. </w:t>
      </w:r>
    </w:p>
    <w:p w:rsidR="007C4088" w:rsidRPr="00913BB8" w:rsidRDefault="007C4088" w:rsidP="007C4088">
      <w:pPr>
        <w:spacing w:line="240" w:lineRule="auto"/>
        <w:contextualSpacing/>
      </w:pPr>
      <w:r>
        <w:t>9</w:t>
      </w:r>
      <w:r w:rsidRPr="00913BB8">
        <w:t xml:space="preserve">. Дозирование углей. Назначение операции дозирования. Автодозаторы. </w:t>
      </w:r>
    </w:p>
    <w:p w:rsidR="007C4088" w:rsidRDefault="007C4088" w:rsidP="007C4088">
      <w:pPr>
        <w:spacing w:line="240" w:lineRule="auto"/>
        <w:contextualSpacing/>
      </w:pPr>
      <w:r>
        <w:t>10</w:t>
      </w:r>
      <w:r w:rsidRPr="00913BB8">
        <w:t>. Методы оценки свойств кокса. Методы определения прочности кокса  в России и за рубежом. Неоднородность свойств и классификация  кокса. Свойства кокса по длине куска и различных классов  крупности. Классификация кокса по фракциям крупности. Показатели  механических свойств кокса по данным ситового состава при разрушении. Факторы, влияющие на свойства кокса.</w:t>
      </w:r>
    </w:p>
    <w:p w:rsidR="007C4088" w:rsidRDefault="007C4088" w:rsidP="007C4088">
      <w:pPr>
        <w:spacing w:line="240" w:lineRule="auto"/>
        <w:contextualSpacing/>
      </w:pPr>
      <w:r>
        <w:t>11</w:t>
      </w:r>
      <w:r w:rsidRPr="00913BB8">
        <w:t xml:space="preserve">. Улавливание аммиака из коксового газа. Производство сульфата аммония в сатураторном процессе. Показатели качества соли и его зависимость от температуры, </w:t>
      </w:r>
      <w:proofErr w:type="spellStart"/>
      <w:r w:rsidRPr="00913BB8">
        <w:t>турбулизации</w:t>
      </w:r>
      <w:proofErr w:type="spellEnd"/>
      <w:r w:rsidRPr="00913BB8">
        <w:t xml:space="preserve"> маточного раствора в сатураторе, величины </w:t>
      </w:r>
      <w:proofErr w:type="spellStart"/>
      <w:r w:rsidRPr="00913BB8">
        <w:t>рН</w:t>
      </w:r>
      <w:proofErr w:type="spellEnd"/>
      <w:r w:rsidRPr="00913BB8">
        <w:t xml:space="preserve">, характера и содержания </w:t>
      </w:r>
      <w:r w:rsidRPr="00913BB8">
        <w:lastRenderedPageBreak/>
        <w:t xml:space="preserve">примесей. Методы повышения качества соли. Основная аппаратура сульфатного отделения. Сушка и погрузка сульфата аммония. </w:t>
      </w:r>
      <w:proofErr w:type="spellStart"/>
      <w:r w:rsidRPr="00913BB8">
        <w:t>Бессатураторные</w:t>
      </w:r>
      <w:proofErr w:type="spellEnd"/>
      <w:r w:rsidRPr="00913BB8">
        <w:t xml:space="preserve"> установки производства сульфата аммония. Их достоинства. Технологические схемы получения сульфата аммония </w:t>
      </w:r>
      <w:proofErr w:type="spellStart"/>
      <w:r w:rsidRPr="00913BB8">
        <w:t>бессатураторным</w:t>
      </w:r>
      <w:proofErr w:type="spellEnd"/>
      <w:r w:rsidRPr="00913BB8">
        <w:t xml:space="preserve"> методом.</w:t>
      </w:r>
    </w:p>
    <w:p w:rsidR="007C4088" w:rsidRPr="00E32E12" w:rsidRDefault="007C4088" w:rsidP="007C4088">
      <w:pPr>
        <w:spacing w:line="240" w:lineRule="auto"/>
        <w:contextualSpacing/>
      </w:pPr>
      <w:r>
        <w:t>12.</w:t>
      </w:r>
      <w:r w:rsidRPr="00E32E12">
        <w:t xml:space="preserve"> Смесительные машины. Типы и конструктивные особенности. Назначение операции дозирования. </w:t>
      </w:r>
    </w:p>
    <w:p w:rsidR="007C4088" w:rsidRPr="00E32E12" w:rsidRDefault="007C4088" w:rsidP="007C4088">
      <w:pPr>
        <w:contextualSpacing/>
      </w:pPr>
      <w:r>
        <w:t xml:space="preserve"> 13</w:t>
      </w:r>
      <w:r w:rsidRPr="00E32E12">
        <w:t xml:space="preserve">. Конструкции коксовых печей и их особенности. Современные коксовые  печи  и  особенности  их  конструкции. Классификация коксовых печей по различным признакам.  Классификация печей по системе топочных каналов. Коксовые печи с  групповым обогревом (ПГО), с перекидными каналами (ПК) и с парными вертикалами и рециркуляцией продуктов сгорания (ПВР).  </w:t>
      </w:r>
    </w:p>
    <w:p w:rsidR="007C4088" w:rsidRDefault="007C4088" w:rsidP="007C4088">
      <w:pPr>
        <w:contextualSpacing/>
      </w:pPr>
      <w:r>
        <w:t>14</w:t>
      </w:r>
      <w:r w:rsidRPr="00E32E12">
        <w:t xml:space="preserve">. Конечное охлаждение коксового газа и его необходимость. Конструкции конечных газовых холодильников. Технологические схемы. Пути решения вопросов   экологии при конечном охлаждении коксового газа. </w:t>
      </w:r>
    </w:p>
    <w:p w:rsidR="007C4088" w:rsidRDefault="007C4088" w:rsidP="007C4088">
      <w:pPr>
        <w:contextualSpacing/>
      </w:pPr>
      <w:r>
        <w:t>16.</w:t>
      </w:r>
      <w:r w:rsidRPr="008D52AC">
        <w:t xml:space="preserve"> Схемы УПЦ.   Схема ДШ    -    преимущества и недостатки схемы ДШ. Основные операции схемы. </w:t>
      </w:r>
    </w:p>
    <w:p w:rsidR="007C4088" w:rsidRDefault="007C4088" w:rsidP="007C4088">
      <w:pPr>
        <w:contextualSpacing/>
      </w:pPr>
      <w:r w:rsidRPr="00F2413B">
        <w:t>17</w:t>
      </w:r>
      <w:r w:rsidRPr="008D52AC">
        <w:t>.</w:t>
      </w:r>
      <w:r>
        <w:t xml:space="preserve"> </w:t>
      </w:r>
      <w:r w:rsidRPr="008D52AC">
        <w:t>Основные химические продукты коксования и их применение в народном хозяйстве. Зависимость выхода химических продуктов от свойств угольной шихты и условий ее коксования.</w:t>
      </w:r>
    </w:p>
    <w:p w:rsidR="007C4088" w:rsidRPr="00485864" w:rsidRDefault="007C4088" w:rsidP="007C4088">
      <w:pPr>
        <w:contextualSpacing/>
      </w:pPr>
      <w:r>
        <w:t xml:space="preserve">18. </w:t>
      </w:r>
      <w:r w:rsidRPr="00485864">
        <w:t>Схема углеподготовительного цеха – ДК. Преимущества и недостатки. Основные операции схемы ДК.</w:t>
      </w:r>
    </w:p>
    <w:p w:rsidR="007C4088" w:rsidRPr="00485864" w:rsidRDefault="007C4088" w:rsidP="007C4088">
      <w:pPr>
        <w:contextualSpacing/>
      </w:pPr>
      <w:r>
        <w:t>19</w:t>
      </w:r>
      <w:r w:rsidRPr="00485864">
        <w:t xml:space="preserve">. Очистка сточных вод коксохимических заводов. Источники образования стоков в КХП, их количество и состав. Методы очистки сточных вод: регенерационные и деструктивные. Методы очистки стоков: </w:t>
      </w:r>
      <w:proofErr w:type="spellStart"/>
      <w:r w:rsidRPr="00485864">
        <w:t>парорециркуляционный</w:t>
      </w:r>
      <w:proofErr w:type="spellEnd"/>
      <w:r w:rsidRPr="00485864">
        <w:t xml:space="preserve">, экстракционный, адсорбционный, окислительный, биохимический. Технологическая схема и режим биохимической установки по очистке сточных вод. Мероприятие по сокращению сточных вод в коксохимическом производстве. Очистка вод в системе оборотного водоснабжения. Управление качеством оборотной технической воды и борьба с накипью. </w:t>
      </w:r>
    </w:p>
    <w:p w:rsidR="007C4088" w:rsidRPr="006C65F6" w:rsidRDefault="007C4088" w:rsidP="007C4088">
      <w:pPr>
        <w:contextualSpacing/>
      </w:pPr>
      <w:r>
        <w:t xml:space="preserve">20. </w:t>
      </w:r>
      <w:r w:rsidRPr="006C65F6">
        <w:t xml:space="preserve"> Метод подготовки шихты с использованием избирательного дробления углей.  Его преимущества перед схемой ДШ. Основное оборудование.</w:t>
      </w:r>
    </w:p>
    <w:p w:rsidR="007C4088" w:rsidRDefault="007C4088" w:rsidP="007C4088">
      <w:pPr>
        <w:spacing w:line="240" w:lineRule="auto"/>
        <w:contextualSpacing/>
      </w:pPr>
      <w:r w:rsidRPr="006C65F6">
        <w:t>2</w:t>
      </w:r>
      <w:r>
        <w:t>1</w:t>
      </w:r>
      <w:r w:rsidRPr="006C65F6">
        <w:t xml:space="preserve">. Огнеупорные материалы, используемые для кладки коксовых батарей. Современные требования к огнеупорным материалам  для  кладки коксовых печей. Основные характеристики  используемых  огнеупоров для кладки коксовых батарей. </w:t>
      </w:r>
    </w:p>
    <w:p w:rsidR="007C4088" w:rsidRPr="006C65F6" w:rsidRDefault="007C4088" w:rsidP="007C4088">
      <w:pPr>
        <w:spacing w:line="240" w:lineRule="auto"/>
        <w:ind w:firstLine="0"/>
        <w:contextualSpacing/>
      </w:pPr>
      <w:r>
        <w:t>22</w:t>
      </w:r>
      <w:r w:rsidRPr="006C65F6">
        <w:t xml:space="preserve">. Электрофильтры. Назначение и устройство. Расположение электрофильтров в схеме цеха </w:t>
      </w:r>
      <w:proofErr w:type="spellStart"/>
      <w:r w:rsidRPr="006C65F6">
        <w:t>улавливания</w:t>
      </w:r>
      <w:proofErr w:type="gramStart"/>
      <w:r w:rsidRPr="006C65F6">
        <w:t>.Н</w:t>
      </w:r>
      <w:proofErr w:type="gramEnd"/>
      <w:r w:rsidRPr="006C65F6">
        <w:t>азначение</w:t>
      </w:r>
      <w:proofErr w:type="spellEnd"/>
      <w:r w:rsidRPr="006C65F6">
        <w:t xml:space="preserve">, технологические схемы и аппараты отделения конденсации. Расчет количества избыточных аммиачных вод и смолы. Устройство отстойников-осветлителей. Задачи отделения </w:t>
      </w:r>
      <w:proofErr w:type="spellStart"/>
      <w:r w:rsidRPr="006C65F6">
        <w:t>дешламации</w:t>
      </w:r>
      <w:proofErr w:type="spellEnd"/>
      <w:r w:rsidRPr="006C65F6">
        <w:t xml:space="preserve"> и его работа</w:t>
      </w:r>
      <w:proofErr w:type="gramStart"/>
      <w:r w:rsidRPr="006C65F6">
        <w:t xml:space="preserve"> .</w:t>
      </w:r>
      <w:proofErr w:type="gramEnd"/>
      <w:r w:rsidRPr="006C65F6">
        <w:t xml:space="preserve"> Требования к качеству каменноугольной смолы. </w:t>
      </w:r>
    </w:p>
    <w:p w:rsidR="007C4088" w:rsidRPr="0002511B" w:rsidRDefault="007C4088" w:rsidP="007C4088">
      <w:pPr>
        <w:contextualSpacing/>
      </w:pPr>
      <w:r>
        <w:t xml:space="preserve">23. </w:t>
      </w:r>
      <w:r w:rsidRPr="0002511B">
        <w:t xml:space="preserve">Влияние схемы избирательного измельчения на показатели шихты и металлургического кокса   (гранулометрический состав, распределение вещественного состава по классам крупности и т.д.). </w:t>
      </w:r>
    </w:p>
    <w:p w:rsidR="007C4088" w:rsidRPr="0002511B" w:rsidRDefault="007C4088" w:rsidP="007C4088">
      <w:pPr>
        <w:contextualSpacing/>
      </w:pPr>
      <w:r w:rsidRPr="0002511B">
        <w:t>2</w:t>
      </w:r>
      <w:r>
        <w:t>4</w:t>
      </w:r>
      <w:r w:rsidRPr="0002511B">
        <w:t>. Техника и технология слоевого коксования. Процессы, протекающие в камере коксовой печи. Тепловой поток в угольной  загрузке.  Основ</w:t>
      </w:r>
      <w:r>
        <w:t>ные стадии  процесса коксования.</w:t>
      </w:r>
      <w:r w:rsidRPr="0002511B">
        <w:t xml:space="preserve"> Влияние различных стадий процесса коксования на  качество получаемого кокса. Усадка в процессе коксования. </w:t>
      </w:r>
    </w:p>
    <w:p w:rsidR="007C4088" w:rsidRDefault="007C4088" w:rsidP="007C4088">
      <w:pPr>
        <w:contextualSpacing/>
      </w:pPr>
      <w:r>
        <w:t>25</w:t>
      </w:r>
      <w:r w:rsidRPr="0002511B">
        <w:t>. Принципиальная технологическая схема переработки  сырого бензола. Схема предварительной ректификации сырого бензола с отгоном до 180</w:t>
      </w:r>
      <w:proofErr w:type="gramStart"/>
      <w:r w:rsidRPr="0002511B">
        <w:t>° С</w:t>
      </w:r>
      <w:proofErr w:type="gramEnd"/>
      <w:r w:rsidRPr="0002511B">
        <w:t xml:space="preserve"> </w:t>
      </w:r>
      <w:proofErr w:type="spellStart"/>
      <w:r w:rsidRPr="0002511B">
        <w:t>с</w:t>
      </w:r>
      <w:proofErr w:type="spellEnd"/>
      <w:r w:rsidRPr="0002511B">
        <w:t xml:space="preserve"> целью получения </w:t>
      </w:r>
      <w:r w:rsidRPr="0002511B">
        <w:lastRenderedPageBreak/>
        <w:t xml:space="preserve">фракций Каталитическая гидроочистка. Технологические схемы   гидроочистки. Его достоинства и недостатки. Схемы ректификации </w:t>
      </w:r>
      <w:proofErr w:type="spellStart"/>
      <w:r w:rsidRPr="0002511B">
        <w:t>рафината</w:t>
      </w:r>
      <w:proofErr w:type="spellEnd"/>
    </w:p>
    <w:p w:rsidR="007C4088" w:rsidRPr="004765B4" w:rsidRDefault="007C4088" w:rsidP="007C4088">
      <w:pPr>
        <w:spacing w:line="240" w:lineRule="auto"/>
        <w:contextualSpacing/>
      </w:pPr>
      <w:r w:rsidRPr="004765B4">
        <w:t xml:space="preserve">28. Технология подготовки и коксования углей путем использования брикетирования шихты. Цель и назначение технологической схемы.   </w:t>
      </w:r>
    </w:p>
    <w:p w:rsidR="007C4088" w:rsidRPr="004765B4" w:rsidRDefault="007C4088" w:rsidP="007C4088">
      <w:pPr>
        <w:spacing w:line="240" w:lineRule="auto"/>
        <w:contextualSpacing/>
      </w:pPr>
      <w:r>
        <w:t xml:space="preserve">29. </w:t>
      </w:r>
      <w:r w:rsidRPr="004765B4">
        <w:t xml:space="preserve">Жидкие и газообразные продукты коксования. </w:t>
      </w:r>
    </w:p>
    <w:p w:rsidR="007C4088" w:rsidRPr="004765B4" w:rsidRDefault="007C4088" w:rsidP="007C4088">
      <w:pPr>
        <w:spacing w:line="240" w:lineRule="auto"/>
        <w:contextualSpacing/>
      </w:pPr>
      <w:r>
        <w:t>30</w:t>
      </w:r>
      <w:r w:rsidRPr="004765B4">
        <w:t xml:space="preserve">. Переработка избыточной аммиачной воды. Качество и количество избыточной аммиачной воды. Схемы переработки аммиачной воды без разложения солей связанного аммония и с их разложением. Сравнительная оценка работы колонны с дефлегматором и </w:t>
      </w:r>
      <w:proofErr w:type="spellStart"/>
      <w:r w:rsidRPr="004765B4">
        <w:t>рефлюксным</w:t>
      </w:r>
      <w:proofErr w:type="spellEnd"/>
      <w:r w:rsidRPr="004765B4">
        <w:t xml:space="preserve"> орошением. Пути сокращения </w:t>
      </w:r>
      <w:proofErr w:type="spellStart"/>
      <w:r w:rsidRPr="004765B4">
        <w:t>энергозатрат</w:t>
      </w:r>
      <w:proofErr w:type="spellEnd"/>
      <w:r w:rsidRPr="004765B4">
        <w:t xml:space="preserve"> при переработке аммиачной воды. </w:t>
      </w:r>
    </w:p>
    <w:p w:rsidR="007C4088" w:rsidRPr="004A1CDB" w:rsidRDefault="007C4088" w:rsidP="007C4088">
      <w:pPr>
        <w:contextualSpacing/>
      </w:pPr>
      <w:r>
        <w:t>31.</w:t>
      </w:r>
      <w:r w:rsidRPr="004A1CDB">
        <w:t xml:space="preserve"> Типы связующих используемых при брикетировании углей. Их выбор, свойства и назначение.  </w:t>
      </w:r>
    </w:p>
    <w:p w:rsidR="007C4088" w:rsidRPr="004A1CDB" w:rsidRDefault="007C4088" w:rsidP="007C4088">
      <w:pPr>
        <w:spacing w:line="240" w:lineRule="auto"/>
        <w:contextualSpacing/>
      </w:pPr>
      <w:r>
        <w:t>3</w:t>
      </w:r>
      <w:r w:rsidRPr="004A1CDB">
        <w:t xml:space="preserve">2. Современная техника слоевого процесса коксования. Современная схема производства кокса. Материальный  баланс процесса коксования. Выход и качество продуктов коксования в  зависимости от свойств угольной шихты и  условий  ее  коксования  в коксовых печах. </w:t>
      </w:r>
    </w:p>
    <w:p w:rsidR="007C4088" w:rsidRPr="004A1CDB" w:rsidRDefault="007C4088" w:rsidP="007C4088">
      <w:pPr>
        <w:spacing w:line="240" w:lineRule="auto"/>
      </w:pPr>
      <w:r>
        <w:t>3</w:t>
      </w:r>
      <w:r w:rsidRPr="004A1CDB">
        <w:t xml:space="preserve">3. Производство легких пиридиновых оснований. Ресурсы пиридиновых оснований и их распределение между газом, водой и смолой. Характеристика легких пиридиновых оснований и их применение. Условия улавливания оснований из газа и извлечение их из маточного раствора. Технологическая схема получения легких пиридиновых оснований. Режимные показатели. Пути повышения качества и степени извлечения. Влияние работы пиридиновой установки на качество сульфата аммония. </w:t>
      </w:r>
    </w:p>
    <w:p w:rsidR="007C4088" w:rsidRPr="006260A5" w:rsidRDefault="007C4088" w:rsidP="007C4088">
      <w:pPr>
        <w:contextualSpacing/>
      </w:pPr>
      <w:r>
        <w:t>34</w:t>
      </w:r>
      <w:r w:rsidRPr="006260A5">
        <w:t xml:space="preserve">. </w:t>
      </w:r>
      <w:proofErr w:type="spellStart"/>
      <w:r w:rsidRPr="006260A5">
        <w:t>Тромбование</w:t>
      </w:r>
      <w:proofErr w:type="spellEnd"/>
      <w:r w:rsidRPr="006260A5">
        <w:t xml:space="preserve"> углей. Технологические схемы и оборудование. Основные преимущества  и недостатки технологии </w:t>
      </w:r>
      <w:proofErr w:type="spellStart"/>
      <w:r w:rsidRPr="006260A5">
        <w:t>тромбования</w:t>
      </w:r>
      <w:proofErr w:type="spellEnd"/>
      <w:r w:rsidRPr="006260A5">
        <w:t xml:space="preserve"> углей при получении металлургического кокса.</w:t>
      </w:r>
    </w:p>
    <w:p w:rsidR="007C4088" w:rsidRDefault="007C4088" w:rsidP="007C4088">
      <w:pPr>
        <w:contextualSpacing/>
      </w:pPr>
      <w:r>
        <w:t>35</w:t>
      </w:r>
      <w:r w:rsidRPr="006260A5">
        <w:t xml:space="preserve">. Транспорт газа в цехе улавливания. Характеристика </w:t>
      </w:r>
      <w:proofErr w:type="spellStart"/>
      <w:r w:rsidRPr="006260A5">
        <w:t>газодувок</w:t>
      </w:r>
      <w:proofErr w:type="spellEnd"/>
      <w:r w:rsidRPr="006260A5">
        <w:t xml:space="preserve">. Выбор </w:t>
      </w:r>
      <w:proofErr w:type="spellStart"/>
      <w:r w:rsidRPr="006260A5">
        <w:t>газодувки</w:t>
      </w:r>
      <w:proofErr w:type="spellEnd"/>
      <w:r w:rsidRPr="006260A5">
        <w:t xml:space="preserve"> по производительности и напору. Расчет мощности привода </w:t>
      </w:r>
      <w:proofErr w:type="spellStart"/>
      <w:r w:rsidRPr="006260A5">
        <w:t>газодувки</w:t>
      </w:r>
      <w:proofErr w:type="spellEnd"/>
      <w:r w:rsidRPr="006260A5">
        <w:t xml:space="preserve">. Определение температуры нагрева коксового газа после   </w:t>
      </w:r>
      <w:proofErr w:type="spellStart"/>
      <w:r w:rsidRPr="006260A5">
        <w:t>газодувки</w:t>
      </w:r>
      <w:proofErr w:type="spellEnd"/>
      <w:r w:rsidRPr="006260A5">
        <w:t xml:space="preserve">. </w:t>
      </w:r>
      <w:r w:rsidRPr="006632F2">
        <w:t xml:space="preserve">Методы регулирования отсоса коксового газа с коксовых печей (с </w:t>
      </w:r>
      <w:proofErr w:type="spellStart"/>
      <w:r w:rsidRPr="006632F2">
        <w:t>газосборника</w:t>
      </w:r>
      <w:proofErr w:type="spellEnd"/>
      <w:r w:rsidRPr="006632F2">
        <w:t>). Обслуживание машинного отделения.</w:t>
      </w:r>
    </w:p>
    <w:p w:rsidR="007C4088" w:rsidRPr="00943F60" w:rsidRDefault="007C4088" w:rsidP="007C4088">
      <w:pPr>
        <w:contextualSpacing/>
      </w:pPr>
      <w:r>
        <w:t>36</w:t>
      </w:r>
      <w:r w:rsidRPr="00943F60">
        <w:t xml:space="preserve">. Гидравлический режим коксовых печей. Основные закономерности движения газов в отопительных  каналах коксовых печей. Правила гидравлического режима и условия их соблюдения. Расчет сопротивлений и давлений в характерных  точках отопительной системы коксовых печей и их роль в сохранении огнеупорной кладки. </w:t>
      </w:r>
    </w:p>
    <w:p w:rsidR="007C4088" w:rsidRPr="00943F60" w:rsidRDefault="007C4088" w:rsidP="007C4088">
      <w:pPr>
        <w:contextualSpacing/>
      </w:pPr>
      <w:r w:rsidRPr="00943F60">
        <w:t>3</w:t>
      </w:r>
      <w:r>
        <w:t>7</w:t>
      </w:r>
      <w:r w:rsidRPr="00943F60">
        <w:t xml:space="preserve">. Первичное охлаждение коксового газа и его необходимость. Охлаждение газа в </w:t>
      </w:r>
      <w:proofErr w:type="spellStart"/>
      <w:r w:rsidRPr="00943F60">
        <w:t>газосборнике</w:t>
      </w:r>
      <w:proofErr w:type="spellEnd"/>
      <w:r w:rsidRPr="00943F60">
        <w:t xml:space="preserve"> и в первичных газовых холодильниках. Технологические схемы первичного охлаждения коксового газа. Сравнительная характеристика холодильников различных конструкций (с вертикальным, горизонтальным расположением труб, реверсивные, холодильники непосредственного действия). Расчет трубчатых холодильников. Аппараты воздушного охлаждения. </w:t>
      </w:r>
    </w:p>
    <w:p w:rsidR="007C4088" w:rsidRPr="00621C1A" w:rsidRDefault="007C4088" w:rsidP="007C4088">
      <w:pPr>
        <w:spacing w:line="240" w:lineRule="auto"/>
        <w:contextualSpacing/>
      </w:pPr>
      <w:r>
        <w:t>38.</w:t>
      </w:r>
      <w:r w:rsidRPr="00621C1A">
        <w:t xml:space="preserve"> Термическая подготовка углей перед коксованием. Основная цель и назначение подготовки шихты с использованием термического нагрева. Качественные показатели шихты и кокса.</w:t>
      </w:r>
    </w:p>
    <w:p w:rsidR="007C4088" w:rsidRPr="00621C1A" w:rsidRDefault="007C4088" w:rsidP="007C4088">
      <w:pPr>
        <w:spacing w:line="240" w:lineRule="auto"/>
        <w:contextualSpacing/>
      </w:pPr>
      <w:r>
        <w:t xml:space="preserve"> 39</w:t>
      </w:r>
      <w:r w:rsidRPr="00621C1A">
        <w:t>. Эксплуатация коксовых батарей. Загрузка коксовых печей угольной  шихтой.  Методы  бездымной загрузки. Основные правила технической эксплуатации коксовой  батареи. Серийность выдачи кокса. Графики выдачи  кокса  из  печей. Основное оборудование для обслуживания коксовых печей и  его  устройство. Мокрое и сухое тушение кокса и их особенности. Обслуживание устрой</w:t>
      </w:r>
      <w:proofErr w:type="gramStart"/>
      <w:r w:rsidRPr="00621C1A">
        <w:t>ств дл</w:t>
      </w:r>
      <w:proofErr w:type="gramEnd"/>
      <w:r w:rsidRPr="00621C1A">
        <w:t xml:space="preserve">я регулирования подачи газа на отопление и  отвода продуктов сгорания на коксовых печах. </w:t>
      </w:r>
    </w:p>
    <w:p w:rsidR="007C4088" w:rsidRPr="00D46ABE" w:rsidRDefault="007C4088" w:rsidP="007C4088">
      <w:pPr>
        <w:contextualSpacing/>
      </w:pPr>
      <w:r>
        <w:lastRenderedPageBreak/>
        <w:t>40</w:t>
      </w:r>
      <w:r w:rsidRPr="00D46ABE">
        <w:t xml:space="preserve">. Сортировка кокса и характеристика ее основного оборудования. Техника безопасности и охрана труда  в  коксовых цехах. Мероприятия по охране окружающей среды в коксовом цехе.   </w:t>
      </w:r>
    </w:p>
    <w:p w:rsidR="007C4088" w:rsidRPr="00D46ABE" w:rsidRDefault="007C4088" w:rsidP="007C4088">
      <w:pPr>
        <w:contextualSpacing/>
      </w:pPr>
      <w:r>
        <w:t>41</w:t>
      </w:r>
      <w:r w:rsidRPr="00D46ABE">
        <w:t xml:space="preserve">. Переработка каменноугольной смолы. Состав и основные свойства ее компонентов. Фракционный состав смолы, выхода и характеристики фракций. Подготовка смолы к переработке: усреднение, обезвоживание, обессоливание. Технологические схемы ректификации смолы (периодическая и непрерывная). Особенности схем ректификации. Пути усовершенствования ректификации смолы. Технология переработки фракций смолы: легкой, фенольной, нафталиновой, поглотительной, антраценовой. Производство товарных продуктов </w:t>
      </w:r>
      <w:proofErr w:type="spellStart"/>
      <w:r w:rsidRPr="00D46ABE">
        <w:t>смолоразгонки</w:t>
      </w:r>
      <w:proofErr w:type="spellEnd"/>
      <w:r w:rsidRPr="00D46ABE">
        <w:t xml:space="preserve">: нафталин, феноляты, масла, пек и др. </w:t>
      </w:r>
    </w:p>
    <w:p w:rsidR="007C4088" w:rsidRDefault="007C4088" w:rsidP="007C4088">
      <w:pPr>
        <w:contextualSpacing/>
      </w:pPr>
      <w:r>
        <w:t>42</w:t>
      </w:r>
      <w:r w:rsidRPr="001E252B">
        <w:t xml:space="preserve">. Развитие направлений получения каменноугольного кокса.   Совершенствование процесса слоевого процесса коксования. Непрерывные методы получения кускового кокса. Технология  получения формованного кокса. </w:t>
      </w:r>
    </w:p>
    <w:p w:rsidR="007C4088" w:rsidRPr="001E252B" w:rsidRDefault="007C4088" w:rsidP="007C4088">
      <w:pPr>
        <w:contextualSpacing/>
      </w:pPr>
      <w:r>
        <w:t>43</w:t>
      </w:r>
      <w:r w:rsidRPr="001E252B">
        <w:t xml:space="preserve">. Выделение </w:t>
      </w:r>
      <w:proofErr w:type="spellStart"/>
      <w:r w:rsidRPr="001E252B">
        <w:t>бензольных</w:t>
      </w:r>
      <w:proofErr w:type="spellEnd"/>
      <w:r w:rsidRPr="001E252B">
        <w:t xml:space="preserve"> углеводородов из поглотительного масла. Факторы, определяющие процесс десорбции. Технологические схемы дистилляции </w:t>
      </w:r>
      <w:proofErr w:type="spellStart"/>
      <w:r w:rsidRPr="001E252B">
        <w:t>бензольных</w:t>
      </w:r>
      <w:proofErr w:type="spellEnd"/>
      <w:r w:rsidRPr="001E252B">
        <w:t xml:space="preserve"> углеводородов из поглотительного масла. Качество сырых бензолов, получаемых по различным схемам. Регенерация поглотительного масла при паровом и огневом нагреве поглотительного масла. </w:t>
      </w:r>
      <w:proofErr w:type="gramStart"/>
      <w:r w:rsidRPr="001E252B">
        <w:t xml:space="preserve">Основные аппараты </w:t>
      </w:r>
      <w:proofErr w:type="spellStart"/>
      <w:r w:rsidRPr="001E252B">
        <w:t>бензольного</w:t>
      </w:r>
      <w:proofErr w:type="spellEnd"/>
      <w:r w:rsidRPr="001E252B">
        <w:t xml:space="preserve"> отделения: дистилляционные колонны, конденсаторы, холодильники, регенераторы, теплообменники, дефлегматоры. </w:t>
      </w:r>
      <w:proofErr w:type="gramEnd"/>
    </w:p>
    <w:p w:rsidR="007C4088" w:rsidRDefault="007C4088" w:rsidP="007C4088">
      <w:pPr>
        <w:contextualSpacing/>
      </w:pPr>
      <w:r w:rsidRPr="001E252B">
        <w:t xml:space="preserve"> </w:t>
      </w:r>
      <w:r>
        <w:t xml:space="preserve">44. </w:t>
      </w:r>
      <w:r w:rsidRPr="00605A35">
        <w:t xml:space="preserve"> </w:t>
      </w:r>
      <w:r w:rsidRPr="003A1021">
        <w:t>Зола кокса и её влияние на его качество и применение</w:t>
      </w:r>
      <w:r>
        <w:t>.</w:t>
      </w:r>
      <w:r w:rsidRPr="00833D74">
        <w:t xml:space="preserve"> Содержание серы в коксе и её влияние на его качество и применение</w:t>
      </w:r>
      <w:r>
        <w:t>.</w:t>
      </w:r>
      <w:r w:rsidRPr="00833D74">
        <w:t xml:space="preserve"> </w:t>
      </w:r>
      <w:r w:rsidRPr="00E63A5F">
        <w:t>Влияние количества летучих веществ в угле на процесс коксования</w:t>
      </w:r>
      <w:r>
        <w:t>.</w:t>
      </w:r>
      <w:r w:rsidRPr="00E63A5F">
        <w:t xml:space="preserve"> Летучие вещества в коксе и их влияние на его свойства</w:t>
      </w:r>
    </w:p>
    <w:p w:rsidR="007C4088" w:rsidRDefault="007C4088" w:rsidP="007C4088">
      <w:pPr>
        <w:spacing w:line="240" w:lineRule="auto"/>
        <w:contextualSpacing/>
      </w:pPr>
      <w:r>
        <w:t xml:space="preserve"> 45</w:t>
      </w:r>
      <w:r w:rsidRPr="00833D74">
        <w:t xml:space="preserve">. </w:t>
      </w:r>
      <w:r w:rsidRPr="00564AD7">
        <w:t>Элементный состав кокса</w:t>
      </w:r>
      <w:r>
        <w:t xml:space="preserve">. </w:t>
      </w:r>
      <w:r w:rsidRPr="00BE7007">
        <w:t>Молекулярная структура, истинная и кажущаяся плотность кокса</w:t>
      </w:r>
      <w:r w:rsidRPr="000D47C0">
        <w:rPr>
          <w:sz w:val="20"/>
          <w:szCs w:val="20"/>
        </w:rPr>
        <w:t xml:space="preserve">.  </w:t>
      </w:r>
      <w:r w:rsidRPr="000D47C0">
        <w:t>Общая пористость кокса, её связь с истинной и кажущейся плотностью кокса</w:t>
      </w:r>
      <w:r>
        <w:t xml:space="preserve">. </w:t>
      </w:r>
      <w:r w:rsidRPr="00902C4C">
        <w:t>Структурная прочность кокса и методы её определения</w:t>
      </w:r>
      <w:r>
        <w:t>.</w:t>
      </w:r>
    </w:p>
    <w:p w:rsidR="007C4088" w:rsidRDefault="007C4088" w:rsidP="007C4088">
      <w:pPr>
        <w:contextualSpacing/>
      </w:pPr>
      <w:r>
        <w:t xml:space="preserve">46. </w:t>
      </w:r>
      <w:r w:rsidRPr="00902C4C">
        <w:t xml:space="preserve"> </w:t>
      </w:r>
      <w:r w:rsidRPr="00EA3B3D">
        <w:t>Теплота сгорания, горючесть и реакционная способность кокса</w:t>
      </w:r>
      <w:r>
        <w:t>.</w:t>
      </w:r>
      <w:r w:rsidRPr="00902C4C">
        <w:rPr>
          <w:sz w:val="28"/>
          <w:szCs w:val="28"/>
        </w:rPr>
        <w:t xml:space="preserve"> </w:t>
      </w:r>
      <w:r w:rsidRPr="0076502D">
        <w:t xml:space="preserve">Прочность кокса: </w:t>
      </w:r>
      <w:proofErr w:type="spellStart"/>
      <w:r w:rsidRPr="0076502D">
        <w:t>дробимость</w:t>
      </w:r>
      <w:proofErr w:type="spellEnd"/>
      <w:r w:rsidRPr="0076502D">
        <w:t xml:space="preserve"> и </w:t>
      </w:r>
      <w:proofErr w:type="spellStart"/>
      <w:r w:rsidRPr="0076502D">
        <w:t>истираемость</w:t>
      </w:r>
      <w:proofErr w:type="spellEnd"/>
      <w:r w:rsidRPr="0076502D">
        <w:t>, их определение и влияние на потребительские свойства кокса</w:t>
      </w:r>
      <w:r>
        <w:t>.</w:t>
      </w:r>
      <w:r w:rsidRPr="001E1CB7">
        <w:t xml:space="preserve"> Индекс реакционной способности кокса (CRI) и прочности кокса после реакции (CSR), их определение и влияние на доменный процесс</w:t>
      </w:r>
      <w:r>
        <w:t>.</w:t>
      </w:r>
    </w:p>
    <w:p w:rsidR="007C4088" w:rsidRDefault="007C4088" w:rsidP="007C4088">
      <w:pPr>
        <w:spacing w:line="240" w:lineRule="auto"/>
        <w:contextualSpacing/>
      </w:pPr>
      <w:r>
        <w:t xml:space="preserve">47. </w:t>
      </w:r>
      <w:r w:rsidRPr="00564AD7">
        <w:t xml:space="preserve">Основные представления о процессе </w:t>
      </w:r>
      <w:proofErr w:type="spellStart"/>
      <w:r w:rsidRPr="00564AD7">
        <w:t>коксообразования</w:t>
      </w:r>
      <w:proofErr w:type="spellEnd"/>
      <w:r>
        <w:t>.</w:t>
      </w:r>
      <w:r w:rsidRPr="00D34AE7">
        <w:t xml:space="preserve"> Основные технологические операции процесса производства кокса</w:t>
      </w:r>
      <w:r>
        <w:t>.</w:t>
      </w:r>
    </w:p>
    <w:p w:rsidR="007C4088" w:rsidRPr="00D34AE7" w:rsidRDefault="007C4088" w:rsidP="007C4088">
      <w:pPr>
        <w:contextualSpacing/>
      </w:pPr>
      <w:r>
        <w:t xml:space="preserve">48. </w:t>
      </w:r>
      <w:r w:rsidRPr="00D34AE7">
        <w:t>Последовательность обслуживания печей (серийность); серийность на заводах России</w:t>
      </w:r>
      <w:r>
        <w:t>.</w:t>
      </w:r>
    </w:p>
    <w:p w:rsidR="007C4088" w:rsidRDefault="007C4088" w:rsidP="007C4088">
      <w:pPr>
        <w:contextualSpacing/>
      </w:pPr>
      <w:r w:rsidRPr="00D34AE7">
        <w:t xml:space="preserve"> Принцип выбора серийности</w:t>
      </w:r>
      <w:r>
        <w:t>.</w:t>
      </w:r>
      <w:r w:rsidRPr="00D34AE7">
        <w:t xml:space="preserve"> Графики выдачи кокса (непрерывный, </w:t>
      </w:r>
      <w:r w:rsidRPr="00D34AE7">
        <w:rPr>
          <w:u w:val="single"/>
        </w:rPr>
        <w:t>цикличный</w:t>
      </w:r>
      <w:r w:rsidRPr="00D34AE7">
        <w:t xml:space="preserve">, </w:t>
      </w:r>
      <w:proofErr w:type="spellStart"/>
      <w:r w:rsidRPr="00D34AE7">
        <w:t>полуцикличный</w:t>
      </w:r>
      <w:proofErr w:type="spellEnd"/>
      <w:r w:rsidRPr="00D34AE7">
        <w:t>)</w:t>
      </w:r>
      <w:r>
        <w:t>.</w:t>
      </w:r>
      <w:r w:rsidRPr="00D34AE7">
        <w:t xml:space="preserve"> Преимущества цикличного графика</w:t>
      </w:r>
      <w:r>
        <w:t>.</w:t>
      </w:r>
    </w:p>
    <w:p w:rsidR="007C4088" w:rsidRDefault="007C4088" w:rsidP="007C4088">
      <w:pPr>
        <w:contextualSpacing/>
      </w:pPr>
      <w:r>
        <w:t xml:space="preserve">49. </w:t>
      </w:r>
      <w:r w:rsidRPr="00D34AE7">
        <w:t>Загрузка печей: от углеподготовительного цеха до камеры коксования</w:t>
      </w:r>
      <w:r>
        <w:t>.</w:t>
      </w:r>
      <w:r w:rsidRPr="00D34AE7">
        <w:t xml:space="preserve"> Контроль качества загрузки; норма загрузки; время загрузки</w:t>
      </w:r>
      <w:r>
        <w:t>.</w:t>
      </w:r>
      <w:r w:rsidRPr="00D34AE7">
        <w:t xml:space="preserve"> Причины выполнения специальных норм при загрузке камер коксования</w:t>
      </w:r>
      <w:r>
        <w:t>.</w:t>
      </w:r>
    </w:p>
    <w:p w:rsidR="007C4088" w:rsidRDefault="007C4088" w:rsidP="007C4088">
      <w:pPr>
        <w:contextualSpacing/>
      </w:pPr>
      <w:r>
        <w:t xml:space="preserve">50. </w:t>
      </w:r>
      <w:r w:rsidRPr="00D34AE7">
        <w:t>Различные методы бездымной загрузки; краткая сущность методов</w:t>
      </w:r>
      <w:r>
        <w:t>.</w:t>
      </w:r>
      <w:r w:rsidRPr="00D34AE7">
        <w:t xml:space="preserve"> Метод </w:t>
      </w:r>
      <w:proofErr w:type="spellStart"/>
      <w:r w:rsidRPr="00D34AE7">
        <w:t>пароинжекци</w:t>
      </w:r>
      <w:proofErr w:type="gramStart"/>
      <w:r w:rsidRPr="00D34AE7">
        <w:t>и</w:t>
      </w:r>
      <w:proofErr w:type="spellEnd"/>
      <w:r w:rsidRPr="00D34AE7">
        <w:t>-</w:t>
      </w:r>
      <w:proofErr w:type="gramEnd"/>
      <w:r w:rsidRPr="00D34AE7">
        <w:t xml:space="preserve"> достоинства и недостатки</w:t>
      </w:r>
      <w:r>
        <w:t>.</w:t>
      </w:r>
      <w:r w:rsidRPr="00D34AE7">
        <w:t xml:space="preserve"> Метод </w:t>
      </w:r>
      <w:proofErr w:type="spellStart"/>
      <w:r w:rsidRPr="00D34AE7">
        <w:t>газоинжекции</w:t>
      </w:r>
      <w:proofErr w:type="spellEnd"/>
      <w:r w:rsidRPr="00D34AE7">
        <w:t xml:space="preserve"> </w:t>
      </w:r>
      <w:proofErr w:type="gramStart"/>
      <w:r w:rsidRPr="00D34AE7">
        <w:t>–д</w:t>
      </w:r>
      <w:proofErr w:type="gramEnd"/>
      <w:r w:rsidRPr="00D34AE7">
        <w:t>остоинства</w:t>
      </w:r>
      <w:r>
        <w:t xml:space="preserve"> и недостатки.</w:t>
      </w:r>
      <w:r w:rsidRPr="00D34AE7">
        <w:t xml:space="preserve"> Альтернативные способы бездымной загрузки</w:t>
      </w:r>
      <w:r>
        <w:t>.</w:t>
      </w:r>
    </w:p>
    <w:p w:rsidR="007C4088" w:rsidRPr="00D34AE7" w:rsidRDefault="007C4088" w:rsidP="007C4088">
      <w:pPr>
        <w:contextualSpacing/>
      </w:pPr>
      <w:r>
        <w:t xml:space="preserve">51. </w:t>
      </w:r>
      <w:proofErr w:type="gramStart"/>
      <w:r w:rsidRPr="00D34AE7">
        <w:t>Контроль за</w:t>
      </w:r>
      <w:proofErr w:type="gramEnd"/>
      <w:r w:rsidRPr="00D34AE7">
        <w:t xml:space="preserve"> соблюдением установленного периода коксования (коэффициенты равномерности)</w:t>
      </w:r>
    </w:p>
    <w:p w:rsidR="007C4088" w:rsidRDefault="007C4088" w:rsidP="007C4088">
      <w:pPr>
        <w:contextualSpacing/>
      </w:pPr>
      <w:r>
        <w:t>52. Технологии</w:t>
      </w:r>
      <w:r w:rsidRPr="00D34AE7">
        <w:t xml:space="preserve"> тушения кокса</w:t>
      </w:r>
      <w:r>
        <w:t>.</w:t>
      </w:r>
      <w:r w:rsidRPr="00D34AE7">
        <w:t xml:space="preserve"> Метод импульсного тушения кокса</w:t>
      </w:r>
      <w:r>
        <w:t>.</w:t>
      </w:r>
      <w:r w:rsidRPr="00D34AE7">
        <w:t xml:space="preserve"> Недостатки метода мокрого тушения кокса</w:t>
      </w:r>
      <w:r>
        <w:t>.</w:t>
      </w:r>
      <w:r w:rsidRPr="00D34AE7">
        <w:t xml:space="preserve"> Сухое тушение кокса</w:t>
      </w:r>
      <w:r>
        <w:t>.</w:t>
      </w:r>
      <w:r w:rsidRPr="00D34AE7">
        <w:t xml:space="preserve"> Основные недостатки сухого тушения кокса</w:t>
      </w:r>
      <w:r>
        <w:t>.</w:t>
      </w:r>
      <w:r w:rsidRPr="00D34AE7">
        <w:t xml:space="preserve"> Комбинированное тушение кокса</w:t>
      </w:r>
      <w:r>
        <w:t>.</w:t>
      </w:r>
    </w:p>
    <w:p w:rsidR="007C4088" w:rsidRPr="00A02061" w:rsidRDefault="007C4088" w:rsidP="007C4088">
      <w:pPr>
        <w:contextualSpacing/>
      </w:pPr>
      <w:r>
        <w:lastRenderedPageBreak/>
        <w:t>53.</w:t>
      </w:r>
      <w:r w:rsidRPr="00A02061">
        <w:t xml:space="preserve"> Альтернативное производство кокса:</w:t>
      </w:r>
    </w:p>
    <w:p w:rsidR="007C4088" w:rsidRPr="00A02061" w:rsidRDefault="007C4088" w:rsidP="007C4088">
      <w:pPr>
        <w:contextualSpacing/>
      </w:pPr>
      <w:r w:rsidRPr="00A02061">
        <w:t>- производство кокса по технологии SCOPE 21: сущность процесса; решаемые задачи;</w:t>
      </w:r>
    </w:p>
    <w:p w:rsidR="007C4088" w:rsidRPr="00A02061" w:rsidRDefault="007C4088" w:rsidP="007C4088">
      <w:pPr>
        <w:contextualSpacing/>
      </w:pPr>
      <w:r w:rsidRPr="00A02061">
        <w:t>- коксование трамбованной угольной шихты: сущность процесса; основные машины процесса;</w:t>
      </w:r>
    </w:p>
    <w:p w:rsidR="007C4088" w:rsidRPr="00A02061" w:rsidRDefault="007C4088" w:rsidP="007C4088">
      <w:pPr>
        <w:contextualSpacing/>
      </w:pPr>
      <w:r w:rsidRPr="00A02061">
        <w:t>- технология регулирования влажности угольной шихты: достоинства метода;</w:t>
      </w:r>
    </w:p>
    <w:p w:rsidR="007C4088" w:rsidRPr="00A02061" w:rsidRDefault="007C4088" w:rsidP="007C4088">
      <w:pPr>
        <w:contextualSpacing/>
      </w:pPr>
      <w:r w:rsidRPr="00A02061">
        <w:t>- процессы регулирования влажности и подсушки угольной шихты с окускованием её пылевидных классов (</w:t>
      </w:r>
      <w:r w:rsidRPr="00A02061">
        <w:rPr>
          <w:lang w:val="en-US"/>
        </w:rPr>
        <w:t>DAPS</w:t>
      </w:r>
      <w:r w:rsidRPr="00A02061">
        <w:t>, Япония;</w:t>
      </w:r>
    </w:p>
    <w:p w:rsidR="007C4088" w:rsidRPr="00A02061" w:rsidRDefault="007C4088" w:rsidP="007C4088">
      <w:pPr>
        <w:contextualSpacing/>
      </w:pPr>
      <w:r w:rsidRPr="00A02061">
        <w:t>- технология коксования без улавливания химических продуктов (технология рекуперативного типа): примеры технологий; сущность процесса</w:t>
      </w:r>
    </w:p>
    <w:p w:rsidR="007C4088" w:rsidRPr="00A02061" w:rsidRDefault="007C4088" w:rsidP="007C4088">
      <w:pPr>
        <w:contextualSpacing/>
      </w:pPr>
      <w:r>
        <w:t>54</w:t>
      </w:r>
      <w:r w:rsidRPr="00A02061">
        <w:t>. Новый продукт – заменитель кокса (</w:t>
      </w:r>
      <w:proofErr w:type="spellStart"/>
      <w:r w:rsidRPr="00A02061">
        <w:t>коконикс</w:t>
      </w:r>
      <w:proofErr w:type="spellEnd"/>
      <w:r w:rsidRPr="00A02061">
        <w:t>): сущность технологии; механизм передачи тепла в данной технологии.</w:t>
      </w:r>
    </w:p>
    <w:p w:rsidR="007C4088" w:rsidRPr="00F4499C" w:rsidRDefault="007C4088" w:rsidP="007C4088">
      <w:pPr>
        <w:contextualSpacing/>
        <w:rPr>
          <w:b/>
          <w:i/>
        </w:rPr>
      </w:pPr>
      <w:r w:rsidRPr="00C04A0E">
        <w:rPr>
          <w:b/>
          <w:i/>
        </w:rPr>
        <w:t xml:space="preserve">  </w:t>
      </w:r>
      <w:r w:rsidRPr="00F4499C">
        <w:rPr>
          <w:b/>
          <w:i/>
        </w:rPr>
        <w:t>2.1.3 Перечень практических заданий, выносимых на второй этап государственного экзамена</w:t>
      </w:r>
    </w:p>
    <w:p w:rsidR="007C4088" w:rsidRPr="00C04A0E" w:rsidRDefault="007C4088" w:rsidP="007C4088">
      <w:pPr>
        <w:contextualSpacing/>
      </w:pPr>
      <w:r w:rsidRPr="00F4499C">
        <w:rPr>
          <w:b/>
          <w:i/>
        </w:rPr>
        <w:t xml:space="preserve"> </w:t>
      </w:r>
      <w:r w:rsidRPr="00F4499C">
        <w:t>Практические задания не предусмотрены.</w:t>
      </w:r>
      <w:r>
        <w:t xml:space="preserve"> Протокол №1 от 05.12.2018 г.</w:t>
      </w:r>
    </w:p>
    <w:p w:rsidR="007C4088" w:rsidRPr="00CC5288" w:rsidRDefault="007C4088" w:rsidP="007C4088">
      <w:pPr>
        <w:contextualSpacing/>
        <w:rPr>
          <w:b/>
          <w:i/>
        </w:rPr>
      </w:pPr>
      <w:r>
        <w:rPr>
          <w:b/>
          <w:i/>
        </w:rPr>
        <w:t xml:space="preserve">2.1.4 </w:t>
      </w:r>
      <w:r w:rsidRPr="00CC5288">
        <w:rPr>
          <w:b/>
          <w:i/>
        </w:rPr>
        <w:t xml:space="preserve"> Учебно-методическое обеспечение</w:t>
      </w:r>
    </w:p>
    <w:p w:rsidR="007C4088" w:rsidRDefault="007C4088" w:rsidP="007C4088">
      <w:r w:rsidRPr="008757A3">
        <w:t xml:space="preserve">1. </w:t>
      </w:r>
      <w:hyperlink r:id="rId7" w:anchor="none" w:history="1">
        <w:r>
          <w:rPr>
            <w:rStyle w:val="aa"/>
          </w:rPr>
          <w:t>Рябов В. Д.</w:t>
        </w:r>
      </w:hyperlink>
      <w:r>
        <w:t xml:space="preserve"> </w:t>
      </w:r>
      <w:r w:rsidRPr="007257D1">
        <w:rPr>
          <w:bCs/>
        </w:rPr>
        <w:t>Химия нефти и газ</w:t>
      </w:r>
      <w:proofErr w:type="gramStart"/>
      <w:r w:rsidRPr="007257D1">
        <w:rPr>
          <w:bCs/>
        </w:rPr>
        <w:t>а</w:t>
      </w:r>
      <w:r>
        <w:rPr>
          <w:snapToGrid w:val="0"/>
        </w:rPr>
        <w:t>[</w:t>
      </w:r>
      <w:proofErr w:type="spellStart"/>
      <w:proofErr w:type="gramEnd"/>
      <w:r>
        <w:rPr>
          <w:snapToGrid w:val="0"/>
        </w:rPr>
        <w:t>Электрон.ресурс</w:t>
      </w:r>
      <w:proofErr w:type="spellEnd"/>
      <w:r>
        <w:rPr>
          <w:snapToGrid w:val="0"/>
        </w:rPr>
        <w:t>]:</w:t>
      </w:r>
      <w:r>
        <w:t xml:space="preserve"> Учебное пособие / В.Д. Рябов. - 2-e изд., </w:t>
      </w:r>
      <w:proofErr w:type="spellStart"/>
      <w:r>
        <w:t>испр</w:t>
      </w:r>
      <w:proofErr w:type="spellEnd"/>
      <w:r>
        <w:t xml:space="preserve">. и доп. - М.: ИД ФОРУМ: НИЦ ИНФРА-М, 2014. - 336 с.: 60x90 1/16. - (Высшее образование). </w:t>
      </w:r>
      <w:r w:rsidRPr="007A6886">
        <w:t>Электронно-библиотечная система &lt;&lt;ИНФ</w:t>
      </w:r>
      <w:proofErr w:type="gramStart"/>
      <w:r w:rsidRPr="007A6886">
        <w:t>.-</w:t>
      </w:r>
      <w:proofErr w:type="gramEnd"/>
      <w:r w:rsidRPr="007A6886">
        <w:t xml:space="preserve">М&gt;&gt; – Режим доступа : </w:t>
      </w:r>
      <w:r>
        <w:t xml:space="preserve"> </w:t>
      </w:r>
      <w:hyperlink r:id="rId8" w:history="1">
        <w:r w:rsidRPr="009C2E64">
          <w:rPr>
            <w:rStyle w:val="aa"/>
          </w:rPr>
          <w:t>http://znanium.com/bookread2.php?book=423151</w:t>
        </w:r>
      </w:hyperlink>
      <w:r>
        <w:t xml:space="preserve"> - ISBN 978-5-8199-0567-8  </w:t>
      </w:r>
    </w:p>
    <w:p w:rsidR="007C4088" w:rsidRPr="007A6886" w:rsidRDefault="007C4088" w:rsidP="007C4088">
      <w:pPr>
        <w:shd w:val="clear" w:color="auto" w:fill="FFFFFF"/>
        <w:spacing w:line="300" w:lineRule="atLeast"/>
        <w:rPr>
          <w:color w:val="555555"/>
        </w:rPr>
      </w:pPr>
      <w:r w:rsidRPr="008757A3">
        <w:t xml:space="preserve">2. </w:t>
      </w:r>
      <w:hyperlink r:id="rId9" w:anchor="none" w:history="1">
        <w:r w:rsidRPr="007A6886">
          <w:rPr>
            <w:rStyle w:val="aa"/>
          </w:rPr>
          <w:t>Мерчева В. С.</w:t>
        </w:r>
      </w:hyperlink>
      <w:r w:rsidRPr="007A6886">
        <w:t xml:space="preserve"> Химия горючих ископаемых: Учебник / В.С. </w:t>
      </w:r>
      <w:proofErr w:type="spellStart"/>
      <w:r w:rsidRPr="007A6886">
        <w:t>Мерчева</w:t>
      </w:r>
      <w:proofErr w:type="spellEnd"/>
      <w:r w:rsidRPr="007A6886">
        <w:t xml:space="preserve">, А.О. Серебряков, О.И. Серебряков, Е.В. Соболева. - М.: </w:t>
      </w:r>
      <w:proofErr w:type="spellStart"/>
      <w:r w:rsidRPr="007A6886">
        <w:t>Альфа-М</w:t>
      </w:r>
      <w:proofErr w:type="spellEnd"/>
      <w:r w:rsidRPr="007A6886">
        <w:t xml:space="preserve"> , 2014.</w:t>
      </w:r>
      <w:r>
        <w:t>-336 с</w:t>
      </w:r>
      <w:proofErr w:type="gramStart"/>
      <w:r>
        <w:t xml:space="preserve"> .</w:t>
      </w:r>
      <w:proofErr w:type="gramEnd"/>
      <w:r>
        <w:t xml:space="preserve">- </w:t>
      </w:r>
      <w:r w:rsidRPr="007A6886">
        <w:t xml:space="preserve"> </w:t>
      </w:r>
      <w:r>
        <w:rPr>
          <w:snapToGrid w:val="0"/>
        </w:rPr>
        <w:t>[</w:t>
      </w:r>
      <w:proofErr w:type="spellStart"/>
      <w:r>
        <w:rPr>
          <w:snapToGrid w:val="0"/>
        </w:rPr>
        <w:t>Электрон.ресурс</w:t>
      </w:r>
      <w:proofErr w:type="spellEnd"/>
      <w:r>
        <w:rPr>
          <w:snapToGrid w:val="0"/>
        </w:rPr>
        <w:t xml:space="preserve">]: </w:t>
      </w:r>
      <w:r w:rsidRPr="007A6886">
        <w:t>Электронно-библиотечная система &lt;&lt;</w:t>
      </w:r>
      <w:proofErr w:type="spellStart"/>
      <w:r w:rsidRPr="007A6886">
        <w:t>ИНФ</w:t>
      </w:r>
      <w:proofErr w:type="gramStart"/>
      <w:r w:rsidRPr="007A6886">
        <w:t>.-</w:t>
      </w:r>
      <w:proofErr w:type="gramEnd"/>
      <w:r w:rsidRPr="007A6886">
        <w:t>М</w:t>
      </w:r>
      <w:proofErr w:type="spellEnd"/>
      <w:r w:rsidRPr="007A6886">
        <w:t xml:space="preserve">&gt;&gt; – Режим </w:t>
      </w:r>
      <w:r>
        <w:t>доступа:</w:t>
      </w:r>
      <w:r w:rsidRPr="007A6886">
        <w:t xml:space="preserve"> </w:t>
      </w:r>
      <w:r w:rsidRPr="007A6886">
        <w:rPr>
          <w:color w:val="555555"/>
        </w:rPr>
        <w:t xml:space="preserve"> </w:t>
      </w:r>
      <w:hyperlink r:id="rId10" w:history="1">
        <w:r w:rsidRPr="009C2E64">
          <w:rPr>
            <w:rStyle w:val="aa"/>
          </w:rPr>
          <w:t>http://znanium.com/bookread2.php?book=458383</w:t>
        </w:r>
      </w:hyperlink>
      <w:r>
        <w:rPr>
          <w:color w:val="555555"/>
        </w:rPr>
        <w:t xml:space="preserve"> </w:t>
      </w:r>
      <w:r w:rsidRPr="00D01145">
        <w:rPr>
          <w:color w:val="555555"/>
        </w:rPr>
        <w:t xml:space="preserve"> </w:t>
      </w:r>
      <w:r w:rsidRPr="007A6886">
        <w:rPr>
          <w:color w:val="555555"/>
        </w:rPr>
        <w:t xml:space="preserve">- </w:t>
      </w:r>
      <w:r w:rsidRPr="007A6886">
        <w:t>ISBN 978-5-98281-394-7</w:t>
      </w:r>
    </w:p>
    <w:p w:rsidR="007C4088" w:rsidRPr="0067520E" w:rsidRDefault="007C4088" w:rsidP="007C4088">
      <w:pPr>
        <w:rPr>
          <w:color w:val="555555"/>
        </w:rPr>
      </w:pPr>
      <w:r w:rsidRPr="0067520E">
        <w:t>3.</w:t>
      </w:r>
      <w:r w:rsidRPr="0067520E">
        <w:rPr>
          <w:color w:val="555555"/>
        </w:rPr>
        <w:t xml:space="preserve"> </w:t>
      </w:r>
      <w:r w:rsidRPr="0067520E">
        <w:rPr>
          <w:rStyle w:val="ab"/>
          <w:color w:val="555555"/>
        </w:rPr>
        <w:t>Углеродные материалы. Свойства, технологии, применения</w:t>
      </w:r>
      <w:r w:rsidRPr="0067520E">
        <w:rPr>
          <w:color w:val="555555"/>
        </w:rPr>
        <w:t xml:space="preserve">: Учебное пособие / С.Н. Колокольцев. - Долгопрудный: Интеллект, 2012. - 296 с, </w:t>
      </w:r>
      <w:r w:rsidRPr="0067520E">
        <w:rPr>
          <w:snapToGrid w:val="0"/>
        </w:rPr>
        <w:t>[</w:t>
      </w:r>
      <w:proofErr w:type="spellStart"/>
      <w:r w:rsidRPr="0067520E">
        <w:rPr>
          <w:snapToGrid w:val="0"/>
        </w:rPr>
        <w:t>Электрон</w:t>
      </w:r>
      <w:proofErr w:type="gramStart"/>
      <w:r w:rsidRPr="0067520E">
        <w:rPr>
          <w:snapToGrid w:val="0"/>
        </w:rPr>
        <w:t>.р</w:t>
      </w:r>
      <w:proofErr w:type="gramEnd"/>
      <w:r w:rsidRPr="0067520E">
        <w:rPr>
          <w:snapToGrid w:val="0"/>
        </w:rPr>
        <w:t>есурс</w:t>
      </w:r>
      <w:proofErr w:type="spellEnd"/>
      <w:r w:rsidRPr="0067520E">
        <w:rPr>
          <w:snapToGrid w:val="0"/>
        </w:rPr>
        <w:t xml:space="preserve">]: </w:t>
      </w:r>
      <w:r w:rsidRPr="0067520E">
        <w:t>Электронно-библиотечная система &lt;&lt;</w:t>
      </w:r>
      <w:proofErr w:type="spellStart"/>
      <w:r w:rsidRPr="0067520E">
        <w:t>ИНФРА-М</w:t>
      </w:r>
      <w:proofErr w:type="spellEnd"/>
      <w:r w:rsidRPr="0067520E">
        <w:t xml:space="preserve">&gt;&gt; – Режим доступа </w:t>
      </w:r>
      <w:hyperlink r:id="rId11" w:tgtFrame="_blank" w:history="1">
        <w:r w:rsidRPr="0067520E">
          <w:rPr>
            <w:rStyle w:val="aa"/>
          </w:rPr>
          <w:t>http://znanium.com/catalog/product/365087</w:t>
        </w:r>
      </w:hyperlink>
      <w:r w:rsidRPr="0067520E">
        <w:rPr>
          <w:color w:val="555555"/>
        </w:rPr>
        <w:t xml:space="preserve"> - ISBN 978-5-91559-113-3</w:t>
      </w:r>
    </w:p>
    <w:p w:rsidR="007C4088" w:rsidRDefault="007C4088" w:rsidP="007C4088">
      <w:r>
        <w:t xml:space="preserve">4. </w:t>
      </w:r>
      <w:hyperlink r:id="rId12" w:anchor="none" w:history="1">
        <w:r>
          <w:rPr>
            <w:rStyle w:val="aa"/>
          </w:rPr>
          <w:t>Кравцов А. В.</w:t>
        </w:r>
      </w:hyperlink>
      <w:r>
        <w:t xml:space="preserve"> Основы проектирования процессов переработки природных энергоносителей </w:t>
      </w:r>
      <w:r w:rsidRPr="008757A3">
        <w:t>[</w:t>
      </w:r>
      <w:proofErr w:type="spellStart"/>
      <w:r w:rsidRPr="008757A3">
        <w:t>Электрон</w:t>
      </w:r>
      <w:proofErr w:type="gramStart"/>
      <w:r w:rsidRPr="008757A3">
        <w:t>.р</w:t>
      </w:r>
      <w:proofErr w:type="gramEnd"/>
      <w:r w:rsidRPr="008757A3">
        <w:t>есурс</w:t>
      </w:r>
      <w:proofErr w:type="spellEnd"/>
      <w:r w:rsidRPr="008757A3">
        <w:t>]</w:t>
      </w:r>
      <w:r w:rsidRPr="00755312">
        <w:t xml:space="preserve"> : </w:t>
      </w:r>
      <w:r>
        <w:t xml:space="preserve"> : Учебное пособие / Кравцов А.В., Самборская М.А., Вольф А.В., - 2-е изд. - </w:t>
      </w:r>
      <w:proofErr w:type="spellStart"/>
      <w:r>
        <w:t>Томск:Изд-во</w:t>
      </w:r>
      <w:proofErr w:type="spellEnd"/>
      <w:r>
        <w:t xml:space="preserve"> Томского </w:t>
      </w:r>
      <w:proofErr w:type="spellStart"/>
      <w:r>
        <w:t>политех</w:t>
      </w:r>
      <w:proofErr w:type="spellEnd"/>
      <w:r>
        <w:t>. университета, 2015. - 166 с.</w:t>
      </w:r>
      <w:r w:rsidRPr="00755312">
        <w:t xml:space="preserve"> </w:t>
      </w:r>
    </w:p>
    <w:p w:rsidR="007C4088" w:rsidRDefault="007C4088" w:rsidP="007C4088">
      <w:r w:rsidRPr="00755312">
        <w:t xml:space="preserve">- </w:t>
      </w:r>
      <w:r>
        <w:t>Электронно-библиотечная система</w:t>
      </w:r>
      <w:r w:rsidRPr="008757A3">
        <w:t xml:space="preserve"> &lt;&lt;ИНФ</w:t>
      </w:r>
      <w:r>
        <w:t>РА</w:t>
      </w:r>
      <w:r w:rsidRPr="008757A3">
        <w:t>-М&gt;&gt;</w:t>
      </w:r>
      <w:r>
        <w:t xml:space="preserve"> – Режим доступа</w:t>
      </w:r>
      <w:proofErr w:type="gramStart"/>
      <w:r>
        <w:t xml:space="preserve"> :</w:t>
      </w:r>
      <w:proofErr w:type="gramEnd"/>
      <w:r>
        <w:t xml:space="preserve"> </w:t>
      </w:r>
      <w:hyperlink r:id="rId13" w:history="1">
        <w:r w:rsidRPr="009C2E64">
          <w:rPr>
            <w:rStyle w:val="aa"/>
          </w:rPr>
          <w:t>http://znanium.com/bookread2.php?book=674042</w:t>
        </w:r>
      </w:hyperlink>
      <w:r>
        <w:t xml:space="preserve">  Заглавие с экрана - </w:t>
      </w:r>
      <w:r w:rsidRPr="00755312">
        <w:t xml:space="preserve">ISBN </w:t>
      </w:r>
    </w:p>
    <w:p w:rsidR="007C4088" w:rsidRPr="003538EF" w:rsidRDefault="007C4088" w:rsidP="007C4088">
      <w:pPr>
        <w:spacing w:line="240" w:lineRule="auto"/>
      </w:pPr>
      <w:r w:rsidRPr="0067520E">
        <w:rPr>
          <w:shd w:val="clear" w:color="auto" w:fill="FFFFFF"/>
        </w:rPr>
        <w:t>5.</w:t>
      </w:r>
      <w:r>
        <w:rPr>
          <w:b/>
          <w:shd w:val="clear" w:color="auto" w:fill="FFFFFF"/>
        </w:rPr>
        <w:t xml:space="preserve"> </w:t>
      </w:r>
      <w:proofErr w:type="spellStart"/>
      <w:r w:rsidRPr="0067520E">
        <w:rPr>
          <w:shd w:val="clear" w:color="auto" w:fill="FFFFFF"/>
        </w:rPr>
        <w:t>Свечникова</w:t>
      </w:r>
      <w:proofErr w:type="spellEnd"/>
      <w:r w:rsidRPr="0067520E">
        <w:rPr>
          <w:shd w:val="clear" w:color="auto" w:fill="FFFFFF"/>
        </w:rPr>
        <w:t>, Н. Ю.</w:t>
      </w:r>
      <w:r w:rsidRPr="003538EF">
        <w:rPr>
          <w:b/>
          <w:shd w:val="clear" w:color="auto" w:fill="FFFFFF"/>
        </w:rPr>
        <w:t xml:space="preserve"> </w:t>
      </w:r>
      <w:r w:rsidRPr="003538EF">
        <w:rPr>
          <w:shd w:val="clear" w:color="auto" w:fill="FFFFFF"/>
        </w:rPr>
        <w:t>Химическая технология топлива [Электронный ресурс]</w:t>
      </w:r>
      <w:proofErr w:type="gramStart"/>
      <w:r w:rsidRPr="003538EF">
        <w:rPr>
          <w:shd w:val="clear" w:color="auto" w:fill="FFFFFF"/>
        </w:rPr>
        <w:t xml:space="preserve"> :</w:t>
      </w:r>
      <w:proofErr w:type="gramEnd"/>
      <w:r w:rsidRPr="003538EF">
        <w:rPr>
          <w:shd w:val="clear" w:color="auto" w:fill="FFFFFF"/>
        </w:rPr>
        <w:t xml:space="preserve"> учебно-методическое пособие / Н. Ю. </w:t>
      </w:r>
      <w:proofErr w:type="spellStart"/>
      <w:r w:rsidRPr="003538EF">
        <w:rPr>
          <w:shd w:val="clear" w:color="auto" w:fill="FFFFFF"/>
        </w:rPr>
        <w:t>Свечникова</w:t>
      </w:r>
      <w:proofErr w:type="spellEnd"/>
      <w:r w:rsidRPr="003538EF">
        <w:rPr>
          <w:shd w:val="clear" w:color="auto" w:fill="FFFFFF"/>
        </w:rPr>
        <w:t xml:space="preserve">, С. В. Юдина, Т. Г. Волощук ; </w:t>
      </w:r>
      <w:proofErr w:type="spellStart"/>
      <w:r w:rsidRPr="003538EF">
        <w:rPr>
          <w:shd w:val="clear" w:color="auto" w:fill="FFFFFF"/>
        </w:rPr>
        <w:t>МГТУ</w:t>
      </w:r>
      <w:proofErr w:type="spellEnd"/>
      <w:r w:rsidRPr="003538EF">
        <w:rPr>
          <w:shd w:val="clear" w:color="auto" w:fill="FFFFFF"/>
        </w:rPr>
        <w:t>. - Магнитогорск</w:t>
      </w:r>
      <w:proofErr w:type="gramStart"/>
      <w:r w:rsidRPr="003538EF">
        <w:rPr>
          <w:shd w:val="clear" w:color="auto" w:fill="FFFFFF"/>
        </w:rPr>
        <w:t xml:space="preserve"> :</w:t>
      </w:r>
      <w:proofErr w:type="gramEnd"/>
      <w:r w:rsidRPr="003538EF">
        <w:rPr>
          <w:shd w:val="clear" w:color="auto" w:fill="FFFFFF"/>
        </w:rPr>
        <w:t xml:space="preserve"> МГТУ, 2018. - 1 электрон</w:t>
      </w:r>
      <w:proofErr w:type="gramStart"/>
      <w:r w:rsidRPr="003538EF">
        <w:rPr>
          <w:shd w:val="clear" w:color="auto" w:fill="FFFFFF"/>
        </w:rPr>
        <w:t>.</w:t>
      </w:r>
      <w:proofErr w:type="gramEnd"/>
      <w:r w:rsidRPr="003538EF">
        <w:rPr>
          <w:shd w:val="clear" w:color="auto" w:fill="FFFFFF"/>
        </w:rPr>
        <w:t xml:space="preserve"> </w:t>
      </w:r>
      <w:proofErr w:type="gramStart"/>
      <w:r w:rsidRPr="003538EF">
        <w:rPr>
          <w:shd w:val="clear" w:color="auto" w:fill="FFFFFF"/>
        </w:rPr>
        <w:t>о</w:t>
      </w:r>
      <w:proofErr w:type="gramEnd"/>
      <w:r w:rsidRPr="003538EF">
        <w:rPr>
          <w:shd w:val="clear" w:color="auto" w:fill="FFFFFF"/>
        </w:rPr>
        <w:t>пт. диск (CD-ROM). - Режим доступа:</w:t>
      </w:r>
      <w:r w:rsidRPr="003538EF">
        <w:rPr>
          <w:rStyle w:val="apple-converted-space"/>
          <w:shd w:val="clear" w:color="auto" w:fill="FFFFFF"/>
        </w:rPr>
        <w:t> </w:t>
      </w:r>
      <w:hyperlink r:id="rId14" w:tgtFrame="_blank" w:history="1">
        <w:r w:rsidRPr="003538EF">
          <w:rPr>
            <w:rStyle w:val="aa"/>
            <w:shd w:val="clear" w:color="auto" w:fill="FFFFFF"/>
          </w:rPr>
          <w:t>https://magtu.informsystema.ru/uploader/fileUpload?name=3597.pdf&amp;show=dcatalogues/1/1524387/3597.pdf&amp;view=true</w:t>
        </w:r>
      </w:hyperlink>
      <w:r w:rsidRPr="003538EF">
        <w:rPr>
          <w:shd w:val="clear" w:color="auto" w:fill="FFFFFF"/>
        </w:rPr>
        <w:t xml:space="preserve"> - Макрообъект.</w:t>
      </w:r>
    </w:p>
    <w:p w:rsidR="007C4088" w:rsidRPr="003E31C7" w:rsidRDefault="007C4088" w:rsidP="007C4088">
      <w:r>
        <w:t>6</w:t>
      </w:r>
      <w:r w:rsidRPr="0067520E">
        <w:t xml:space="preserve">. Петухов В. Н. </w:t>
      </w:r>
      <w:proofErr w:type="spellStart"/>
      <w:r w:rsidRPr="003E31C7">
        <w:t>Химмотология</w:t>
      </w:r>
      <w:proofErr w:type="spellEnd"/>
      <w:r w:rsidRPr="003E31C7">
        <w:t>. Конспект лекций [Электронный ресурс]</w:t>
      </w:r>
      <w:proofErr w:type="gramStart"/>
      <w:r w:rsidRPr="003E31C7">
        <w:t xml:space="preserve"> :</w:t>
      </w:r>
      <w:proofErr w:type="gramEnd"/>
      <w:r w:rsidRPr="003E31C7">
        <w:t xml:space="preserve"> учебное пособие. Ч. I / В. Н. Петухов, Н. Ю. </w:t>
      </w:r>
      <w:proofErr w:type="spellStart"/>
      <w:r w:rsidRPr="003E31C7">
        <w:t>Свечникова</w:t>
      </w:r>
      <w:proofErr w:type="spellEnd"/>
      <w:proofErr w:type="gramStart"/>
      <w:r w:rsidRPr="003E31C7">
        <w:t xml:space="preserve"> ;</w:t>
      </w:r>
      <w:proofErr w:type="gramEnd"/>
      <w:r w:rsidRPr="003E31C7">
        <w:t xml:space="preserve"> </w:t>
      </w:r>
      <w:proofErr w:type="spellStart"/>
      <w:r w:rsidRPr="003E31C7">
        <w:t>МГТУ</w:t>
      </w:r>
      <w:proofErr w:type="spellEnd"/>
      <w:r w:rsidRPr="003E31C7">
        <w:t>. - Магнитогорск, 2012. - 72 с. : ил</w:t>
      </w:r>
      <w:proofErr w:type="gramStart"/>
      <w:r w:rsidRPr="003E31C7">
        <w:t xml:space="preserve">., </w:t>
      </w:r>
      <w:proofErr w:type="gramEnd"/>
      <w:r w:rsidRPr="003E31C7">
        <w:t xml:space="preserve">граф., схемы, табл. - Режим доступа: </w:t>
      </w:r>
      <w:hyperlink r:id="rId15" w:history="1">
        <w:r w:rsidRPr="003E31C7">
          <w:rPr>
            <w:rStyle w:val="aa"/>
          </w:rPr>
          <w:t>https://magtu.informsystema.ru/uploader/fileUpload?name=47.pdf&amp;show=dcatalogues/1/1097968/47.pdf&amp;view=true</w:t>
        </w:r>
      </w:hyperlink>
      <w:r w:rsidRPr="003E31C7">
        <w:t xml:space="preserve">  - Макрообъект.</w:t>
      </w:r>
    </w:p>
    <w:p w:rsidR="007C4088" w:rsidRPr="003E31C7" w:rsidRDefault="007C4088" w:rsidP="007C4088"/>
    <w:p w:rsidR="007C4088" w:rsidRDefault="007C4088" w:rsidP="007C4088">
      <w:pPr>
        <w:spacing w:after="240" w:line="240" w:lineRule="auto"/>
        <w:jc w:val="left"/>
      </w:pPr>
      <w:r>
        <w:t xml:space="preserve">7. </w:t>
      </w:r>
      <w:r w:rsidRPr="00FE43D2">
        <w:t xml:space="preserve">Основы проектирования процессов переработки природных энергоносителей [Электронный ресурс]: учебное пособие / Кравцов А. В., Самборская М. А., Вольф А. В., </w:t>
      </w:r>
      <w:r w:rsidRPr="00FE43D2">
        <w:lastRenderedPageBreak/>
        <w:t xml:space="preserve">Митянина О. Е. - 2-е изд. - </w:t>
      </w:r>
      <w:proofErr w:type="spellStart"/>
      <w:r w:rsidRPr="00FE43D2">
        <w:t>Томск</w:t>
      </w:r>
      <w:proofErr w:type="gramStart"/>
      <w:r w:rsidRPr="00FE43D2">
        <w:t>:И</w:t>
      </w:r>
      <w:proofErr w:type="gramEnd"/>
      <w:r w:rsidRPr="00FE43D2">
        <w:t>зд-во</w:t>
      </w:r>
      <w:proofErr w:type="spellEnd"/>
      <w:r w:rsidRPr="00FE43D2">
        <w:t xml:space="preserve"> Томского </w:t>
      </w:r>
      <w:proofErr w:type="spellStart"/>
      <w:r w:rsidRPr="00FE43D2">
        <w:t>политех</w:t>
      </w:r>
      <w:proofErr w:type="spellEnd"/>
      <w:r w:rsidRPr="00FE43D2">
        <w:t xml:space="preserve">. университета, 2015. - 166 с. - Режим доступа: </w:t>
      </w:r>
      <w:hyperlink r:id="rId16" w:history="1">
        <w:r w:rsidRPr="00B5124C">
          <w:rPr>
            <w:rStyle w:val="aa"/>
          </w:rPr>
          <w:t>http://znanium.com/bookread2.php?book=674042</w:t>
        </w:r>
      </w:hyperlink>
      <w:r w:rsidRPr="00FE43D2">
        <w:t>.</w:t>
      </w:r>
      <w:r>
        <w:t xml:space="preserve"> </w:t>
      </w:r>
      <w:r w:rsidRPr="00FE43D2">
        <w:t xml:space="preserve"> - </w:t>
      </w:r>
      <w:proofErr w:type="spellStart"/>
      <w:r w:rsidRPr="00FE43D2">
        <w:t>Загл</w:t>
      </w:r>
      <w:proofErr w:type="spellEnd"/>
      <w:r w:rsidRPr="00FE43D2">
        <w:t>. с экрана.</w:t>
      </w:r>
    </w:p>
    <w:p w:rsidR="007C4088" w:rsidRPr="00A30E5E" w:rsidRDefault="007C4088" w:rsidP="007C4088">
      <w:pPr>
        <w:spacing w:after="240" w:line="240" w:lineRule="auto"/>
        <w:jc w:val="left"/>
        <w:rPr>
          <w:rStyle w:val="FontStyle22"/>
        </w:rPr>
      </w:pPr>
      <w:r>
        <w:t xml:space="preserve">8. </w:t>
      </w:r>
      <w:r w:rsidRPr="00A30E5E">
        <w:t>Петухов В. Н. Методы испытания спекающей и коксующей способности каменных углей и шихты [Электронный ресурс]</w:t>
      </w:r>
      <w:proofErr w:type="gramStart"/>
      <w:r w:rsidRPr="00A30E5E">
        <w:t xml:space="preserve"> :</w:t>
      </w:r>
      <w:proofErr w:type="gramEnd"/>
      <w:r w:rsidRPr="00A30E5E">
        <w:t xml:space="preserve"> учебное пособие / В. Н. Петухов, Т. Г. Волощук ; </w:t>
      </w:r>
      <w:proofErr w:type="spellStart"/>
      <w:r w:rsidRPr="00A30E5E">
        <w:t>МГТУ</w:t>
      </w:r>
      <w:proofErr w:type="spellEnd"/>
      <w:r w:rsidRPr="00A30E5E">
        <w:t>. - Магнитогорск</w:t>
      </w:r>
      <w:proofErr w:type="gramStart"/>
      <w:r w:rsidRPr="00A30E5E">
        <w:t xml:space="preserve"> :</w:t>
      </w:r>
      <w:proofErr w:type="gramEnd"/>
      <w:r w:rsidRPr="00A30E5E">
        <w:t xml:space="preserve"> МГТУ, 2014. - 1 электрон</w:t>
      </w:r>
      <w:proofErr w:type="gramStart"/>
      <w:r w:rsidRPr="00A30E5E">
        <w:t>.</w:t>
      </w:r>
      <w:proofErr w:type="gramEnd"/>
      <w:r w:rsidRPr="00A30E5E">
        <w:t xml:space="preserve"> </w:t>
      </w:r>
      <w:proofErr w:type="gramStart"/>
      <w:r w:rsidRPr="00A30E5E">
        <w:t>о</w:t>
      </w:r>
      <w:proofErr w:type="gramEnd"/>
      <w:r w:rsidRPr="00A30E5E">
        <w:t xml:space="preserve">пт. диск (CD-ROM). - Режим доступа: </w:t>
      </w:r>
      <w:hyperlink r:id="rId17" w:history="1">
        <w:r w:rsidRPr="00B5124C">
          <w:rPr>
            <w:rStyle w:val="aa"/>
          </w:rPr>
          <w:t>https://magtu.informsystema.ru/uploader/fileUpload?name=46.pdf&amp;show=dcatalogues/</w:t>
        </w:r>
      </w:hyperlink>
      <w:r>
        <w:t xml:space="preserve"> </w:t>
      </w:r>
      <w:r w:rsidRPr="00A30E5E">
        <w:t>1/1121323/46.pdf&amp;view=true. - Макрообъект.</w:t>
      </w:r>
      <w:r w:rsidRPr="00A30E5E">
        <w:rPr>
          <w:rStyle w:val="FontStyle22"/>
        </w:rPr>
        <w:t xml:space="preserve"> </w:t>
      </w:r>
    </w:p>
    <w:p w:rsidR="007C4088" w:rsidRPr="00363700" w:rsidRDefault="007C4088" w:rsidP="00363700">
      <w:r>
        <w:t>9</w:t>
      </w:r>
      <w:r w:rsidRPr="00E677F9">
        <w:t>.</w:t>
      </w:r>
      <w:r>
        <w:rPr>
          <w:rStyle w:val="FontStyle22"/>
        </w:rPr>
        <w:t xml:space="preserve"> </w:t>
      </w:r>
      <w:r w:rsidRPr="00363700">
        <w:t xml:space="preserve">Горохов А.В. Коксование углей. Курс лекций </w:t>
      </w:r>
      <w:r>
        <w:t>[Текст]</w:t>
      </w:r>
      <w:r w:rsidRPr="00363700">
        <w:t>. : учеб</w:t>
      </w:r>
      <w:proofErr w:type="gramStart"/>
      <w:r w:rsidRPr="00363700">
        <w:t>.</w:t>
      </w:r>
      <w:proofErr w:type="gramEnd"/>
      <w:r w:rsidRPr="00363700">
        <w:t xml:space="preserve"> </w:t>
      </w:r>
      <w:proofErr w:type="gramStart"/>
      <w:r w:rsidRPr="00363700">
        <w:t>п</w:t>
      </w:r>
      <w:proofErr w:type="gramEnd"/>
      <w:r w:rsidRPr="00363700">
        <w:t xml:space="preserve">особие /А.В.Горохов; МГТУ [каф. ХТ и ФХ] – Магнитогорск, 2012.-200 </w:t>
      </w:r>
      <w:proofErr w:type="spellStart"/>
      <w:r w:rsidRPr="00363700">
        <w:t>с.</w:t>
      </w:r>
      <w:proofErr w:type="gramStart"/>
      <w:r w:rsidRPr="00363700">
        <w:t>:и</w:t>
      </w:r>
      <w:proofErr w:type="gramEnd"/>
      <w:r w:rsidRPr="00363700">
        <w:t>л</w:t>
      </w:r>
      <w:proofErr w:type="spellEnd"/>
      <w:r w:rsidRPr="00363700">
        <w:t>., табл.</w:t>
      </w:r>
    </w:p>
    <w:p w:rsidR="007C4088" w:rsidRPr="00DF36B6" w:rsidRDefault="007C4088" w:rsidP="007C4088">
      <w:r>
        <w:rPr>
          <w:color w:val="555555"/>
          <w:shd w:val="clear" w:color="auto" w:fill="FFFFFF"/>
        </w:rPr>
        <w:t>1</w:t>
      </w:r>
      <w:r w:rsidR="00363700">
        <w:rPr>
          <w:color w:val="555555"/>
          <w:shd w:val="clear" w:color="auto" w:fill="FFFFFF"/>
        </w:rPr>
        <w:t>0</w:t>
      </w:r>
      <w:r w:rsidRPr="0067520E">
        <w:rPr>
          <w:color w:val="555555"/>
          <w:shd w:val="clear" w:color="auto" w:fill="FFFFFF"/>
        </w:rPr>
        <w:t xml:space="preserve">. Глубокая переработка бурых углей с получением жидких топлив и углеродных материалов: Монография / Кузнецов Б.Н., Грицко Г.И. - </w:t>
      </w:r>
      <w:proofErr w:type="spellStart"/>
      <w:r w:rsidRPr="0067520E">
        <w:rPr>
          <w:color w:val="555555"/>
          <w:shd w:val="clear" w:color="auto" w:fill="FFFFFF"/>
        </w:rPr>
        <w:t>Новосиб.</w:t>
      </w:r>
      <w:proofErr w:type="gramStart"/>
      <w:r w:rsidRPr="0067520E">
        <w:rPr>
          <w:color w:val="555555"/>
          <w:shd w:val="clear" w:color="auto" w:fill="FFFFFF"/>
        </w:rPr>
        <w:t>:С</w:t>
      </w:r>
      <w:proofErr w:type="gramEnd"/>
      <w:r w:rsidRPr="0067520E">
        <w:rPr>
          <w:color w:val="555555"/>
          <w:shd w:val="clear" w:color="auto" w:fill="FFFFFF"/>
        </w:rPr>
        <w:t>О</w:t>
      </w:r>
      <w:proofErr w:type="spellEnd"/>
      <w:r w:rsidRPr="0067520E">
        <w:rPr>
          <w:color w:val="555555"/>
          <w:shd w:val="clear" w:color="auto" w:fill="FFFFFF"/>
        </w:rPr>
        <w:t xml:space="preserve"> РАН, 2012. - 212 с. ISBN 978-5-7692-1258-1 </w:t>
      </w:r>
      <w:hyperlink r:id="rId18" w:history="1">
        <w:r w:rsidRPr="00B5124C">
          <w:rPr>
            <w:rStyle w:val="aa"/>
          </w:rPr>
          <w:t>http://znanium.com/bookread2.php?book=482287</w:t>
        </w:r>
      </w:hyperlink>
      <w:r w:rsidRPr="00DF36B6">
        <w:t xml:space="preserve"> </w:t>
      </w:r>
    </w:p>
    <w:p w:rsidR="007C4088" w:rsidRPr="002D34A1" w:rsidRDefault="007C4088" w:rsidP="007C4088">
      <w:pPr>
        <w:tabs>
          <w:tab w:val="left" w:pos="426"/>
        </w:tabs>
        <w:overflowPunct w:val="0"/>
        <w:textAlignment w:val="baseline"/>
      </w:pPr>
      <w:r w:rsidRPr="002D34A1">
        <w:t>1</w:t>
      </w:r>
      <w:r w:rsidR="00363700">
        <w:t>1</w:t>
      </w:r>
      <w:r w:rsidRPr="002D34A1">
        <w:t>.</w:t>
      </w:r>
      <w:r w:rsidRPr="002D34A1">
        <w:tab/>
      </w:r>
      <w:r w:rsidRPr="00755312">
        <w:t>Конструирование и расчет элем</w:t>
      </w:r>
      <w:r>
        <w:t xml:space="preserve">ентов химического оборудования </w:t>
      </w:r>
      <w:r w:rsidRPr="008757A3">
        <w:t>[</w:t>
      </w:r>
      <w:proofErr w:type="spellStart"/>
      <w:r w:rsidRPr="008757A3">
        <w:t>Электрон</w:t>
      </w:r>
      <w:proofErr w:type="gramStart"/>
      <w:r w:rsidRPr="008757A3">
        <w:t>.р</w:t>
      </w:r>
      <w:proofErr w:type="gramEnd"/>
      <w:r w:rsidRPr="008757A3">
        <w:t>есурс</w:t>
      </w:r>
      <w:proofErr w:type="spellEnd"/>
      <w:r w:rsidRPr="008757A3">
        <w:t>]</w:t>
      </w:r>
      <w:r w:rsidRPr="00755312">
        <w:t>:</w:t>
      </w:r>
      <w:r>
        <w:t xml:space="preserve"> учебник / </w:t>
      </w:r>
      <w:proofErr w:type="spellStart"/>
      <w:r>
        <w:t>И.И.Поникаров</w:t>
      </w:r>
      <w:proofErr w:type="spellEnd"/>
      <w:r>
        <w:t xml:space="preserve">, </w:t>
      </w:r>
      <w:proofErr w:type="spellStart"/>
      <w:r>
        <w:t>С.И.</w:t>
      </w:r>
      <w:r w:rsidRPr="00755312">
        <w:t>Поникаров</w:t>
      </w:r>
      <w:proofErr w:type="spellEnd"/>
      <w:r w:rsidRPr="00755312">
        <w:t xml:space="preserve">. - М.: </w:t>
      </w:r>
      <w:proofErr w:type="spellStart"/>
      <w:r w:rsidRPr="00755312">
        <w:t>Альфа</w:t>
      </w:r>
      <w:r>
        <w:t>-М</w:t>
      </w:r>
      <w:proofErr w:type="spellEnd"/>
      <w:r>
        <w:t>, 2010. - 382</w:t>
      </w:r>
      <w:r w:rsidRPr="00755312">
        <w:t>с.</w:t>
      </w:r>
      <w:r>
        <w:t>– Режим доступа</w:t>
      </w:r>
      <w:proofErr w:type="gramStart"/>
      <w:r>
        <w:t xml:space="preserve"> :</w:t>
      </w:r>
      <w:proofErr w:type="gramEnd"/>
      <w:r>
        <w:t xml:space="preserve"> </w:t>
      </w:r>
      <w:hyperlink r:id="rId19" w:history="1">
        <w:r w:rsidRPr="00B4380A">
          <w:rPr>
            <w:rStyle w:val="aa"/>
          </w:rPr>
          <w:t>http://znanium.com/bookread2.php?book=184786</w:t>
        </w:r>
      </w:hyperlink>
      <w:r>
        <w:t xml:space="preserve">. – </w:t>
      </w:r>
      <w:proofErr w:type="spellStart"/>
      <w:r>
        <w:t>Загл</w:t>
      </w:r>
      <w:proofErr w:type="spellEnd"/>
      <w:r>
        <w:t xml:space="preserve">. с экрана - </w:t>
      </w:r>
      <w:r w:rsidRPr="00755312">
        <w:t>ISBN 978-5-98281-174-5</w:t>
      </w:r>
      <w:r w:rsidRPr="002D34A1">
        <w:t>.</w:t>
      </w:r>
    </w:p>
    <w:p w:rsidR="007C4088" w:rsidRDefault="007C4088" w:rsidP="007C4088">
      <w:pPr>
        <w:tabs>
          <w:tab w:val="left" w:pos="426"/>
        </w:tabs>
        <w:overflowPunct w:val="0"/>
        <w:textAlignment w:val="baseline"/>
      </w:pPr>
      <w:r>
        <w:t>1</w:t>
      </w:r>
      <w:r w:rsidR="00363700">
        <w:t>2</w:t>
      </w:r>
      <w:r w:rsidRPr="002D34A1">
        <w:t>.</w:t>
      </w:r>
      <w:r w:rsidRPr="002D34A1">
        <w:tab/>
      </w:r>
      <w:r w:rsidRPr="007379D4">
        <w:rPr>
          <w:bCs/>
        </w:rPr>
        <w:t>Процессы и аппараты химической технологии в технике защиты окружающей среды</w:t>
      </w:r>
      <w:r>
        <w:rPr>
          <w:bCs/>
        </w:rPr>
        <w:t xml:space="preserve"> </w:t>
      </w:r>
      <w:r w:rsidRPr="008757A3">
        <w:t>[</w:t>
      </w:r>
      <w:proofErr w:type="spellStart"/>
      <w:r w:rsidRPr="008757A3">
        <w:t>Электрон</w:t>
      </w:r>
      <w:proofErr w:type="gramStart"/>
      <w:r w:rsidRPr="008757A3">
        <w:t>.р</w:t>
      </w:r>
      <w:proofErr w:type="gramEnd"/>
      <w:r w:rsidRPr="008757A3">
        <w:t>есурс</w:t>
      </w:r>
      <w:proofErr w:type="spellEnd"/>
      <w:r w:rsidRPr="008757A3">
        <w:t>]</w:t>
      </w:r>
      <w:r>
        <w:rPr>
          <w:bCs/>
        </w:rPr>
        <w:t xml:space="preserve">: Учебное пособие / </w:t>
      </w:r>
      <w:proofErr w:type="spellStart"/>
      <w:r>
        <w:rPr>
          <w:bCs/>
        </w:rPr>
        <w:t>К.Р.Таранцева</w:t>
      </w:r>
      <w:proofErr w:type="spellEnd"/>
      <w:r>
        <w:rPr>
          <w:bCs/>
        </w:rPr>
        <w:t xml:space="preserve">, </w:t>
      </w:r>
      <w:proofErr w:type="spellStart"/>
      <w:r>
        <w:rPr>
          <w:bCs/>
        </w:rPr>
        <w:t>К.В.</w:t>
      </w:r>
      <w:r w:rsidRPr="007379D4">
        <w:rPr>
          <w:bCs/>
        </w:rPr>
        <w:t>Таранцев</w:t>
      </w:r>
      <w:proofErr w:type="spellEnd"/>
      <w:r w:rsidRPr="007379D4">
        <w:rPr>
          <w:bCs/>
        </w:rPr>
        <w:t xml:space="preserve">. - </w:t>
      </w:r>
      <w:r>
        <w:rPr>
          <w:bCs/>
        </w:rPr>
        <w:t>М.: НИЦ ИНФРА-М, 2014. - 412 с.</w:t>
      </w:r>
      <w:r w:rsidRPr="007379D4">
        <w:rPr>
          <w:bCs/>
        </w:rPr>
        <w:t xml:space="preserve"> </w:t>
      </w:r>
      <w:r w:rsidRPr="00854408">
        <w:t>Режим доступа:</w:t>
      </w:r>
      <w:r w:rsidRPr="007379D4">
        <w:rPr>
          <w:bCs/>
        </w:rPr>
        <w:t xml:space="preserve"> </w:t>
      </w:r>
      <w:hyperlink r:id="rId20" w:history="1">
        <w:r w:rsidRPr="009E1626">
          <w:rPr>
            <w:rStyle w:val="aa"/>
          </w:rPr>
          <w:t>http://znanium.com/bookread2.php?book=429195</w:t>
        </w:r>
      </w:hyperlink>
      <w:r>
        <w:rPr>
          <w:rStyle w:val="FontStyle18"/>
        </w:rPr>
        <w:t xml:space="preserve">. </w:t>
      </w:r>
      <w:r>
        <w:t>-</w:t>
      </w:r>
      <w:r w:rsidRPr="00854408">
        <w:t xml:space="preserve"> </w:t>
      </w:r>
      <w:proofErr w:type="spellStart"/>
      <w:r w:rsidRPr="00854408">
        <w:t>Загл</w:t>
      </w:r>
      <w:proofErr w:type="spellEnd"/>
      <w:r w:rsidRPr="00854408">
        <w:t>. с экрана</w:t>
      </w:r>
      <w:r>
        <w:t xml:space="preserve"> - </w:t>
      </w:r>
      <w:r w:rsidRPr="007379D4">
        <w:rPr>
          <w:bCs/>
        </w:rPr>
        <w:t>ISBN 978-5-16-009258-4</w:t>
      </w:r>
      <w:r>
        <w:rPr>
          <w:bCs/>
        </w:rPr>
        <w:t>.</w:t>
      </w:r>
    </w:p>
    <w:p w:rsidR="007C4088" w:rsidRDefault="007C4088" w:rsidP="007C4088">
      <w:pPr>
        <w:pStyle w:val="a9"/>
        <w:spacing w:after="200"/>
        <w:ind w:left="0"/>
      </w:pPr>
      <w:r w:rsidRPr="00793516">
        <w:rPr>
          <w:snapToGrid w:val="0"/>
        </w:rPr>
        <w:t>1</w:t>
      </w:r>
      <w:r w:rsidR="00363700">
        <w:rPr>
          <w:snapToGrid w:val="0"/>
        </w:rPr>
        <w:t>3</w:t>
      </w:r>
      <w:r w:rsidRPr="00793516">
        <w:rPr>
          <w:snapToGrid w:val="0"/>
        </w:rPr>
        <w:t xml:space="preserve">. </w:t>
      </w:r>
      <w:r w:rsidRPr="0067520E">
        <w:t>Рыжков, И.Б.</w:t>
      </w:r>
      <w:r w:rsidRPr="00793516">
        <w:rPr>
          <w:b/>
        </w:rPr>
        <w:t xml:space="preserve"> </w:t>
      </w:r>
      <w:r w:rsidRPr="00793516">
        <w:t xml:space="preserve">Основы научных исследований и изобретательства [Электронный ресурс]: Учебное пособие для Вузов / И.Б. Рыжков. 1-е изд. – </w:t>
      </w:r>
      <w:proofErr w:type="spellStart"/>
      <w:r w:rsidRPr="00793516">
        <w:t>Спб</w:t>
      </w:r>
      <w:proofErr w:type="spellEnd"/>
      <w:r w:rsidRPr="00793516">
        <w:t xml:space="preserve">.: Лань, 2012. – 224 – Режим доступа: </w:t>
      </w:r>
      <w:hyperlink r:id="rId21" w:history="1">
        <w:r w:rsidRPr="00793516">
          <w:rPr>
            <w:rStyle w:val="aa"/>
          </w:rPr>
          <w:t>http://e.lanbook.com/books/element.php?pl1_id=2775</w:t>
        </w:r>
      </w:hyperlink>
      <w:r w:rsidRPr="00793516">
        <w:t xml:space="preserve">.  – </w:t>
      </w:r>
      <w:proofErr w:type="spellStart"/>
      <w:r w:rsidRPr="00793516">
        <w:t>Загл</w:t>
      </w:r>
      <w:proofErr w:type="spellEnd"/>
      <w:r w:rsidRPr="00793516">
        <w:t>. с экрана. – ISBN 978-5-8114-1264-8.</w:t>
      </w:r>
    </w:p>
    <w:p w:rsidR="007C4088" w:rsidRPr="0067520E" w:rsidRDefault="007C4088" w:rsidP="007C4088">
      <w:pPr>
        <w:pStyle w:val="a9"/>
        <w:spacing w:after="200"/>
        <w:ind w:left="0"/>
      </w:pPr>
      <w:r>
        <w:t>1</w:t>
      </w:r>
      <w:r w:rsidR="00363700">
        <w:t>4</w:t>
      </w:r>
      <w:r>
        <w:t xml:space="preserve">. </w:t>
      </w:r>
      <w:r w:rsidRPr="009A62D0">
        <w:t xml:space="preserve">Пучков Л.А. </w:t>
      </w:r>
      <w:proofErr w:type="spellStart"/>
      <w:r w:rsidRPr="009A62D0">
        <w:t>Углеэнергетический</w:t>
      </w:r>
      <w:proofErr w:type="spellEnd"/>
      <w:r w:rsidRPr="009A62D0">
        <w:t xml:space="preserve"> комплекс будущего. [Электронный ресурс] / Л.А. Пучков, Б.М. Воробьев, Ю.Ф. Васючков. — Электрон</w:t>
      </w:r>
      <w:proofErr w:type="gramStart"/>
      <w:r w:rsidRPr="009A62D0">
        <w:t>.</w:t>
      </w:r>
      <w:proofErr w:type="gramEnd"/>
      <w:r w:rsidRPr="009A62D0">
        <w:t xml:space="preserve"> </w:t>
      </w:r>
      <w:proofErr w:type="gramStart"/>
      <w:r w:rsidRPr="009A62D0">
        <w:t>д</w:t>
      </w:r>
      <w:proofErr w:type="gramEnd"/>
      <w:r w:rsidRPr="009A62D0">
        <w:t>ан. — М.</w:t>
      </w:r>
      <w:proofErr w:type="gramStart"/>
      <w:r w:rsidRPr="009A62D0">
        <w:t xml:space="preserve"> :</w:t>
      </w:r>
      <w:proofErr w:type="gramEnd"/>
      <w:r w:rsidRPr="009A62D0">
        <w:t xml:space="preserve"> Горная книга, 2007. — 245 с. — Режим доступа: </w:t>
      </w:r>
      <w:hyperlink r:id="rId22" w:history="1">
        <w:r w:rsidR="00363700" w:rsidRPr="00FD0DB1">
          <w:rPr>
            <w:rStyle w:val="aa"/>
          </w:rPr>
          <w:t>http://e.lanbook.com/book/3222</w:t>
        </w:r>
      </w:hyperlink>
      <w:r w:rsidRPr="009A62D0">
        <w:t xml:space="preserve"> — </w:t>
      </w:r>
      <w:proofErr w:type="spellStart"/>
      <w:r w:rsidRPr="009A62D0">
        <w:t>Загл</w:t>
      </w:r>
      <w:proofErr w:type="spellEnd"/>
      <w:r w:rsidRPr="009A62D0">
        <w:t xml:space="preserve">. с экрана. </w:t>
      </w:r>
    </w:p>
    <w:p w:rsidR="007C4088" w:rsidRPr="000575C5" w:rsidRDefault="007C4088" w:rsidP="007C4088">
      <w:pPr>
        <w:spacing w:before="120" w:after="120"/>
        <w:rPr>
          <w:b/>
        </w:rPr>
      </w:pPr>
      <w:r w:rsidRPr="000575C5">
        <w:rPr>
          <w:b/>
        </w:rPr>
        <w:t>3. Порядок подготовки и защиты выпускной квалификационной работы</w:t>
      </w:r>
    </w:p>
    <w:p w:rsidR="00FD5685" w:rsidRDefault="007C4088" w:rsidP="007C4088">
      <w:pPr>
        <w:ind w:firstLine="540"/>
      </w:pPr>
      <w:r w:rsidRPr="003D5676">
        <w:rPr>
          <w:color w:val="000000"/>
          <w:spacing w:val="2"/>
        </w:rPr>
        <w:t xml:space="preserve">Выполнение </w:t>
      </w:r>
      <w:r>
        <w:rPr>
          <w:color w:val="000000"/>
          <w:spacing w:val="2"/>
        </w:rPr>
        <w:t xml:space="preserve">и защита </w:t>
      </w:r>
      <w:r w:rsidRPr="00D46035">
        <w:t>выпускной</w:t>
      </w:r>
      <w:r w:rsidRPr="003D5676">
        <w:rPr>
          <w:color w:val="000000"/>
          <w:spacing w:val="2"/>
        </w:rPr>
        <w:t xml:space="preserve"> квалификационной работы является </w:t>
      </w:r>
      <w:r>
        <w:rPr>
          <w:color w:val="000000"/>
          <w:spacing w:val="2"/>
        </w:rPr>
        <w:t xml:space="preserve">одной из форм </w:t>
      </w:r>
      <w:r w:rsidRPr="003D5676">
        <w:rPr>
          <w:color w:val="000000"/>
          <w:spacing w:val="2"/>
        </w:rPr>
        <w:t>государственной итоговой аттестации</w:t>
      </w:r>
      <w:r w:rsidRPr="005269CE">
        <w:rPr>
          <w:color w:val="000000"/>
          <w:spacing w:val="2"/>
        </w:rPr>
        <w:t>.</w:t>
      </w:r>
      <w:r w:rsidRPr="00E744C3">
        <w:t xml:space="preserve"> </w:t>
      </w:r>
    </w:p>
    <w:p w:rsidR="007C4088" w:rsidRPr="00506564" w:rsidRDefault="007C4088" w:rsidP="007A6DAF">
      <w:pPr>
        <w:ind w:firstLine="540"/>
        <w:rPr>
          <w:i/>
          <w:color w:val="000000"/>
          <w:spacing w:val="2"/>
        </w:rPr>
      </w:pPr>
      <w:r w:rsidRPr="00E744C3">
        <w:t xml:space="preserve">  </w:t>
      </w:r>
      <w:r>
        <w:rPr>
          <w:color w:val="000000"/>
          <w:spacing w:val="2"/>
        </w:rPr>
        <w:t>При выполнении выпускной 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7C4088" w:rsidRDefault="007C4088" w:rsidP="007C4088">
      <w:pPr>
        <w:pStyle w:val="a7"/>
        <w:spacing w:after="0"/>
        <w:rPr>
          <w:i/>
        </w:rPr>
      </w:pPr>
      <w:r>
        <w:t>Обучающий</w:t>
      </w:r>
      <w:r w:rsidRPr="00B31A30">
        <w:t>,</w:t>
      </w:r>
      <w:r>
        <w:t xml:space="preserve"> выполняющий выпускную квалификационную работу должен показать свою способность и умение:</w:t>
      </w:r>
    </w:p>
    <w:p w:rsidR="007C4088" w:rsidRDefault="007C4088" w:rsidP="007C4088">
      <w:pPr>
        <w:ind w:firstLine="709"/>
      </w:pPr>
      <w:r>
        <w:t>–</w:t>
      </w:r>
      <w:r w:rsidRPr="003D5676">
        <w:t xml:space="preserve"> определять и формулировать проблему исследования с учетом ее актуальности;</w:t>
      </w:r>
    </w:p>
    <w:p w:rsidR="007C4088" w:rsidRDefault="007C4088" w:rsidP="007C4088">
      <w:pPr>
        <w:ind w:firstLine="709"/>
      </w:pPr>
      <w:r w:rsidRPr="00E744C3">
        <w:t xml:space="preserve"> </w:t>
      </w:r>
      <w:r>
        <w:t>–</w:t>
      </w:r>
      <w:r w:rsidRPr="003D5676">
        <w:t xml:space="preserve"> ставить цели исследования и определять задачи, необходимые для их достижения;</w:t>
      </w:r>
    </w:p>
    <w:p w:rsidR="007C4088" w:rsidRDefault="007C4088" w:rsidP="007C4088">
      <w:pPr>
        <w:ind w:firstLine="709"/>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7C4088" w:rsidRDefault="007C4088" w:rsidP="007C4088">
      <w:pPr>
        <w:ind w:firstLine="709"/>
      </w:pPr>
      <w:r>
        <w:t>–</w:t>
      </w:r>
      <w:r w:rsidRPr="003D5676">
        <w:t xml:space="preserve"> применять теоретические знания при решении практических задач;</w:t>
      </w:r>
    </w:p>
    <w:p w:rsidR="007C4088" w:rsidRDefault="007C4088" w:rsidP="007C4088">
      <w:pPr>
        <w:ind w:firstLine="709"/>
      </w:pPr>
      <w:r>
        <w:lastRenderedPageBreak/>
        <w:t>–</w:t>
      </w:r>
      <w:r w:rsidRPr="003D5676">
        <w:t xml:space="preserve"> делать заключение по теме исследования, обозначать перспективы дальнейшего изучения исследуемого вопроса;</w:t>
      </w:r>
    </w:p>
    <w:p w:rsidR="007C4088" w:rsidRDefault="007C4088" w:rsidP="007C4088">
      <w:pPr>
        <w:ind w:firstLine="709"/>
      </w:pPr>
      <w:r w:rsidRPr="001A40D3">
        <w:t>–</w:t>
      </w:r>
      <w:r w:rsidRPr="003D5676">
        <w:t xml:space="preserve"> оформлять работу в соответствии с установленными требованиями.</w:t>
      </w:r>
    </w:p>
    <w:p w:rsidR="007C4088" w:rsidRDefault="007C4088" w:rsidP="007C4088">
      <w:pPr>
        <w:autoSpaceDE w:val="0"/>
        <w:autoSpaceDN w:val="0"/>
        <w:adjustRightInd w:val="0"/>
        <w:ind w:firstLine="540"/>
      </w:pPr>
      <w:r>
        <w:t xml:space="preserve"> - организовывать рабочие места, их техническое оснащение, размещать технологическое оборудование;</w:t>
      </w:r>
    </w:p>
    <w:p w:rsidR="007C4088" w:rsidRDefault="007C4088" w:rsidP="007C4088">
      <w:pPr>
        <w:autoSpaceDE w:val="0"/>
        <w:autoSpaceDN w:val="0"/>
        <w:adjustRightInd w:val="0"/>
        <w:ind w:firstLine="540"/>
      </w:pPr>
      <w:r>
        <w:t>- организовывать  входной контроль сырья и материалов;</w:t>
      </w:r>
    </w:p>
    <w:p w:rsidR="007C4088" w:rsidRDefault="007C4088" w:rsidP="007C4088">
      <w:pPr>
        <w:autoSpaceDE w:val="0"/>
        <w:autoSpaceDN w:val="0"/>
        <w:adjustRightInd w:val="0"/>
        <w:ind w:firstLine="540"/>
      </w:pPr>
      <w:r>
        <w:t>-  контролировать соблюдение технологической дисциплины;</w:t>
      </w:r>
    </w:p>
    <w:p w:rsidR="007C4088" w:rsidRDefault="007C4088" w:rsidP="007C4088">
      <w:pPr>
        <w:autoSpaceDE w:val="0"/>
        <w:autoSpaceDN w:val="0"/>
        <w:adjustRightInd w:val="0"/>
        <w:ind w:firstLine="540"/>
      </w:pPr>
      <w:r>
        <w:t>- контролировать  качество выпускаемой продукции с использованием типовых методов;</w:t>
      </w:r>
    </w:p>
    <w:p w:rsidR="007C4088" w:rsidRDefault="007C4088" w:rsidP="007C4088">
      <w:pPr>
        <w:autoSpaceDE w:val="0"/>
        <w:autoSpaceDN w:val="0"/>
        <w:adjustRightInd w:val="0"/>
        <w:ind w:firstLine="540"/>
      </w:pPr>
      <w:r>
        <w:t>- исследовать причины брака в производстве и разрабатывать  мероприятия по его предупреждению и устранению;</w:t>
      </w:r>
    </w:p>
    <w:p w:rsidR="007C4088" w:rsidRDefault="007C4088" w:rsidP="007C4088">
      <w:pPr>
        <w:autoSpaceDE w:val="0"/>
        <w:autoSpaceDN w:val="0"/>
        <w:adjustRightInd w:val="0"/>
        <w:ind w:firstLine="540"/>
      </w:pPr>
      <w:r>
        <w:t>- участвовать в работах по доводке и освоению технологических процессов в ходе подготовки производства новой продукции;</w:t>
      </w:r>
    </w:p>
    <w:p w:rsidR="007C4088" w:rsidRDefault="007C4088" w:rsidP="007C4088">
      <w:pPr>
        <w:autoSpaceDE w:val="0"/>
        <w:autoSpaceDN w:val="0"/>
        <w:adjustRightInd w:val="0"/>
        <w:ind w:firstLine="540"/>
      </w:pPr>
      <w:r>
        <w:t>- участвовать в работе по наладке, настройке и опытной проверке оборудования и программных средств;</w:t>
      </w:r>
    </w:p>
    <w:p w:rsidR="007C4088" w:rsidRDefault="007C4088" w:rsidP="007C4088">
      <w:pPr>
        <w:autoSpaceDE w:val="0"/>
        <w:autoSpaceDN w:val="0"/>
        <w:adjustRightInd w:val="0"/>
        <w:ind w:firstLine="540"/>
      </w:pPr>
      <w:r>
        <w:t>- проверять техническое состояние и остаточный ресурс оборудования, организовывать профилактические осмотры и текущий ремонт;</w:t>
      </w:r>
    </w:p>
    <w:p w:rsidR="007C4088" w:rsidRDefault="007C4088" w:rsidP="007C4088">
      <w:pPr>
        <w:autoSpaceDE w:val="0"/>
        <w:autoSpaceDN w:val="0"/>
        <w:adjustRightInd w:val="0"/>
        <w:ind w:firstLine="540"/>
      </w:pPr>
      <w:r>
        <w:t>- принимать и осваивать вводимое оборудование;</w:t>
      </w:r>
    </w:p>
    <w:p w:rsidR="007C4088" w:rsidRDefault="007C4088" w:rsidP="007C4088">
      <w:pPr>
        <w:autoSpaceDE w:val="0"/>
        <w:autoSpaceDN w:val="0"/>
        <w:adjustRightInd w:val="0"/>
        <w:ind w:firstLine="540"/>
      </w:pPr>
      <w:r>
        <w:t>- составлять заявки на оборудование и запасные части, готовить техническую документацию на ремонт;</w:t>
      </w:r>
    </w:p>
    <w:p w:rsidR="007C4088" w:rsidRDefault="007C4088" w:rsidP="007C4088">
      <w:pPr>
        <w:autoSpaceDE w:val="0"/>
        <w:autoSpaceDN w:val="0"/>
        <w:adjustRightInd w:val="0"/>
        <w:ind w:firstLine="540"/>
      </w:pPr>
      <w:r>
        <w:t>- изучать научно-техническую информацию, отечественный и зарубежный опыт по тематике исследования;</w:t>
      </w:r>
    </w:p>
    <w:p w:rsidR="007C4088" w:rsidRDefault="007C4088" w:rsidP="007C4088">
      <w:pPr>
        <w:autoSpaceDE w:val="0"/>
        <w:autoSpaceDN w:val="0"/>
        <w:adjustRightInd w:val="0"/>
        <w:ind w:firstLine="540"/>
      </w:pPr>
      <w:r>
        <w:t>- математически моделировать процессы и объекты на базе стандартных пакетов автоматизированного проектирования и пакетов прикладных программ для научных исследований;</w:t>
      </w:r>
    </w:p>
    <w:p w:rsidR="007C4088" w:rsidRDefault="007C4088" w:rsidP="007C4088">
      <w:pPr>
        <w:autoSpaceDE w:val="0"/>
        <w:autoSpaceDN w:val="0"/>
        <w:adjustRightInd w:val="0"/>
        <w:ind w:firstLine="540"/>
      </w:pPr>
      <w:r>
        <w:t>- проводить эксперименты по заданной методике, составлять описание проводимых исследований и анализировать их результаты;</w:t>
      </w:r>
    </w:p>
    <w:p w:rsidR="007C4088" w:rsidRDefault="007C4088" w:rsidP="007C4088">
      <w:pPr>
        <w:autoSpaceDE w:val="0"/>
        <w:autoSpaceDN w:val="0"/>
        <w:adjustRightInd w:val="0"/>
        <w:ind w:firstLine="540"/>
      </w:pPr>
      <w:r>
        <w:t>- подготавливать данные для составления обзоров, отчетов и научных публикаций;</w:t>
      </w:r>
    </w:p>
    <w:p w:rsidR="007C4088" w:rsidRDefault="007C4088" w:rsidP="007C4088">
      <w:pPr>
        <w:autoSpaceDE w:val="0"/>
        <w:autoSpaceDN w:val="0"/>
        <w:adjustRightInd w:val="0"/>
        <w:ind w:firstLine="540"/>
      </w:pPr>
      <w:r>
        <w:t>- составлять отчет по выполненному заданию, участвовать во внедрении результатов исследований и разработок;</w:t>
      </w:r>
    </w:p>
    <w:p w:rsidR="007C4088" w:rsidRDefault="007C4088" w:rsidP="007C4088">
      <w:pPr>
        <w:autoSpaceDE w:val="0"/>
        <w:autoSpaceDN w:val="0"/>
        <w:adjustRightInd w:val="0"/>
        <w:ind w:firstLine="540"/>
      </w:pPr>
      <w:r>
        <w:t>- проводить мероприятия по защите объектов интеллектуальной собственности и результатов исследований и разработок как коммерческой тайны предприятия;</w:t>
      </w:r>
    </w:p>
    <w:p w:rsidR="007C4088" w:rsidRDefault="007C4088" w:rsidP="007C4088">
      <w:pPr>
        <w:autoSpaceDE w:val="0"/>
        <w:autoSpaceDN w:val="0"/>
        <w:adjustRightInd w:val="0"/>
        <w:ind w:firstLine="540"/>
      </w:pPr>
      <w:r>
        <w:t>- составлять техническую документацию (графиков работ, инструкций, планов, смет, заявок на материалы и оборудование), а также составлять отчетность по утвержденным формам;</w:t>
      </w:r>
    </w:p>
    <w:p w:rsidR="007C4088" w:rsidRDefault="007C4088" w:rsidP="007C4088">
      <w:pPr>
        <w:autoSpaceDE w:val="0"/>
        <w:autoSpaceDN w:val="0"/>
        <w:adjustRightInd w:val="0"/>
        <w:ind w:firstLine="540"/>
      </w:pPr>
      <w:r>
        <w:t>- выполнять работы по стандартизации и подготовке к сертификации технических средств, систем, процессов, оборудования и материалов;</w:t>
      </w:r>
    </w:p>
    <w:p w:rsidR="007C4088" w:rsidRDefault="007C4088" w:rsidP="007C4088">
      <w:pPr>
        <w:autoSpaceDE w:val="0"/>
        <w:autoSpaceDN w:val="0"/>
        <w:adjustRightInd w:val="0"/>
        <w:ind w:firstLine="540"/>
      </w:pPr>
      <w:r>
        <w:t>- организовывать работы коллектива в условиях действующего производства;</w:t>
      </w:r>
    </w:p>
    <w:p w:rsidR="007C4088" w:rsidRDefault="007C4088" w:rsidP="007C4088">
      <w:pPr>
        <w:autoSpaceDE w:val="0"/>
        <w:autoSpaceDN w:val="0"/>
        <w:adjustRightInd w:val="0"/>
        <w:ind w:firstLine="540"/>
      </w:pPr>
      <w:r>
        <w:t>- подготавливать документацию для создания системы менеджмента качества предприятия;</w:t>
      </w:r>
    </w:p>
    <w:p w:rsidR="007C4088" w:rsidRDefault="007C4088" w:rsidP="007C4088">
      <w:pPr>
        <w:autoSpaceDE w:val="0"/>
        <w:autoSpaceDN w:val="0"/>
        <w:adjustRightInd w:val="0"/>
        <w:ind w:firstLine="540"/>
      </w:pPr>
      <w:r>
        <w:t>- проводить организационно-плановые расчеты по созданию (реорганизации) производственных участков;</w:t>
      </w:r>
    </w:p>
    <w:p w:rsidR="007C4088" w:rsidRDefault="007C4088" w:rsidP="007C4088">
      <w:pPr>
        <w:autoSpaceDE w:val="0"/>
        <w:autoSpaceDN w:val="0"/>
        <w:adjustRightInd w:val="0"/>
        <w:ind w:firstLine="540"/>
      </w:pPr>
      <w:r>
        <w:t>- разрабатывать оперативные планы работы первичных производственных подразделений;</w:t>
      </w:r>
    </w:p>
    <w:p w:rsidR="007C4088" w:rsidRDefault="007C4088" w:rsidP="007C4088">
      <w:pPr>
        <w:autoSpaceDE w:val="0"/>
        <w:autoSpaceDN w:val="0"/>
        <w:adjustRightInd w:val="0"/>
        <w:ind w:firstLine="540"/>
      </w:pPr>
      <w:r>
        <w:t>- планировать и выполнять мероприятия по предупреждению производственного травматизма, профессиональных заболеваний и экологических нарушений;</w:t>
      </w:r>
    </w:p>
    <w:p w:rsidR="007C4088" w:rsidRDefault="007C4088" w:rsidP="007C4088">
      <w:pPr>
        <w:autoSpaceDE w:val="0"/>
        <w:autoSpaceDN w:val="0"/>
        <w:adjustRightInd w:val="0"/>
        <w:ind w:firstLine="540"/>
      </w:pPr>
      <w:r>
        <w:lastRenderedPageBreak/>
        <w:t>- собирать и анализировать информационные исходные данные для проектирования технологических процессов и установок;</w:t>
      </w:r>
    </w:p>
    <w:p w:rsidR="007C4088" w:rsidRDefault="007C4088" w:rsidP="007C4088">
      <w:pPr>
        <w:autoSpaceDE w:val="0"/>
        <w:autoSpaceDN w:val="0"/>
        <w:adjustRightInd w:val="0"/>
        <w:ind w:firstLine="540"/>
      </w:pPr>
      <w:r>
        <w:t>- рассчитывать и проектировать отдельные стадии технологического процесса с использованием стандартных средств автоматизации проектирования;</w:t>
      </w:r>
    </w:p>
    <w:p w:rsidR="007C4088" w:rsidRDefault="007C4088" w:rsidP="007C4088">
      <w:pPr>
        <w:autoSpaceDE w:val="0"/>
        <w:autoSpaceDN w:val="0"/>
        <w:adjustRightInd w:val="0"/>
        <w:ind w:firstLine="540"/>
      </w:pPr>
      <w:r>
        <w:t>- участвовать в разработке проектной и рабочей технической документации;</w:t>
      </w:r>
    </w:p>
    <w:p w:rsidR="007C4088" w:rsidRDefault="007C4088" w:rsidP="007C4088">
      <w:pPr>
        <w:autoSpaceDE w:val="0"/>
        <w:autoSpaceDN w:val="0"/>
        <w:adjustRightInd w:val="0"/>
        <w:ind w:firstLine="540"/>
      </w:pPr>
      <w:r>
        <w:t>- контролировать соответствия разрабатываемых проектов и технической документации стандартам, техническим условиям и другим нормативным документам.</w:t>
      </w:r>
    </w:p>
    <w:p w:rsidR="007C4088" w:rsidRPr="00F03B26" w:rsidRDefault="007C4088" w:rsidP="007C4088">
      <w:pPr>
        <w:ind w:firstLine="540"/>
      </w:pPr>
      <w:r w:rsidRPr="00E744C3">
        <w:t xml:space="preserve">                    </w:t>
      </w:r>
    </w:p>
    <w:p w:rsidR="007C4088" w:rsidRPr="005F41C2" w:rsidRDefault="007C4088" w:rsidP="007C4088">
      <w:pPr>
        <w:spacing w:before="120" w:after="120"/>
        <w:rPr>
          <w:b/>
        </w:rPr>
      </w:pPr>
      <w:r w:rsidRPr="005F41C2">
        <w:rPr>
          <w:b/>
        </w:rPr>
        <w:t>3.1 Подготовительный этап выполнения выпускной квалификационной работы</w:t>
      </w:r>
    </w:p>
    <w:p w:rsidR="007C4088" w:rsidRPr="00C21E55" w:rsidRDefault="007C4088" w:rsidP="007C4088">
      <w:pPr>
        <w:pStyle w:val="2"/>
        <w:rPr>
          <w:rFonts w:ascii="Times New Roman" w:hAnsi="Times New Roman" w:cs="Times New Roman"/>
          <w:i/>
          <w:color w:val="auto"/>
          <w:sz w:val="24"/>
          <w:szCs w:val="24"/>
        </w:rPr>
      </w:pPr>
      <w:r w:rsidRPr="00C21E55">
        <w:rPr>
          <w:rFonts w:ascii="Times New Roman" w:hAnsi="Times New Roman" w:cs="Times New Roman"/>
          <w:i/>
          <w:color w:val="auto"/>
          <w:sz w:val="24"/>
          <w:szCs w:val="24"/>
        </w:rPr>
        <w:t>3.1.1 Выбор темы выпускной квалификационной работы</w:t>
      </w:r>
    </w:p>
    <w:p w:rsidR="007C4088" w:rsidRDefault="007C4088" w:rsidP="007C4088">
      <w:pPr>
        <w:ind w:right="170"/>
      </w:pPr>
      <w:proofErr w:type="gramStart"/>
      <w:r>
        <w:t>Обучающийся</w:t>
      </w:r>
      <w:proofErr w:type="gramEnd"/>
      <w:r w:rsidRPr="003D5676">
        <w:t xml:space="preserve"> </w:t>
      </w:r>
      <w:r w:rsidRPr="005F41C2">
        <w:rPr>
          <w:color w:val="000000"/>
          <w:spacing w:val="2"/>
        </w:rPr>
        <w:t>самостоятельно</w:t>
      </w:r>
      <w:r w:rsidRPr="003D5676">
        <w:t xml:space="preserve"> выбирает тему из рекомендуемого перечня тем ВКР, пред</w:t>
      </w:r>
      <w:r>
        <w:t>ставленного в приложении 1</w:t>
      </w:r>
      <w:r w:rsidRPr="006931F4">
        <w:rPr>
          <w:color w:val="000000"/>
        </w:rPr>
        <w:t xml:space="preserve">. </w:t>
      </w:r>
      <w:proofErr w:type="gramStart"/>
      <w:r w:rsidRPr="006931F4">
        <w:rPr>
          <w:color w:val="000000"/>
        </w:rPr>
        <w:t>Обучающийся</w:t>
      </w:r>
      <w:proofErr w:type="gramEnd"/>
      <w:r w:rsidRPr="006931F4">
        <w:rPr>
          <w:color w:val="000000"/>
        </w:rPr>
        <w:t xml:space="preserve"> (несколько обучающихся, выполняющих ВКР совместно), по письменному заявлению, имеет право предложить свою тему для выпускной квалификационной работы,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Pr="006931F4">
        <w:rPr>
          <w:color w:val="FF6600"/>
        </w:rPr>
        <w:t xml:space="preserve"> </w:t>
      </w:r>
      <w:r>
        <w:t>Утверждение тем ВКР и назначение руководителя утверждается приказом по университету.</w:t>
      </w:r>
    </w:p>
    <w:p w:rsidR="007C4088" w:rsidRDefault="007C4088" w:rsidP="007C4088">
      <w:pPr>
        <w:ind w:right="170"/>
      </w:pPr>
    </w:p>
    <w:p w:rsidR="007C4088" w:rsidRPr="00180438" w:rsidRDefault="007C4088" w:rsidP="007C4088">
      <w:pPr>
        <w:ind w:firstLine="539"/>
        <w:rPr>
          <w:b/>
          <w:i/>
        </w:rPr>
      </w:pPr>
      <w:r w:rsidRPr="00180438">
        <w:rPr>
          <w:b/>
          <w:i/>
        </w:rPr>
        <w:t>3.1.2 Функции руководителя выпускной квалификационной работы</w:t>
      </w:r>
    </w:p>
    <w:p w:rsidR="007C4088" w:rsidRDefault="007C4088" w:rsidP="007C4088">
      <w:pPr>
        <w:ind w:firstLine="539"/>
      </w:pPr>
      <w:r>
        <w:t xml:space="preserve">Для подготовки выпускной квалификационной работы </w:t>
      </w:r>
      <w:proofErr w:type="gramStart"/>
      <w:r>
        <w:t>обучающемуся</w:t>
      </w:r>
      <w:proofErr w:type="gramEnd"/>
      <w:r>
        <w:t xml:space="preserve"> назначается руководитель и, при необходимости, консультанты.</w:t>
      </w:r>
    </w:p>
    <w:p w:rsidR="007C4088" w:rsidRDefault="007C4088" w:rsidP="007C4088">
      <w:pPr>
        <w:ind w:firstLine="539"/>
      </w:pPr>
      <w:r>
        <w:t xml:space="preserve">Руководитель ВКР </w:t>
      </w:r>
      <w:r w:rsidRPr="00180438">
        <w:t>помогает</w:t>
      </w:r>
      <w:r w:rsidRPr="005975AE">
        <w:t xml:space="preserve"> </w:t>
      </w:r>
      <w:proofErr w:type="gramStart"/>
      <w:r>
        <w:t>обучающемуся</w:t>
      </w:r>
      <w:proofErr w:type="gramEnd"/>
      <w:r>
        <w:t xml:space="preserve">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rsidR="007C4088" w:rsidRDefault="007C4088" w:rsidP="007C4088">
      <w:pPr>
        <w:ind w:firstLine="539"/>
      </w:pPr>
      <w:proofErr w:type="gramStart"/>
      <w:r>
        <w:t xml:space="preserve">Подготовка </w:t>
      </w:r>
      <w:r w:rsidRPr="00180438">
        <w:t>ВКР</w:t>
      </w:r>
      <w:r>
        <w:t xml:space="preserve"> обучающимся и отчет перед руководителем реализуется согласно календарному графику работы.</w:t>
      </w:r>
      <w:proofErr w:type="gramEnd"/>
      <w:r>
        <w:t xml:space="preserve">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7C4088" w:rsidRPr="005F41C2" w:rsidRDefault="007C4088" w:rsidP="007C4088">
      <w:pPr>
        <w:spacing w:before="120" w:after="120"/>
        <w:rPr>
          <w:b/>
        </w:rPr>
      </w:pPr>
      <w:r w:rsidRPr="005F41C2">
        <w:rPr>
          <w:b/>
        </w:rPr>
        <w:t>3.2 Требования к выпускной квалификационной работе</w:t>
      </w:r>
    </w:p>
    <w:p w:rsidR="00830DDF" w:rsidRPr="00EC3BF5" w:rsidRDefault="00830DDF" w:rsidP="00830DDF">
      <w:pPr>
        <w:ind w:firstLine="709"/>
      </w:pPr>
      <w:r w:rsidRPr="00EC3BF5">
        <w:t xml:space="preserve">При подготовке выпускной квалификационной работы </w:t>
      </w:r>
      <w:proofErr w:type="gramStart"/>
      <w:r w:rsidRPr="00EC3BF5">
        <w:t>обучающийся</w:t>
      </w:r>
      <w:proofErr w:type="gramEnd"/>
      <w:r w:rsidRPr="00EC3BF5">
        <w:t xml:space="preserve"> руководствуется локальным нормативным актом университета СМК-О-СМГТУ-36-</w:t>
      </w:r>
      <w:r w:rsidR="00C34D48">
        <w:t>20</w:t>
      </w:r>
      <w:r w:rsidRPr="00EC3BF5">
        <w:t xml:space="preserve"> Выпускная квалификационная работа: структура, содержание, общие правила выполнения и оформления. Версия 3 от 01.04.2016.</w:t>
      </w:r>
    </w:p>
    <w:p w:rsidR="007C4088" w:rsidRPr="005F41C2" w:rsidRDefault="00830DDF" w:rsidP="00830DDF">
      <w:pPr>
        <w:ind w:right="170"/>
        <w:rPr>
          <w:b/>
        </w:rPr>
      </w:pPr>
      <w:r>
        <w:t xml:space="preserve"> </w:t>
      </w:r>
      <w:r w:rsidR="007C4088">
        <w:t xml:space="preserve">  </w:t>
      </w:r>
      <w:r w:rsidR="007C4088" w:rsidRPr="005F41C2">
        <w:rPr>
          <w:b/>
        </w:rPr>
        <w:t>3.3 Порядок защиты выпускной квалификационной работы</w:t>
      </w:r>
    </w:p>
    <w:p w:rsidR="007C4088" w:rsidRPr="00920EA2" w:rsidRDefault="007C4088" w:rsidP="007C4088">
      <w:pPr>
        <w:ind w:right="170" w:firstLine="540"/>
      </w:pPr>
      <w:r w:rsidRPr="00920EA2">
        <w:t xml:space="preserve">Законченная выпускная квалификационная работа должна пройти процедуру </w:t>
      </w:r>
      <w:proofErr w:type="spellStart"/>
      <w:r w:rsidRPr="00920EA2">
        <w:t>нормоконтроля</w:t>
      </w:r>
      <w:proofErr w:type="spellEnd"/>
      <w:r w:rsidRPr="00920EA2">
        <w:t>, включая проверку на объем заимствований, а затем представлена руководителю для оформления письменного отзыва. После оформления отзыва руководителя ВКР направляется на рецензию</w:t>
      </w:r>
      <w:proofErr w:type="gramStart"/>
      <w:r w:rsidRPr="00920EA2">
        <w:t xml:space="preserve"> В</w:t>
      </w:r>
      <w:proofErr w:type="gramEnd"/>
      <w:r w:rsidRPr="00920EA2">
        <w:t xml:space="preserve"> случае, если ВКР имеет междисциплинарный характер, то работа направляется нескольким рецензентам. Рецензент ВКР определяется из числа лиц, не являющихся работниками кафедры,</w:t>
      </w:r>
      <w:r w:rsidRPr="00920EA2">
        <w:rPr>
          <w:i/>
        </w:rPr>
        <w:t xml:space="preserve"> факультета/ института. </w:t>
      </w:r>
      <w:r w:rsidRPr="00920EA2">
        <w:t xml:space="preserve">Рецензент оценивает значимость полученных результатов, анализирует имеющиеся в работе недостатки, характеризует качество ее оформления и </w:t>
      </w:r>
      <w:r w:rsidRPr="00920EA2">
        <w:lastRenderedPageBreak/>
        <w:t>изложения, дает заключение (рецензию) о соответствии работы предъявляемым требованиям в письменном виде.</w:t>
      </w:r>
    </w:p>
    <w:p w:rsidR="007C4088" w:rsidRPr="00920EA2" w:rsidRDefault="007C4088" w:rsidP="007C4088">
      <w:pPr>
        <w:ind w:right="170" w:firstLine="540"/>
      </w:pPr>
      <w:r w:rsidRPr="00920EA2">
        <w:t xml:space="preserve">Выпускная квалификационная работа, подписанная заведующим кафедрой, имеющая рецензию и отзыв руководителя работы, допускается к защите и передается в государственную экзаменационную комиссию не позднее, чем за 2 </w:t>
      </w:r>
      <w:proofErr w:type="gramStart"/>
      <w:r w:rsidRPr="00920EA2">
        <w:t>календарных</w:t>
      </w:r>
      <w:proofErr w:type="gramEnd"/>
      <w:r w:rsidRPr="00920EA2">
        <w:t xml:space="preserve"> дня до даты защиты, также работа размещается в электронно-библиотечной системе университета.</w:t>
      </w:r>
    </w:p>
    <w:p w:rsidR="007C4088" w:rsidRPr="00920EA2" w:rsidRDefault="007C4088" w:rsidP="007C4088">
      <w:pPr>
        <w:ind w:right="170" w:firstLine="540"/>
      </w:pPr>
      <w:r w:rsidRPr="00920EA2">
        <w:t>Объявление о защите выпускных работ вывешивается на кафедре за несколько дней до защиты.</w:t>
      </w:r>
    </w:p>
    <w:p w:rsidR="007C4088" w:rsidRDefault="007C4088" w:rsidP="007C4088">
      <w:pPr>
        <w:ind w:right="170" w:firstLine="540"/>
      </w:pPr>
      <w:r w:rsidRPr="00873BDD">
        <w:t xml:space="preserve">Защита </w:t>
      </w:r>
      <w:r>
        <w:t xml:space="preserve">выпускной квалификационной </w:t>
      </w:r>
      <w:r w:rsidRPr="00873BDD">
        <w:t>работы проводится на заседании государств</w:t>
      </w:r>
      <w:r>
        <w:t xml:space="preserve">енной экзаменационной комиссии и </w:t>
      </w:r>
      <w:r w:rsidRPr="00873BDD">
        <w:t xml:space="preserve">является публичной. </w:t>
      </w:r>
      <w:r>
        <w:t xml:space="preserve">Защита одной выпускной работы </w:t>
      </w:r>
      <w:r w:rsidRPr="003D5676">
        <w:rPr>
          <w:b/>
          <w:i/>
        </w:rPr>
        <w:t>не должна превышать 30 минут</w:t>
      </w:r>
      <w:r>
        <w:t xml:space="preserve">. </w:t>
      </w:r>
    </w:p>
    <w:p w:rsidR="007C4088" w:rsidRPr="007957FF" w:rsidRDefault="007C4088" w:rsidP="007C4088">
      <w:pPr>
        <w:ind w:right="170"/>
        <w:rPr>
          <w:color w:val="000000"/>
          <w:spacing w:val="2"/>
        </w:rPr>
      </w:pPr>
      <w:r>
        <w:t xml:space="preserve">Для сообщения </w:t>
      </w:r>
      <w:proofErr w:type="gramStart"/>
      <w:r>
        <w:t>обучающемуся</w:t>
      </w:r>
      <w:proofErr w:type="gramEnd"/>
      <w:r>
        <w:t xml:space="preserve"> предоставляется </w:t>
      </w:r>
      <w:r w:rsidRPr="003D5676">
        <w:rPr>
          <w:b/>
          <w:i/>
        </w:rPr>
        <w:t xml:space="preserve">не более </w:t>
      </w:r>
      <w:r>
        <w:rPr>
          <w:b/>
          <w:i/>
        </w:rPr>
        <w:t>10</w:t>
      </w:r>
      <w:r w:rsidRPr="003D5676">
        <w:rPr>
          <w:b/>
          <w:i/>
        </w:rPr>
        <w:t xml:space="preserve"> минут</w:t>
      </w:r>
      <w:r>
        <w:t xml:space="preserve">. </w:t>
      </w:r>
      <w:r w:rsidRPr="007957FF">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w:t>
      </w:r>
      <w:r>
        <w:rPr>
          <w:color w:val="000000"/>
          <w:spacing w:val="2"/>
        </w:rPr>
        <w:t>Э</w:t>
      </w:r>
      <w:r w:rsidRPr="007957FF">
        <w:rPr>
          <w:color w:val="000000"/>
          <w:spacing w:val="2"/>
        </w:rPr>
        <w:t>К. В Г</w:t>
      </w:r>
      <w:r>
        <w:rPr>
          <w:color w:val="000000"/>
          <w:spacing w:val="2"/>
        </w:rPr>
        <w:t>Э</w:t>
      </w:r>
      <w:r w:rsidRPr="007957FF">
        <w:rPr>
          <w:color w:val="000000"/>
          <w:spacing w:val="2"/>
        </w:rPr>
        <w:t xml:space="preserve">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7C4088" w:rsidRDefault="007C4088" w:rsidP="007C4088">
      <w:pPr>
        <w:ind w:right="170"/>
        <w:rPr>
          <w:b/>
        </w:rPr>
      </w:pPr>
      <w:r w:rsidRPr="00873BDD">
        <w:t xml:space="preserve">В своем выступлении </w:t>
      </w:r>
      <w:r>
        <w:t>обучающийся</w:t>
      </w:r>
      <w:r w:rsidRPr="00873BDD">
        <w:t xml:space="preserve"> должен отразить:</w:t>
      </w:r>
    </w:p>
    <w:p w:rsidR="007C4088" w:rsidRDefault="007C4088" w:rsidP="007C4088">
      <w:r>
        <w:t>–</w:t>
      </w:r>
      <w:r w:rsidRPr="00873BDD">
        <w:t xml:space="preserve"> содержание проблемы и актуальность исследования;</w:t>
      </w:r>
    </w:p>
    <w:p w:rsidR="007C4088" w:rsidRDefault="007C4088" w:rsidP="007C4088">
      <w:r>
        <w:t>– цель и задачи исследования;</w:t>
      </w:r>
    </w:p>
    <w:p w:rsidR="007C4088" w:rsidRDefault="007C4088" w:rsidP="007C4088">
      <w:r>
        <w:t>– объект и предмет исследования;</w:t>
      </w:r>
    </w:p>
    <w:p w:rsidR="007C4088" w:rsidRDefault="007C4088" w:rsidP="007C4088">
      <w:r>
        <w:t>– методику своего исследования;</w:t>
      </w:r>
    </w:p>
    <w:p w:rsidR="007C4088" w:rsidRDefault="007C4088" w:rsidP="007C4088">
      <w:r>
        <w:t>– полученные теоретические и практические результаты исследования;</w:t>
      </w:r>
    </w:p>
    <w:p w:rsidR="007C4088" w:rsidRDefault="007C4088" w:rsidP="007C4088">
      <w:r>
        <w:t>– выводы и заключение.</w:t>
      </w:r>
    </w:p>
    <w:p w:rsidR="007C4088" w:rsidRDefault="007C4088" w:rsidP="007C4088">
      <w:pPr>
        <w:ind w:right="170" w:firstLine="54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7C4088" w:rsidRDefault="007C4088" w:rsidP="007C4088">
      <w:pPr>
        <w:ind w:right="170" w:firstLine="54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7C4088" w:rsidRDefault="007C4088" w:rsidP="007C4088">
      <w:pPr>
        <w:ind w:right="170"/>
      </w:pPr>
      <w:r w:rsidRPr="003D5676">
        <w:t>Затем слово предоставляется научному руководителю, который дает характер</w:t>
      </w:r>
      <w:r>
        <w:t>истику работы. При отсутствии руководителя отзыв зачитывается одним из членов ГЭК.</w:t>
      </w:r>
    </w:p>
    <w:p w:rsidR="007C4088" w:rsidRDefault="007C4088" w:rsidP="007C4088">
      <w:pPr>
        <w:ind w:right="170" w:firstLine="540"/>
      </w:pPr>
      <w:r w:rsidRPr="003D5676">
        <w:t>После этого выступает рецензент или рецензия зачитывается одним из членов Г</w:t>
      </w:r>
      <w:r>
        <w:t>Э</w:t>
      </w:r>
      <w:r w:rsidRPr="003D5676">
        <w:t xml:space="preserve">К. </w:t>
      </w:r>
    </w:p>
    <w:p w:rsidR="007C4088" w:rsidRDefault="007C4088" w:rsidP="007C4088">
      <w:pPr>
        <w:ind w:right="170"/>
      </w:pPr>
      <w:r w:rsidRPr="003D5676">
        <w:t xml:space="preserve">Заслушав официальную рецензию своей работы, </w:t>
      </w:r>
      <w:r>
        <w:t>студент должен ответить на вопросы и замечания рецензента.</w:t>
      </w:r>
    </w:p>
    <w:p w:rsidR="007C4088" w:rsidRDefault="007C4088" w:rsidP="007C4088">
      <w:pPr>
        <w:ind w:right="170" w:firstLine="540"/>
        <w:rPr>
          <w:b/>
        </w:rPr>
      </w:pPr>
      <w:r>
        <w:t xml:space="preserve">Затем </w:t>
      </w:r>
      <w:r w:rsidRPr="004C6711">
        <w:t>председатель Г</w:t>
      </w:r>
      <w:r>
        <w:t>Э</w:t>
      </w:r>
      <w:r w:rsidRPr="004C6711">
        <w:t xml:space="preserve">К просит присутствующих выступить по существу </w:t>
      </w:r>
      <w:r>
        <w:t xml:space="preserve">выпускной квалификационной </w:t>
      </w:r>
      <w:r w:rsidRPr="004C6711">
        <w:t>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7C4088" w:rsidRDefault="007C4088" w:rsidP="007C4088">
      <w:pPr>
        <w:ind w:right="170" w:firstLine="54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7C4088" w:rsidRPr="00C231E9" w:rsidRDefault="007C4088" w:rsidP="007C4088">
      <w:pPr>
        <w:spacing w:before="120" w:after="120"/>
        <w:rPr>
          <w:b/>
        </w:rPr>
      </w:pPr>
      <w:r>
        <w:lastRenderedPageBreak/>
        <w:t xml:space="preserve"> </w:t>
      </w:r>
      <w:r w:rsidRPr="00C231E9">
        <w:rPr>
          <w:b/>
        </w:rPr>
        <w:t>3.4 Критерии оценки выпускной квалификационной работы</w:t>
      </w:r>
    </w:p>
    <w:p w:rsidR="007C4088" w:rsidRDefault="007C4088" w:rsidP="007C4088">
      <w:pPr>
        <w:ind w:firstLine="540"/>
      </w:pPr>
      <w:r w:rsidRPr="007957FF">
        <w:t>Результаты защиты ВКР определяются оценками: «отлично», «хорошо», «удовле</w:t>
      </w:r>
      <w:r>
        <w:t xml:space="preserve">творительно», «неудовлетворительно» и объявляются </w:t>
      </w:r>
      <w:r>
        <w:rPr>
          <w:b/>
          <w:i/>
        </w:rPr>
        <w:t>в день защиты.</w:t>
      </w:r>
      <w:r>
        <w:t xml:space="preserve"> </w:t>
      </w:r>
    </w:p>
    <w:p w:rsidR="007C4088" w:rsidRDefault="007C4088" w:rsidP="007C4088">
      <w:pPr>
        <w:ind w:right="170"/>
      </w:pPr>
      <w:r>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руководствуется следующими критериями:</w:t>
      </w:r>
    </w:p>
    <w:p w:rsidR="007C4088" w:rsidRDefault="007C4088" w:rsidP="007C4088">
      <w:pPr>
        <w:ind w:right="170"/>
      </w:pPr>
      <w:r>
        <w:t>– актуальность темы;</w:t>
      </w:r>
    </w:p>
    <w:p w:rsidR="007C4088" w:rsidRDefault="007C4088" w:rsidP="007C4088">
      <w:pPr>
        <w:ind w:right="170"/>
      </w:pPr>
      <w:r>
        <w:t xml:space="preserve">– </w:t>
      </w:r>
      <w:proofErr w:type="gramStart"/>
      <w:r>
        <w:t>научно-практическое</w:t>
      </w:r>
      <w:proofErr w:type="gramEnd"/>
      <w:r>
        <w:t xml:space="preserve"> значением темы;</w:t>
      </w:r>
    </w:p>
    <w:p w:rsidR="007C4088" w:rsidRDefault="007C4088" w:rsidP="007C4088">
      <w:pPr>
        <w:ind w:right="170"/>
      </w:pPr>
      <w:r>
        <w:t>– качество выполнения работы, включая демонстрационные и презентационные материалы;</w:t>
      </w:r>
    </w:p>
    <w:p w:rsidR="007C4088" w:rsidRDefault="007C4088" w:rsidP="007C4088">
      <w:pPr>
        <w:ind w:right="170"/>
      </w:pPr>
      <w:r>
        <w:t>– содержательность доклада и ответов на вопросы;</w:t>
      </w:r>
    </w:p>
    <w:p w:rsidR="007C4088" w:rsidRDefault="007C4088" w:rsidP="007C4088">
      <w:pPr>
        <w:ind w:right="170"/>
      </w:pPr>
      <w:r>
        <w:t>– умение представлять работу на защите, уровень речевой культуры.</w:t>
      </w:r>
    </w:p>
    <w:p w:rsidR="007C4088" w:rsidRDefault="007C4088" w:rsidP="007C4088">
      <w:pPr>
        <w:pStyle w:val="11"/>
        <w:shd w:val="clear" w:color="auto" w:fill="FFFFFF"/>
        <w:ind w:right="-1" w:firstLine="567"/>
        <w:rPr>
          <w:color w:val="000000"/>
          <w:sz w:val="24"/>
        </w:rPr>
      </w:pPr>
      <w:r>
        <w:rPr>
          <w:color w:val="000000"/>
          <w:sz w:val="24"/>
        </w:rPr>
        <w:t xml:space="preserve">Оценка </w:t>
      </w:r>
      <w:r w:rsidRPr="00894CD0">
        <w:rPr>
          <w:b/>
          <w:color w:val="000000"/>
          <w:sz w:val="24"/>
        </w:rPr>
        <w:t>«отлично»</w:t>
      </w:r>
      <w:r>
        <w:rPr>
          <w:color w:val="000000"/>
          <w:sz w:val="24"/>
        </w:rPr>
        <w:t xml:space="preserve"> (5 баллов)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локальных актов, высокую содержательность доклада и демонстрационного материала, за развернутые и полные ответы на вопросы членов ГЭК;</w:t>
      </w:r>
    </w:p>
    <w:p w:rsidR="007C4088" w:rsidRDefault="007C4088" w:rsidP="007C4088">
      <w:pPr>
        <w:pStyle w:val="11"/>
        <w:shd w:val="clear" w:color="auto" w:fill="FFFFFF"/>
        <w:ind w:right="-1" w:firstLine="567"/>
        <w:rPr>
          <w:color w:val="000000"/>
          <w:sz w:val="24"/>
        </w:rPr>
      </w:pPr>
      <w:r>
        <w:rPr>
          <w:color w:val="000000"/>
          <w:sz w:val="24"/>
        </w:rPr>
        <w:t xml:space="preserve">Оценка </w:t>
      </w:r>
      <w:r w:rsidRPr="00894CD0">
        <w:rPr>
          <w:b/>
          <w:color w:val="000000"/>
          <w:sz w:val="24"/>
        </w:rPr>
        <w:t>«хорошо»</w:t>
      </w:r>
      <w:r>
        <w:rPr>
          <w:b/>
          <w:color w:val="000000"/>
          <w:sz w:val="24"/>
        </w:rPr>
        <w:t xml:space="preserve"> </w:t>
      </w:r>
      <w:r w:rsidRPr="00634EA9">
        <w:rPr>
          <w:color w:val="000000"/>
          <w:sz w:val="24"/>
        </w:rPr>
        <w:t>(4 балла)</w:t>
      </w:r>
      <w:r>
        <w:rPr>
          <w:b/>
          <w:color w:val="000000"/>
          <w:sz w:val="24"/>
        </w:rPr>
        <w:t xml:space="preserve"> </w:t>
      </w:r>
      <w:r>
        <w:rPr>
          <w:color w:val="000000"/>
          <w:sz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7C4088" w:rsidRDefault="007C4088" w:rsidP="007C4088">
      <w:pPr>
        <w:pStyle w:val="11"/>
        <w:shd w:val="clear" w:color="auto" w:fill="FFFFFF"/>
        <w:ind w:right="-1" w:firstLine="567"/>
        <w:rPr>
          <w:color w:val="000000"/>
          <w:sz w:val="24"/>
        </w:rPr>
      </w:pPr>
      <w:r>
        <w:rPr>
          <w:color w:val="000000"/>
          <w:sz w:val="24"/>
        </w:rPr>
        <w:t xml:space="preserve">Оценка </w:t>
      </w:r>
      <w:r w:rsidRPr="00894CD0">
        <w:rPr>
          <w:b/>
          <w:color w:val="000000"/>
          <w:sz w:val="24"/>
        </w:rPr>
        <w:t>«</w:t>
      </w:r>
      <w:r>
        <w:rPr>
          <w:b/>
          <w:color w:val="000000"/>
          <w:sz w:val="24"/>
        </w:rPr>
        <w:t>удовлетворительно</w:t>
      </w:r>
      <w:r w:rsidRPr="00894CD0">
        <w:rPr>
          <w:b/>
          <w:color w:val="000000"/>
          <w:sz w:val="24"/>
        </w:rPr>
        <w:t>»</w:t>
      </w:r>
      <w:r>
        <w:rPr>
          <w:b/>
          <w:color w:val="000000"/>
          <w:sz w:val="24"/>
        </w:rPr>
        <w:t xml:space="preserve"> </w:t>
      </w:r>
      <w:r w:rsidRPr="00634EA9">
        <w:rPr>
          <w:color w:val="000000"/>
          <w:sz w:val="24"/>
        </w:rPr>
        <w:t>(3 балла)</w:t>
      </w:r>
      <w:r>
        <w:rPr>
          <w:b/>
          <w:color w:val="000000"/>
          <w:sz w:val="24"/>
        </w:rPr>
        <w:t xml:space="preserve"> </w:t>
      </w:r>
      <w:r>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Pr>
          <w:color w:val="000000"/>
          <w:sz w:val="24"/>
        </w:rPr>
        <w:t>от</w:t>
      </w:r>
      <w:proofErr w:type="gramEnd"/>
      <w:r>
        <w:rPr>
          <w:color w:val="000000"/>
          <w:sz w:val="24"/>
        </w:rPr>
        <w:t xml:space="preserve"> </w:t>
      </w:r>
      <w:proofErr w:type="gramStart"/>
      <w:r>
        <w:rPr>
          <w:color w:val="000000"/>
          <w:sz w:val="24"/>
        </w:rPr>
        <w:t>требовании</w:t>
      </w:r>
      <w:proofErr w:type="gramEnd"/>
      <w:r>
        <w:rPr>
          <w:color w:val="000000"/>
          <w:sz w:val="24"/>
        </w:rPr>
        <w:t>, отсутствие наглядного представления работы и затруднения при ответах на вопросы членов ГЭК.</w:t>
      </w:r>
    </w:p>
    <w:p w:rsidR="007C4088" w:rsidRDefault="007C4088" w:rsidP="007C4088">
      <w:pPr>
        <w:pStyle w:val="11"/>
        <w:shd w:val="clear" w:color="auto" w:fill="FFFFFF"/>
        <w:ind w:right="-1" w:firstLine="567"/>
        <w:rPr>
          <w:i/>
          <w:iCs/>
          <w:color w:val="FF0000"/>
          <w:sz w:val="24"/>
          <w:szCs w:val="24"/>
        </w:rPr>
      </w:pPr>
      <w:r>
        <w:rPr>
          <w:color w:val="000000"/>
          <w:sz w:val="24"/>
        </w:rPr>
        <w:t xml:space="preserve">Оценка </w:t>
      </w:r>
      <w:r w:rsidRPr="004F1137">
        <w:rPr>
          <w:b/>
          <w:color w:val="000000"/>
          <w:sz w:val="24"/>
        </w:rPr>
        <w:t>«неудовлетворительно»</w:t>
      </w:r>
      <w:r>
        <w:rPr>
          <w:b/>
          <w:color w:val="000000"/>
          <w:sz w:val="24"/>
        </w:rPr>
        <w:t xml:space="preserve"> </w:t>
      </w:r>
      <w:r w:rsidRPr="00634EA9">
        <w:rPr>
          <w:color w:val="000000"/>
          <w:sz w:val="24"/>
        </w:rPr>
        <w:t>(2 балла)</w:t>
      </w:r>
      <w:r>
        <w:rPr>
          <w:color w:val="000000"/>
          <w:sz w:val="24"/>
        </w:rPr>
        <w:t xml:space="preserve"> выставляется 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w:t>
      </w:r>
      <w:proofErr w:type="gramStart"/>
      <w:r>
        <w:rPr>
          <w:color w:val="000000"/>
          <w:sz w:val="24"/>
        </w:rPr>
        <w:t>обучающийся</w:t>
      </w:r>
      <w:proofErr w:type="gramEnd"/>
      <w:r>
        <w:rPr>
          <w:color w:val="000000"/>
          <w:sz w:val="24"/>
        </w:rPr>
        <w:t xml:space="preserve"> не может ответить на вопросы членов ГЭК.</w:t>
      </w:r>
      <w:r w:rsidRPr="0054146E">
        <w:rPr>
          <w:i/>
          <w:iCs/>
          <w:color w:val="FF0000"/>
          <w:sz w:val="24"/>
          <w:szCs w:val="24"/>
        </w:rPr>
        <w:t xml:space="preserve"> </w:t>
      </w:r>
    </w:p>
    <w:p w:rsidR="007C4088" w:rsidRDefault="007C4088" w:rsidP="007C4088">
      <w:pPr>
        <w:pStyle w:val="11"/>
        <w:shd w:val="clear" w:color="auto" w:fill="FFFFFF"/>
        <w:ind w:right="-1" w:firstLine="567"/>
        <w:rPr>
          <w:i/>
          <w:iCs/>
          <w:color w:val="FF0000"/>
          <w:sz w:val="24"/>
          <w:szCs w:val="24"/>
        </w:rPr>
      </w:pPr>
      <w:r w:rsidRPr="00634EA9">
        <w:rPr>
          <w:color w:val="000000"/>
          <w:sz w:val="24"/>
        </w:rPr>
        <w:t xml:space="preserve">Оценка </w:t>
      </w:r>
      <w:r w:rsidRPr="00634EA9">
        <w:rPr>
          <w:b/>
          <w:color w:val="000000"/>
          <w:sz w:val="24"/>
        </w:rPr>
        <w:t>«неудовлетворительно»</w:t>
      </w:r>
      <w:r w:rsidRPr="00634EA9">
        <w:rPr>
          <w:color w:val="000000"/>
          <w:sz w:val="24"/>
        </w:rPr>
        <w:t xml:space="preserve"> (1 балл) выставляется 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обучающийся не может ответить на вопросы членов ГЭК.</w:t>
      </w:r>
    </w:p>
    <w:p w:rsidR="007C4088" w:rsidRDefault="007C4088" w:rsidP="007C4088">
      <w:r>
        <w:t xml:space="preserve"> </w:t>
      </w:r>
      <w:r w:rsidRPr="000410FB">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rsidR="00BF422F" w:rsidRDefault="00BF422F" w:rsidP="007C4088">
      <w:pPr>
        <w:pStyle w:val="Default"/>
        <w:jc w:val="right"/>
      </w:pPr>
    </w:p>
    <w:p w:rsidR="00BF422F" w:rsidRDefault="00BF422F" w:rsidP="007C4088">
      <w:pPr>
        <w:pStyle w:val="Default"/>
        <w:jc w:val="right"/>
      </w:pPr>
    </w:p>
    <w:p w:rsidR="00BF422F" w:rsidRDefault="00BF422F" w:rsidP="007C4088">
      <w:pPr>
        <w:pStyle w:val="Default"/>
        <w:jc w:val="right"/>
      </w:pPr>
    </w:p>
    <w:p w:rsidR="00BF422F" w:rsidRDefault="00BF422F" w:rsidP="007C4088">
      <w:pPr>
        <w:pStyle w:val="Default"/>
        <w:jc w:val="right"/>
      </w:pPr>
    </w:p>
    <w:p w:rsidR="007C4088" w:rsidRDefault="007C4088" w:rsidP="007C4088">
      <w:pPr>
        <w:pStyle w:val="Default"/>
        <w:jc w:val="right"/>
        <w:rPr>
          <w:bCs/>
        </w:rPr>
      </w:pPr>
      <w:r>
        <w:t xml:space="preserve"> </w:t>
      </w:r>
      <w:r w:rsidRPr="003D5676">
        <w:rPr>
          <w:bCs/>
        </w:rPr>
        <w:t>Приложение 1</w:t>
      </w:r>
    </w:p>
    <w:p w:rsidR="007C4088" w:rsidRDefault="007C4088" w:rsidP="007C4088">
      <w:pPr>
        <w:pStyle w:val="Default"/>
        <w:jc w:val="center"/>
        <w:rPr>
          <w:b/>
          <w:bCs/>
        </w:rPr>
      </w:pPr>
    </w:p>
    <w:p w:rsidR="007C4088" w:rsidRDefault="007C4088" w:rsidP="007C4088">
      <w:pPr>
        <w:pStyle w:val="Default"/>
        <w:jc w:val="center"/>
        <w:rPr>
          <w:b/>
          <w:bCs/>
        </w:rPr>
      </w:pPr>
      <w:r w:rsidRPr="00052C64">
        <w:rPr>
          <w:b/>
          <w:bCs/>
        </w:rPr>
        <w:t xml:space="preserve">Примерный перечень тем </w:t>
      </w:r>
      <w:r>
        <w:rPr>
          <w:b/>
          <w:bCs/>
        </w:rPr>
        <w:t>выпускных квалификационных работ</w:t>
      </w:r>
    </w:p>
    <w:p w:rsidR="007C4088" w:rsidRPr="00052C64" w:rsidRDefault="007C4088" w:rsidP="007C4088">
      <w:pPr>
        <w:pStyle w:val="Default"/>
        <w:jc w:val="center"/>
      </w:pPr>
    </w:p>
    <w:p w:rsidR="007C4088" w:rsidRPr="00031DC4" w:rsidRDefault="007C4088" w:rsidP="007C4088">
      <w:r w:rsidRPr="00852C6B">
        <w:t>1.</w:t>
      </w:r>
      <w:r>
        <w:t>Технология переработки ПЭТ сырья</w:t>
      </w:r>
    </w:p>
    <w:p w:rsidR="007C4088" w:rsidRPr="00852C6B" w:rsidRDefault="007C4088" w:rsidP="007C4088">
      <w:r w:rsidRPr="00852C6B">
        <w:lastRenderedPageBreak/>
        <w:t xml:space="preserve">2. </w:t>
      </w:r>
      <w:r>
        <w:t>Организация отопления батареи КЦ КХП ОАО ММК</w:t>
      </w:r>
      <w:r w:rsidRPr="00852C6B">
        <w:t xml:space="preserve"> </w:t>
      </w:r>
    </w:p>
    <w:p w:rsidR="007C4088" w:rsidRPr="00852C6B" w:rsidRDefault="007C4088" w:rsidP="007C4088">
      <w:r w:rsidRPr="00852C6B">
        <w:t xml:space="preserve">3. </w:t>
      </w:r>
      <w:r>
        <w:t xml:space="preserve">Технология переработки покрышек </w:t>
      </w:r>
      <w:r w:rsidRPr="00852C6B">
        <w:t xml:space="preserve">   </w:t>
      </w:r>
    </w:p>
    <w:p w:rsidR="007C4088" w:rsidRPr="00031DC4" w:rsidRDefault="007C4088" w:rsidP="007C4088">
      <w:r w:rsidRPr="00852C6B">
        <w:t>4. Реконструкция УПЦ 1- го блока К</w:t>
      </w:r>
      <w:proofErr w:type="gramStart"/>
      <w:r w:rsidRPr="00852C6B">
        <w:t>X</w:t>
      </w:r>
      <w:proofErr w:type="gramEnd"/>
      <w:r w:rsidRPr="00852C6B">
        <w:t>П ОАО «ММК» в связи с переходом на схему</w:t>
      </w:r>
    </w:p>
    <w:p w:rsidR="007C4088" w:rsidRPr="00852C6B" w:rsidRDefault="007C4088" w:rsidP="007C4088">
      <w:r>
        <w:t>и</w:t>
      </w:r>
      <w:r w:rsidRPr="00852C6B">
        <w:t>збирательного измельчения</w:t>
      </w:r>
    </w:p>
    <w:p w:rsidR="007C4088" w:rsidRPr="00031DC4" w:rsidRDefault="007C4088" w:rsidP="007C4088">
      <w:r w:rsidRPr="00852C6B">
        <w:t>5. Реконструкция УПЦ 1-го блока К</w:t>
      </w:r>
      <w:proofErr w:type="gramStart"/>
      <w:r w:rsidRPr="00852C6B">
        <w:t>X</w:t>
      </w:r>
      <w:proofErr w:type="gramEnd"/>
      <w:r w:rsidRPr="00852C6B">
        <w:t>П ОАО «ММК» в связи с подготовкой шихты с</w:t>
      </w:r>
    </w:p>
    <w:p w:rsidR="007C4088" w:rsidRPr="00852C6B" w:rsidRDefault="007C4088" w:rsidP="007C4088">
      <w:r w:rsidRPr="00852C6B">
        <w:t>использованием брикетирования</w:t>
      </w:r>
    </w:p>
    <w:p w:rsidR="007C4088" w:rsidRDefault="007C4088" w:rsidP="007C4088">
      <w:r w:rsidRPr="00852C6B">
        <w:t xml:space="preserve">6. Проект УПЦ </w:t>
      </w:r>
      <w:r>
        <w:t>д</w:t>
      </w:r>
      <w:r w:rsidRPr="00852C6B">
        <w:t>ля коксохимическо</w:t>
      </w:r>
      <w:r>
        <w:t xml:space="preserve">го завода, производительностью </w:t>
      </w:r>
      <w:r w:rsidRPr="00852C6B">
        <w:t xml:space="preserve">1 </w:t>
      </w:r>
      <w:proofErr w:type="spellStart"/>
      <w:proofErr w:type="gramStart"/>
      <w:r w:rsidRPr="00852C6B">
        <w:t>млн</w:t>
      </w:r>
      <w:proofErr w:type="spellEnd"/>
      <w:proofErr w:type="gramEnd"/>
      <w:r w:rsidRPr="00852C6B">
        <w:t xml:space="preserve"> </w:t>
      </w:r>
      <w:r>
        <w:t xml:space="preserve">т. </w:t>
      </w:r>
      <w:r w:rsidRPr="00852C6B">
        <w:t>валово</w:t>
      </w:r>
      <w:r>
        <w:t xml:space="preserve">го кокса в год с </w:t>
      </w:r>
      <w:r w:rsidRPr="00852C6B">
        <w:t xml:space="preserve">использованием </w:t>
      </w:r>
      <w:proofErr w:type="spellStart"/>
      <w:r w:rsidRPr="00852C6B">
        <w:t>тсрмоподготовки</w:t>
      </w:r>
      <w:proofErr w:type="spellEnd"/>
      <w:r w:rsidRPr="00852C6B">
        <w:t xml:space="preserve"> шихты</w:t>
      </w:r>
    </w:p>
    <w:p w:rsidR="007C4088" w:rsidRPr="00031DC4" w:rsidRDefault="007C4088" w:rsidP="007C4088">
      <w:r>
        <w:t xml:space="preserve">7. </w:t>
      </w:r>
      <w:r w:rsidRPr="00852C6B">
        <w:t xml:space="preserve"> Проект УПЦ для коксохимическо</w:t>
      </w:r>
      <w:r>
        <w:t xml:space="preserve">го </w:t>
      </w:r>
      <w:r w:rsidRPr="00852C6B">
        <w:t xml:space="preserve"> завода</w:t>
      </w:r>
      <w:r>
        <w:t>, производительностью</w:t>
      </w:r>
      <w:r w:rsidRPr="00852C6B">
        <w:t xml:space="preserve">  25 млн. т валового кокса в год </w:t>
      </w:r>
      <w:r>
        <w:t xml:space="preserve"> с </w:t>
      </w:r>
      <w:r w:rsidRPr="00852C6B">
        <w:t>использованием</w:t>
      </w:r>
      <w:r>
        <w:t xml:space="preserve"> </w:t>
      </w:r>
      <w:r w:rsidRPr="00852C6B">
        <w:t>час</w:t>
      </w:r>
      <w:r>
        <w:t>тичного</w:t>
      </w:r>
      <w:r w:rsidRPr="00852C6B">
        <w:t xml:space="preserve"> брикетирования шихты</w:t>
      </w:r>
      <w:r w:rsidRPr="00852C6B">
        <w:tab/>
      </w:r>
    </w:p>
    <w:p w:rsidR="007C4088" w:rsidRPr="00031DC4" w:rsidRDefault="007C4088" w:rsidP="007C4088">
      <w:r>
        <w:t xml:space="preserve">8. </w:t>
      </w:r>
      <w:r w:rsidRPr="00852C6B">
        <w:t>Совершенствование техно</w:t>
      </w:r>
      <w:r>
        <w:t>лог</w:t>
      </w:r>
      <w:r w:rsidRPr="00852C6B">
        <w:t xml:space="preserve">ии флотации </w:t>
      </w:r>
      <w:r>
        <w:t xml:space="preserve">углей путем разработки </w:t>
      </w:r>
      <w:r w:rsidRPr="00852C6B">
        <w:t>ново</w:t>
      </w:r>
      <w:r>
        <w:t>го</w:t>
      </w:r>
      <w:r w:rsidRPr="00852C6B">
        <w:t xml:space="preserve"> реа</w:t>
      </w:r>
      <w:r>
        <w:t>гентного</w:t>
      </w:r>
      <w:r w:rsidRPr="00852C6B">
        <w:t>.</w:t>
      </w:r>
    </w:p>
    <w:p w:rsidR="007C4088" w:rsidRPr="00031DC4" w:rsidRDefault="007C4088" w:rsidP="007C4088">
      <w:r w:rsidRPr="00852C6B">
        <w:t>режима</w:t>
      </w:r>
      <w:r w:rsidRPr="00852C6B">
        <w:tab/>
      </w:r>
    </w:p>
    <w:p w:rsidR="007C4088" w:rsidRPr="00031DC4" w:rsidRDefault="007C4088" w:rsidP="007C4088">
      <w:r>
        <w:t xml:space="preserve">9. </w:t>
      </w:r>
      <w:r w:rsidRPr="00852C6B">
        <w:t xml:space="preserve">Исследование влияния </w:t>
      </w:r>
      <w:proofErr w:type="gramStart"/>
      <w:r w:rsidRPr="00852C6B">
        <w:t>групповою</w:t>
      </w:r>
      <w:proofErr w:type="gramEnd"/>
      <w:r w:rsidRPr="00852C6B">
        <w:t xml:space="preserve"> химического состава реагентов собирателей </w:t>
      </w:r>
      <w:r>
        <w:t>на</w:t>
      </w:r>
      <w:r w:rsidRPr="00852C6B">
        <w:t xml:space="preserve">        повышени</w:t>
      </w:r>
      <w:r>
        <w:t>е</w:t>
      </w:r>
      <w:r w:rsidRPr="00852C6B">
        <w:t xml:space="preserve"> эффективности флотации углей</w:t>
      </w:r>
    </w:p>
    <w:p w:rsidR="007C4088" w:rsidRPr="00031DC4" w:rsidRDefault="007C4088" w:rsidP="007C4088">
      <w:r>
        <w:t xml:space="preserve">10. </w:t>
      </w:r>
      <w:r w:rsidRPr="00852C6B">
        <w:t>Исследование влияние физико-химических свойств ПАВ на эффективность их действия</w:t>
      </w:r>
      <w:r>
        <w:t xml:space="preserve"> </w:t>
      </w:r>
      <w:r w:rsidRPr="00852C6B">
        <w:t>при флотации углей</w:t>
      </w:r>
      <w:r w:rsidRPr="00852C6B">
        <w:tab/>
      </w:r>
    </w:p>
    <w:p w:rsidR="007C4088" w:rsidRPr="00031DC4" w:rsidRDefault="007C4088" w:rsidP="007C4088">
      <w:r>
        <w:t xml:space="preserve">11. </w:t>
      </w:r>
      <w:r w:rsidRPr="00852C6B">
        <w:t xml:space="preserve">Совершенствование флотации </w:t>
      </w:r>
      <w:r>
        <w:t>уг</w:t>
      </w:r>
      <w:r w:rsidRPr="00852C6B">
        <w:t>лей за счет использования реагенто</w:t>
      </w:r>
      <w:proofErr w:type="gramStart"/>
      <w:r w:rsidRPr="00852C6B">
        <w:t>в-</w:t>
      </w:r>
      <w:proofErr w:type="gramEnd"/>
      <w:r w:rsidRPr="00852C6B">
        <w:t xml:space="preserve"> модификаторов. </w:t>
      </w:r>
      <w:r>
        <w:t xml:space="preserve">12. </w:t>
      </w:r>
      <w:r w:rsidRPr="00852C6B">
        <w:t xml:space="preserve">Исследование влияния </w:t>
      </w:r>
      <w:proofErr w:type="spellStart"/>
      <w:r w:rsidRPr="00852C6B">
        <w:t>физико</w:t>
      </w:r>
      <w:proofErr w:type="spellEnd"/>
      <w:r w:rsidRPr="00852C6B">
        <w:t xml:space="preserve">- химических свойств угольной поверхности </w:t>
      </w:r>
      <w:proofErr w:type="gramStart"/>
      <w:r w:rsidRPr="00852C6B">
        <w:t>на</w:t>
      </w:r>
      <w:proofErr w:type="gramEnd"/>
      <w:r w:rsidRPr="00852C6B">
        <w:t xml:space="preserve"> </w:t>
      </w:r>
      <w:proofErr w:type="gramStart"/>
      <w:r w:rsidRPr="00852C6B">
        <w:t>их</w:t>
      </w:r>
      <w:proofErr w:type="gramEnd"/>
    </w:p>
    <w:p w:rsidR="007C4088" w:rsidRPr="00031DC4" w:rsidRDefault="007C4088" w:rsidP="007C4088">
      <w:r w:rsidRPr="00852C6B">
        <w:t>флотируемость</w:t>
      </w:r>
    </w:p>
    <w:p w:rsidR="007C4088" w:rsidRPr="00031DC4" w:rsidRDefault="007C4088" w:rsidP="007C4088">
      <w:r>
        <w:t xml:space="preserve">13. </w:t>
      </w:r>
      <w:r w:rsidRPr="00852C6B">
        <w:t>Разрабо</w:t>
      </w:r>
      <w:r>
        <w:t xml:space="preserve">тка </w:t>
      </w:r>
      <w:r w:rsidRPr="00852C6B">
        <w:t>технологии флотации труднообогатимых углей</w:t>
      </w:r>
      <w:r>
        <w:t xml:space="preserve">, обеспечивающей высокую      </w:t>
      </w:r>
      <w:r w:rsidRPr="00852C6B">
        <w:t>сел</w:t>
      </w:r>
      <w:r>
        <w:t>ективность</w:t>
      </w:r>
      <w:r w:rsidRPr="00852C6B">
        <w:t xml:space="preserve"> процесса</w:t>
      </w:r>
      <w:r w:rsidRPr="00852C6B">
        <w:tab/>
        <w:t>I</w:t>
      </w:r>
    </w:p>
    <w:p w:rsidR="007C4088" w:rsidRPr="00031DC4" w:rsidRDefault="007C4088" w:rsidP="007C4088">
      <w:r>
        <w:t>14. К</w:t>
      </w:r>
      <w:r w:rsidRPr="00852C6B">
        <w:t xml:space="preserve">омплексное извлечение и ликвидация вредных выбросов в </w:t>
      </w:r>
      <w:r>
        <w:t>цехах улавливания.</w:t>
      </w:r>
      <w:r w:rsidRPr="00852C6B">
        <w:t xml:space="preserve"> Улавливание</w:t>
      </w:r>
      <w:r w:rsidRPr="00852C6B">
        <w:tab/>
        <w:t>сероводорода и получение серной кислоты</w:t>
      </w:r>
    </w:p>
    <w:p w:rsidR="007C4088" w:rsidRPr="00031DC4" w:rsidRDefault="007C4088" w:rsidP="007C4088">
      <w:r>
        <w:t xml:space="preserve">15. </w:t>
      </w:r>
      <w:r w:rsidRPr="00852C6B">
        <w:t>Комплексное извлечение и ликвидация вредных выбросов в</w:t>
      </w:r>
      <w:r>
        <w:t xml:space="preserve"> цехах улавливания</w:t>
      </w:r>
      <w:r w:rsidRPr="00852C6B">
        <w:t>. Улавливание аммиака и получение концен</w:t>
      </w:r>
      <w:r>
        <w:t>т</w:t>
      </w:r>
      <w:r w:rsidRPr="00852C6B">
        <w:t>рированного аммиака.</w:t>
      </w:r>
    </w:p>
    <w:p w:rsidR="007C4088" w:rsidRPr="00031DC4" w:rsidRDefault="007C4088" w:rsidP="007C4088">
      <w:r>
        <w:t xml:space="preserve">16. </w:t>
      </w:r>
      <w:r w:rsidRPr="00852C6B">
        <w:t xml:space="preserve">Комплексное извлечение и ликвидация вредных выбросов в </w:t>
      </w:r>
      <w:r>
        <w:t>цехах улавливания.</w:t>
      </w:r>
      <w:r w:rsidRPr="00852C6B">
        <w:t xml:space="preserve"> О</w:t>
      </w:r>
      <w:r>
        <w:t>пти</w:t>
      </w:r>
      <w:r w:rsidRPr="00852C6B">
        <w:t xml:space="preserve">мизация работы отделения конденсации с целью улучшения качества смолы </w:t>
      </w:r>
      <w:proofErr w:type="gramStart"/>
      <w:r w:rsidRPr="00852C6B">
        <w:t>перед</w:t>
      </w:r>
      <w:proofErr w:type="gramEnd"/>
    </w:p>
    <w:p w:rsidR="007C4088" w:rsidRPr="00031DC4" w:rsidRDefault="007C4088" w:rsidP="007C4088">
      <w:r>
        <w:t>пере</w:t>
      </w:r>
      <w:r w:rsidRPr="00852C6B">
        <w:t>работкой.</w:t>
      </w:r>
      <w:r w:rsidRPr="00852C6B">
        <w:tab/>
      </w:r>
    </w:p>
    <w:p w:rsidR="007C4088" w:rsidRPr="00031DC4" w:rsidRDefault="007C4088" w:rsidP="007C4088">
      <w:r>
        <w:t xml:space="preserve">17. </w:t>
      </w:r>
      <w:r w:rsidRPr="00852C6B">
        <w:t>С</w:t>
      </w:r>
      <w:r>
        <w:t>овер</w:t>
      </w:r>
      <w:r w:rsidRPr="00852C6B">
        <w:t>шенс</w:t>
      </w:r>
      <w:r>
        <w:t>т</w:t>
      </w:r>
      <w:r w:rsidRPr="00852C6B">
        <w:t xml:space="preserve">вование технологии </w:t>
      </w:r>
      <w:r>
        <w:t>п</w:t>
      </w:r>
      <w:r w:rsidRPr="00852C6B">
        <w:t>ерера</w:t>
      </w:r>
      <w:r>
        <w:t>б</w:t>
      </w:r>
      <w:r w:rsidRPr="00852C6B">
        <w:t>о</w:t>
      </w:r>
      <w:r>
        <w:t>т</w:t>
      </w:r>
      <w:r w:rsidRPr="00852C6B">
        <w:t xml:space="preserve">ки каменноугольной смолы </w:t>
      </w:r>
      <w:proofErr w:type="gramStart"/>
      <w:r w:rsidRPr="00852C6B">
        <w:t>с полью</w:t>
      </w:r>
      <w:proofErr w:type="gramEnd"/>
      <w:r w:rsidRPr="00852C6B">
        <w:t xml:space="preserve"> повышения</w:t>
      </w:r>
      <w:r>
        <w:t xml:space="preserve"> в</w:t>
      </w:r>
      <w:r w:rsidRPr="00852C6B">
        <w:t>ыхода и качества нафталиновой фракции. Получение чис</w:t>
      </w:r>
      <w:r>
        <w:t>того</w:t>
      </w:r>
      <w:r w:rsidRPr="00852C6B">
        <w:t xml:space="preserve"> нафталина.</w:t>
      </w:r>
      <w:r w:rsidRPr="00852C6B">
        <w:tab/>
      </w:r>
    </w:p>
    <w:p w:rsidR="007C4088" w:rsidRPr="00031DC4" w:rsidRDefault="007C4088" w:rsidP="007C4088">
      <w:r>
        <w:t xml:space="preserve">18. </w:t>
      </w:r>
      <w:r w:rsidRPr="00852C6B">
        <w:t>Совершенствование технологии перера</w:t>
      </w:r>
      <w:r>
        <w:t>бот</w:t>
      </w:r>
      <w:r w:rsidRPr="00852C6B">
        <w:t>ки каменноугольной с</w:t>
      </w:r>
      <w:r>
        <w:t>молы</w:t>
      </w:r>
      <w:r w:rsidRPr="00852C6B">
        <w:t xml:space="preserve"> с целью повышения</w:t>
      </w:r>
      <w:r>
        <w:t xml:space="preserve"> </w:t>
      </w:r>
      <w:r w:rsidRPr="00852C6B">
        <w:t>выхода и качества антраценовой фракции. Переработка антраценовой фракции</w:t>
      </w:r>
      <w:r w:rsidRPr="00852C6B">
        <w:tab/>
      </w:r>
    </w:p>
    <w:p w:rsidR="007C4088" w:rsidRDefault="007C4088" w:rsidP="007C4088">
      <w:r>
        <w:t xml:space="preserve">19. Проект установки </w:t>
      </w:r>
      <w:r w:rsidRPr="00852C6B">
        <w:t>для улавливания и выделения пиридиновых оснований из коксовог</w:t>
      </w:r>
      <w:r>
        <w:t>о газа</w:t>
      </w:r>
    </w:p>
    <w:p w:rsidR="007C4088" w:rsidRPr="00031DC4" w:rsidRDefault="007C4088" w:rsidP="007C4088">
      <w:r>
        <w:t xml:space="preserve">20. </w:t>
      </w:r>
      <w:r w:rsidRPr="00852C6B">
        <w:t xml:space="preserve"> Глубокая очис</w:t>
      </w:r>
      <w:r>
        <w:t>т</w:t>
      </w:r>
      <w:r w:rsidRPr="00852C6B">
        <w:t xml:space="preserve">ка </w:t>
      </w:r>
      <w:proofErr w:type="spellStart"/>
      <w:proofErr w:type="gramStart"/>
      <w:r w:rsidRPr="00852C6B">
        <w:t>c</w:t>
      </w:r>
      <w:proofErr w:type="gramEnd"/>
      <w:r>
        <w:t>т</w:t>
      </w:r>
      <w:r w:rsidRPr="00852C6B">
        <w:t>очных</w:t>
      </w:r>
      <w:proofErr w:type="spellEnd"/>
      <w:r w:rsidRPr="00852C6B">
        <w:t xml:space="preserve"> вод </w:t>
      </w:r>
      <w:r w:rsidRPr="00031DC4">
        <w:rPr>
          <w:color w:val="000000"/>
          <w:spacing w:val="3"/>
        </w:rPr>
        <w:t>К</w:t>
      </w:r>
      <w:r w:rsidRPr="00031DC4">
        <w:rPr>
          <w:color w:val="000000"/>
          <w:spacing w:val="3"/>
          <w:lang w:val="en-US"/>
        </w:rPr>
        <w:t>X</w:t>
      </w:r>
      <w:r>
        <w:rPr>
          <w:color w:val="000000"/>
          <w:spacing w:val="3"/>
        </w:rPr>
        <w:t>П О</w:t>
      </w:r>
      <w:r w:rsidRPr="00031DC4">
        <w:rPr>
          <w:color w:val="000000"/>
          <w:spacing w:val="3"/>
        </w:rPr>
        <w:t xml:space="preserve">АО </w:t>
      </w:r>
      <w:r>
        <w:rPr>
          <w:color w:val="000000"/>
          <w:spacing w:val="3"/>
        </w:rPr>
        <w:t>«ММК»</w:t>
      </w:r>
    </w:p>
    <w:p w:rsidR="007C4088" w:rsidRDefault="007C4088" w:rsidP="007C4088">
      <w:r>
        <w:t xml:space="preserve">21. </w:t>
      </w:r>
      <w:r w:rsidRPr="00852C6B">
        <w:t>С</w:t>
      </w:r>
      <w:r>
        <w:t>овер</w:t>
      </w:r>
      <w:r w:rsidRPr="00852C6B">
        <w:t xml:space="preserve">шенствование </w:t>
      </w:r>
      <w:proofErr w:type="gramStart"/>
      <w:r w:rsidRPr="00852C6B">
        <w:t xml:space="preserve">работы отделения конденсации </w:t>
      </w:r>
      <w:r>
        <w:t>цеха улавливания</w:t>
      </w:r>
      <w:proofErr w:type="gramEnd"/>
      <w:r>
        <w:t xml:space="preserve"> </w:t>
      </w:r>
      <w:r w:rsidRPr="00852C6B">
        <w:t>с целью улучшения очистки</w:t>
      </w:r>
      <w:r>
        <w:t xml:space="preserve"> </w:t>
      </w:r>
      <w:proofErr w:type="spellStart"/>
      <w:r w:rsidRPr="00852C6B">
        <w:t>надсмольных</w:t>
      </w:r>
      <w:proofErr w:type="spellEnd"/>
      <w:r w:rsidRPr="00852C6B">
        <w:t xml:space="preserve"> вод</w:t>
      </w:r>
      <w:r>
        <w:t>.</w:t>
      </w:r>
    </w:p>
    <w:p w:rsidR="007C4088" w:rsidRPr="00031DC4" w:rsidRDefault="007C4088" w:rsidP="007C4088">
      <w:r>
        <w:t xml:space="preserve">22. </w:t>
      </w:r>
      <w:r w:rsidRPr="00852C6B">
        <w:t xml:space="preserve"> Особенности эксплуатации и ремонта печей V</w:t>
      </w:r>
      <w:r>
        <w:t>=</w:t>
      </w:r>
      <w:r w:rsidRPr="00852C6B">
        <w:t>41.6</w:t>
      </w:r>
      <w:r>
        <w:t xml:space="preserve"> м</w:t>
      </w:r>
      <w:r>
        <w:rPr>
          <w:vertAlign w:val="superscript"/>
        </w:rPr>
        <w:t>3</w:t>
      </w:r>
      <w:r w:rsidRPr="00852C6B">
        <w:t xml:space="preserve"> после 20 ле</w:t>
      </w:r>
      <w:r>
        <w:t>т</w:t>
      </w:r>
      <w:r w:rsidRPr="00852C6B">
        <w:t xml:space="preserve"> сл</w:t>
      </w:r>
      <w:r>
        <w:t>у</w:t>
      </w:r>
      <w:r w:rsidRPr="00852C6B">
        <w:t>жбы</w:t>
      </w:r>
    </w:p>
    <w:p w:rsidR="007C4088" w:rsidRPr="00031DC4" w:rsidRDefault="007C4088" w:rsidP="007C4088">
      <w:r>
        <w:t xml:space="preserve">23. </w:t>
      </w:r>
      <w:r w:rsidRPr="00852C6B">
        <w:t>Со</w:t>
      </w:r>
      <w:r>
        <w:t>вершенст</w:t>
      </w:r>
      <w:r w:rsidRPr="00852C6B">
        <w:t xml:space="preserve">вование </w:t>
      </w:r>
      <w:r>
        <w:t xml:space="preserve">работы </w:t>
      </w:r>
      <w:r w:rsidRPr="00852C6B">
        <w:t xml:space="preserve"> УС</w:t>
      </w:r>
      <w:r>
        <w:t>Т</w:t>
      </w:r>
      <w:r w:rsidRPr="00852C6B">
        <w:t>К</w:t>
      </w:r>
    </w:p>
    <w:p w:rsidR="007C4088" w:rsidRPr="00031DC4" w:rsidRDefault="007C4088" w:rsidP="007C4088">
      <w:r>
        <w:t>24.</w:t>
      </w:r>
      <w:r w:rsidRPr="00852C6B">
        <w:t>Уменьшение угара кокса на УС'ГК</w:t>
      </w:r>
    </w:p>
    <w:p w:rsidR="007C4088" w:rsidRPr="00031DC4" w:rsidRDefault="007C4088" w:rsidP="007C4088">
      <w:r>
        <w:t xml:space="preserve">25. </w:t>
      </w:r>
      <w:r w:rsidRPr="00852C6B">
        <w:t>Совершенствование технологии тушения кокса</w:t>
      </w:r>
    </w:p>
    <w:p w:rsidR="007C4088" w:rsidRPr="00031DC4" w:rsidRDefault="007C4088" w:rsidP="007C4088">
      <w:r>
        <w:t xml:space="preserve">26. </w:t>
      </w:r>
      <w:r w:rsidRPr="00852C6B">
        <w:t>Очис</w:t>
      </w:r>
      <w:r>
        <w:t>т</w:t>
      </w:r>
      <w:r w:rsidRPr="00852C6B">
        <w:t>ка коксового газа от нафталина</w:t>
      </w:r>
    </w:p>
    <w:p w:rsidR="007C4088" w:rsidRPr="00031DC4" w:rsidRDefault="007C4088" w:rsidP="007C4088">
      <w:r>
        <w:t xml:space="preserve">27. </w:t>
      </w:r>
      <w:r w:rsidRPr="00852C6B">
        <w:t xml:space="preserve">Использование коксового газа в качестве </w:t>
      </w:r>
      <w:r>
        <w:t>энергетического</w:t>
      </w:r>
      <w:r w:rsidRPr="00852C6B">
        <w:t xml:space="preserve"> топлива</w:t>
      </w:r>
    </w:p>
    <w:p w:rsidR="007C4088" w:rsidRPr="00031DC4" w:rsidRDefault="007C4088" w:rsidP="007C4088">
      <w:r>
        <w:lastRenderedPageBreak/>
        <w:t>28.</w:t>
      </w:r>
      <w:r w:rsidRPr="00852C6B">
        <w:t>Особенности получения кокса в печах с широкими камерами</w:t>
      </w:r>
      <w:r w:rsidRPr="00852C6B">
        <w:br/>
      </w:r>
      <w:r>
        <w:t xml:space="preserve">29. </w:t>
      </w:r>
      <w:r w:rsidRPr="00852C6B">
        <w:t xml:space="preserve">Перспективы использования </w:t>
      </w:r>
      <w:proofErr w:type="gramStart"/>
      <w:r w:rsidRPr="00852C6B">
        <w:t>коксовою</w:t>
      </w:r>
      <w:proofErr w:type="gramEnd"/>
      <w:r w:rsidRPr="00852C6B">
        <w:t xml:space="preserve"> </w:t>
      </w:r>
      <w:r>
        <w:t>г</w:t>
      </w:r>
      <w:r w:rsidRPr="00852C6B">
        <w:t>аза</w:t>
      </w:r>
    </w:p>
    <w:p w:rsidR="007C4088" w:rsidRPr="00031DC4" w:rsidRDefault="007C4088" w:rsidP="007C4088">
      <w:r>
        <w:t xml:space="preserve">30. </w:t>
      </w:r>
      <w:r w:rsidRPr="00852C6B">
        <w:t>Р</w:t>
      </w:r>
      <w:r>
        <w:t xml:space="preserve">еконструкция </w:t>
      </w:r>
      <w:r w:rsidRPr="00852C6B">
        <w:t>бат</w:t>
      </w:r>
      <w:r>
        <w:t xml:space="preserve">арей </w:t>
      </w:r>
      <w:r w:rsidRPr="00852C6B">
        <w:t xml:space="preserve">с разработкой </w:t>
      </w:r>
      <w:r>
        <w:t xml:space="preserve">мероприятий по снижению пылегазовых </w:t>
      </w:r>
      <w:r w:rsidRPr="00852C6B">
        <w:t>выбросов</w:t>
      </w:r>
    </w:p>
    <w:p w:rsidR="007C4088" w:rsidRPr="00031DC4" w:rsidRDefault="007C4088" w:rsidP="007C4088">
      <w:r>
        <w:t xml:space="preserve">31. </w:t>
      </w:r>
      <w:r w:rsidRPr="00852C6B">
        <w:t xml:space="preserve">Установка </w:t>
      </w:r>
      <w:r>
        <w:t>п</w:t>
      </w:r>
      <w:r w:rsidRPr="00852C6B">
        <w:t>редварите</w:t>
      </w:r>
      <w:r>
        <w:t>ль</w:t>
      </w:r>
      <w:r w:rsidRPr="00852C6B">
        <w:t>ного подо</w:t>
      </w:r>
      <w:r>
        <w:t>г</w:t>
      </w:r>
      <w:r w:rsidRPr="00852C6B">
        <w:t>рева угольной шихты перед коксованием</w:t>
      </w:r>
    </w:p>
    <w:p w:rsidR="007C4088" w:rsidRPr="00031DC4" w:rsidRDefault="007C4088" w:rsidP="007C4088">
      <w:r>
        <w:t xml:space="preserve">32. </w:t>
      </w:r>
      <w:r w:rsidRPr="00852C6B">
        <w:t>Разработка метода комплексной утилизации отходов KXII</w:t>
      </w:r>
    </w:p>
    <w:p w:rsidR="007C4088" w:rsidRPr="00031DC4" w:rsidRDefault="007C4088" w:rsidP="007C4088">
      <w:r>
        <w:t xml:space="preserve">33. </w:t>
      </w:r>
      <w:r w:rsidRPr="00852C6B">
        <w:t>Реконструкция коксово</w:t>
      </w:r>
      <w:r>
        <w:t xml:space="preserve">го </w:t>
      </w:r>
      <w:r w:rsidRPr="00852C6B">
        <w:t>цеха в связи с использова</w:t>
      </w:r>
      <w:r>
        <w:t>н</w:t>
      </w:r>
      <w:r w:rsidRPr="00852C6B">
        <w:t xml:space="preserve">ием сырьевой </w:t>
      </w:r>
      <w:r>
        <w:t>б</w:t>
      </w:r>
      <w:r w:rsidRPr="00852C6B">
        <w:t>азы коксования</w:t>
      </w:r>
    </w:p>
    <w:p w:rsidR="007C4088" w:rsidRDefault="007C4088" w:rsidP="007C4088">
      <w:r>
        <w:t>34. П</w:t>
      </w:r>
      <w:r w:rsidRPr="00852C6B">
        <w:t>овыше</w:t>
      </w:r>
      <w:r>
        <w:t>н</w:t>
      </w:r>
      <w:r w:rsidRPr="00852C6B">
        <w:t>ие качества каме</w:t>
      </w:r>
      <w:r>
        <w:t>нноугольного поглотительного масла</w:t>
      </w:r>
    </w:p>
    <w:p w:rsidR="007C4088" w:rsidRPr="00031DC4" w:rsidRDefault="007C4088" w:rsidP="007C4088">
      <w:r>
        <w:t xml:space="preserve">35. Проект </w:t>
      </w:r>
      <w:proofErr w:type="spellStart"/>
      <w:r>
        <w:t>бессатуратораторной</w:t>
      </w:r>
      <w:proofErr w:type="spellEnd"/>
      <w:r>
        <w:t xml:space="preserve"> установки для </w:t>
      </w:r>
      <w:r w:rsidRPr="00852C6B">
        <w:t>получения сульфата аммония высшего сорта</w:t>
      </w:r>
    </w:p>
    <w:p w:rsidR="007C4088" w:rsidRPr="00031DC4" w:rsidRDefault="007C4088" w:rsidP="007C4088">
      <w:r>
        <w:t xml:space="preserve">36. </w:t>
      </w:r>
      <w:r w:rsidRPr="00852C6B">
        <w:t xml:space="preserve">Комплексное извлечение и ликвидация выбросов </w:t>
      </w:r>
      <w:r>
        <w:t>в цехах улавливания</w:t>
      </w:r>
      <w:r w:rsidRPr="00852C6B">
        <w:t xml:space="preserve"> </w:t>
      </w:r>
      <w:r w:rsidRPr="00852C6B">
        <w:tab/>
      </w:r>
    </w:p>
    <w:p w:rsidR="007C4088" w:rsidRPr="00031DC4" w:rsidRDefault="007C4088" w:rsidP="007C4088">
      <w:r>
        <w:t xml:space="preserve">37. </w:t>
      </w:r>
      <w:r w:rsidRPr="00852C6B">
        <w:t xml:space="preserve">Оптимизация работы отделения извлечения и получения сырого бензола в цехе улавливания </w:t>
      </w:r>
    </w:p>
    <w:p w:rsidR="007C4088" w:rsidRPr="00031DC4" w:rsidRDefault="007C4088" w:rsidP="007C4088">
      <w:r>
        <w:t>38. П</w:t>
      </w:r>
      <w:r w:rsidRPr="00852C6B">
        <w:t>ервич</w:t>
      </w:r>
      <w:r>
        <w:t>н</w:t>
      </w:r>
      <w:r w:rsidRPr="00852C6B">
        <w:t xml:space="preserve">ое охлаждение коксового </w:t>
      </w:r>
      <w:r>
        <w:t>г</w:t>
      </w:r>
      <w:r w:rsidRPr="00852C6B">
        <w:t xml:space="preserve">аза </w:t>
      </w:r>
      <w:r>
        <w:t>в цехе улавливания,</w:t>
      </w:r>
      <w:r w:rsidRPr="00852C6B">
        <w:t xml:space="preserve"> </w:t>
      </w:r>
      <w:r>
        <w:t>в</w:t>
      </w:r>
      <w:r w:rsidRPr="00852C6B">
        <w:t xml:space="preserve"> связи с передачей газа </w:t>
      </w:r>
      <w:proofErr w:type="gramStart"/>
      <w:r>
        <w:t>в</w:t>
      </w:r>
      <w:proofErr w:type="gramEnd"/>
    </w:p>
    <w:p w:rsidR="007C4088" w:rsidRPr="00031DC4" w:rsidRDefault="007C4088" w:rsidP="007C4088">
      <w:r w:rsidRPr="00031DC4">
        <w:tab/>
      </w:r>
      <w:r w:rsidRPr="00852C6B">
        <w:t>цех ПВЭС</w:t>
      </w:r>
      <w:r w:rsidRPr="00852C6B">
        <w:tab/>
      </w:r>
    </w:p>
    <w:p w:rsidR="007C4088" w:rsidRPr="00031DC4" w:rsidRDefault="007C4088" w:rsidP="007C4088">
      <w:r>
        <w:t xml:space="preserve">39. </w:t>
      </w:r>
      <w:r w:rsidRPr="00852C6B">
        <w:t>Модернизация системы темпера</w:t>
      </w:r>
      <w:r>
        <w:t>т</w:t>
      </w:r>
      <w:r w:rsidRPr="00852C6B">
        <w:t xml:space="preserve">урного и </w:t>
      </w:r>
      <w:r>
        <w:t>г</w:t>
      </w:r>
      <w:r w:rsidRPr="00852C6B">
        <w:t>идравлическо</w:t>
      </w:r>
      <w:r>
        <w:t>го</w:t>
      </w:r>
      <w:r w:rsidRPr="00852C6B">
        <w:t xml:space="preserve"> режимов коксовых </w:t>
      </w:r>
      <w:r>
        <w:t>п</w:t>
      </w:r>
      <w:r w:rsidRPr="00852C6B">
        <w:t>ечей   1</w:t>
      </w:r>
      <w:r>
        <w:t>-</w:t>
      </w:r>
      <w:r w:rsidRPr="00852C6B">
        <w:t xml:space="preserve"> го цеха с целью стабилизации качества кокса</w:t>
      </w:r>
    </w:p>
    <w:p w:rsidR="007C4088" w:rsidRPr="00031DC4" w:rsidRDefault="007C4088" w:rsidP="007C4088">
      <w:r>
        <w:t xml:space="preserve">40. Проект </w:t>
      </w:r>
      <w:r w:rsidRPr="00852C6B">
        <w:t xml:space="preserve">первичного охлаждения коксового </w:t>
      </w:r>
      <w:r>
        <w:t>г</w:t>
      </w:r>
      <w:r w:rsidRPr="00852C6B">
        <w:t>аза с утилизацией его тепла в первичных</w:t>
      </w:r>
      <w:r w:rsidRPr="00852C6B">
        <w:tab/>
        <w:t>газовых холодильниках</w:t>
      </w:r>
    </w:p>
    <w:p w:rsidR="007C4088" w:rsidRDefault="007C4088" w:rsidP="007C4088">
      <w:r>
        <w:t xml:space="preserve">41. </w:t>
      </w:r>
      <w:r w:rsidRPr="00852C6B">
        <w:t xml:space="preserve">Проект </w:t>
      </w:r>
      <w:r>
        <w:t xml:space="preserve">глубокой очистки сточных вод КХП. </w:t>
      </w:r>
    </w:p>
    <w:p w:rsidR="007C4088" w:rsidRDefault="007C4088" w:rsidP="007C4088">
      <w:r>
        <w:t xml:space="preserve">42. </w:t>
      </w:r>
      <w:r w:rsidRPr="00852C6B">
        <w:t>Проект коксовой установки с утилизацией тепла</w:t>
      </w:r>
      <w:r>
        <w:t xml:space="preserve"> </w:t>
      </w:r>
    </w:p>
    <w:p w:rsidR="007C4088" w:rsidRDefault="007C4088" w:rsidP="007C4088"/>
    <w:p w:rsidR="007C4088" w:rsidRDefault="00BF422F" w:rsidP="007C4088">
      <w:pPr>
        <w:jc w:val="right"/>
      </w:pPr>
      <w:r>
        <w:t xml:space="preserve"> Приложение 2</w:t>
      </w:r>
    </w:p>
    <w:p w:rsidR="007C4088" w:rsidRPr="00645CDF" w:rsidRDefault="007C4088" w:rsidP="007C4088">
      <w:pPr>
        <w:spacing w:line="240" w:lineRule="auto"/>
        <w:contextualSpacing/>
        <w:jc w:val="center"/>
        <w:rPr>
          <w:b/>
        </w:rPr>
      </w:pPr>
      <w:r w:rsidRPr="00645CDF">
        <w:rPr>
          <w:b/>
        </w:rPr>
        <w:t>МЕТОДИЧЕСКИЕ УКАЗАНИЯ</w:t>
      </w:r>
    </w:p>
    <w:p w:rsidR="007C4088" w:rsidRPr="00645CDF" w:rsidRDefault="007C4088" w:rsidP="007C4088">
      <w:pPr>
        <w:spacing w:line="240" w:lineRule="auto"/>
        <w:contextualSpacing/>
        <w:jc w:val="center"/>
        <w:rPr>
          <w:b/>
        </w:rPr>
      </w:pPr>
      <w:r w:rsidRPr="00645CDF">
        <w:rPr>
          <w:b/>
        </w:rPr>
        <w:t>к выполнению выпускной квалификационной работе</w:t>
      </w:r>
    </w:p>
    <w:p w:rsidR="007C4088" w:rsidRPr="00645CDF" w:rsidRDefault="007C4088" w:rsidP="007C4088">
      <w:pPr>
        <w:spacing w:line="240" w:lineRule="auto"/>
        <w:contextualSpacing/>
        <w:jc w:val="center"/>
        <w:rPr>
          <w:b/>
        </w:rPr>
      </w:pPr>
      <w:r w:rsidRPr="00645CDF">
        <w:rPr>
          <w:b/>
        </w:rPr>
        <w:t>по направлению</w:t>
      </w:r>
    </w:p>
    <w:p w:rsidR="007C4088" w:rsidRPr="00645CDF" w:rsidRDefault="007C4088" w:rsidP="007C4088">
      <w:pPr>
        <w:spacing w:line="240" w:lineRule="auto"/>
        <w:contextualSpacing/>
        <w:jc w:val="center"/>
        <w:rPr>
          <w:b/>
        </w:rPr>
      </w:pPr>
      <w:r>
        <w:rPr>
          <w:b/>
        </w:rPr>
        <w:t>18.03</w:t>
      </w:r>
      <w:r w:rsidRPr="00645CDF">
        <w:rPr>
          <w:b/>
        </w:rPr>
        <w:t>.01 «Химическая технология»</w:t>
      </w:r>
    </w:p>
    <w:p w:rsidR="007C4088" w:rsidRDefault="007C4088" w:rsidP="007C4088">
      <w:pPr>
        <w:spacing w:line="240" w:lineRule="auto"/>
        <w:contextualSpacing/>
        <w:jc w:val="center"/>
        <w:rPr>
          <w:b/>
        </w:rPr>
      </w:pPr>
    </w:p>
    <w:p w:rsidR="007C4088" w:rsidRPr="00DF22C7" w:rsidRDefault="007C4088" w:rsidP="007C4088">
      <w:pPr>
        <w:spacing w:line="240" w:lineRule="auto"/>
        <w:contextualSpacing/>
      </w:pPr>
    </w:p>
    <w:p w:rsidR="007C4088" w:rsidRPr="00DF22C7" w:rsidRDefault="007C4088" w:rsidP="007C4088">
      <w:pPr>
        <w:spacing w:line="240" w:lineRule="auto"/>
        <w:contextualSpacing/>
        <w:jc w:val="center"/>
      </w:pPr>
      <w:r w:rsidRPr="00DF22C7">
        <w:t>ВВЕДЕНИЕ</w:t>
      </w:r>
    </w:p>
    <w:p w:rsidR="007C4088" w:rsidRDefault="007C4088" w:rsidP="007C4088">
      <w:pPr>
        <w:spacing w:line="240" w:lineRule="auto"/>
        <w:contextualSpacing/>
      </w:pPr>
      <w:proofErr w:type="gramStart"/>
      <w:r>
        <w:t>Выпускная квалификационную работа (ВКР) содержит</w:t>
      </w:r>
      <w:r w:rsidRPr="00DF22C7">
        <w:t xml:space="preserve"> совокупность результатов и</w:t>
      </w:r>
      <w:r>
        <w:t xml:space="preserve"> </w:t>
      </w:r>
      <w:r w:rsidRPr="00DF22C7">
        <w:t xml:space="preserve">научных положений, </w:t>
      </w:r>
      <w:r>
        <w:t xml:space="preserve"> </w:t>
      </w:r>
      <w:r w:rsidRPr="00DF22C7">
        <w:t>выдвигаемых автором для публичной защиты,</w:t>
      </w:r>
      <w:r>
        <w:t xml:space="preserve"> имеет</w:t>
      </w:r>
      <w:r w:rsidRPr="00DF22C7">
        <w:t xml:space="preserve"> внутре</w:t>
      </w:r>
      <w:r>
        <w:t>ннее единство, свидетельствует</w:t>
      </w:r>
      <w:r w:rsidRPr="00DF22C7">
        <w:t xml:space="preserve"> о личном вкладе и</w:t>
      </w:r>
      <w:r>
        <w:t xml:space="preserve"> </w:t>
      </w:r>
      <w:r w:rsidRPr="00DF22C7">
        <w:t>способности автора проводить самостоятельные научные исследования,</w:t>
      </w:r>
      <w:r>
        <w:t xml:space="preserve"> </w:t>
      </w:r>
      <w:r w:rsidRPr="00DF22C7">
        <w:t>используя теоретические знания и практические навыки.</w:t>
      </w:r>
      <w:r>
        <w:t xml:space="preserve"> </w:t>
      </w:r>
      <w:proofErr w:type="gramEnd"/>
    </w:p>
    <w:p w:rsidR="007C4088" w:rsidRPr="00DF22C7" w:rsidRDefault="007C4088" w:rsidP="007C4088">
      <w:pPr>
        <w:spacing w:line="240" w:lineRule="auto"/>
        <w:contextualSpacing/>
      </w:pPr>
      <w:r w:rsidRPr="00DF22C7">
        <w:t xml:space="preserve">Содержанием </w:t>
      </w:r>
      <w:r>
        <w:t>выпускной квалификационной работы могут</w:t>
      </w:r>
      <w:r w:rsidRPr="00DF22C7">
        <w:t xml:space="preserve"> быть результаты</w:t>
      </w:r>
      <w:r>
        <w:t xml:space="preserve"> </w:t>
      </w:r>
      <w:r w:rsidRPr="00DF22C7">
        <w:t>теоретических и экспериментальных исследований, разработка новых</w:t>
      </w:r>
      <w:r>
        <w:t xml:space="preserve"> </w:t>
      </w:r>
      <w:r w:rsidRPr="00DF22C7">
        <w:t xml:space="preserve">методов и </w:t>
      </w:r>
      <w:proofErr w:type="gramStart"/>
      <w:r w:rsidRPr="00DF22C7">
        <w:t>методических подходов</w:t>
      </w:r>
      <w:proofErr w:type="gramEnd"/>
      <w:r w:rsidRPr="00DF22C7">
        <w:t xml:space="preserve"> к решению научных проблем, их</w:t>
      </w:r>
      <w:r>
        <w:t xml:space="preserve"> </w:t>
      </w:r>
      <w:r w:rsidRPr="00DF22C7">
        <w:t xml:space="preserve">теоретическое обоснование. </w:t>
      </w:r>
      <w:r>
        <w:t xml:space="preserve">Выпускная квалификационная работа </w:t>
      </w:r>
      <w:r w:rsidRPr="00DF22C7">
        <w:t>должна содержать</w:t>
      </w:r>
      <w:r>
        <w:t xml:space="preserve"> </w:t>
      </w:r>
      <w:r w:rsidRPr="00DF22C7">
        <w:t>обоснование темы исследования, характеристику актуальности, научной</w:t>
      </w:r>
      <w:r>
        <w:t xml:space="preserve"> </w:t>
      </w:r>
      <w:r w:rsidRPr="00DF22C7">
        <w:t>новизны и практической значимости поставленной задачи, обоснование</w:t>
      </w:r>
      <w:r>
        <w:t xml:space="preserve"> </w:t>
      </w:r>
      <w:r w:rsidRPr="00DF22C7">
        <w:t>выбора методик исследования, изложение полученных результатов, их</w:t>
      </w:r>
      <w:r>
        <w:t xml:space="preserve"> </w:t>
      </w:r>
      <w:r w:rsidRPr="00DF22C7">
        <w:t>анализ и обсуждение, выводы, список использованной литературы и</w:t>
      </w:r>
      <w:r>
        <w:t xml:space="preserve"> оглавление</w:t>
      </w:r>
      <w:r w:rsidRPr="00DF22C7">
        <w:t>.</w:t>
      </w:r>
    </w:p>
    <w:p w:rsidR="007C4088" w:rsidRPr="00DF22C7" w:rsidRDefault="007C4088" w:rsidP="007C4088">
      <w:pPr>
        <w:spacing w:line="240" w:lineRule="auto"/>
        <w:contextualSpacing/>
      </w:pPr>
      <w:r w:rsidRPr="00DF22C7">
        <w:t>Выполнение</w:t>
      </w:r>
      <w:r>
        <w:t xml:space="preserve"> выпускной квалификационной работы </w:t>
      </w:r>
      <w:r w:rsidRPr="00DF22C7">
        <w:t>– завершающий этап</w:t>
      </w:r>
      <w:r>
        <w:t xml:space="preserve"> подготовки бакалавров, она </w:t>
      </w:r>
      <w:r w:rsidRPr="00DF22C7">
        <w:t>– законченное научное исследование</w:t>
      </w:r>
      <w:r>
        <w:t xml:space="preserve"> </w:t>
      </w:r>
      <w:r w:rsidRPr="00DF22C7">
        <w:t>техники и технологии, направленное на решение какой-либо конкретной</w:t>
      </w:r>
      <w:r>
        <w:t xml:space="preserve"> </w:t>
      </w:r>
      <w:r w:rsidRPr="00DF22C7">
        <w:t>задачи.</w:t>
      </w:r>
    </w:p>
    <w:p w:rsidR="007C4088" w:rsidRDefault="007C4088" w:rsidP="007C4088">
      <w:pPr>
        <w:spacing w:line="240" w:lineRule="auto"/>
        <w:contextualSpacing/>
        <w:jc w:val="center"/>
      </w:pPr>
    </w:p>
    <w:p w:rsidR="007C4088" w:rsidRPr="00DF22C7" w:rsidRDefault="007C4088" w:rsidP="007C4088">
      <w:pPr>
        <w:spacing w:line="240" w:lineRule="auto"/>
        <w:contextualSpacing/>
        <w:jc w:val="center"/>
      </w:pPr>
      <w:r w:rsidRPr="00DF22C7">
        <w:t>1.ОБЩИЕ ПОЛОЖЕНИЯ</w:t>
      </w:r>
    </w:p>
    <w:p w:rsidR="007C4088" w:rsidRPr="00DF22C7" w:rsidRDefault="007C4088" w:rsidP="007C4088">
      <w:pPr>
        <w:spacing w:line="240" w:lineRule="auto"/>
        <w:contextualSpacing/>
      </w:pPr>
      <w:r w:rsidRPr="00DF22C7">
        <w:lastRenderedPageBreak/>
        <w:t xml:space="preserve">1.1 </w:t>
      </w:r>
      <w:r>
        <w:t>Выпускная квалификационная работа</w:t>
      </w:r>
      <w:r w:rsidRPr="00DF22C7">
        <w:t xml:space="preserve"> является заключительным этапом</w:t>
      </w:r>
      <w:r>
        <w:t xml:space="preserve"> </w:t>
      </w:r>
      <w:r w:rsidRPr="00DF22C7">
        <w:t xml:space="preserve">обучения </w:t>
      </w:r>
      <w:r>
        <w:t xml:space="preserve">бакалавров </w:t>
      </w:r>
      <w:r w:rsidRPr="00DF22C7">
        <w:t xml:space="preserve">в </w:t>
      </w:r>
      <w:r>
        <w:t xml:space="preserve">университете </w:t>
      </w:r>
      <w:r w:rsidRPr="00DF22C7">
        <w:t>и имеет своей целью:</w:t>
      </w:r>
    </w:p>
    <w:p w:rsidR="007C4088" w:rsidRPr="00DF22C7" w:rsidRDefault="007C4088" w:rsidP="007C4088">
      <w:pPr>
        <w:spacing w:line="240" w:lineRule="auto"/>
        <w:contextualSpacing/>
      </w:pPr>
      <w:r w:rsidRPr="00DF22C7">
        <w:t>- систематизацию, закрепление, расширение и углубление теоретических и</w:t>
      </w:r>
      <w:r>
        <w:t xml:space="preserve"> </w:t>
      </w:r>
      <w:r w:rsidRPr="00DF22C7">
        <w:t>практических знаний по избранному направлению при решении</w:t>
      </w:r>
      <w:r>
        <w:t xml:space="preserve"> </w:t>
      </w:r>
      <w:r w:rsidRPr="00DF22C7">
        <w:t>конкретной научно-исследовательской задачи;</w:t>
      </w:r>
    </w:p>
    <w:p w:rsidR="007C4088" w:rsidRPr="00DF22C7" w:rsidRDefault="007C4088" w:rsidP="007C4088">
      <w:pPr>
        <w:spacing w:line="240" w:lineRule="auto"/>
        <w:contextualSpacing/>
      </w:pPr>
      <w:r w:rsidRPr="00DF22C7">
        <w:t>- развитие навыков ведения самостоятельной научно-исследовательской</w:t>
      </w:r>
      <w:r>
        <w:t xml:space="preserve"> </w:t>
      </w:r>
      <w:r w:rsidRPr="00DF22C7">
        <w:t>работы в условиях современного производства, прогресса науки, техники,</w:t>
      </w:r>
      <w:r>
        <w:t xml:space="preserve"> </w:t>
      </w:r>
      <w:r w:rsidRPr="00DF22C7">
        <w:t xml:space="preserve">информационных технологий </w:t>
      </w:r>
      <w:r>
        <w:t>с учетом перспектив их развития;</w:t>
      </w:r>
    </w:p>
    <w:p w:rsidR="007C4088" w:rsidRPr="00DF22C7" w:rsidRDefault="007C4088" w:rsidP="007C4088">
      <w:pPr>
        <w:spacing w:line="240" w:lineRule="auto"/>
        <w:contextualSpacing/>
      </w:pPr>
      <w:r w:rsidRPr="00DF22C7">
        <w:t>-</w:t>
      </w:r>
      <w:r>
        <w:t xml:space="preserve"> </w:t>
      </w:r>
      <w:r w:rsidRPr="00DF22C7">
        <w:t>развитие способностей организовывать коллективную  научно-исследовательскую работу, разрабатывать планы и программы проведения</w:t>
      </w:r>
      <w:r>
        <w:t xml:space="preserve"> </w:t>
      </w:r>
      <w:r w:rsidRPr="00DF22C7">
        <w:t>научных исследований.</w:t>
      </w:r>
    </w:p>
    <w:p w:rsidR="007C4088" w:rsidRDefault="007C4088" w:rsidP="007C4088">
      <w:pPr>
        <w:spacing w:line="240" w:lineRule="auto"/>
        <w:contextualSpacing/>
        <w:jc w:val="center"/>
      </w:pPr>
    </w:p>
    <w:p w:rsidR="007C4088" w:rsidRPr="00DF22C7" w:rsidRDefault="007C4088" w:rsidP="007C4088">
      <w:pPr>
        <w:spacing w:line="240" w:lineRule="auto"/>
        <w:contextualSpacing/>
        <w:jc w:val="center"/>
      </w:pPr>
      <w:r w:rsidRPr="00DF22C7">
        <w:t xml:space="preserve">2. ТЕМАТИКА </w:t>
      </w:r>
      <w:r>
        <w:t>ВЫПУСКНЫХ КВАЛИФИКАЦИОННЫХ РАБОТ</w:t>
      </w:r>
    </w:p>
    <w:p w:rsidR="007C4088" w:rsidRPr="00DF22C7" w:rsidRDefault="007C4088" w:rsidP="007C4088">
      <w:pPr>
        <w:spacing w:line="240" w:lineRule="auto"/>
        <w:contextualSpacing/>
      </w:pPr>
      <w:r w:rsidRPr="00DF22C7">
        <w:t xml:space="preserve">2.1. </w:t>
      </w:r>
      <w:r>
        <w:t xml:space="preserve"> Выпускные квалификационные работы </w:t>
      </w:r>
      <w:r w:rsidRPr="00DF22C7">
        <w:t xml:space="preserve"> могут быть:</w:t>
      </w:r>
    </w:p>
    <w:p w:rsidR="007C4088" w:rsidRPr="00DF22C7" w:rsidRDefault="007C4088" w:rsidP="007C4088">
      <w:pPr>
        <w:spacing w:line="240" w:lineRule="auto"/>
        <w:contextualSpacing/>
      </w:pPr>
      <w:r w:rsidRPr="00DF22C7">
        <w:t xml:space="preserve">- </w:t>
      </w:r>
      <w:proofErr w:type="gramStart"/>
      <w:r w:rsidRPr="00DF22C7">
        <w:t>фундаментальными</w:t>
      </w:r>
      <w:proofErr w:type="gramEnd"/>
      <w:r w:rsidRPr="00DF22C7">
        <w:t>, выполняемыми с целью разработки</w:t>
      </w:r>
      <w:r>
        <w:t xml:space="preserve"> </w:t>
      </w:r>
      <w:r w:rsidRPr="00DF22C7">
        <w:t>теоретических и экспериментальных основ, проблемы;</w:t>
      </w:r>
    </w:p>
    <w:p w:rsidR="007C4088" w:rsidRPr="00DF22C7" w:rsidRDefault="007C4088" w:rsidP="007C4088">
      <w:pPr>
        <w:spacing w:line="240" w:lineRule="auto"/>
        <w:contextualSpacing/>
      </w:pPr>
      <w:r>
        <w:t xml:space="preserve"> </w:t>
      </w:r>
      <w:r w:rsidRPr="00DF22C7">
        <w:t xml:space="preserve">- </w:t>
      </w:r>
      <w:proofErr w:type="gramStart"/>
      <w:r w:rsidRPr="00DF22C7">
        <w:t>поисковыми</w:t>
      </w:r>
      <w:proofErr w:type="gramEnd"/>
      <w:r w:rsidRPr="00DF22C7">
        <w:t>, направленными на анализ результатов</w:t>
      </w:r>
      <w:r>
        <w:t xml:space="preserve"> </w:t>
      </w:r>
      <w:r w:rsidRPr="00DF22C7">
        <w:t>фундаментальных исследований для создания принципиально новых,</w:t>
      </w:r>
      <w:r>
        <w:t xml:space="preserve"> </w:t>
      </w:r>
      <w:r w:rsidRPr="00DF22C7">
        <w:t>конкурентоспособных на мировом рынке, изделий, материалов,</w:t>
      </w:r>
      <w:r>
        <w:t xml:space="preserve"> </w:t>
      </w:r>
      <w:r w:rsidRPr="00DF22C7">
        <w:t>технологий; разработка новых методов и методических подходов к</w:t>
      </w:r>
      <w:r>
        <w:t xml:space="preserve"> </w:t>
      </w:r>
      <w:r w:rsidRPr="00DF22C7">
        <w:t>решению научных проблем;</w:t>
      </w:r>
    </w:p>
    <w:p w:rsidR="007C4088" w:rsidRPr="00DF22C7" w:rsidRDefault="007C4088" w:rsidP="007C4088">
      <w:pPr>
        <w:spacing w:line="240" w:lineRule="auto"/>
        <w:contextualSpacing/>
      </w:pPr>
      <w:r w:rsidRPr="00DF22C7">
        <w:t xml:space="preserve">- </w:t>
      </w:r>
      <w:proofErr w:type="gramStart"/>
      <w:r w:rsidRPr="00DF22C7">
        <w:t>прикладными</w:t>
      </w:r>
      <w:proofErr w:type="gramEnd"/>
      <w:r w:rsidRPr="00DF22C7">
        <w:t>, направленными на решение научных проблем с целью</w:t>
      </w:r>
      <w:r>
        <w:t xml:space="preserve"> </w:t>
      </w:r>
      <w:r w:rsidRPr="00DF22C7">
        <w:t>получения конкретного результата, используемого в опытно-конструкторских разработках, проектировании изделий и оборудования, в</w:t>
      </w:r>
      <w:r>
        <w:t xml:space="preserve"> </w:t>
      </w:r>
      <w:r w:rsidRPr="00DF22C7">
        <w:t>разработке технологии.</w:t>
      </w:r>
    </w:p>
    <w:p w:rsidR="007C4088" w:rsidRPr="00DF22C7" w:rsidRDefault="007C4088" w:rsidP="007C4088">
      <w:pPr>
        <w:spacing w:line="240" w:lineRule="auto"/>
        <w:contextualSpacing/>
      </w:pPr>
      <w:r w:rsidRPr="00DF22C7">
        <w:t>2.2. Перечень тем</w:t>
      </w:r>
      <w:r>
        <w:t xml:space="preserve"> выпускных квалификационных работ</w:t>
      </w:r>
      <w:r w:rsidRPr="00DF22C7">
        <w:t>, содержание</w:t>
      </w:r>
      <w:r>
        <w:t xml:space="preserve"> </w:t>
      </w:r>
      <w:r w:rsidRPr="00DF22C7">
        <w:t>устанавливаются выпускающей кафедрой.</w:t>
      </w:r>
    </w:p>
    <w:p w:rsidR="007C4088" w:rsidRDefault="007C4088" w:rsidP="007C4088">
      <w:pPr>
        <w:spacing w:line="240" w:lineRule="auto"/>
        <w:contextualSpacing/>
      </w:pPr>
      <w:r w:rsidRPr="00DF22C7">
        <w:t>2.3. При выборе тематики рекомендуется</w:t>
      </w:r>
      <w:r>
        <w:t xml:space="preserve"> </w:t>
      </w:r>
      <w:r w:rsidRPr="00DF22C7">
        <w:t>учитывать реальные задачи конкретного производства, актуальные</w:t>
      </w:r>
      <w:r>
        <w:t xml:space="preserve"> </w:t>
      </w:r>
      <w:r w:rsidRPr="00DF22C7">
        <w:t>проблемы фундаментальной и прикладной науки, техники</w:t>
      </w:r>
      <w:r>
        <w:t>.</w:t>
      </w:r>
      <w:r w:rsidRPr="00DF22C7">
        <w:t xml:space="preserve"> </w:t>
      </w:r>
    </w:p>
    <w:p w:rsidR="007C4088" w:rsidRDefault="007C4088" w:rsidP="007C4088">
      <w:pPr>
        <w:spacing w:line="240" w:lineRule="auto"/>
        <w:contextualSpacing/>
        <w:jc w:val="center"/>
      </w:pPr>
    </w:p>
    <w:p w:rsidR="007C4088" w:rsidRPr="00DF22C7" w:rsidRDefault="007C4088" w:rsidP="007C4088">
      <w:pPr>
        <w:spacing w:line="240" w:lineRule="auto"/>
        <w:contextualSpacing/>
        <w:jc w:val="center"/>
      </w:pPr>
      <w:r>
        <w:t xml:space="preserve">3. </w:t>
      </w:r>
      <w:r w:rsidRPr="00DF22C7">
        <w:t xml:space="preserve">СТРУКТУРА </w:t>
      </w:r>
      <w:r>
        <w:t xml:space="preserve">ВЫПУСКНОЙ КВАЛИФИКАЦИОННОЙ РАБОТЫ </w:t>
      </w:r>
      <w:proofErr w:type="gramStart"/>
      <w:r w:rsidRPr="00DF22C7">
        <w:t>ДЛЯ</w:t>
      </w:r>
      <w:proofErr w:type="gramEnd"/>
    </w:p>
    <w:p w:rsidR="007C4088" w:rsidRPr="00DF22C7" w:rsidRDefault="007C4088" w:rsidP="007C4088">
      <w:pPr>
        <w:spacing w:line="240" w:lineRule="auto"/>
        <w:contextualSpacing/>
        <w:jc w:val="center"/>
      </w:pPr>
      <w:r w:rsidRPr="00DF22C7">
        <w:t>НАПРАВЛЕНИЯ «ХИМИЧЕСКАЯ ТЕХНОЛОГИЯ»</w:t>
      </w:r>
    </w:p>
    <w:p w:rsidR="007C4088" w:rsidRPr="00DF22C7" w:rsidRDefault="007C4088" w:rsidP="007C4088">
      <w:pPr>
        <w:spacing w:line="240" w:lineRule="auto"/>
        <w:contextualSpacing/>
      </w:pPr>
      <w:r w:rsidRPr="00DF22C7">
        <w:t xml:space="preserve">3.1. Оформленная </w:t>
      </w:r>
      <w:r>
        <w:t xml:space="preserve">выпускная квалификационная работа </w:t>
      </w:r>
      <w:r w:rsidRPr="00DF22C7">
        <w:t>должна содержать:</w:t>
      </w:r>
    </w:p>
    <w:p w:rsidR="007C4088" w:rsidRPr="00DF22C7" w:rsidRDefault="007C4088" w:rsidP="007C4088">
      <w:pPr>
        <w:spacing w:line="240" w:lineRule="auto"/>
        <w:contextualSpacing/>
      </w:pPr>
      <w:r w:rsidRPr="00DF22C7">
        <w:t>- титульный лист;</w:t>
      </w:r>
    </w:p>
    <w:p w:rsidR="007C4088" w:rsidRPr="00DF22C7" w:rsidRDefault="007C4088" w:rsidP="007C4088">
      <w:pPr>
        <w:spacing w:line="240" w:lineRule="auto"/>
        <w:contextualSpacing/>
      </w:pPr>
      <w:r w:rsidRPr="00DF22C7">
        <w:t>- содержание;</w:t>
      </w:r>
    </w:p>
    <w:p w:rsidR="007C4088" w:rsidRPr="00DF22C7" w:rsidRDefault="007C4088" w:rsidP="007C4088">
      <w:pPr>
        <w:spacing w:line="240" w:lineRule="auto"/>
        <w:contextualSpacing/>
      </w:pPr>
      <w:r w:rsidRPr="00DF22C7">
        <w:t>- введение с обоснованием актуальности исследований, включающее</w:t>
      </w:r>
    </w:p>
    <w:p w:rsidR="007C4088" w:rsidRPr="00DF22C7" w:rsidRDefault="007C4088" w:rsidP="007C4088">
      <w:pPr>
        <w:spacing w:line="240" w:lineRule="auto"/>
        <w:contextualSpacing/>
      </w:pPr>
      <w:r w:rsidRPr="00DF22C7">
        <w:t>научную новизну, практическую значимость исследований;</w:t>
      </w:r>
    </w:p>
    <w:p w:rsidR="007C4088" w:rsidRPr="00DF22C7" w:rsidRDefault="007C4088" w:rsidP="007C4088">
      <w:pPr>
        <w:spacing w:line="240" w:lineRule="auto"/>
        <w:contextualSpacing/>
      </w:pPr>
      <w:r w:rsidRPr="00DF22C7">
        <w:t>- обзор литературы;</w:t>
      </w:r>
    </w:p>
    <w:p w:rsidR="007C4088" w:rsidRPr="00DF22C7" w:rsidRDefault="007C4088" w:rsidP="007C4088">
      <w:pPr>
        <w:spacing w:line="240" w:lineRule="auto"/>
        <w:contextualSpacing/>
      </w:pPr>
      <w:r w:rsidRPr="00DF22C7">
        <w:t>- цель и задачи исследований;</w:t>
      </w:r>
    </w:p>
    <w:p w:rsidR="007C4088" w:rsidRPr="00DF22C7" w:rsidRDefault="007C4088" w:rsidP="007C4088">
      <w:pPr>
        <w:spacing w:line="240" w:lineRule="auto"/>
        <w:contextualSpacing/>
      </w:pPr>
      <w:r w:rsidRPr="00DF22C7">
        <w:t>- обоснование выбора объектов и методов исследования;</w:t>
      </w:r>
    </w:p>
    <w:p w:rsidR="007C4088" w:rsidRPr="00DF22C7" w:rsidRDefault="007C4088" w:rsidP="007C4088">
      <w:pPr>
        <w:spacing w:line="240" w:lineRule="auto"/>
        <w:contextualSpacing/>
      </w:pPr>
      <w:r w:rsidRPr="00DF22C7">
        <w:t>- экспериментальные результаты и их анализ;</w:t>
      </w:r>
    </w:p>
    <w:p w:rsidR="007C4088" w:rsidRPr="00DF22C7" w:rsidRDefault="007C4088" w:rsidP="007C4088">
      <w:pPr>
        <w:spacing w:line="240" w:lineRule="auto"/>
        <w:contextualSpacing/>
      </w:pPr>
      <w:r w:rsidRPr="00DF22C7">
        <w:t>- выводы;</w:t>
      </w:r>
    </w:p>
    <w:p w:rsidR="007C4088" w:rsidRPr="00DF22C7" w:rsidRDefault="007C4088" w:rsidP="007C4088">
      <w:pPr>
        <w:spacing w:line="240" w:lineRule="auto"/>
        <w:contextualSpacing/>
      </w:pPr>
      <w:r w:rsidRPr="00DF22C7">
        <w:t>- список использованной литературы.</w:t>
      </w:r>
    </w:p>
    <w:p w:rsidR="007C4088" w:rsidRPr="00DF22C7" w:rsidRDefault="007C4088" w:rsidP="007C4088">
      <w:pPr>
        <w:spacing w:line="240" w:lineRule="auto"/>
        <w:contextualSpacing/>
      </w:pPr>
      <w:r w:rsidRPr="00DF22C7">
        <w:t>3.2. Все перечисленные разделы (кроме титульного листа) являются</w:t>
      </w:r>
      <w:r>
        <w:t xml:space="preserve"> </w:t>
      </w:r>
      <w:r w:rsidRPr="00DF22C7">
        <w:t>их названиями. Обзор литературы в зависимости от направления</w:t>
      </w:r>
      <w:r>
        <w:t xml:space="preserve"> </w:t>
      </w:r>
      <w:r w:rsidRPr="00DF22C7">
        <w:t>исследования имеет различное название.</w:t>
      </w:r>
    </w:p>
    <w:p w:rsidR="007C4088" w:rsidRDefault="007C4088" w:rsidP="007C4088">
      <w:pPr>
        <w:spacing w:line="240" w:lineRule="auto"/>
        <w:contextualSpacing/>
        <w:jc w:val="center"/>
      </w:pPr>
    </w:p>
    <w:p w:rsidR="007C4088" w:rsidRPr="00DF22C7" w:rsidRDefault="007C4088" w:rsidP="007C4088">
      <w:pPr>
        <w:spacing w:line="240" w:lineRule="auto"/>
        <w:contextualSpacing/>
        <w:jc w:val="center"/>
      </w:pPr>
      <w:r w:rsidRPr="00DF22C7">
        <w:t>4. ТРЕБОВАНИЯ К СОДЕРЖАНИЮ РАЗДЕЛОВ</w:t>
      </w:r>
    </w:p>
    <w:p w:rsidR="007C4088" w:rsidRDefault="007C4088" w:rsidP="007C4088">
      <w:pPr>
        <w:spacing w:line="240" w:lineRule="auto"/>
        <w:contextualSpacing/>
      </w:pPr>
      <w:r w:rsidRPr="00DF22C7">
        <w:t>4.1. Титульный лист  оформляется на типографском или</w:t>
      </w:r>
      <w:r>
        <w:t xml:space="preserve"> машинописном бланке.</w:t>
      </w:r>
    </w:p>
    <w:p w:rsidR="007C4088" w:rsidRPr="00DF22C7" w:rsidRDefault="007C4088" w:rsidP="007C4088">
      <w:pPr>
        <w:spacing w:line="240" w:lineRule="auto"/>
        <w:contextualSpacing/>
      </w:pPr>
      <w:r w:rsidRPr="00DF22C7">
        <w:t>4.2. Содержание включает наименование всех разделов и пунктов</w:t>
      </w:r>
      <w:r>
        <w:t xml:space="preserve"> </w:t>
      </w:r>
      <w:r w:rsidRPr="00DF22C7">
        <w:t>(если они имеют наименование) с указанием номеров страниц, на которых</w:t>
      </w:r>
      <w:r>
        <w:t xml:space="preserve"> </w:t>
      </w:r>
      <w:r w:rsidRPr="00DF22C7">
        <w:t>размещено начало раздела или подраздела.</w:t>
      </w:r>
    </w:p>
    <w:p w:rsidR="007C4088" w:rsidRPr="00DF22C7" w:rsidRDefault="007C4088" w:rsidP="007C4088">
      <w:pPr>
        <w:spacing w:line="240" w:lineRule="auto"/>
        <w:contextualSpacing/>
      </w:pPr>
      <w:r w:rsidRPr="00DF22C7">
        <w:t>4.3. Введение.  В этом разделе должна быть рассмотрена общая</w:t>
      </w:r>
      <w:r>
        <w:t xml:space="preserve"> </w:t>
      </w:r>
      <w:r w:rsidRPr="00DF22C7">
        <w:t>характеристика проблемы, описаны области применения объекта</w:t>
      </w:r>
      <w:r>
        <w:t xml:space="preserve"> </w:t>
      </w:r>
      <w:r w:rsidRPr="00DF22C7">
        <w:t>исследования (материала, технологии, конструкции и др.) и обоснована</w:t>
      </w:r>
      <w:r>
        <w:t xml:space="preserve"> </w:t>
      </w:r>
      <w:r w:rsidRPr="00DF22C7">
        <w:t>необходимость проведения исследований, обоснованы цель проекта и</w:t>
      </w:r>
    </w:p>
    <w:p w:rsidR="007C4088" w:rsidRPr="00DF22C7" w:rsidRDefault="007C4088" w:rsidP="007C4088">
      <w:pPr>
        <w:spacing w:line="240" w:lineRule="auto"/>
        <w:contextualSpacing/>
      </w:pPr>
      <w:r w:rsidRPr="00DF22C7">
        <w:lastRenderedPageBreak/>
        <w:t>задачи необходимые для её достижения, отражены также научная новизна</w:t>
      </w:r>
      <w:r>
        <w:t xml:space="preserve"> </w:t>
      </w:r>
      <w:r w:rsidRPr="00DF22C7">
        <w:t>и практическая значимость достигнутых в работе результатов.</w:t>
      </w:r>
    </w:p>
    <w:p w:rsidR="007C4088" w:rsidRPr="00DF22C7" w:rsidRDefault="007C4088" w:rsidP="007C4088">
      <w:pPr>
        <w:spacing w:line="240" w:lineRule="auto"/>
        <w:contextualSpacing/>
      </w:pPr>
      <w:r w:rsidRPr="00DF22C7">
        <w:t>4.4. Литературный обзор  должен включать обзор научно-технической и патентной литературы за 10 предыдущих лет.</w:t>
      </w:r>
    </w:p>
    <w:p w:rsidR="007C4088" w:rsidRPr="00DF22C7" w:rsidRDefault="007C4088" w:rsidP="007C4088">
      <w:pPr>
        <w:spacing w:line="240" w:lineRule="auto"/>
        <w:contextualSpacing/>
      </w:pPr>
      <w:r w:rsidRPr="00DF22C7">
        <w:t>4.4.1. Информационный анализ должен содержать критический обзор</w:t>
      </w:r>
      <w:r>
        <w:t xml:space="preserve"> </w:t>
      </w:r>
      <w:r w:rsidRPr="00DF22C7">
        <w:t>данных, имеющихся в монографиях, периодической и патентной</w:t>
      </w:r>
      <w:r>
        <w:t xml:space="preserve"> </w:t>
      </w:r>
      <w:r w:rsidRPr="00DF22C7">
        <w:t xml:space="preserve">литературе по состоянию исследуемого в </w:t>
      </w:r>
      <w:r>
        <w:t xml:space="preserve">предлагаемой работе </w:t>
      </w:r>
      <w:r w:rsidRPr="00DF22C7">
        <w:t>вопроса: новые идеи</w:t>
      </w:r>
      <w:r>
        <w:t xml:space="preserve"> </w:t>
      </w:r>
      <w:r w:rsidRPr="00DF22C7">
        <w:t>и проблемы, возможные подходы к решению этих проблем, сведения</w:t>
      </w:r>
      <w:r>
        <w:t xml:space="preserve"> </w:t>
      </w:r>
      <w:r w:rsidRPr="00DF22C7">
        <w:t>экономического и экологического характера, результаты предыдущих</w:t>
      </w:r>
      <w:r>
        <w:t xml:space="preserve"> </w:t>
      </w:r>
      <w:r w:rsidRPr="00DF22C7">
        <w:t>исследований. Для литературного обзора следует отбирать материал,</w:t>
      </w:r>
      <w:r>
        <w:t xml:space="preserve"> </w:t>
      </w:r>
      <w:r w:rsidRPr="00DF22C7">
        <w:t>имеющий непосредственное отношение к теме исследований.</w:t>
      </w:r>
      <w:r>
        <w:t xml:space="preserve"> </w:t>
      </w:r>
      <w:r w:rsidRPr="00DF22C7">
        <w:t>Противоречивые литературные данные должны быть проанализированы</w:t>
      </w:r>
      <w:r>
        <w:t xml:space="preserve"> </w:t>
      </w:r>
      <w:r w:rsidRPr="00DF22C7">
        <w:t>особенно тщательно.</w:t>
      </w:r>
    </w:p>
    <w:p w:rsidR="007C4088" w:rsidRPr="00DF22C7" w:rsidRDefault="007C4088" w:rsidP="007C4088">
      <w:pPr>
        <w:spacing w:line="240" w:lineRule="auto"/>
        <w:contextualSpacing/>
      </w:pPr>
      <w:r w:rsidRPr="00DF22C7">
        <w:t>4.4.2. Литературный обзор должен позволить объективно оценить</w:t>
      </w:r>
      <w:r>
        <w:t xml:space="preserve"> </w:t>
      </w:r>
      <w:r w:rsidRPr="00DF22C7">
        <w:t>научный и технический уровень работы, правильно выбрать цель и пути</w:t>
      </w:r>
      <w:r>
        <w:t xml:space="preserve"> </w:t>
      </w:r>
      <w:r w:rsidRPr="00DF22C7">
        <w:t>достижения поставленной цели исследования.</w:t>
      </w:r>
    </w:p>
    <w:p w:rsidR="007C4088" w:rsidRPr="00DF22C7" w:rsidRDefault="007C4088" w:rsidP="007C4088">
      <w:pPr>
        <w:spacing w:line="240" w:lineRule="auto"/>
        <w:contextualSpacing/>
      </w:pPr>
      <w:r w:rsidRPr="00DF22C7">
        <w:t>4.5. Объекты исследований</w:t>
      </w:r>
    </w:p>
    <w:p w:rsidR="007C4088" w:rsidRPr="00DF22C7" w:rsidRDefault="007C4088" w:rsidP="007C4088">
      <w:pPr>
        <w:spacing w:line="240" w:lineRule="auto"/>
        <w:contextualSpacing/>
      </w:pPr>
      <w:r w:rsidRPr="00DF22C7">
        <w:t>В разделе объекты исследования должны быть отражены</w:t>
      </w:r>
      <w:r>
        <w:t xml:space="preserve"> </w:t>
      </w:r>
      <w:r w:rsidRPr="00DF22C7">
        <w:t>характеристики основных свойств материалов с указанием ГОСТ, ТУ или</w:t>
      </w:r>
      <w:r>
        <w:t xml:space="preserve"> </w:t>
      </w:r>
      <w:r w:rsidRPr="00DF22C7">
        <w:t>других нормативных документов.</w:t>
      </w:r>
    </w:p>
    <w:p w:rsidR="007C4088" w:rsidRPr="00DF22C7" w:rsidRDefault="007C4088" w:rsidP="007C4088">
      <w:pPr>
        <w:spacing w:line="240" w:lineRule="auto"/>
        <w:contextualSpacing/>
      </w:pPr>
      <w:r w:rsidRPr="00DF22C7">
        <w:t>4.6. Методы исследований</w:t>
      </w:r>
    </w:p>
    <w:p w:rsidR="007C4088" w:rsidRPr="00DF22C7" w:rsidRDefault="007C4088" w:rsidP="007C4088">
      <w:pPr>
        <w:spacing w:line="240" w:lineRule="auto"/>
        <w:contextualSpacing/>
      </w:pPr>
      <w:r w:rsidRPr="00DF22C7">
        <w:t>В этом разделе описываются принципы действия, технические</w:t>
      </w:r>
      <w:r>
        <w:t xml:space="preserve"> </w:t>
      </w:r>
      <w:r w:rsidRPr="00DF22C7">
        <w:t>характеристики аппаратуры, средств измерения, приборов. Для</w:t>
      </w:r>
      <w:r>
        <w:t xml:space="preserve"> </w:t>
      </w:r>
      <w:r w:rsidRPr="00DF22C7">
        <w:t xml:space="preserve">стандартных методик должна быть приведена ссылка на </w:t>
      </w:r>
      <w:proofErr w:type="spellStart"/>
      <w:r w:rsidRPr="00DF22C7">
        <w:t>ГОСТы</w:t>
      </w:r>
      <w:proofErr w:type="spellEnd"/>
      <w:r w:rsidRPr="00DF22C7">
        <w:t>.</w:t>
      </w:r>
      <w:r>
        <w:t xml:space="preserve"> </w:t>
      </w:r>
      <w:r w:rsidRPr="00DF22C7">
        <w:t>Приведена методика статистической обработки результатов</w:t>
      </w:r>
    </w:p>
    <w:p w:rsidR="007C4088" w:rsidRPr="00DF22C7" w:rsidRDefault="007C4088" w:rsidP="007C4088">
      <w:pPr>
        <w:spacing w:line="240" w:lineRule="auto"/>
        <w:contextualSpacing/>
      </w:pPr>
      <w:r w:rsidRPr="00DF22C7">
        <w:t>4.7. Экспериментальные результаты и их обсуждение</w:t>
      </w:r>
    </w:p>
    <w:p w:rsidR="007C4088" w:rsidRPr="00DF22C7" w:rsidRDefault="007C4088" w:rsidP="007C4088">
      <w:pPr>
        <w:spacing w:line="240" w:lineRule="auto"/>
        <w:contextualSpacing/>
      </w:pPr>
      <w:r w:rsidRPr="00DF22C7">
        <w:t xml:space="preserve">В </w:t>
      </w:r>
      <w:r>
        <w:t xml:space="preserve">выпускной квалификационной работе </w:t>
      </w:r>
      <w:r w:rsidRPr="00DF22C7">
        <w:t>этот раздел является основным и</w:t>
      </w:r>
      <w:r>
        <w:t xml:space="preserve"> </w:t>
      </w:r>
      <w:r w:rsidRPr="00DF22C7">
        <w:t>содержит систематизированные данные, полученные в ходе выполнения</w:t>
      </w:r>
      <w:r>
        <w:t xml:space="preserve"> </w:t>
      </w:r>
      <w:r w:rsidRPr="00DF22C7">
        <w:t>работы.</w:t>
      </w:r>
    </w:p>
    <w:p w:rsidR="007C4088" w:rsidRPr="00DF22C7" w:rsidRDefault="007C4088" w:rsidP="007C4088">
      <w:pPr>
        <w:spacing w:line="240" w:lineRule="auto"/>
        <w:contextualSpacing/>
      </w:pPr>
      <w:r w:rsidRPr="00DF22C7">
        <w:t>В данном разделе излагаются экспериментальные результаты,</w:t>
      </w:r>
      <w:r>
        <w:t xml:space="preserve"> </w:t>
      </w:r>
      <w:r w:rsidRPr="00DF22C7">
        <w:t>оформленные в виде графических зависимостей и таблиц.</w:t>
      </w:r>
      <w:r>
        <w:t xml:space="preserve"> </w:t>
      </w:r>
      <w:r w:rsidRPr="00DF22C7">
        <w:t>Последовательность расположения материала в данном разделе</w:t>
      </w:r>
      <w:r>
        <w:t xml:space="preserve"> </w:t>
      </w:r>
      <w:r w:rsidRPr="00DF22C7">
        <w:t>определяется необходимостью логического изложения результатов,</w:t>
      </w:r>
      <w:r>
        <w:t xml:space="preserve"> </w:t>
      </w:r>
      <w:r w:rsidRPr="00DF22C7">
        <w:t>полученных в ходе выполнения экспериментальных исследований.</w:t>
      </w:r>
      <w:r>
        <w:t xml:space="preserve"> </w:t>
      </w:r>
      <w:r w:rsidRPr="00DF22C7">
        <w:t>Если при анализе результатов исследования используются научные</w:t>
      </w:r>
      <w:r>
        <w:t xml:space="preserve"> </w:t>
      </w:r>
      <w:r w:rsidRPr="00DF22C7">
        <w:t>положения</w:t>
      </w:r>
      <w:r>
        <w:t>,</w:t>
      </w:r>
      <w:r w:rsidRPr="00DF22C7">
        <w:t xml:space="preserve"> выдвинутые другими авторами, то обязательны ссылки на</w:t>
      </w:r>
      <w:r>
        <w:t xml:space="preserve"> </w:t>
      </w:r>
      <w:r w:rsidRPr="00DF22C7">
        <w:t>соответствующие источники информации.</w:t>
      </w:r>
    </w:p>
    <w:p w:rsidR="007C4088" w:rsidRPr="00DF22C7" w:rsidRDefault="007C4088" w:rsidP="007C4088">
      <w:pPr>
        <w:spacing w:line="240" w:lineRule="auto"/>
        <w:ind w:firstLine="426"/>
        <w:contextualSpacing/>
      </w:pPr>
      <w:r w:rsidRPr="00DF22C7">
        <w:t>На таблицы и рисунки в тексте должны быть ссылки. Все</w:t>
      </w:r>
      <w:r>
        <w:t xml:space="preserve"> </w:t>
      </w:r>
      <w:r w:rsidRPr="00DF22C7">
        <w:t>результаты, представленные в таблицах и на рисунках, должны быть</w:t>
      </w:r>
      <w:r>
        <w:t xml:space="preserve"> </w:t>
      </w:r>
      <w:r w:rsidRPr="00DF22C7">
        <w:t>обсуждены и по ним сделаны выводы.</w:t>
      </w:r>
      <w:r>
        <w:t xml:space="preserve"> </w:t>
      </w:r>
      <w:r w:rsidRPr="00DF22C7">
        <w:t>При выполнении эксперимента и анализе его результатов должны</w:t>
      </w:r>
      <w:r>
        <w:t xml:space="preserve"> </w:t>
      </w:r>
      <w:r w:rsidRPr="00DF22C7">
        <w:t>быть использованы математические методы планирования эксперимента и</w:t>
      </w:r>
      <w:r>
        <w:t xml:space="preserve"> </w:t>
      </w:r>
      <w:r w:rsidRPr="00DF22C7">
        <w:t>статистической обработки.</w:t>
      </w:r>
      <w:r>
        <w:t xml:space="preserve"> </w:t>
      </w:r>
      <w:r w:rsidRPr="00DF22C7">
        <w:t>Рисунки и другой иллюстрационный материал также должны иметь</w:t>
      </w:r>
      <w:r>
        <w:t xml:space="preserve"> </w:t>
      </w:r>
      <w:r w:rsidRPr="00DF22C7">
        <w:t>сплошную нумерацию.</w:t>
      </w:r>
    </w:p>
    <w:p w:rsidR="007C4088" w:rsidRPr="00DF22C7" w:rsidRDefault="007C4088" w:rsidP="007C4088">
      <w:pPr>
        <w:spacing w:line="240" w:lineRule="auto"/>
        <w:contextualSpacing/>
      </w:pPr>
      <w:r w:rsidRPr="00DF22C7">
        <w:t>Заключительный раздел</w:t>
      </w:r>
      <w:r>
        <w:t xml:space="preserve"> выпускной квалификационной работы </w:t>
      </w:r>
      <w:r w:rsidRPr="00DF22C7">
        <w:t>– выводы. В</w:t>
      </w:r>
      <w:r>
        <w:t xml:space="preserve"> </w:t>
      </w:r>
      <w:r w:rsidRPr="00DF22C7">
        <w:t>выводах в краткой форме обобщаются основные результаты, полученные в</w:t>
      </w:r>
      <w:r>
        <w:t xml:space="preserve"> </w:t>
      </w:r>
      <w:r w:rsidRPr="00DF22C7">
        <w:t>ходе экспериментальных исследований. При формулировке выводов</w:t>
      </w:r>
      <w:r>
        <w:t xml:space="preserve"> </w:t>
      </w:r>
      <w:r w:rsidRPr="00DF22C7">
        <w:t>следует обращать особое внимание на научную новизну результатов</w:t>
      </w:r>
      <w:r>
        <w:t xml:space="preserve"> </w:t>
      </w:r>
      <w:r w:rsidRPr="00DF22C7">
        <w:t>исследований, а также на характеристику практической значимости этих</w:t>
      </w:r>
      <w:r>
        <w:t xml:space="preserve"> </w:t>
      </w:r>
      <w:r w:rsidRPr="00DF22C7">
        <w:t>результатов</w:t>
      </w:r>
      <w:r>
        <w:t>.</w:t>
      </w:r>
    </w:p>
    <w:p w:rsidR="007C4088" w:rsidRPr="00DF22C7" w:rsidRDefault="007C4088" w:rsidP="007C4088">
      <w:pPr>
        <w:spacing w:line="240" w:lineRule="auto"/>
        <w:contextualSpacing/>
      </w:pPr>
      <w:r w:rsidRPr="00DF22C7">
        <w:t xml:space="preserve">В завершении </w:t>
      </w:r>
      <w:r>
        <w:t xml:space="preserve">работы </w:t>
      </w:r>
      <w:r w:rsidRPr="00DF22C7">
        <w:t>представляется список использованной</w:t>
      </w:r>
      <w:r>
        <w:t xml:space="preserve"> </w:t>
      </w:r>
      <w:r w:rsidRPr="00DF22C7">
        <w:t>литературы. Список литературы составляется в порядке упоминания</w:t>
      </w:r>
      <w:r>
        <w:t xml:space="preserve"> </w:t>
      </w:r>
      <w:r w:rsidRPr="00DF22C7">
        <w:t>литературных источников в тексте</w:t>
      </w:r>
      <w:r>
        <w:t xml:space="preserve"> ВКР</w:t>
      </w:r>
      <w:r w:rsidRPr="00DF22C7">
        <w:t>. Библиографическое</w:t>
      </w:r>
      <w:r>
        <w:t xml:space="preserve"> </w:t>
      </w:r>
      <w:r w:rsidRPr="00DF22C7">
        <w:t>описание источников литературы должно отвечать требованиям ГОСТ 7.1-</w:t>
      </w:r>
      <w:r>
        <w:t xml:space="preserve"> </w:t>
      </w:r>
      <w:r w:rsidRPr="00DF22C7">
        <w:t>2003 «Библиографическая запись. Библиографическое описание» (см</w:t>
      </w:r>
      <w:proofErr w:type="gramStart"/>
      <w:r w:rsidRPr="00DF22C7">
        <w:t>.п</w:t>
      </w:r>
      <w:proofErr w:type="gramEnd"/>
      <w:r w:rsidRPr="00DF22C7">
        <w:t>риложение 5).</w:t>
      </w:r>
    </w:p>
    <w:p w:rsidR="007C4088" w:rsidRPr="00DF22C7" w:rsidRDefault="007C4088" w:rsidP="007C4088">
      <w:pPr>
        <w:spacing w:line="240" w:lineRule="auto"/>
        <w:contextualSpacing/>
      </w:pPr>
      <w:r w:rsidRPr="00DF22C7">
        <w:t xml:space="preserve">При необходимости в конце </w:t>
      </w:r>
      <w:r>
        <w:t xml:space="preserve">работы </w:t>
      </w:r>
      <w:r w:rsidRPr="00DF22C7">
        <w:t>приводятся приложения.</w:t>
      </w:r>
      <w:r>
        <w:t xml:space="preserve"> </w:t>
      </w:r>
      <w:r w:rsidRPr="00DF22C7">
        <w:t>Каждое приложение начинается с новой страницы с указанием в</w:t>
      </w:r>
      <w:r>
        <w:t xml:space="preserve"> </w:t>
      </w:r>
      <w:r w:rsidRPr="00DF22C7">
        <w:t>правом верхнем углу слова «Приложение» с нумерацией.</w:t>
      </w:r>
    </w:p>
    <w:p w:rsidR="007C4088" w:rsidRDefault="007C4088" w:rsidP="00460E1B">
      <w:pPr>
        <w:pStyle w:val="a9"/>
      </w:pPr>
      <w:r w:rsidRPr="00DF22C7">
        <w:t xml:space="preserve">Результаты научных исследований </w:t>
      </w:r>
      <w:r>
        <w:t xml:space="preserve">бакалавра </w:t>
      </w:r>
      <w:r w:rsidRPr="00DF22C7">
        <w:t>оформляются в виде</w:t>
      </w:r>
      <w:r>
        <w:t xml:space="preserve"> </w:t>
      </w:r>
      <w:r w:rsidRPr="00DF22C7">
        <w:t>документа</w:t>
      </w:r>
      <w:r>
        <w:t xml:space="preserve"> «Выпускная квалификационная работа» </w:t>
      </w:r>
      <w:r w:rsidRPr="001202FB">
        <w:rPr>
          <w:b/>
          <w:i/>
        </w:rPr>
        <w:t>согласно СМК-О-СМГТ-36-</w:t>
      </w:r>
      <w:r w:rsidR="00C34D48">
        <w:rPr>
          <w:b/>
          <w:i/>
        </w:rPr>
        <w:t>20</w:t>
      </w:r>
      <w:r w:rsidRPr="00DF22C7">
        <w:t xml:space="preserve"> </w:t>
      </w:r>
      <w:r>
        <w:t xml:space="preserve"> </w:t>
      </w:r>
      <w:proofErr w:type="spellStart"/>
      <w:r>
        <w:t>ФГБОУ</w:t>
      </w:r>
      <w:proofErr w:type="spellEnd"/>
      <w:r>
        <w:t xml:space="preserve"> ВО </w:t>
      </w:r>
      <w:proofErr w:type="spellStart"/>
      <w:r>
        <w:t>МГТУ</w:t>
      </w:r>
      <w:proofErr w:type="spellEnd"/>
      <w:r>
        <w:t xml:space="preserve"> им. Г.И. Носова.</w:t>
      </w:r>
    </w:p>
    <w:p w:rsidR="007C4088" w:rsidRPr="008537B4" w:rsidRDefault="007C4088" w:rsidP="007C4088">
      <w:pPr>
        <w:spacing w:line="240" w:lineRule="auto"/>
        <w:contextualSpacing/>
      </w:pPr>
      <w:r w:rsidRPr="008537B4">
        <w:lastRenderedPageBreak/>
        <w:t xml:space="preserve">Материалы </w:t>
      </w:r>
      <w:r>
        <w:t>выпускной квалификационной работы</w:t>
      </w:r>
      <w:r w:rsidRPr="008537B4">
        <w:t xml:space="preserve"> докладываются автором работы на кафедре. На основе доклада</w:t>
      </w:r>
      <w:r>
        <w:t xml:space="preserve"> бакалавра</w:t>
      </w:r>
      <w:r w:rsidRPr="008537B4">
        <w:t xml:space="preserve"> дается заключение кафедры о</w:t>
      </w:r>
      <w:r>
        <w:t xml:space="preserve"> </w:t>
      </w:r>
      <w:r w:rsidRPr="008537B4">
        <w:t>до</w:t>
      </w:r>
      <w:r>
        <w:t>пуске к защите</w:t>
      </w:r>
      <w:r w:rsidRPr="008537B4">
        <w:t>.</w:t>
      </w:r>
    </w:p>
    <w:p w:rsidR="007C4088" w:rsidRPr="008537B4" w:rsidRDefault="007C4088" w:rsidP="007C4088">
      <w:pPr>
        <w:spacing w:line="240" w:lineRule="auto"/>
        <w:contextualSpacing/>
      </w:pPr>
      <w:r w:rsidRPr="008537B4">
        <w:t>При положительном решении о допуске к</w:t>
      </w:r>
      <w:r>
        <w:t xml:space="preserve"> </w:t>
      </w:r>
      <w:r w:rsidRPr="008537B4">
        <w:t xml:space="preserve">защите </w:t>
      </w:r>
      <w:r>
        <w:t xml:space="preserve">квалификационная </w:t>
      </w:r>
      <w:r w:rsidRPr="008537B4">
        <w:t>работа и чертежи (при их наличии)</w:t>
      </w:r>
      <w:r>
        <w:t xml:space="preserve"> </w:t>
      </w:r>
      <w:r w:rsidRPr="008537B4">
        <w:t>подписываются заведующим кафедрой. Работа считается</w:t>
      </w:r>
      <w:r>
        <w:t xml:space="preserve"> </w:t>
      </w:r>
      <w:r w:rsidRPr="008537B4">
        <w:t>удовлетворяющей по ее объему и содержанию требованиям, после</w:t>
      </w:r>
      <w:r>
        <w:t xml:space="preserve"> </w:t>
      </w:r>
      <w:r w:rsidRPr="008537B4">
        <w:t>решения профилирующей кафедры и подписи работы заведующим</w:t>
      </w:r>
      <w:r>
        <w:t xml:space="preserve"> </w:t>
      </w:r>
      <w:r w:rsidRPr="008537B4">
        <w:t>кафедрой.</w:t>
      </w:r>
    </w:p>
    <w:p w:rsidR="007C4088" w:rsidRPr="008537B4" w:rsidRDefault="007C4088" w:rsidP="007C4088">
      <w:pPr>
        <w:spacing w:line="240" w:lineRule="auto"/>
        <w:contextualSpacing/>
      </w:pPr>
      <w:r w:rsidRPr="008537B4">
        <w:t xml:space="preserve">Скорректированная </w:t>
      </w:r>
      <w:r>
        <w:t xml:space="preserve">работа </w:t>
      </w:r>
      <w:r w:rsidRPr="008537B4">
        <w:t>направляется на рецензию</w:t>
      </w:r>
      <w:r>
        <w:t xml:space="preserve"> </w:t>
      </w:r>
      <w:r w:rsidRPr="008537B4">
        <w:t>квалифицированным специалистам, не работающим на профилирующей</w:t>
      </w:r>
      <w:r>
        <w:t xml:space="preserve"> </w:t>
      </w:r>
      <w:r w:rsidRPr="008537B4">
        <w:t>кафедре.</w:t>
      </w:r>
    </w:p>
    <w:p w:rsidR="007C4088" w:rsidRPr="008537B4" w:rsidRDefault="007C4088" w:rsidP="007C4088">
      <w:pPr>
        <w:spacing w:line="240" w:lineRule="auto"/>
        <w:contextualSpacing/>
      </w:pPr>
      <w:r w:rsidRPr="008537B4">
        <w:t xml:space="preserve">К </w:t>
      </w:r>
      <w:r>
        <w:t xml:space="preserve">работе </w:t>
      </w:r>
      <w:r w:rsidRPr="008537B4">
        <w:t>должен прилагаться отзыв научного руководителя.</w:t>
      </w:r>
    </w:p>
    <w:p w:rsidR="007C4088" w:rsidRDefault="007C4088" w:rsidP="007C4088">
      <w:pPr>
        <w:spacing w:line="240" w:lineRule="auto"/>
        <w:contextualSpacing/>
      </w:pPr>
    </w:p>
    <w:p w:rsidR="007C4088" w:rsidRPr="008537B4" w:rsidRDefault="007C4088" w:rsidP="007C4088">
      <w:pPr>
        <w:spacing w:line="240" w:lineRule="auto"/>
        <w:contextualSpacing/>
      </w:pPr>
      <w:r w:rsidRPr="008537B4">
        <w:t>ЛИТЕРАТУРА</w:t>
      </w:r>
    </w:p>
    <w:p w:rsidR="007C4088" w:rsidRPr="00D36178" w:rsidRDefault="007C4088" w:rsidP="007C4088">
      <w:r w:rsidRPr="008537B4">
        <w:t xml:space="preserve">1. </w:t>
      </w:r>
      <w:r w:rsidRPr="00D36178">
        <w:t xml:space="preserve">Федеральный государственный образовательный стандарт </w:t>
      </w:r>
      <w:r>
        <w:t xml:space="preserve">высшего образования </w:t>
      </w:r>
      <w:r w:rsidRPr="00D36178">
        <w:t xml:space="preserve">по направлению подготовки </w:t>
      </w:r>
      <w:r>
        <w:t xml:space="preserve">18.03.01 Химическая технология, </w:t>
      </w:r>
      <w:r w:rsidRPr="00D36178">
        <w:t xml:space="preserve">утвержденный приказом Министерства образования и науки Российской Федерации </w:t>
      </w:r>
      <w:r w:rsidRPr="001A0BE1">
        <w:t>от 11 августа 2016 г. № 1005.</w:t>
      </w:r>
    </w:p>
    <w:p w:rsidR="007C4088" w:rsidRPr="008537B4" w:rsidRDefault="007C4088" w:rsidP="007C4088">
      <w:pPr>
        <w:spacing w:line="240" w:lineRule="auto"/>
        <w:contextualSpacing/>
      </w:pPr>
      <w:r>
        <w:t xml:space="preserve"> </w:t>
      </w:r>
      <w:r w:rsidRPr="008537B4">
        <w:t>2. Методические указания к выполнению выпускной</w:t>
      </w:r>
      <w:r>
        <w:t xml:space="preserve"> </w:t>
      </w:r>
      <w:r w:rsidRPr="008537B4">
        <w:t>квалификационной работы: метод</w:t>
      </w:r>
      <w:proofErr w:type="gramStart"/>
      <w:r w:rsidRPr="008537B4">
        <w:t>.</w:t>
      </w:r>
      <w:proofErr w:type="gramEnd"/>
      <w:r w:rsidRPr="008537B4">
        <w:t xml:space="preserve"> </w:t>
      </w:r>
      <w:proofErr w:type="gramStart"/>
      <w:r w:rsidRPr="008537B4">
        <w:t>у</w:t>
      </w:r>
      <w:proofErr w:type="gramEnd"/>
      <w:r w:rsidRPr="008537B4">
        <w:t>казания / Андрющенко С.А.,</w:t>
      </w:r>
      <w:r>
        <w:t xml:space="preserve"> </w:t>
      </w:r>
      <w:r w:rsidRPr="008537B4">
        <w:t>Плотников А.П., Рыжова О.А. и д</w:t>
      </w:r>
      <w:r>
        <w:t>р. - Саратов: СГТУ имени Гагари</w:t>
      </w:r>
      <w:r w:rsidRPr="008537B4">
        <w:t xml:space="preserve">на Ю.А., 2011.-86 </w:t>
      </w:r>
      <w:proofErr w:type="gramStart"/>
      <w:r w:rsidRPr="008537B4">
        <w:t>с</w:t>
      </w:r>
      <w:proofErr w:type="gramEnd"/>
      <w:r w:rsidRPr="008537B4">
        <w:t>.</w:t>
      </w:r>
    </w:p>
    <w:p w:rsidR="007C4088" w:rsidRPr="00D34AE7" w:rsidRDefault="007C4088" w:rsidP="007C4088">
      <w:pPr>
        <w:tabs>
          <w:tab w:val="left" w:pos="1920"/>
        </w:tabs>
        <w:contextualSpacing/>
      </w:pPr>
      <w:r>
        <w:t xml:space="preserve"> </w:t>
      </w:r>
      <w:r>
        <w:tab/>
      </w:r>
    </w:p>
    <w:p w:rsidR="007C4088" w:rsidRPr="00D34AE7" w:rsidRDefault="007C4088" w:rsidP="007C4088">
      <w:pPr>
        <w:contextualSpacing/>
      </w:pPr>
      <w:r>
        <w:t xml:space="preserve"> </w:t>
      </w:r>
    </w:p>
    <w:p w:rsidR="007C4088" w:rsidRPr="006F4915" w:rsidRDefault="007C4088" w:rsidP="007C4088">
      <w:r>
        <w:t xml:space="preserve"> </w:t>
      </w:r>
    </w:p>
    <w:p w:rsidR="007C4088" w:rsidRDefault="007C4088" w:rsidP="007C4088">
      <w:r>
        <w:t xml:space="preserve"> </w:t>
      </w:r>
    </w:p>
    <w:p w:rsidR="00065512" w:rsidRDefault="007C4088" w:rsidP="00065512">
      <w:pPr>
        <w:ind w:firstLine="0"/>
        <w:jc w:val="center"/>
        <w:rPr>
          <w:spacing w:val="-2"/>
        </w:rPr>
      </w:pPr>
      <w:r>
        <w:rPr>
          <w:spacing w:val="-2"/>
        </w:rPr>
        <w:t xml:space="preserve"> </w:t>
      </w: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Pr>
        <w:ind w:firstLine="0"/>
        <w:jc w:val="center"/>
        <w:rPr>
          <w:spacing w:val="-2"/>
        </w:rPr>
      </w:pPr>
    </w:p>
    <w:p w:rsidR="00065512" w:rsidRDefault="00065512" w:rsidP="00065512"/>
    <w:p w:rsidR="00065512" w:rsidRDefault="00065512" w:rsidP="00065512"/>
    <w:p w:rsidR="00065512" w:rsidRDefault="00065512" w:rsidP="00065512"/>
    <w:sectPr w:rsidR="00065512" w:rsidSect="00CF1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3F1"/>
    <w:multiLevelType w:val="hybridMultilevel"/>
    <w:tmpl w:val="71F660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512"/>
    <w:rsid w:val="00010C17"/>
    <w:rsid w:val="000256EF"/>
    <w:rsid w:val="00065512"/>
    <w:rsid w:val="00191789"/>
    <w:rsid w:val="001C4665"/>
    <w:rsid w:val="00363700"/>
    <w:rsid w:val="00403479"/>
    <w:rsid w:val="00460E1B"/>
    <w:rsid w:val="00512145"/>
    <w:rsid w:val="0079441D"/>
    <w:rsid w:val="007A6DAF"/>
    <w:rsid w:val="007C4088"/>
    <w:rsid w:val="007D39E6"/>
    <w:rsid w:val="00830DDF"/>
    <w:rsid w:val="009460B8"/>
    <w:rsid w:val="009A0F72"/>
    <w:rsid w:val="00A77D22"/>
    <w:rsid w:val="00A94E6C"/>
    <w:rsid w:val="00AF714F"/>
    <w:rsid w:val="00B94552"/>
    <w:rsid w:val="00BA1034"/>
    <w:rsid w:val="00BF422F"/>
    <w:rsid w:val="00C34D48"/>
    <w:rsid w:val="00C54FEC"/>
    <w:rsid w:val="00C840FC"/>
    <w:rsid w:val="00CF1BA2"/>
    <w:rsid w:val="00D016D0"/>
    <w:rsid w:val="00D4132F"/>
    <w:rsid w:val="00F43E5A"/>
    <w:rsid w:val="00FD5685"/>
    <w:rsid w:val="00FD6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12"/>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65512"/>
    <w:pPr>
      <w:keepNext/>
      <w:spacing w:before="240" w:after="60"/>
      <w:outlineLvl w:val="0"/>
    </w:pPr>
    <w:rPr>
      <w:b/>
      <w:bCs/>
      <w:kern w:val="32"/>
      <w:szCs w:val="32"/>
    </w:rPr>
  </w:style>
  <w:style w:type="paragraph" w:styleId="2">
    <w:name w:val="heading 2"/>
    <w:basedOn w:val="a"/>
    <w:next w:val="a"/>
    <w:link w:val="20"/>
    <w:uiPriority w:val="9"/>
    <w:semiHidden/>
    <w:unhideWhenUsed/>
    <w:qFormat/>
    <w:rsid w:val="000655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512"/>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uiPriority w:val="9"/>
    <w:semiHidden/>
    <w:rsid w:val="00065512"/>
    <w:rPr>
      <w:rFonts w:asciiTheme="majorHAnsi" w:eastAsiaTheme="majorEastAsia" w:hAnsiTheme="majorHAnsi" w:cstheme="majorBidi"/>
      <w:b/>
      <w:bCs/>
      <w:color w:val="4F81BD" w:themeColor="accent1"/>
      <w:sz w:val="26"/>
      <w:szCs w:val="26"/>
      <w:lang w:eastAsia="ru-RU"/>
    </w:rPr>
  </w:style>
  <w:style w:type="paragraph" w:customStyle="1" w:styleId="Style4">
    <w:name w:val="Style4"/>
    <w:basedOn w:val="a"/>
    <w:rsid w:val="00065512"/>
    <w:pPr>
      <w:widowControl w:val="0"/>
      <w:autoSpaceDE w:val="0"/>
      <w:autoSpaceDN w:val="0"/>
      <w:adjustRightInd w:val="0"/>
      <w:spacing w:line="240" w:lineRule="auto"/>
    </w:pPr>
  </w:style>
  <w:style w:type="character" w:customStyle="1" w:styleId="FontStyle16">
    <w:name w:val="Font Style16"/>
    <w:basedOn w:val="a0"/>
    <w:rsid w:val="00065512"/>
    <w:rPr>
      <w:rFonts w:ascii="Times New Roman" w:hAnsi="Times New Roman" w:cs="Times New Roman"/>
      <w:b/>
      <w:bCs/>
      <w:sz w:val="16"/>
      <w:szCs w:val="16"/>
    </w:rPr>
  </w:style>
  <w:style w:type="paragraph" w:styleId="a3">
    <w:name w:val="Body Text Indent"/>
    <w:basedOn w:val="a"/>
    <w:link w:val="a4"/>
    <w:uiPriority w:val="99"/>
    <w:semiHidden/>
    <w:unhideWhenUsed/>
    <w:rsid w:val="00065512"/>
    <w:pPr>
      <w:spacing w:after="120"/>
      <w:ind w:left="283"/>
    </w:pPr>
  </w:style>
  <w:style w:type="character" w:customStyle="1" w:styleId="a4">
    <w:name w:val="Основной текст с отступом Знак"/>
    <w:basedOn w:val="a0"/>
    <w:link w:val="a3"/>
    <w:uiPriority w:val="99"/>
    <w:semiHidden/>
    <w:rsid w:val="0006551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551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5512"/>
    <w:rPr>
      <w:rFonts w:ascii="Tahoma" w:eastAsia="Times New Roman" w:hAnsi="Tahoma" w:cs="Tahoma"/>
      <w:sz w:val="16"/>
      <w:szCs w:val="16"/>
      <w:lang w:eastAsia="ru-RU"/>
    </w:rPr>
  </w:style>
  <w:style w:type="paragraph" w:styleId="a7">
    <w:name w:val="Body Text"/>
    <w:basedOn w:val="a"/>
    <w:link w:val="a8"/>
    <w:uiPriority w:val="99"/>
    <w:semiHidden/>
    <w:unhideWhenUsed/>
    <w:rsid w:val="00065512"/>
    <w:pPr>
      <w:spacing w:after="120"/>
    </w:pPr>
  </w:style>
  <w:style w:type="character" w:customStyle="1" w:styleId="a8">
    <w:name w:val="Основной текст Знак"/>
    <w:basedOn w:val="a0"/>
    <w:link w:val="a7"/>
    <w:uiPriority w:val="99"/>
    <w:semiHidden/>
    <w:rsid w:val="00065512"/>
    <w:rPr>
      <w:rFonts w:ascii="Times New Roman" w:eastAsia="Times New Roman" w:hAnsi="Times New Roman" w:cs="Times New Roman"/>
      <w:sz w:val="24"/>
      <w:szCs w:val="24"/>
      <w:lang w:eastAsia="ru-RU"/>
    </w:rPr>
  </w:style>
  <w:style w:type="character" w:customStyle="1" w:styleId="FontStyle22">
    <w:name w:val="Font Style22"/>
    <w:basedOn w:val="a0"/>
    <w:rsid w:val="00065512"/>
    <w:rPr>
      <w:rFonts w:ascii="Times New Roman" w:hAnsi="Times New Roman" w:cs="Times New Roman"/>
      <w:sz w:val="20"/>
      <w:szCs w:val="20"/>
    </w:rPr>
  </w:style>
  <w:style w:type="character" w:customStyle="1" w:styleId="FontStyle18">
    <w:name w:val="Font Style18"/>
    <w:basedOn w:val="a0"/>
    <w:rsid w:val="00065512"/>
    <w:rPr>
      <w:rFonts w:ascii="Times New Roman" w:hAnsi="Times New Roman" w:cs="Times New Roman"/>
      <w:b/>
      <w:bCs/>
      <w:sz w:val="10"/>
      <w:szCs w:val="10"/>
    </w:rPr>
  </w:style>
  <w:style w:type="paragraph" w:styleId="a9">
    <w:name w:val="List Paragraph"/>
    <w:basedOn w:val="a"/>
    <w:qFormat/>
    <w:rsid w:val="00065512"/>
    <w:pPr>
      <w:ind w:left="720"/>
      <w:contextualSpacing/>
    </w:pPr>
  </w:style>
  <w:style w:type="paragraph" w:customStyle="1" w:styleId="11">
    <w:name w:val="Обычный1"/>
    <w:rsid w:val="00065512"/>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character" w:styleId="aa">
    <w:name w:val="Hyperlink"/>
    <w:basedOn w:val="a0"/>
    <w:uiPriority w:val="99"/>
    <w:rsid w:val="00065512"/>
    <w:rPr>
      <w:color w:val="0000FF"/>
      <w:u w:val="single"/>
    </w:rPr>
  </w:style>
  <w:style w:type="character" w:styleId="ab">
    <w:name w:val="Strong"/>
    <w:basedOn w:val="a0"/>
    <w:qFormat/>
    <w:rsid w:val="00065512"/>
    <w:rPr>
      <w:b/>
      <w:bCs/>
    </w:rPr>
  </w:style>
  <w:style w:type="character" w:customStyle="1" w:styleId="apple-converted-space">
    <w:name w:val="apple-converted-space"/>
    <w:rsid w:val="00065512"/>
  </w:style>
  <w:style w:type="paragraph" w:styleId="ac">
    <w:name w:val="Plain Text"/>
    <w:basedOn w:val="a"/>
    <w:link w:val="ad"/>
    <w:rsid w:val="00065512"/>
    <w:pPr>
      <w:spacing w:line="240" w:lineRule="auto"/>
      <w:ind w:firstLine="0"/>
      <w:jc w:val="left"/>
    </w:pPr>
    <w:rPr>
      <w:rFonts w:ascii="Courier New" w:hAnsi="Courier New"/>
      <w:kern w:val="28"/>
      <w:sz w:val="20"/>
      <w:szCs w:val="20"/>
    </w:rPr>
  </w:style>
  <w:style w:type="character" w:customStyle="1" w:styleId="ad">
    <w:name w:val="Текст Знак"/>
    <w:basedOn w:val="a0"/>
    <w:link w:val="ac"/>
    <w:rsid w:val="00065512"/>
    <w:rPr>
      <w:rFonts w:ascii="Courier New" w:eastAsia="Times New Roman" w:hAnsi="Courier New" w:cs="Times New Roman"/>
      <w:kern w:val="28"/>
      <w:sz w:val="20"/>
      <w:szCs w:val="20"/>
      <w:lang w:eastAsia="ru-RU"/>
    </w:rPr>
  </w:style>
  <w:style w:type="paragraph" w:customStyle="1" w:styleId="Default">
    <w:name w:val="Default"/>
    <w:rsid w:val="000655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FollowedHyperlink"/>
    <w:basedOn w:val="a0"/>
    <w:uiPriority w:val="99"/>
    <w:semiHidden/>
    <w:unhideWhenUsed/>
    <w:rsid w:val="00FD6F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423151" TargetMode="External"/><Relationship Id="rId13" Type="http://schemas.openxmlformats.org/officeDocument/2006/relationships/hyperlink" Target="http://znanium.com/bookread2.php?book=674042" TargetMode="External"/><Relationship Id="rId18" Type="http://schemas.openxmlformats.org/officeDocument/2006/relationships/hyperlink" Target="http://znanium.com/bookread2.php?book=482287" TargetMode="External"/><Relationship Id="rId3" Type="http://schemas.openxmlformats.org/officeDocument/2006/relationships/settings" Target="settings.xml"/><Relationship Id="rId21" Type="http://schemas.openxmlformats.org/officeDocument/2006/relationships/hyperlink" Target="http://e.lanbook.com/books/element.php?pl1_id=2775" TargetMode="External"/><Relationship Id="rId7" Type="http://schemas.openxmlformats.org/officeDocument/2006/relationships/hyperlink" Target="http://znanium.com/catalog.php?bookinfo=423151" TargetMode="External"/><Relationship Id="rId12" Type="http://schemas.openxmlformats.org/officeDocument/2006/relationships/hyperlink" Target="http://znanium.com/catalog.php?item=goextsearch&amp;title=%D1%83%D0%B3%D0%BB%D0%B5%D1%80%D0%BE%D0%B4%D0%BD%D1%8B%D0%B5+%D0%BC%D0%B0%D1%82%D0%B5%D1%80%D0%B8%D0%B0%D0%BB%D1%8B&amp;title=%D1%83%D0%B3%D0%BB%D0%B5%D1%80%D0%BE%D0%B4%D0%BD%D1%8B%D0%B5%20%D0%BC%D0%B0%D1%82%D0%B5%D1%80%D0%B8%D0%B0%D0%BB%D1%8B&amp;school=3&amp;years=2013-2017&amp;page=3" TargetMode="External"/><Relationship Id="rId17" Type="http://schemas.openxmlformats.org/officeDocument/2006/relationships/hyperlink" Target="https://magtu.informsystema.ru/uploader/fileUpload?name=46.pdf&amp;show=dcatalogues/" TargetMode="External"/><Relationship Id="rId2" Type="http://schemas.openxmlformats.org/officeDocument/2006/relationships/styles" Target="styles.xml"/><Relationship Id="rId16" Type="http://schemas.openxmlformats.org/officeDocument/2006/relationships/hyperlink" Target="http://znanium.com/bookread2.php?book=674042" TargetMode="External"/><Relationship Id="rId20" Type="http://schemas.openxmlformats.org/officeDocument/2006/relationships/hyperlink" Target="http://znanium.com/bookread2.php?book=429195"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znanium.com/catalog/product/365087"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magtu.informsystema.ru/uploader/fileUpload?name=47.pdf&amp;show=dcatalogues/1/1097968/47.pdf&amp;view=true" TargetMode="External"/><Relationship Id="rId23" Type="http://schemas.openxmlformats.org/officeDocument/2006/relationships/fontTable" Target="fontTable.xml"/><Relationship Id="rId10" Type="http://schemas.openxmlformats.org/officeDocument/2006/relationships/hyperlink" Target="http://znanium.com/bookread2.php?book=458383" TargetMode="External"/><Relationship Id="rId19" Type="http://schemas.openxmlformats.org/officeDocument/2006/relationships/hyperlink" Target="http://znanium.com/bookread2.php?book=184786" TargetMode="External"/><Relationship Id="rId4" Type="http://schemas.openxmlformats.org/officeDocument/2006/relationships/webSettings" Target="webSettings.xml"/><Relationship Id="rId9" Type="http://schemas.openxmlformats.org/officeDocument/2006/relationships/hyperlink" Target="http://znanium.com/catalog.php?item=tbknov&amp;code=6&amp;page=2" TargetMode="External"/><Relationship Id="rId14" Type="http://schemas.openxmlformats.org/officeDocument/2006/relationships/hyperlink" Target="https://magtu.informsystema.ru/uploader/fileUpload?name=3597.pdf&amp;show=dcatalogues/1/1524387/3597.pdf&amp;view=true" TargetMode="External"/><Relationship Id="rId22" Type="http://schemas.openxmlformats.org/officeDocument/2006/relationships/hyperlink" Target="http://e.lanbook.com/book/32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23</Pages>
  <Words>8595</Words>
  <Characters>48996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cp:lastModifiedBy>
  <cp:revision>24</cp:revision>
  <cp:lastPrinted>2020-12-15T17:22:00Z</cp:lastPrinted>
  <dcterms:created xsi:type="dcterms:W3CDTF">2020-10-17T06:56:00Z</dcterms:created>
  <dcterms:modified xsi:type="dcterms:W3CDTF">2020-12-15T17:23:00Z</dcterms:modified>
</cp:coreProperties>
</file>