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E91" w:rsidRDefault="002813F3">
      <w:pPr>
        <w:rPr>
          <w:sz w:val="0"/>
          <w:szCs w:val="0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86.25pt">
            <v:imagedata r:id="rId8" o:title="vf1" gain="1.25"/>
          </v:shape>
        </w:pict>
      </w:r>
      <w:r w:rsidR="008422A3">
        <w:br w:type="page"/>
      </w:r>
      <w:bookmarkStart w:id="0" w:name="_GoBack"/>
      <w:bookmarkEnd w:id="0"/>
    </w:p>
    <w:p w:rsidR="008E5E91" w:rsidRPr="008422A3" w:rsidRDefault="00194EB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667375" cy="4029931"/>
            <wp:effectExtent l="0" t="0" r="0" b="0"/>
            <wp:docPr id="1" name="Рисунок 1" descr="C:\Users\CoffeeLake\AppData\Local\Microsoft\Windows\INetCache\Content.Word\2 стр зМТМБ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ffeeLake\AppData\Local\Microsoft\Windows\INetCache\Content.Word\2 стр зМТМБ-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2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2A3" w:rsidRPr="008422A3">
        <w:rPr>
          <w:lang w:val="ru-RU"/>
        </w:rPr>
        <w:br w:type="page"/>
      </w:r>
    </w:p>
    <w:p w:rsidR="008E5E91" w:rsidRPr="008422A3" w:rsidRDefault="00E43FE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9096375"/>
            <wp:effectExtent l="0" t="0" r="0" b="0"/>
            <wp:docPr id="3" name="Рисунок 3" descr="C:\Users\CoffeeLake\AppData\Local\Microsoft\Windows\INetCache\Content.Word\CamScanner 30-09-2020 11.17.3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ffeeLake\AppData\Local\Microsoft\Windows\INetCache\Content.Word\CamScanner 30-09-2020 11.17.32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EB8">
        <w:rPr>
          <w:noProof/>
          <w:lang w:val="ru-RU" w:eastAsia="ru-RU"/>
        </w:rPr>
        <w:lastRenderedPageBreak/>
        <w:drawing>
          <wp:inline distT="0" distB="0" distL="0" distR="0">
            <wp:extent cx="5934075" cy="7286625"/>
            <wp:effectExtent l="0" t="0" r="0" b="0"/>
            <wp:docPr id="14" name="Рисунок 14" descr="C:\Users\CoffeeLake\AppData\Local\Microsoft\Windows\INetCache\Content.Word\Лист регистрации изменений и дополнений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ffeeLake\AppData\Local\Microsoft\Windows\INetCache\Content.Word\Лист регистрации изменений и дополнений 2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2A3" w:rsidRPr="008422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E5E9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E5E91" w:rsidRPr="002813F3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«Восстановление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применительно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оборудование»);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lang w:val="ru-RU"/>
              </w:rPr>
              <w:t xml:space="preserve"> </w:t>
            </w:r>
          </w:p>
        </w:tc>
      </w:tr>
      <w:tr w:rsidR="008E5E91" w:rsidRPr="002813F3">
        <w:trPr>
          <w:trHeight w:hRule="exact" w:val="138"/>
        </w:trPr>
        <w:tc>
          <w:tcPr>
            <w:tcW w:w="1985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</w:tr>
      <w:tr w:rsidR="008E5E91" w:rsidRPr="002813F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422A3">
              <w:rPr>
                <w:lang w:val="ru-RU"/>
              </w:rPr>
              <w:t xml:space="preserve"> </w:t>
            </w:r>
          </w:p>
        </w:tc>
      </w:tr>
      <w:tr w:rsidR="008E5E91" w:rsidRPr="002813F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422A3">
              <w:rPr>
                <w:lang w:val="ru-RU"/>
              </w:rPr>
              <w:t xml:space="preserve"> </w:t>
            </w:r>
          </w:p>
        </w:tc>
      </w:tr>
      <w:tr w:rsidR="008E5E9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8E5E9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8E5E9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8E5E9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8E5E91" w:rsidRPr="002813F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422A3">
              <w:rPr>
                <w:lang w:val="ru-RU"/>
              </w:rPr>
              <w:t xml:space="preserve"> </w:t>
            </w:r>
          </w:p>
        </w:tc>
      </w:tr>
      <w:tr w:rsidR="008E5E91" w:rsidRPr="002813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422A3">
              <w:rPr>
                <w:lang w:val="ru-RU"/>
              </w:rPr>
              <w:t xml:space="preserve"> </w:t>
            </w:r>
          </w:p>
        </w:tc>
      </w:tr>
      <w:tr w:rsidR="008E5E91" w:rsidRPr="002813F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422A3">
              <w:rPr>
                <w:lang w:val="ru-RU"/>
              </w:rPr>
              <w:t xml:space="preserve"> </w:t>
            </w:r>
          </w:p>
        </w:tc>
      </w:tr>
      <w:tr w:rsidR="008E5E91" w:rsidRPr="002813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422A3">
              <w:rPr>
                <w:lang w:val="ru-RU"/>
              </w:rPr>
              <w:t xml:space="preserve"> </w:t>
            </w:r>
          </w:p>
        </w:tc>
      </w:tr>
      <w:tr w:rsidR="008E5E9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E5E91" w:rsidRPr="002813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422A3">
              <w:rPr>
                <w:lang w:val="ru-RU"/>
              </w:rPr>
              <w:t xml:space="preserve"> </w:t>
            </w:r>
          </w:p>
        </w:tc>
      </w:tr>
      <w:tr w:rsidR="008E5E91" w:rsidRPr="002813F3">
        <w:trPr>
          <w:trHeight w:hRule="exact" w:val="138"/>
        </w:trPr>
        <w:tc>
          <w:tcPr>
            <w:tcW w:w="1985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</w:tr>
      <w:tr w:rsidR="008E5E91" w:rsidRPr="002813F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422A3">
              <w:rPr>
                <w:lang w:val="ru-RU"/>
              </w:rPr>
              <w:t xml:space="preserve"> </w:t>
            </w:r>
            <w:proofErr w:type="gramEnd"/>
          </w:p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422A3">
              <w:rPr>
                <w:lang w:val="ru-RU"/>
              </w:rPr>
              <w:t xml:space="preserve"> </w:t>
            </w:r>
          </w:p>
        </w:tc>
      </w:tr>
      <w:tr w:rsidR="008E5E91" w:rsidRPr="002813F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«Восстановление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422A3">
              <w:rPr>
                <w:lang w:val="ru-RU"/>
              </w:rPr>
              <w:t xml:space="preserve"> </w:t>
            </w:r>
          </w:p>
        </w:tc>
      </w:tr>
      <w:tr w:rsidR="008E5E91" w:rsidRPr="002813F3">
        <w:trPr>
          <w:trHeight w:hRule="exact" w:val="277"/>
        </w:trPr>
        <w:tc>
          <w:tcPr>
            <w:tcW w:w="1985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</w:tr>
      <w:tr w:rsidR="008E5E9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E5E91" w:rsidRDefault="008422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E5E91" w:rsidRDefault="008422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E5E91" w:rsidRPr="002813F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8E5E91" w:rsidRPr="002813F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понятия;</w:t>
            </w:r>
          </w:p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требования и правила проверки технического состояния;</w:t>
            </w:r>
          </w:p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восстановления деталей и узлов металлургических машин;</w:t>
            </w:r>
          </w:p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технического обслуживания, восстановления и  ремонта деталей и узлов металлургических машин</w:t>
            </w:r>
          </w:p>
        </w:tc>
      </w:tr>
    </w:tbl>
    <w:p w:rsidR="008E5E91" w:rsidRPr="008422A3" w:rsidRDefault="008422A3">
      <w:pPr>
        <w:rPr>
          <w:sz w:val="0"/>
          <w:szCs w:val="0"/>
          <w:lang w:val="ru-RU"/>
        </w:rPr>
      </w:pPr>
      <w:r w:rsidRPr="008422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E5E91" w:rsidRPr="002813F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предметной области знания;</w:t>
            </w:r>
          </w:p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по текущему ремонту машин, восстановлению деталей и узлов металлургических машин распознавать эффективное решение от неэффективного;</w:t>
            </w:r>
          </w:p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неэффективного.</w:t>
            </w:r>
          </w:p>
        </w:tc>
      </w:tr>
      <w:tr w:rsidR="008E5E91" w:rsidRPr="002813F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ситуацию;</w:t>
            </w:r>
          </w:p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способами оценивания значимости и практической пригодности </w:t>
            </w:r>
            <w:proofErr w:type="gramStart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proofErr w:type="gramEnd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ре-</w:t>
            </w:r>
            <w:proofErr w:type="spellStart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зультатов</w:t>
            </w:r>
            <w:proofErr w:type="spellEnd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8E5E91" w:rsidRPr="002813F3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8E5E91" w:rsidRPr="002813F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выбора конструкционных материалов;</w:t>
            </w:r>
          </w:p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методики выбора  различных типов  восстановления и упрочнения деталей машин  для повышения износостойкости и долговечности;</w:t>
            </w:r>
          </w:p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методологию выбора  восстановления и упрочнения деталей машин  для повышения износостойкости и долговечности.</w:t>
            </w:r>
          </w:p>
        </w:tc>
      </w:tr>
      <w:tr w:rsidR="008E5E91" w:rsidRPr="002813F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основные методы восстановления и упрочнения деталей машин для повышения износостойкости и долговечности;</w:t>
            </w:r>
          </w:p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методики выбора  различных типов  восстановления и упрочнения деталей машин  для повышения износостойкости и долговечности;</w:t>
            </w:r>
          </w:p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методологию выбора  восстановления и упрочнения деталей машин  для повышения износостойкости и долговечности.</w:t>
            </w:r>
          </w:p>
        </w:tc>
      </w:tr>
      <w:tr w:rsidR="008E5E91" w:rsidRPr="002813F3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</w:t>
            </w:r>
            <w:proofErr w:type="gramStart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 основных методов выбора  восстановления</w:t>
            </w:r>
            <w:proofErr w:type="gramEnd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упрочнения деталей машин  для повышения износостойкости и долговечности;</w:t>
            </w:r>
          </w:p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</w:t>
            </w:r>
            <w:proofErr w:type="gramStart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 методики выбора  различных типов восстановления</w:t>
            </w:r>
            <w:proofErr w:type="gramEnd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упрочнения деталей машин  для повышения износостойкости и долговечности;</w:t>
            </w:r>
          </w:p>
          <w:p w:rsidR="008E5E91" w:rsidRPr="008422A3" w:rsidRDefault="008422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 </w:t>
            </w:r>
            <w:proofErr w:type="gramStart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 методологии выбора  восстановления</w:t>
            </w:r>
            <w:proofErr w:type="gramEnd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упрочнения деталей машин  для повышения износостойкости и долговечности.</w:t>
            </w:r>
          </w:p>
        </w:tc>
      </w:tr>
    </w:tbl>
    <w:p w:rsidR="008E5E91" w:rsidRPr="008422A3" w:rsidRDefault="008422A3">
      <w:pPr>
        <w:rPr>
          <w:sz w:val="0"/>
          <w:szCs w:val="0"/>
          <w:lang w:val="ru-RU"/>
        </w:rPr>
      </w:pPr>
      <w:r w:rsidRPr="008422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92"/>
        <w:gridCol w:w="389"/>
        <w:gridCol w:w="524"/>
        <w:gridCol w:w="602"/>
        <w:gridCol w:w="668"/>
        <w:gridCol w:w="551"/>
        <w:gridCol w:w="1528"/>
        <w:gridCol w:w="1587"/>
        <w:gridCol w:w="1239"/>
      </w:tblGrid>
      <w:tr w:rsidR="008E5E91" w:rsidRPr="002813F3">
        <w:trPr>
          <w:trHeight w:hRule="exact" w:val="285"/>
        </w:trPr>
        <w:tc>
          <w:tcPr>
            <w:tcW w:w="710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22A3">
              <w:rPr>
                <w:lang w:val="ru-RU"/>
              </w:rPr>
              <w:t xml:space="preserve"> </w:t>
            </w:r>
          </w:p>
        </w:tc>
      </w:tr>
      <w:tr w:rsidR="008E5E91" w:rsidRPr="002813F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22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163,1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E5E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E5E91" w:rsidRPr="008422A3" w:rsidRDefault="008422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422A3">
              <w:rPr>
                <w:lang w:val="ru-RU"/>
              </w:rPr>
              <w:t xml:space="preserve"> </w:t>
            </w:r>
          </w:p>
        </w:tc>
      </w:tr>
      <w:tr w:rsidR="008E5E91" w:rsidRPr="002813F3">
        <w:trPr>
          <w:trHeight w:hRule="exact" w:val="138"/>
        </w:trPr>
        <w:tc>
          <w:tcPr>
            <w:tcW w:w="710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</w:tr>
      <w:tr w:rsidR="008E5E9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42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422A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42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422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E5E9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E5E91" w:rsidRDefault="008E5E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E5E91" w:rsidRDefault="008E5E9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</w:tr>
      <w:tr w:rsidR="008E5E91" w:rsidRPr="002813F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422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8422A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E5E91">
            <w:pPr>
              <w:rPr>
                <w:lang w:val="ru-RU"/>
              </w:rPr>
            </w:pPr>
          </w:p>
        </w:tc>
      </w:tr>
      <w:tr w:rsidR="008E5E91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422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изучаемого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быстроизнашивающихся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8422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пройденного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8E5E91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инструмента.</w:t>
            </w:r>
            <w:r w:rsidRPr="008422A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изнашивания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пройденного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8E5E91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422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упрочняющих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</w:t>
            </w:r>
            <w:r w:rsidRPr="008422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пройденного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8E5E91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наплавочные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упрочнения.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восстановительной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наплавки.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Коррозионностойкие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наплавочные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8422A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порошковых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42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материала. Выполнение практической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8E5E91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422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наплавки.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Свариваемость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Погонная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скорость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охлаждения.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наплавки.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наплавки.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Термообработка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наплавки</w:t>
            </w:r>
            <w:r w:rsidRPr="008422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42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материала. Выполнение практической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8E5E91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напыления.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напыления,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Напыляемые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Прочность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сцепления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собой.</w:t>
            </w:r>
            <w:r w:rsidRPr="008422A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Плотность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нанесения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пройденного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8E5E91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422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наплавкой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напылением</w:t>
            </w:r>
            <w:r w:rsidRPr="008422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пройденного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8E5E91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422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поверхностным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пластическим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деформированием.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поверхностного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упрочненного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поверхностного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(ППД).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Остаточные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эксплуатационными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8422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42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материала. Выполнение практической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8E5E91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422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ППД.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стойкости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обкатывание</w:t>
            </w:r>
            <w:proofErr w:type="spellEnd"/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422A3">
              <w:rPr>
                <w:lang w:val="ru-RU"/>
              </w:rPr>
              <w:t xml:space="preserve"> </w:t>
            </w:r>
            <w:proofErr w:type="spellStart"/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выглаживание</w:t>
            </w:r>
            <w:proofErr w:type="spellEnd"/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УЗ-обработка,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чеканка,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проволочным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инструментом,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дробью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др.).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наплавок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напыления.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обнаружения</w:t>
            </w:r>
            <w:r w:rsidRPr="008422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Pr="008422A3" w:rsidRDefault="008E5E9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пройденного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8E5E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</w:tr>
      <w:tr w:rsidR="008E5E9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</w:tr>
      <w:tr w:rsidR="008E5E9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163,1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E5E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E5E91" w:rsidRDefault="008422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ПК-13,ПК-15</w:t>
            </w:r>
          </w:p>
        </w:tc>
      </w:tr>
    </w:tbl>
    <w:p w:rsidR="008E5E91" w:rsidRDefault="008422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E5E91" w:rsidTr="00102BD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E5E91" w:rsidTr="00102BDB">
        <w:trPr>
          <w:trHeight w:hRule="exact" w:val="138"/>
        </w:trPr>
        <w:tc>
          <w:tcPr>
            <w:tcW w:w="9424" w:type="dxa"/>
          </w:tcPr>
          <w:p w:rsidR="008E5E91" w:rsidRDefault="008E5E91"/>
        </w:tc>
      </w:tr>
      <w:tr w:rsidR="008E5E91" w:rsidRPr="002813F3" w:rsidTr="00102BDB">
        <w:trPr>
          <w:trHeight w:hRule="exact" w:val="921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«Восстановление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развивают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классе.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422A3">
              <w:rPr>
                <w:lang w:val="ru-RU"/>
              </w:rPr>
              <w:t xml:space="preserve"> </w:t>
            </w:r>
            <w:proofErr w:type="gramStart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представ-</w:t>
            </w:r>
            <w:proofErr w:type="spellStart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лений</w:t>
            </w:r>
            <w:proofErr w:type="spellEnd"/>
            <w:proofErr w:type="gramEnd"/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«Восстановление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2A3">
              <w:rPr>
                <w:lang w:val="ru-RU"/>
              </w:rPr>
              <w:t xml:space="preserve"> </w:t>
            </w:r>
            <w:proofErr w:type="spellStart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использо-ванием</w:t>
            </w:r>
            <w:proofErr w:type="spellEnd"/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22A3">
              <w:rPr>
                <w:lang w:val="ru-RU"/>
              </w:rPr>
              <w:t xml:space="preserve"> </w:t>
            </w:r>
            <w:proofErr w:type="gramStart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проблем-</w:t>
            </w:r>
            <w:proofErr w:type="spellStart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422A3">
              <w:rPr>
                <w:lang w:val="ru-RU"/>
              </w:rPr>
              <w:t xml:space="preserve"> </w:t>
            </w:r>
            <w:proofErr w:type="gramStart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proofErr w:type="gramEnd"/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8422A3">
              <w:rPr>
                <w:lang w:val="ru-RU"/>
              </w:rPr>
              <w:t xml:space="preserve"> </w:t>
            </w:r>
            <w:proofErr w:type="spellStart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машиностро-ительной</w:t>
            </w:r>
            <w:proofErr w:type="spellEnd"/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A3">
              <w:rPr>
                <w:lang w:val="ru-RU"/>
              </w:rPr>
              <w:t xml:space="preserve"> </w:t>
            </w:r>
            <w:proofErr w:type="spellStart"/>
            <w:proofErr w:type="gramStart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необ-ходимо</w:t>
            </w:r>
            <w:proofErr w:type="spellEnd"/>
            <w:proofErr w:type="gramEnd"/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422A3">
              <w:rPr>
                <w:lang w:val="ru-RU"/>
              </w:rPr>
              <w:t xml:space="preserve"> </w:t>
            </w:r>
            <w:proofErr w:type="gramStart"/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рас-смотрение</w:t>
            </w:r>
            <w:proofErr w:type="gramEnd"/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8422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кафедры);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(2-3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8422A3">
              <w:rPr>
                <w:lang w:val="ru-RU"/>
              </w:rPr>
              <w:t xml:space="preserve"> </w:t>
            </w:r>
          </w:p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lang w:val="ru-RU"/>
              </w:rPr>
              <w:t xml:space="preserve"> </w:t>
            </w:r>
          </w:p>
        </w:tc>
      </w:tr>
      <w:tr w:rsidR="008E5E91" w:rsidRPr="002813F3" w:rsidTr="00102BDB">
        <w:trPr>
          <w:trHeight w:hRule="exact" w:val="277"/>
        </w:trPr>
        <w:tc>
          <w:tcPr>
            <w:tcW w:w="9424" w:type="dxa"/>
          </w:tcPr>
          <w:p w:rsidR="008E5E91" w:rsidRPr="008422A3" w:rsidRDefault="008E5E91">
            <w:pPr>
              <w:rPr>
                <w:lang w:val="ru-RU"/>
              </w:rPr>
            </w:pPr>
          </w:p>
        </w:tc>
      </w:tr>
      <w:tr w:rsidR="008E5E91" w:rsidRPr="002813F3" w:rsidTr="00102BD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422A3">
              <w:rPr>
                <w:lang w:val="ru-RU"/>
              </w:rPr>
              <w:t xml:space="preserve"> </w:t>
            </w:r>
            <w:proofErr w:type="gramStart"/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422A3">
              <w:rPr>
                <w:lang w:val="ru-RU"/>
              </w:rPr>
              <w:t xml:space="preserve"> </w:t>
            </w:r>
          </w:p>
        </w:tc>
      </w:tr>
      <w:tr w:rsidR="008E5E91" w:rsidTr="00102BD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gramEnd"/>
            <w:r>
              <w:t xml:space="preserve"> </w:t>
            </w:r>
          </w:p>
        </w:tc>
      </w:tr>
      <w:tr w:rsidR="008E5E91" w:rsidTr="00102BDB">
        <w:trPr>
          <w:trHeight w:hRule="exact" w:val="138"/>
        </w:trPr>
        <w:tc>
          <w:tcPr>
            <w:tcW w:w="9424" w:type="dxa"/>
          </w:tcPr>
          <w:p w:rsidR="008E5E91" w:rsidRDefault="008E5E91"/>
        </w:tc>
      </w:tr>
      <w:tr w:rsidR="008E5E91" w:rsidRPr="002813F3" w:rsidTr="00102BD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E5E91" w:rsidRPr="008422A3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422A3">
              <w:rPr>
                <w:lang w:val="ru-RU"/>
              </w:rPr>
              <w:t xml:space="preserve"> </w:t>
            </w:r>
            <w:r w:rsidRPr="008422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422A3">
              <w:rPr>
                <w:lang w:val="ru-RU"/>
              </w:rPr>
              <w:t xml:space="preserve"> </w:t>
            </w:r>
          </w:p>
        </w:tc>
      </w:tr>
      <w:tr w:rsidR="008E5E91" w:rsidTr="00102BDB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8E5E91" w:rsidRDefault="008422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proofErr w:type="gramEnd"/>
            <w:r>
              <w:t xml:space="preserve"> </w:t>
            </w:r>
          </w:p>
        </w:tc>
      </w:tr>
      <w:tr w:rsidR="008E5E91" w:rsidTr="00102BDB">
        <w:trPr>
          <w:trHeight w:hRule="exact" w:val="138"/>
        </w:trPr>
        <w:tc>
          <w:tcPr>
            <w:tcW w:w="9424" w:type="dxa"/>
          </w:tcPr>
          <w:p w:rsidR="008E5E91" w:rsidRDefault="008E5E91"/>
        </w:tc>
      </w:tr>
      <w:tr w:rsidR="00102BDB" w:rsidRPr="002813F3" w:rsidTr="00102BDB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02BDB" w:rsidRPr="00F04581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04581">
              <w:rPr>
                <w:lang w:val="ru-RU"/>
              </w:rPr>
              <w:t xml:space="preserve"> </w:t>
            </w:r>
          </w:p>
        </w:tc>
      </w:tr>
      <w:tr w:rsidR="00102BDB" w:rsidTr="00102BDB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02BDB" w:rsidRPr="002813F3" w:rsidTr="00102BDB">
        <w:trPr>
          <w:trHeight w:hRule="exact" w:val="2394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102BDB" w:rsidRPr="00F04581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179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черт.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4581">
              <w:rPr>
                <w:lang w:val="ru-RU"/>
              </w:rPr>
              <w:t xml:space="preserve"> </w:t>
            </w:r>
            <w:hyperlink r:id="rId12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=3284.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/1/1137415/3284.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978-5-9967-0932-8.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F04581">
              <w:rPr>
                <w:lang w:val="ru-RU"/>
              </w:rPr>
              <w:t xml:space="preserve"> </w:t>
            </w:r>
          </w:p>
          <w:p w:rsidR="00102BDB" w:rsidRPr="00F04581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деформирование,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наплавка,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напыление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4581">
              <w:rPr>
                <w:lang w:val="ru-RU"/>
              </w:rPr>
              <w:t xml:space="preserve"> </w:t>
            </w:r>
          </w:p>
        </w:tc>
      </w:tr>
    </w:tbl>
    <w:p w:rsidR="00102BDB" w:rsidRPr="00F04581" w:rsidRDefault="00102BDB" w:rsidP="00102BDB">
      <w:pPr>
        <w:rPr>
          <w:sz w:val="0"/>
          <w:szCs w:val="0"/>
          <w:lang w:val="ru-RU"/>
        </w:rPr>
      </w:pPr>
      <w:r w:rsidRPr="00F045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102BDB" w:rsidRPr="002813F3" w:rsidTr="00A417FC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BDB" w:rsidRPr="00F04581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плакирование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179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F04581">
              <w:rPr>
                <w:lang w:val="ru-RU"/>
              </w:rPr>
              <w:t xml:space="preserve"> </w:t>
            </w:r>
            <w:proofErr w:type="gram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4581">
              <w:rPr>
                <w:lang w:val="ru-RU"/>
              </w:rPr>
              <w:t xml:space="preserve"> </w:t>
            </w:r>
            <w:hyperlink r:id="rId13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=640.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/1/1109492/640.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978-5-9967-0386-9.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F04581">
              <w:rPr>
                <w:lang w:val="ru-RU"/>
              </w:rPr>
              <w:t xml:space="preserve"> </w:t>
            </w:r>
          </w:p>
          <w:p w:rsidR="00102BDB" w:rsidRPr="00F04581" w:rsidRDefault="00102BDB" w:rsidP="00102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наплавочные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F04581">
              <w:rPr>
                <w:lang w:val="ru-RU"/>
              </w:rPr>
              <w:t xml:space="preserve"> </w:t>
            </w:r>
            <w:proofErr w:type="gram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4581">
              <w:rPr>
                <w:lang w:val="ru-RU"/>
              </w:rPr>
              <w:t xml:space="preserve"> </w:t>
            </w:r>
            <w:hyperlink r:id="rId14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=547.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/1/1096819/547.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F04581">
              <w:rPr>
                <w:lang w:val="ru-RU"/>
              </w:rPr>
              <w:t xml:space="preserve"> </w:t>
            </w:r>
          </w:p>
        </w:tc>
      </w:tr>
      <w:tr w:rsidR="00102BDB" w:rsidRPr="002813F3" w:rsidTr="00A417FC">
        <w:trPr>
          <w:trHeight w:hRule="exact" w:val="138"/>
        </w:trPr>
        <w:tc>
          <w:tcPr>
            <w:tcW w:w="9357" w:type="dxa"/>
          </w:tcPr>
          <w:p w:rsidR="00102BDB" w:rsidRPr="00F04581" w:rsidRDefault="00102BDB" w:rsidP="00A417FC">
            <w:pPr>
              <w:rPr>
                <w:lang w:val="ru-RU"/>
              </w:rPr>
            </w:pPr>
          </w:p>
        </w:tc>
      </w:tr>
      <w:tr w:rsidR="00102BDB" w:rsidTr="00A417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02BDB" w:rsidRPr="002813F3" w:rsidTr="00A417FC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BDB" w:rsidRPr="00F04581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(основы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триботехники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04581">
              <w:rPr>
                <w:lang w:val="ru-RU"/>
              </w:rPr>
              <w:t xml:space="preserve"> 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04581">
              <w:rPr>
                <w:lang w:val="ru-RU"/>
              </w:rPr>
              <w:t xml:space="preserve"> 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4581">
              <w:rPr>
                <w:lang w:val="ru-RU"/>
              </w:rPr>
              <w:t xml:space="preserve"> </w:t>
            </w:r>
            <w:hyperlink r:id="rId15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=985.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/1/1119119/985.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45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04581">
              <w:rPr>
                <w:lang w:val="ru-RU"/>
              </w:rPr>
              <w:t xml:space="preserve"> </w:t>
            </w:r>
          </w:p>
          <w:p w:rsidR="00102BDB" w:rsidRPr="00F04581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наплавки,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пайки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напыления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4581">
              <w:rPr>
                <w:lang w:val="ru-RU"/>
              </w:rPr>
              <w:t xml:space="preserve"> </w:t>
            </w:r>
            <w:hyperlink r:id="rId16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=2268.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/1/1129774/2268.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F04581">
              <w:rPr>
                <w:lang w:val="ru-RU"/>
              </w:rPr>
              <w:t xml:space="preserve"> </w:t>
            </w:r>
          </w:p>
          <w:p w:rsidR="00102BDB" w:rsidRPr="00F04581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proofErr w:type="spell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F04581">
              <w:rPr>
                <w:lang w:val="ru-RU"/>
              </w:rPr>
              <w:t xml:space="preserve"> </w:t>
            </w:r>
            <w:proofErr w:type="gram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4581">
              <w:rPr>
                <w:lang w:val="ru-RU"/>
              </w:rPr>
              <w:t xml:space="preserve"> </w:t>
            </w:r>
            <w:hyperlink r:id="rId17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=639.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/1/1109489/639.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978-5-9967-0388-3.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F04581">
              <w:rPr>
                <w:lang w:val="ru-RU"/>
              </w:rPr>
              <w:t xml:space="preserve"> </w:t>
            </w:r>
          </w:p>
          <w:p w:rsidR="00102BDB" w:rsidRPr="00F04581" w:rsidRDefault="00102BDB" w:rsidP="00102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Сварка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proofErr w:type="spell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04581">
              <w:rPr>
                <w:lang w:val="ru-RU"/>
              </w:rPr>
              <w:t xml:space="preserve"> 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04581">
              <w:rPr>
                <w:lang w:val="ru-RU"/>
              </w:rPr>
              <w:t xml:space="preserve"> 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4581">
              <w:rPr>
                <w:lang w:val="ru-RU"/>
              </w:rPr>
              <w:t xml:space="preserve"> </w:t>
            </w:r>
            <w:hyperlink r:id="rId18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=2329.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/1/1129964/2329.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45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04581">
              <w:rPr>
                <w:lang w:val="ru-RU"/>
              </w:rPr>
              <w:t xml:space="preserve"> </w:t>
            </w:r>
          </w:p>
        </w:tc>
      </w:tr>
      <w:tr w:rsidR="00102BDB" w:rsidRPr="002813F3" w:rsidTr="00A417FC">
        <w:trPr>
          <w:trHeight w:hRule="exact" w:val="138"/>
        </w:trPr>
        <w:tc>
          <w:tcPr>
            <w:tcW w:w="9357" w:type="dxa"/>
          </w:tcPr>
          <w:p w:rsidR="00102BDB" w:rsidRPr="00F04581" w:rsidRDefault="00102BDB" w:rsidP="00A417FC">
            <w:pPr>
              <w:rPr>
                <w:lang w:val="ru-RU"/>
              </w:rPr>
            </w:pPr>
          </w:p>
        </w:tc>
      </w:tr>
      <w:tr w:rsidR="00102BDB" w:rsidTr="00A417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02BDB" w:rsidRPr="002813F3" w:rsidTr="00A417FC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BDB" w:rsidRPr="00F04581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трибологии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F04581">
              <w:rPr>
                <w:lang w:val="ru-RU"/>
              </w:rPr>
              <w:t xml:space="preserve"> </w:t>
            </w:r>
            <w:proofErr w:type="gram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978-5-9967-1164-2.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4581">
              <w:rPr>
                <w:lang w:val="ru-RU"/>
              </w:rPr>
              <w:t xml:space="preserve"> </w:t>
            </w:r>
            <w:hyperlink r:id="rId19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=3642.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/1/1524717/3642.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F04581">
              <w:rPr>
                <w:lang w:val="ru-RU"/>
              </w:rPr>
              <w:t xml:space="preserve"> </w:t>
            </w:r>
          </w:p>
          <w:p w:rsidR="00102BDB" w:rsidRPr="00F04581" w:rsidRDefault="00102BDB" w:rsidP="00102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сварных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Сычков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04581">
              <w:rPr>
                <w:lang w:val="ru-RU"/>
              </w:rPr>
              <w:t xml:space="preserve"> 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proofErr w:type="spell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04581">
              <w:rPr>
                <w:lang w:val="ru-RU"/>
              </w:rPr>
              <w:t xml:space="preserve"> 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4581">
              <w:rPr>
                <w:lang w:val="ru-RU"/>
              </w:rPr>
              <w:t xml:space="preserve"> </w:t>
            </w:r>
            <w:hyperlink r:id="rId20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=2776.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/1/1132914/2776.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045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04581">
              <w:rPr>
                <w:lang w:val="ru-RU"/>
              </w:rPr>
              <w:t xml:space="preserve"> </w:t>
            </w:r>
          </w:p>
        </w:tc>
      </w:tr>
    </w:tbl>
    <w:p w:rsidR="00102BDB" w:rsidRPr="00F04581" w:rsidRDefault="00102BDB" w:rsidP="00102BDB">
      <w:pPr>
        <w:rPr>
          <w:sz w:val="0"/>
          <w:szCs w:val="0"/>
          <w:lang w:val="ru-RU"/>
        </w:rPr>
      </w:pPr>
      <w:r w:rsidRPr="00F045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102BDB" w:rsidRPr="002813F3" w:rsidTr="00A417F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2BDB" w:rsidRPr="00F04581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04581">
              <w:rPr>
                <w:lang w:val="ru-RU"/>
              </w:rPr>
              <w:t xml:space="preserve"> </w:t>
            </w:r>
          </w:p>
        </w:tc>
      </w:tr>
      <w:tr w:rsidR="00102BDB" w:rsidRPr="002813F3" w:rsidTr="00A417FC">
        <w:trPr>
          <w:trHeight w:hRule="exact" w:val="5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2BDB" w:rsidRPr="00F04581" w:rsidRDefault="00102BDB" w:rsidP="00102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документов.</w:t>
            </w:r>
            <w:r w:rsidRPr="00F04581">
              <w:rPr>
                <w:lang w:val="ru-RU"/>
              </w:rPr>
              <w:t xml:space="preserve"> </w:t>
            </w:r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</w:t>
            </w:r>
            <w:proofErr w:type="gram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ежим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04581">
              <w:rPr>
                <w:lang w:val="ru-RU"/>
              </w:rPr>
              <w:t xml:space="preserve"> </w:t>
            </w:r>
            <w:hyperlink r:id="rId21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opengost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102BDB" w:rsidRPr="002813F3" w:rsidTr="00A417FC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2BDB" w:rsidRPr="00F04581" w:rsidRDefault="00102BDB" w:rsidP="00102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открытая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04581">
              <w:rPr>
                <w:lang w:val="ru-RU"/>
              </w:rPr>
              <w:t xml:space="preserve"> </w:t>
            </w:r>
            <w:proofErr w:type="spellStart"/>
            <w:proofErr w:type="gramStart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04581">
              <w:rPr>
                <w:lang w:val="ru-RU"/>
              </w:rPr>
              <w:t xml:space="preserve"> </w:t>
            </w:r>
            <w:hyperlink r:id="rId22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standartgost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102BDB" w:rsidRPr="002813F3" w:rsidTr="00A417FC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2BDB" w:rsidRPr="00F04581" w:rsidRDefault="00102BDB" w:rsidP="00102BD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документов.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04581">
              <w:rPr>
                <w:lang w:val="ru-RU"/>
              </w:rPr>
              <w:t xml:space="preserve"> </w:t>
            </w:r>
            <w:hyperlink r:id="rId23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libgost</w:t>
              </w:r>
              <w:proofErr w:type="spellEnd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102BDB" w:rsidRPr="002813F3" w:rsidTr="00A417FC">
        <w:trPr>
          <w:trHeight w:hRule="exact" w:val="277"/>
        </w:trPr>
        <w:tc>
          <w:tcPr>
            <w:tcW w:w="426" w:type="dxa"/>
          </w:tcPr>
          <w:p w:rsidR="00102BDB" w:rsidRPr="00F04581" w:rsidRDefault="00102BDB" w:rsidP="00A417F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02BDB" w:rsidRPr="00F04581" w:rsidRDefault="00102BDB" w:rsidP="00A417F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02BDB" w:rsidRPr="00F04581" w:rsidRDefault="00102BDB" w:rsidP="00A417F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02BDB" w:rsidRPr="00F04581" w:rsidRDefault="00102BDB" w:rsidP="00A417F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02BDB" w:rsidRPr="00F04581" w:rsidRDefault="00102BDB" w:rsidP="00A417FC">
            <w:pPr>
              <w:rPr>
                <w:lang w:val="ru-RU"/>
              </w:rPr>
            </w:pPr>
          </w:p>
        </w:tc>
      </w:tr>
      <w:tr w:rsidR="00102BDB" w:rsidTr="00A417F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02BDB" w:rsidTr="00A417FC">
        <w:trPr>
          <w:trHeight w:hRule="exact" w:val="555"/>
        </w:trPr>
        <w:tc>
          <w:tcPr>
            <w:tcW w:w="426" w:type="dxa"/>
          </w:tcPr>
          <w:p w:rsidR="00102BDB" w:rsidRDefault="00102BDB" w:rsidP="00A417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818"/>
        </w:trPr>
        <w:tc>
          <w:tcPr>
            <w:tcW w:w="426" w:type="dxa"/>
          </w:tcPr>
          <w:p w:rsidR="00102BDB" w:rsidRDefault="00102BDB" w:rsidP="00A417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826"/>
        </w:trPr>
        <w:tc>
          <w:tcPr>
            <w:tcW w:w="426" w:type="dxa"/>
          </w:tcPr>
          <w:p w:rsidR="00102BDB" w:rsidRDefault="00102BDB" w:rsidP="00A417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285"/>
        </w:trPr>
        <w:tc>
          <w:tcPr>
            <w:tcW w:w="426" w:type="dxa"/>
          </w:tcPr>
          <w:p w:rsidR="00102BDB" w:rsidRDefault="00102BDB" w:rsidP="00A417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555"/>
        </w:trPr>
        <w:tc>
          <w:tcPr>
            <w:tcW w:w="426" w:type="dxa"/>
          </w:tcPr>
          <w:p w:rsidR="00102BDB" w:rsidRDefault="00102BDB" w:rsidP="00A417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285"/>
        </w:trPr>
        <w:tc>
          <w:tcPr>
            <w:tcW w:w="426" w:type="dxa"/>
          </w:tcPr>
          <w:p w:rsidR="00102BDB" w:rsidRDefault="00102BDB" w:rsidP="00A417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555"/>
        </w:trPr>
        <w:tc>
          <w:tcPr>
            <w:tcW w:w="426" w:type="dxa"/>
          </w:tcPr>
          <w:p w:rsidR="00102BDB" w:rsidRDefault="00102BDB" w:rsidP="00A417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826"/>
        </w:trPr>
        <w:tc>
          <w:tcPr>
            <w:tcW w:w="426" w:type="dxa"/>
          </w:tcPr>
          <w:p w:rsidR="00102BDB" w:rsidRDefault="00102BDB" w:rsidP="00A417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555"/>
        </w:trPr>
        <w:tc>
          <w:tcPr>
            <w:tcW w:w="426" w:type="dxa"/>
          </w:tcPr>
          <w:p w:rsidR="00102BDB" w:rsidRDefault="00102BDB" w:rsidP="00A417F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138"/>
        </w:trPr>
        <w:tc>
          <w:tcPr>
            <w:tcW w:w="426" w:type="dxa"/>
          </w:tcPr>
          <w:p w:rsidR="00102BDB" w:rsidRDefault="00102BDB" w:rsidP="00A417FC"/>
        </w:tc>
        <w:tc>
          <w:tcPr>
            <w:tcW w:w="1985" w:type="dxa"/>
          </w:tcPr>
          <w:p w:rsidR="00102BDB" w:rsidRDefault="00102BDB" w:rsidP="00A417FC"/>
        </w:tc>
        <w:tc>
          <w:tcPr>
            <w:tcW w:w="3686" w:type="dxa"/>
          </w:tcPr>
          <w:p w:rsidR="00102BDB" w:rsidRDefault="00102BDB" w:rsidP="00A417FC"/>
        </w:tc>
        <w:tc>
          <w:tcPr>
            <w:tcW w:w="3120" w:type="dxa"/>
          </w:tcPr>
          <w:p w:rsidR="00102BDB" w:rsidRDefault="00102BDB" w:rsidP="00A417FC"/>
        </w:tc>
        <w:tc>
          <w:tcPr>
            <w:tcW w:w="143" w:type="dxa"/>
          </w:tcPr>
          <w:p w:rsidR="00102BDB" w:rsidRDefault="00102BDB" w:rsidP="00A417FC"/>
        </w:tc>
      </w:tr>
      <w:tr w:rsidR="00102BDB" w:rsidRPr="002813F3" w:rsidTr="00A417F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2BDB" w:rsidRPr="00F04581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04581">
              <w:rPr>
                <w:lang w:val="ru-RU"/>
              </w:rPr>
              <w:t xml:space="preserve"> </w:t>
            </w:r>
          </w:p>
        </w:tc>
      </w:tr>
      <w:tr w:rsidR="00102BDB" w:rsidTr="00A417FC">
        <w:trPr>
          <w:trHeight w:hRule="exact" w:val="270"/>
        </w:trPr>
        <w:tc>
          <w:tcPr>
            <w:tcW w:w="426" w:type="dxa"/>
          </w:tcPr>
          <w:p w:rsidR="00102BDB" w:rsidRPr="00F04581" w:rsidRDefault="00102BDB" w:rsidP="00A417F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14"/>
        </w:trPr>
        <w:tc>
          <w:tcPr>
            <w:tcW w:w="426" w:type="dxa"/>
          </w:tcPr>
          <w:p w:rsidR="00102BDB" w:rsidRDefault="00102BDB" w:rsidP="00A417F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Pr="00F04581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045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Pr="00102BDB" w:rsidRDefault="00102BDB" w:rsidP="00102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811"/>
        </w:trPr>
        <w:tc>
          <w:tcPr>
            <w:tcW w:w="426" w:type="dxa"/>
          </w:tcPr>
          <w:p w:rsidR="00102BDB" w:rsidRDefault="00102BDB" w:rsidP="00A417F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/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555"/>
        </w:trPr>
        <w:tc>
          <w:tcPr>
            <w:tcW w:w="426" w:type="dxa"/>
          </w:tcPr>
          <w:p w:rsidR="00102BDB" w:rsidRDefault="00102BDB" w:rsidP="00A417F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Pr="00F04581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045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04581">
              <w:rPr>
                <w:lang w:val="ru-RU"/>
              </w:rPr>
              <w:t xml:space="preserve"> 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045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045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045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Pr="00102BDB" w:rsidRDefault="00102BDB" w:rsidP="00102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5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555"/>
        </w:trPr>
        <w:tc>
          <w:tcPr>
            <w:tcW w:w="426" w:type="dxa"/>
          </w:tcPr>
          <w:p w:rsidR="00102BDB" w:rsidRDefault="00102BDB" w:rsidP="00A417F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Pr="00102BDB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02BD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Pr="00102BDB" w:rsidRDefault="00102BDB" w:rsidP="00102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6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555"/>
        </w:trPr>
        <w:tc>
          <w:tcPr>
            <w:tcW w:w="426" w:type="dxa"/>
          </w:tcPr>
          <w:p w:rsidR="00102BDB" w:rsidRDefault="00102BDB" w:rsidP="00A417F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02BD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Pr="00102BDB" w:rsidRDefault="003E1DAB" w:rsidP="00102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102BDB"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102BDB" w:rsidRPr="00102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555"/>
        </w:trPr>
        <w:tc>
          <w:tcPr>
            <w:tcW w:w="426" w:type="dxa"/>
          </w:tcPr>
          <w:p w:rsidR="00102BDB" w:rsidRDefault="00102BDB" w:rsidP="00A417F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Pr="00102BDB" w:rsidRDefault="003E1DAB" w:rsidP="00102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102BDB"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102BDB" w:rsidRPr="00102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826"/>
        </w:trPr>
        <w:tc>
          <w:tcPr>
            <w:tcW w:w="426" w:type="dxa"/>
          </w:tcPr>
          <w:p w:rsidR="00102BDB" w:rsidRDefault="00102BDB" w:rsidP="00A417F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Pr="00102BDB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02BD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Pr="00102BDB" w:rsidRDefault="00102BDB" w:rsidP="00102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9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826"/>
        </w:trPr>
        <w:tc>
          <w:tcPr>
            <w:tcW w:w="426" w:type="dxa"/>
          </w:tcPr>
          <w:p w:rsidR="00102BDB" w:rsidRDefault="00102BDB" w:rsidP="00A417F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Pr="00102BDB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2BDB">
              <w:rPr>
                <w:lang w:val="ru-RU"/>
              </w:rPr>
              <w:t xml:space="preserve"> </w:t>
            </w:r>
            <w:proofErr w:type="spellStart"/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02BD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02BD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02BD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3E1DAB" w:rsidP="00102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102BDB"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555"/>
        </w:trPr>
        <w:tc>
          <w:tcPr>
            <w:tcW w:w="426" w:type="dxa"/>
          </w:tcPr>
          <w:p w:rsidR="00102BDB" w:rsidRDefault="00102BDB" w:rsidP="00A417F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Pr="00102BDB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02BD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3E1DAB" w:rsidP="00102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102BDB"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  <w:tr w:rsidR="00102BDB" w:rsidTr="00A417FC">
        <w:trPr>
          <w:trHeight w:hRule="exact" w:val="555"/>
        </w:trPr>
        <w:tc>
          <w:tcPr>
            <w:tcW w:w="426" w:type="dxa"/>
          </w:tcPr>
          <w:p w:rsidR="00102BDB" w:rsidRDefault="00102BDB" w:rsidP="00A417F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Pr="00102BDB" w:rsidRDefault="00102BDB" w:rsidP="00A417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02BD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02BD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02BD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BDB" w:rsidRDefault="00102BDB" w:rsidP="00102BD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Pr="008A07A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102BDB" w:rsidRDefault="00102BDB" w:rsidP="00A417FC"/>
        </w:tc>
      </w:tr>
    </w:tbl>
    <w:p w:rsidR="00102BDB" w:rsidRDefault="00102BDB" w:rsidP="00102B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02BDB" w:rsidRPr="002813F3" w:rsidTr="00A417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BDB" w:rsidRP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2BDB">
              <w:rPr>
                <w:lang w:val="ru-RU"/>
              </w:rPr>
              <w:t xml:space="preserve"> </w:t>
            </w:r>
          </w:p>
        </w:tc>
      </w:tr>
      <w:tr w:rsidR="00102BDB" w:rsidRPr="002813F3" w:rsidTr="00A417FC">
        <w:trPr>
          <w:trHeight w:hRule="exact" w:val="138"/>
        </w:trPr>
        <w:tc>
          <w:tcPr>
            <w:tcW w:w="9357" w:type="dxa"/>
          </w:tcPr>
          <w:p w:rsidR="00102BDB" w:rsidRPr="00102BDB" w:rsidRDefault="00102BDB" w:rsidP="00A417FC">
            <w:pPr>
              <w:rPr>
                <w:lang w:val="ru-RU"/>
              </w:rPr>
            </w:pPr>
          </w:p>
        </w:tc>
      </w:tr>
      <w:tr w:rsidR="00102BDB" w:rsidRPr="002813F3" w:rsidTr="00A417FC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BDB" w:rsidRP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02BDB">
              <w:rPr>
                <w:lang w:val="ru-RU"/>
              </w:rPr>
              <w:t xml:space="preserve"> </w:t>
            </w:r>
          </w:p>
        </w:tc>
      </w:tr>
      <w:tr w:rsidR="00102BDB" w:rsidRPr="002813F3" w:rsidTr="00A417FC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02BDB" w:rsidRP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Видеоролики.</w:t>
            </w:r>
            <w:r w:rsidRPr="00102BDB">
              <w:rPr>
                <w:lang w:val="ru-RU"/>
              </w:rPr>
              <w:t xml:space="preserve"> </w:t>
            </w:r>
          </w:p>
          <w:p w:rsidR="00102BDB" w:rsidRP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102BDB">
              <w:rPr>
                <w:lang w:val="ru-RU"/>
              </w:rPr>
              <w:t xml:space="preserve"> </w:t>
            </w:r>
          </w:p>
          <w:p w:rsidR="00102BDB" w:rsidRP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02BD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02BD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102BD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02BDB">
              <w:rPr>
                <w:lang w:val="ru-RU"/>
              </w:rPr>
              <w:t xml:space="preserve"> </w:t>
            </w:r>
          </w:p>
          <w:p w:rsidR="00102BDB" w:rsidRP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кафедры: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Макеты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02BDB">
              <w:rPr>
                <w:lang w:val="ru-RU"/>
              </w:rPr>
              <w:t xml:space="preserve"> </w:t>
            </w:r>
          </w:p>
          <w:p w:rsidR="00102BDB" w:rsidRP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сварки:</w:t>
            </w:r>
            <w:r w:rsidRPr="00102BDB">
              <w:rPr>
                <w:lang w:val="ru-RU"/>
              </w:rPr>
              <w:t xml:space="preserve"> </w:t>
            </w:r>
          </w:p>
          <w:p w:rsidR="00102BDB" w:rsidRP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наплавки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флюсом:</w:t>
            </w:r>
            <w:r w:rsidRPr="00102BDB">
              <w:rPr>
                <w:lang w:val="ru-RU"/>
              </w:rPr>
              <w:t xml:space="preserve"> </w:t>
            </w:r>
          </w:p>
          <w:p w:rsidR="00102BDB" w:rsidRP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ручной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наплавки;</w:t>
            </w:r>
            <w:r w:rsidRPr="00102BDB">
              <w:rPr>
                <w:lang w:val="ru-RU"/>
              </w:rPr>
              <w:t xml:space="preserve"> </w:t>
            </w:r>
          </w:p>
          <w:p w:rsidR="00102BDB" w:rsidRP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в)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наплавочной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порошковой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проволоки;</w:t>
            </w:r>
            <w:r w:rsidRPr="00102BDB">
              <w:rPr>
                <w:lang w:val="ru-RU"/>
              </w:rPr>
              <w:t xml:space="preserve"> </w:t>
            </w:r>
          </w:p>
          <w:p w:rsidR="00102BDB" w:rsidRP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г)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газовой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наплавки</w:t>
            </w:r>
            <w:r w:rsidRPr="00102BDB">
              <w:rPr>
                <w:lang w:val="ru-RU"/>
              </w:rPr>
              <w:t xml:space="preserve"> </w:t>
            </w:r>
          </w:p>
          <w:p w:rsidR="00102BDB" w:rsidRP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2BDB">
              <w:rPr>
                <w:lang w:val="ru-RU"/>
              </w:rPr>
              <w:t xml:space="preserve"> </w:t>
            </w:r>
            <w:proofErr w:type="gramStart"/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02BD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02BD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102BD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02BDB">
              <w:rPr>
                <w:lang w:val="ru-RU"/>
              </w:rPr>
              <w:t xml:space="preserve"> </w:t>
            </w:r>
          </w:p>
          <w:p w:rsidR="00102BDB" w:rsidRP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02BDB">
              <w:rPr>
                <w:lang w:val="ru-RU"/>
              </w:rPr>
              <w:t xml:space="preserve"> </w:t>
            </w:r>
          </w:p>
          <w:p w:rsidR="00102BDB" w:rsidRP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02BDB">
              <w:rPr>
                <w:lang w:val="ru-RU"/>
              </w:rPr>
              <w:t xml:space="preserve">  </w:t>
            </w:r>
          </w:p>
          <w:p w:rsidR="00102BDB" w:rsidRP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02BDB">
              <w:rPr>
                <w:lang w:val="ru-RU"/>
              </w:rPr>
              <w:t xml:space="preserve"> </w:t>
            </w:r>
            <w:r w:rsidRPr="00102B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02BDB">
              <w:rPr>
                <w:lang w:val="ru-RU"/>
              </w:rPr>
              <w:t xml:space="preserve">  </w:t>
            </w:r>
          </w:p>
          <w:p w:rsidR="00102BDB" w:rsidRPr="00102BDB" w:rsidRDefault="00102BDB" w:rsidP="00A417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2BDB">
              <w:rPr>
                <w:lang w:val="ru-RU"/>
              </w:rPr>
              <w:t xml:space="preserve"> </w:t>
            </w:r>
          </w:p>
        </w:tc>
      </w:tr>
      <w:tr w:rsidR="00102BDB" w:rsidRPr="002813F3" w:rsidTr="00A417FC">
        <w:trPr>
          <w:trHeight w:hRule="exact" w:val="6220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02BDB" w:rsidRPr="00102BDB" w:rsidRDefault="00102BDB" w:rsidP="00A417FC">
            <w:pPr>
              <w:rPr>
                <w:lang w:val="ru-RU"/>
              </w:rPr>
            </w:pPr>
          </w:p>
        </w:tc>
      </w:tr>
    </w:tbl>
    <w:p w:rsidR="00102BDB" w:rsidRPr="00102BDB" w:rsidRDefault="00102BDB" w:rsidP="00102BDB">
      <w:pPr>
        <w:rPr>
          <w:lang w:val="ru-RU"/>
        </w:rPr>
      </w:pPr>
    </w:p>
    <w:p w:rsidR="00E43FE4" w:rsidRDefault="00E43FE4">
      <w:pPr>
        <w:rPr>
          <w:lang w:val="ru-RU"/>
        </w:rPr>
      </w:pPr>
      <w:r>
        <w:rPr>
          <w:lang w:val="ru-RU"/>
        </w:rPr>
        <w:br w:type="page"/>
      </w:r>
    </w:p>
    <w:p w:rsidR="00E43FE4" w:rsidRPr="00E43FE4" w:rsidRDefault="00E43FE4" w:rsidP="00E43FE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</w:t>
      </w:r>
    </w:p>
    <w:p w:rsidR="00E43FE4" w:rsidRPr="00E43FE4" w:rsidRDefault="00E43FE4" w:rsidP="00E43FE4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E43FE4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E43FE4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43FE4" w:rsidRPr="00E43FE4" w:rsidRDefault="00E43FE4" w:rsidP="00E43FE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t xml:space="preserve"> </w:t>
      </w:r>
      <w:r w:rsidRPr="00E43FE4">
        <w:rPr>
          <w:rFonts w:ascii="Times New Roman" w:hAnsi="Times New Roman" w:cs="Times New Roman"/>
          <w:sz w:val="24"/>
          <w:szCs w:val="24"/>
          <w:lang w:val="ru-RU"/>
        </w:rPr>
        <w:t xml:space="preserve">В течение семестра предусмотрено выполнение устных и письменных работ по дисциплине (по индивидуальным вариантам), проверка работ. </w:t>
      </w:r>
    </w:p>
    <w:p w:rsidR="00E43FE4" w:rsidRPr="00E43FE4" w:rsidRDefault="00E43FE4" w:rsidP="00E43FE4">
      <w:pPr>
        <w:suppressAutoHyphens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sz w:val="24"/>
          <w:szCs w:val="24"/>
          <w:lang w:val="ru-RU"/>
        </w:rPr>
        <w:t>Основная часть заданий выполняется на практических занятиях. Самостоятельная работа предусматривает:</w:t>
      </w:r>
    </w:p>
    <w:p w:rsidR="00E43FE4" w:rsidRPr="00E43FE4" w:rsidRDefault="00E43FE4" w:rsidP="00E43FE4">
      <w:pPr>
        <w:suppressAutoHyphens/>
        <w:spacing w:after="0" w:line="240" w:lineRule="auto"/>
        <w:ind w:right="-1" w:firstLine="5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sz w:val="24"/>
          <w:szCs w:val="24"/>
          <w:lang w:val="ru-RU"/>
        </w:rPr>
        <w:t xml:space="preserve">- подготовку к практическим занятиям,  изучение необходимых разделов в конспектах, учебных пособиях и методических указаниях; </w:t>
      </w:r>
    </w:p>
    <w:p w:rsidR="00E43FE4" w:rsidRPr="00E43FE4" w:rsidRDefault="00E43FE4" w:rsidP="00E43FE4">
      <w:pPr>
        <w:suppressAutoHyphens/>
        <w:spacing w:after="0" w:line="240" w:lineRule="auto"/>
        <w:ind w:right="-1" w:firstLine="5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sz w:val="24"/>
          <w:szCs w:val="24"/>
          <w:lang w:val="ru-RU"/>
        </w:rPr>
        <w:t>- работа со справочной литературой;</w:t>
      </w:r>
    </w:p>
    <w:p w:rsidR="00E43FE4" w:rsidRPr="00E43FE4" w:rsidRDefault="00E43FE4" w:rsidP="00E43FE4">
      <w:pPr>
        <w:suppressAutoHyphens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sz w:val="24"/>
          <w:szCs w:val="24"/>
          <w:lang w:val="ru-RU"/>
        </w:rPr>
        <w:t>- исправление ошибок, замечаний, оформление работ.</w:t>
      </w:r>
    </w:p>
    <w:p w:rsidR="00E43FE4" w:rsidRPr="00E43FE4" w:rsidRDefault="00E43FE4" w:rsidP="00E43FE4">
      <w:pPr>
        <w:suppressAutoHyphens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43FE4">
        <w:rPr>
          <w:rFonts w:ascii="Times New Roman" w:hAnsi="Times New Roman" w:cs="Times New Roman"/>
          <w:b/>
          <w:sz w:val="24"/>
          <w:szCs w:val="24"/>
          <w:lang w:val="ru-RU"/>
        </w:rPr>
        <w:t>Самостоятельная работа в ходе аудиторных занятий</w:t>
      </w:r>
      <w:r w:rsidRPr="00E43FE4">
        <w:rPr>
          <w:rFonts w:ascii="Times New Roman" w:hAnsi="Times New Roman" w:cs="Times New Roman"/>
          <w:sz w:val="24"/>
          <w:szCs w:val="24"/>
          <w:lang w:val="ru-RU"/>
        </w:rPr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  <w:proofErr w:type="gramEnd"/>
    </w:p>
    <w:p w:rsidR="00E43FE4" w:rsidRPr="00E43FE4" w:rsidRDefault="00E43FE4" w:rsidP="00E43FE4">
      <w:pPr>
        <w:suppressAutoHyphens/>
        <w:spacing w:after="0" w:line="240" w:lineRule="auto"/>
        <w:ind w:firstLine="5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43FE4">
        <w:rPr>
          <w:rFonts w:ascii="Times New Roman" w:hAnsi="Times New Roman" w:cs="Times New Roman"/>
          <w:b/>
          <w:sz w:val="24"/>
          <w:szCs w:val="24"/>
          <w:lang w:val="ru-RU"/>
        </w:rPr>
        <w:t>Самостоятельная работа под контролем преподавателя</w:t>
      </w:r>
      <w:r w:rsidRPr="00E43FE4">
        <w:rPr>
          <w:rFonts w:ascii="Times New Roman" w:hAnsi="Times New Roman" w:cs="Times New Roman"/>
          <w:sz w:val="24"/>
          <w:szCs w:val="24"/>
          <w:lang w:val="ru-RU"/>
        </w:rPr>
        <w:t xml:space="preserve"> предполагает подготовку конспектов и выполнение необходимых расчетов по  разделам дисциплины, решение и проверка преподавателем работ, работа с методической литературой.</w:t>
      </w:r>
      <w:proofErr w:type="gramEnd"/>
    </w:p>
    <w:p w:rsidR="00E43FE4" w:rsidRPr="00E43FE4" w:rsidRDefault="00E43FE4" w:rsidP="00E43FE4">
      <w:pPr>
        <w:suppressAutoHyphens/>
        <w:spacing w:after="0" w:line="240" w:lineRule="auto"/>
        <w:ind w:right="-1" w:firstLine="5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43FE4">
        <w:rPr>
          <w:rFonts w:ascii="Times New Roman" w:hAnsi="Times New Roman" w:cs="Times New Roman"/>
          <w:b/>
          <w:sz w:val="24"/>
          <w:szCs w:val="24"/>
          <w:lang w:val="ru-RU"/>
        </w:rPr>
        <w:t>Внеаудиторная самостоятельная</w:t>
      </w:r>
      <w:proofErr w:type="gramEnd"/>
      <w:r w:rsidRPr="00E43FE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работа  студентов </w:t>
      </w:r>
      <w:r w:rsidRPr="00E43FE4">
        <w:rPr>
          <w:rFonts w:ascii="Times New Roman" w:hAnsi="Times New Roman" w:cs="Times New Roman"/>
          <w:sz w:val="24"/>
          <w:szCs w:val="24"/>
          <w:lang w:val="ru-RU"/>
        </w:rPr>
        <w:t>предполагает 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замечаний; работу с компьютерными пакетами и электронными учебниками разработчиков программного обеспечения по дисциплине.</w:t>
      </w:r>
    </w:p>
    <w:p w:rsidR="00E43FE4" w:rsidRPr="00E43FE4" w:rsidRDefault="00E43FE4" w:rsidP="00E43FE4">
      <w:pPr>
        <w:suppressAutoHyphens/>
        <w:spacing w:after="0" w:line="240" w:lineRule="auto"/>
        <w:ind w:right="-1" w:firstLine="5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43FE4">
        <w:rPr>
          <w:rFonts w:ascii="Times New Roman" w:hAnsi="Times New Roman" w:cs="Times New Roman"/>
          <w:b/>
          <w:sz w:val="24"/>
          <w:szCs w:val="24"/>
          <w:lang w:val="ru-RU"/>
        </w:rPr>
        <w:t>По данной дисциплине предусмотрены различные виды контроля результатов обучения:</w:t>
      </w:r>
      <w:r w:rsidRPr="00E43F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43FE4">
        <w:rPr>
          <w:rFonts w:ascii="Times New Roman" w:hAnsi="Times New Roman" w:cs="Times New Roman"/>
          <w:i/>
          <w:sz w:val="24"/>
          <w:szCs w:val="24"/>
          <w:lang w:val="ru-RU"/>
        </w:rPr>
        <w:t>текущий</w:t>
      </w:r>
      <w:r w:rsidRPr="00E43FE4">
        <w:rPr>
          <w:rFonts w:ascii="Times New Roman" w:hAnsi="Times New Roman" w:cs="Times New Roman"/>
          <w:sz w:val="24"/>
          <w:szCs w:val="24"/>
          <w:lang w:val="ru-RU"/>
        </w:rPr>
        <w:t xml:space="preserve"> контроль (проверка выполнения заданий и работы с учебной литературой), </w:t>
      </w:r>
      <w:r w:rsidRPr="00E43FE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периодический </w:t>
      </w:r>
      <w:r w:rsidRPr="00E43FE4">
        <w:rPr>
          <w:rFonts w:ascii="Times New Roman" w:hAnsi="Times New Roman" w:cs="Times New Roman"/>
          <w:sz w:val="24"/>
          <w:szCs w:val="24"/>
          <w:lang w:val="ru-RU"/>
        </w:rPr>
        <w:t xml:space="preserve">контроль (контрольные работы) по каждой теме дисциплины, практические работы, </w:t>
      </w:r>
      <w:r w:rsidRPr="00E43FE4">
        <w:rPr>
          <w:rFonts w:ascii="Times New Roman" w:hAnsi="Times New Roman" w:cs="Times New Roman"/>
          <w:i/>
          <w:sz w:val="24"/>
          <w:szCs w:val="24"/>
          <w:lang w:val="ru-RU"/>
        </w:rPr>
        <w:t>итоговый</w:t>
      </w:r>
      <w:r w:rsidRPr="00E43FE4">
        <w:rPr>
          <w:rFonts w:ascii="Times New Roman" w:hAnsi="Times New Roman" w:cs="Times New Roman"/>
          <w:sz w:val="24"/>
          <w:szCs w:val="24"/>
          <w:lang w:val="ru-RU"/>
        </w:rPr>
        <w:t xml:space="preserve"> контроль в виде зачета. </w:t>
      </w:r>
      <w:proofErr w:type="gramEnd"/>
    </w:p>
    <w:p w:rsidR="00E43FE4" w:rsidRPr="00E43FE4" w:rsidRDefault="00E43FE4" w:rsidP="00E43FE4">
      <w:pPr>
        <w:suppressAutoHyphens/>
        <w:spacing w:after="0" w:line="240" w:lineRule="auto"/>
        <w:ind w:right="-1" w:firstLine="55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552"/>
        <w:gridCol w:w="1277"/>
        <w:gridCol w:w="2091"/>
      </w:tblGrid>
      <w:tr w:rsidR="00E43FE4" w:rsidRPr="002813F3" w:rsidTr="0077685B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  <w:proofErr w:type="spellStart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proofErr w:type="spellStart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самостоятельной</w:t>
            </w:r>
            <w:proofErr w:type="spellEnd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proofErr w:type="spellEnd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3F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Форма текущего контроля успеваемости и промежуточной аттестации</w:t>
            </w:r>
          </w:p>
        </w:tc>
      </w:tr>
      <w:tr w:rsidR="00E43FE4" w:rsidRPr="002813F3" w:rsidTr="0077685B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3F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1. Раздел</w:t>
            </w:r>
            <w:r w:rsidRPr="00E43FE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. Восстановление и упрочнение деталей машин</w:t>
            </w:r>
          </w:p>
        </w:tc>
      </w:tr>
      <w:tr w:rsidR="00E43FE4" w:rsidRPr="00E43FE4" w:rsidTr="0077685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E4" w:rsidRPr="00E43FE4" w:rsidRDefault="00E43FE4" w:rsidP="00E43FE4">
            <w:pPr>
              <w:tabs>
                <w:tab w:val="left" w:pos="471"/>
              </w:tabs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3FE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1.</w:t>
            </w:r>
            <w:r w:rsidRPr="00E43FE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3FE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Цели и задачи изучаемого курса.</w:t>
            </w:r>
            <w:r w:rsidRPr="00E43FE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История развития теории и практики восстановления и упрочнения быстроизнашивающихся деталей оборудования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E43FE4" w:rsidRPr="00E43FE4" w:rsidTr="0077685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E4" w:rsidRPr="00E43FE4" w:rsidRDefault="00E43FE4" w:rsidP="00E43FE4">
            <w:pPr>
              <w:tabs>
                <w:tab w:val="left" w:pos="471"/>
              </w:tabs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43FE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2.</w:t>
            </w:r>
            <w:r w:rsidRPr="00E43FE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E43FE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Износ деталей оборудования. </w:t>
            </w:r>
            <w:r w:rsidRPr="00E43FE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Условия работы и характер износа деталей оборудования и технологического инструмента. </w:t>
            </w:r>
            <w:proofErr w:type="spellStart"/>
            <w:r w:rsidRPr="00E43FE4">
              <w:rPr>
                <w:rFonts w:ascii="Times New Roman" w:eastAsia="Calibri" w:hAnsi="Times New Roman" w:cs="Times New Roman"/>
                <w:sz w:val="24"/>
                <w:szCs w:val="24"/>
              </w:rPr>
              <w:t>Виды</w:t>
            </w:r>
            <w:proofErr w:type="spellEnd"/>
            <w:r w:rsidRPr="00E43F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eastAsia="Calibri" w:hAnsi="Times New Roman" w:cs="Times New Roman"/>
                <w:sz w:val="24"/>
                <w:szCs w:val="24"/>
              </w:rPr>
              <w:t>изнашивания</w:t>
            </w:r>
            <w:proofErr w:type="spellEnd"/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E43FE4" w:rsidRPr="00E43FE4" w:rsidTr="0077685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E4" w:rsidRPr="00E43FE4" w:rsidRDefault="00E43FE4" w:rsidP="00E43FE4">
            <w:pPr>
              <w:tabs>
                <w:tab w:val="left" w:pos="471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3F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 Классификация и сущность способов восстановления и упрочнения рабочих поверхностей.</w:t>
            </w:r>
            <w:r w:rsidRPr="00E43F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Их назначение и области применения. Выбор состава и свойств упрочняющих покрытий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E43FE4" w:rsidRPr="00E43FE4" w:rsidTr="0077685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4.</w:t>
            </w:r>
            <w:r w:rsidRPr="00E43F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3F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Современные наплавочные материалы.</w:t>
            </w:r>
            <w:r w:rsidRPr="00E43F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Износостойкие материалы. Выбор сплавов для </w:t>
            </w:r>
            <w:r w:rsidRPr="00E43F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восстановления и упрочнения. Материалы для восстановительной и износостойкой наплавки. </w:t>
            </w:r>
            <w:proofErr w:type="gramStart"/>
            <w:r w:rsidRPr="00E43F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Коррозионно-стойкие</w:t>
            </w:r>
            <w:proofErr w:type="gramEnd"/>
            <w:r w:rsidRPr="00E43F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наплавочные материалы. </w:t>
            </w:r>
            <w:proofErr w:type="spellStart"/>
            <w:proofErr w:type="gram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составов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порошковых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проволок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УО,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E43FE4" w:rsidRPr="00E43FE4" w:rsidTr="0077685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43F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5. Теоретические основы наплавки.</w:t>
            </w:r>
            <w:r w:rsidRPr="00E43FE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Основной металл. Свариваемость основного металла. Погонная энергия и скорость охлаждения. Режимы наплавки. Доля основного металла в металле наплавки. Термообработка после наплавки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УО,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E43FE4" w:rsidRPr="00E43FE4" w:rsidTr="0077685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6. Общая характеристика технологии напыления. </w:t>
            </w:r>
            <w:r w:rsidRPr="00E43FE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Способы напыления, их сущность. Напыляемые материалы. Прочность сцепления покрытия с основным материалом и между собой. </w:t>
            </w:r>
            <w:proofErr w:type="spellStart"/>
            <w:proofErr w:type="gramStart"/>
            <w:r w:rsidRPr="00E43FE4">
              <w:rPr>
                <w:rFonts w:ascii="Times New Roman" w:hAnsi="Times New Roman" w:cs="Times New Roman"/>
                <w:bCs/>
                <w:sz w:val="24"/>
                <w:szCs w:val="24"/>
              </w:rPr>
              <w:t>Плотность</w:t>
            </w:r>
            <w:proofErr w:type="spellEnd"/>
            <w:r w:rsidRPr="00E43F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bCs/>
                <w:sz w:val="24"/>
                <w:szCs w:val="24"/>
              </w:rPr>
              <w:t>покрытия</w:t>
            </w:r>
            <w:proofErr w:type="spellEnd"/>
            <w:r w:rsidRPr="00E43FE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E43F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bCs/>
                <w:sz w:val="24"/>
                <w:szCs w:val="24"/>
              </w:rPr>
              <w:t>Термообработка</w:t>
            </w:r>
            <w:proofErr w:type="spellEnd"/>
            <w:r w:rsidRPr="00E43F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bCs/>
                <w:sz w:val="24"/>
                <w:szCs w:val="24"/>
              </w:rPr>
              <w:t>после</w:t>
            </w:r>
            <w:proofErr w:type="spellEnd"/>
            <w:r w:rsidRPr="00E43F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bCs/>
                <w:sz w:val="24"/>
                <w:szCs w:val="24"/>
              </w:rPr>
              <w:t>нанесения</w:t>
            </w:r>
            <w:proofErr w:type="spellEnd"/>
            <w:r w:rsidRPr="00E43F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bCs/>
                <w:sz w:val="24"/>
                <w:szCs w:val="24"/>
              </w:rPr>
              <w:t>покрытия</w:t>
            </w:r>
            <w:proofErr w:type="spellEnd"/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E43FE4" w:rsidRPr="00E43FE4" w:rsidTr="0077685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eastAsia="x-none"/>
              </w:rPr>
            </w:pPr>
            <w:r w:rsidRPr="00E43FE4">
              <w:rPr>
                <w:rFonts w:ascii="Times New Roman" w:hAnsi="Times New Roman" w:cs="Times New Roman"/>
                <w:b/>
                <w:sz w:val="24"/>
                <w:szCs w:val="24"/>
                <w:lang w:val="ru-RU" w:eastAsia="x-none"/>
              </w:rPr>
              <w:t>7. Технология восстановления и упрочнения деталей металлургического оборудования наплавкой и напылением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E43FE4" w:rsidRPr="00E43FE4" w:rsidTr="0077685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eastAsia="x-none"/>
              </w:rPr>
            </w:pPr>
            <w:r w:rsidRPr="00E43F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x-none"/>
              </w:rPr>
              <w:t>8.</w:t>
            </w:r>
            <w:r w:rsidRPr="00E43FE4">
              <w:rPr>
                <w:rFonts w:ascii="Times New Roman" w:hAnsi="Times New Roman" w:cs="Times New Roman"/>
                <w:bCs/>
                <w:sz w:val="24"/>
                <w:szCs w:val="24"/>
                <w:lang w:val="ru-RU" w:eastAsia="x-none"/>
              </w:rPr>
              <w:t xml:space="preserve"> </w:t>
            </w:r>
            <w:r w:rsidRPr="00E43F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x-none"/>
              </w:rPr>
              <w:t>Упрочнение деталей машин поверхностным пластическим деформированием.</w:t>
            </w:r>
            <w:r w:rsidRPr="00E43FE4">
              <w:rPr>
                <w:rFonts w:ascii="Times New Roman" w:hAnsi="Times New Roman" w:cs="Times New Roman"/>
                <w:bCs/>
                <w:sz w:val="24"/>
                <w:szCs w:val="24"/>
                <w:lang w:val="ru-RU" w:eastAsia="x-none"/>
              </w:rPr>
              <w:t xml:space="preserve">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УО,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E43FE4" w:rsidRPr="00E43FE4" w:rsidTr="0077685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  <w:r w:rsidRPr="00E43FE4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x-none"/>
              </w:rPr>
              <w:t>9.</w:t>
            </w:r>
            <w:r w:rsidRPr="00E43FE4">
              <w:rPr>
                <w:rFonts w:ascii="Times New Roman" w:eastAsia="MS Mincho" w:hAnsi="Times New Roman" w:cs="Times New Roman"/>
                <w:sz w:val="24"/>
                <w:szCs w:val="24"/>
                <w:lang w:val="ru-RU" w:eastAsia="x-none"/>
              </w:rPr>
              <w:t xml:space="preserve"> </w:t>
            </w:r>
            <w:r w:rsidRPr="00E43FE4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x-none"/>
              </w:rPr>
              <w:t>Технологии, оборудование и применение ППД.</w:t>
            </w:r>
            <w:r w:rsidRPr="00E43FE4">
              <w:rPr>
                <w:rFonts w:ascii="Times New Roman" w:eastAsia="MS Mincho" w:hAnsi="Times New Roman" w:cs="Times New Roman"/>
                <w:sz w:val="24"/>
                <w:szCs w:val="24"/>
                <w:lang w:val="ru-RU" w:eastAsia="x-none"/>
              </w:rPr>
              <w:t xml:space="preserve"> Другие методы и способы повышения </w:t>
            </w:r>
            <w:r w:rsidRPr="00E43FE4">
              <w:rPr>
                <w:rFonts w:ascii="Times New Roman" w:eastAsia="MS Mincho" w:hAnsi="Times New Roman" w:cs="Times New Roman"/>
                <w:sz w:val="24"/>
                <w:szCs w:val="24"/>
                <w:lang w:val="ru-RU" w:eastAsia="x-none"/>
              </w:rPr>
              <w:lastRenderedPageBreak/>
              <w:t>стойкости детали и их восстановления (</w:t>
            </w:r>
            <w:proofErr w:type="spellStart"/>
            <w:r w:rsidRPr="00E43FE4">
              <w:rPr>
                <w:rFonts w:ascii="Times New Roman" w:eastAsia="MS Mincho" w:hAnsi="Times New Roman" w:cs="Times New Roman"/>
                <w:sz w:val="24"/>
                <w:szCs w:val="24"/>
                <w:lang w:val="ru-RU" w:eastAsia="x-none"/>
              </w:rPr>
              <w:t>Обкатывание</w:t>
            </w:r>
            <w:proofErr w:type="spellEnd"/>
            <w:r w:rsidRPr="00E43FE4">
              <w:rPr>
                <w:rFonts w:ascii="Times New Roman" w:eastAsia="MS Mincho" w:hAnsi="Times New Roman" w:cs="Times New Roman"/>
                <w:sz w:val="24"/>
                <w:szCs w:val="24"/>
                <w:lang w:val="ru-RU" w:eastAsia="x-none"/>
              </w:rPr>
              <w:t xml:space="preserve">, </w:t>
            </w:r>
            <w:proofErr w:type="spellStart"/>
            <w:r w:rsidRPr="00E43FE4">
              <w:rPr>
                <w:rFonts w:ascii="Times New Roman" w:eastAsia="MS Mincho" w:hAnsi="Times New Roman" w:cs="Times New Roman"/>
                <w:sz w:val="24"/>
                <w:szCs w:val="24"/>
                <w:lang w:val="ru-RU" w:eastAsia="x-none"/>
              </w:rPr>
              <w:t>выглаживание</w:t>
            </w:r>
            <w:proofErr w:type="spellEnd"/>
            <w:r w:rsidRPr="00E43FE4">
              <w:rPr>
                <w:rFonts w:ascii="Times New Roman" w:eastAsia="MS Mincho" w:hAnsi="Times New Roman" w:cs="Times New Roman"/>
                <w:sz w:val="24"/>
                <w:szCs w:val="24"/>
                <w:lang w:val="ru-RU" w:eastAsia="x-none"/>
              </w:rPr>
              <w:t xml:space="preserve">, </w:t>
            </w:r>
            <w:proofErr w:type="gramStart"/>
            <w:r w:rsidRPr="00E43FE4">
              <w:rPr>
                <w:rFonts w:ascii="Times New Roman" w:eastAsia="MS Mincho" w:hAnsi="Times New Roman" w:cs="Times New Roman"/>
                <w:sz w:val="24"/>
                <w:szCs w:val="24"/>
                <w:lang w:val="ru-RU" w:eastAsia="x-none"/>
              </w:rPr>
              <w:t>УЗ-обработка</w:t>
            </w:r>
            <w:proofErr w:type="gramEnd"/>
            <w:r w:rsidRPr="00E43FE4">
              <w:rPr>
                <w:rFonts w:ascii="Times New Roman" w:eastAsia="MS Mincho" w:hAnsi="Times New Roman" w:cs="Times New Roman"/>
                <w:sz w:val="24"/>
                <w:szCs w:val="24"/>
                <w:lang w:val="ru-RU" w:eastAsia="x-none"/>
              </w:rPr>
              <w:t>, чеканка, упрочнение проволочным инструментом, обработка дробью и др.). Дефекты наплавок и напыления. Причины образования и методы их обнаружения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E43FE4" w:rsidRPr="00E43FE4" w:rsidTr="0077685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  <w:proofErr w:type="spellEnd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дисциплине</w:t>
            </w:r>
            <w:proofErr w:type="spellEnd"/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>163,1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43FE4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  <w:proofErr w:type="spellEnd"/>
          </w:p>
        </w:tc>
      </w:tr>
    </w:tbl>
    <w:p w:rsidR="00E43FE4" w:rsidRPr="00E43FE4" w:rsidRDefault="00E43FE4" w:rsidP="00E43FE4">
      <w:pPr>
        <w:suppressAutoHyphens/>
        <w:spacing w:after="0" w:line="240" w:lineRule="auto"/>
        <w:ind w:right="-1" w:firstLine="5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3FE4" w:rsidRPr="00E43FE4" w:rsidRDefault="00E43FE4" w:rsidP="00E43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«Восстановление и упрочнение деталей машин» предусмотрена аудиторная и </w:t>
      </w:r>
      <w:proofErr w:type="gramStart"/>
      <w:r w:rsidRPr="00E43FE4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</w:t>
      </w:r>
      <w:proofErr w:type="gramEnd"/>
      <w:r w:rsidRPr="00E43FE4">
        <w:rPr>
          <w:rFonts w:ascii="Times New Roman" w:hAnsi="Times New Roman" w:cs="Times New Roman"/>
          <w:sz w:val="24"/>
          <w:szCs w:val="24"/>
          <w:lang w:val="ru-RU"/>
        </w:rPr>
        <w:t xml:space="preserve"> работа обучающихся. </w:t>
      </w:r>
      <w:proofErr w:type="gramStart"/>
      <w:r w:rsidRPr="00E43FE4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</w:t>
      </w:r>
      <w:proofErr w:type="gramEnd"/>
      <w:r w:rsidRPr="00E43FE4">
        <w:rPr>
          <w:rFonts w:ascii="Times New Roman" w:hAnsi="Times New Roman" w:cs="Times New Roman"/>
          <w:sz w:val="24"/>
          <w:szCs w:val="24"/>
          <w:lang w:val="ru-RU"/>
        </w:rPr>
        <w:t xml:space="preserve"> работа студентов предполагает решение контрольных задач на практических занятиях. </w:t>
      </w:r>
    </w:p>
    <w:p w:rsidR="00E43FE4" w:rsidRPr="00E43FE4" w:rsidRDefault="00E43FE4" w:rsidP="00E43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3FE4" w:rsidRPr="00E43FE4" w:rsidRDefault="00E43FE4" w:rsidP="00E43F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 4. Правка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Валы, оси, металлоконструкции, имеющие деформации изгиба, подвергаются правке на прессах, чеканкой, нагревом.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Валы, оси диаметром до </w:t>
      </w:r>
      <w:smartTag w:uri="urn:schemas-microsoft-com:office:smarttags" w:element="metricconverter">
        <w:smartTagPr>
          <w:attr w:name="ProductID" w:val="50 мм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50 мм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правят чеканкой. Один конец вала закрепляется, а под место изгиба устанавливается медная подставка. </w:t>
      </w:r>
      <w:proofErr w:type="spellStart"/>
      <w:proofErr w:type="gram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Затем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месту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выпуклости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наносятся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удары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схеме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</w:rPr>
        <w:t>рис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CellSpacing w:w="15" w:type="dxa"/>
        <w:tblInd w:w="326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800"/>
        <w:gridCol w:w="2738"/>
      </w:tblGrid>
      <w:tr w:rsidR="00E43FE4" w:rsidRPr="00E43FE4" w:rsidTr="0077685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3FE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B5D60E3" wp14:editId="385AA6C7">
                  <wp:extent cx="1076325" cy="1219200"/>
                  <wp:effectExtent l="0" t="0" r="0" b="0"/>
                  <wp:docPr id="13" name="Рисунок 13" descr="http://konspekta.net/megaobuchalkaru/imgbaza/baza8/3951380593383.files/image5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konspekta.net/megaobuchalkaru/imgbaza/baza8/3951380593383.files/image5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3FE4" w:rsidRPr="00E43FE4" w:rsidRDefault="00E43FE4" w:rsidP="00E43FE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43F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Рис</w:t>
            </w:r>
            <w:proofErr w:type="spellEnd"/>
            <w:r w:rsidRPr="00E43F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43F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Схема</w:t>
            </w:r>
            <w:proofErr w:type="spellEnd"/>
            <w:r w:rsidRPr="00E43F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чеканки</w:t>
            </w:r>
            <w:proofErr w:type="spellEnd"/>
            <w:r w:rsidRPr="00E43F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3FE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вала</w:t>
            </w:r>
            <w:proofErr w:type="spellEnd"/>
            <w:r w:rsidRPr="00E43F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</w:tr>
    </w:tbl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Нагревом возможна правка валов большого диаметра. В этом случае вал обкладывается мокрыми листами асбеста слева и справа от места изгиба и производится нагрев выпуклого участка до температуры 500-600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o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C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течение 3-5 мин. Остывая, вал выпрямляется.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некоторых случаях детали с большим отношением длины к диаметру (например, штанга большого конуса) могут правиться на токарных станках приспособлением, закрепленным в суппорте.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Пример 5. </w:t>
      </w:r>
      <w:r w:rsidRPr="00E43FE4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>Сшивание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Под этим термином понимается соединение частей детали различными элементами. Этим способом восстанавливаются прочностные свойства корпусных деталей, в которых развились трещины.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Существует несколько реализаций данного способа.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Один из них – соединение планками (рис. 1). По обе стороны от трещины просверливаются отверстия на расстоянии “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”, в которые вставляются штифты.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3FE4" w:rsidRPr="00E43FE4" w:rsidRDefault="00E43FE4" w:rsidP="00E43F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E43FE4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08BCF09F" wp14:editId="5367AC72">
            <wp:extent cx="2362200" cy="1009650"/>
            <wp:effectExtent l="0" t="0" r="0" b="0"/>
            <wp:docPr id="12" name="Рисунок 12" descr="http://konspekta.net/megaobuchalkaru/imgbaza/baza8/3951380593383.files/image5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konspekta.net/megaobuchalkaru/imgbaza/baza8/3951380593383.files/image578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3FE4" w:rsidRPr="00E43FE4" w:rsidRDefault="00E43FE4" w:rsidP="00E43F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Рис. 1 – Восстановление прочности корпуса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Изготавливается планка с отверстиями на расстоянии </w:t>
      </w:r>
      <w:r w:rsidRPr="00E43F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Pr="00E43FE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&lt;</w:t>
      </w:r>
      <w:r w:rsidRPr="00E43F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Pr="00E43FE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производится её нагрев до температуры, при которой расстояния </w:t>
      </w:r>
      <w:r w:rsidRPr="00E43F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Pr="00E43FE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E43F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b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между отверстиями становятся равными. Планка устанавливается на штифты и при её остывании происходит стягивание трещины. Для того</w:t>
      </w:r>
      <w:proofErr w:type="gram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чтобы трещина не развивалась дальше, необходимо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засверливать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её концы.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Другой способ – соединение гребёнками. По обе стороны от трещины высверливается ряд отверстий 1 (рис. 2).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3FE4" w:rsidRPr="00E43FE4" w:rsidRDefault="00E43FE4" w:rsidP="00E43F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43FE4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4B4F8374" wp14:editId="4472E483">
            <wp:extent cx="2800350" cy="1190625"/>
            <wp:effectExtent l="0" t="0" r="0" b="0"/>
            <wp:docPr id="11" name="Рисунок 11" descr="http://konspekta.net/megaobuchalkaru/imgbaza/baza8/3951380593383.files/image5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konspekta.net/megaobuchalkaru/imgbaza/baza8/3951380593383.files/image58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E43FE4" w:rsidRPr="00E43FE4" w:rsidRDefault="00E43FE4" w:rsidP="00E43F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Рис. 2 – Сшивание трещин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эти отверстия забивается гребёнка из хромоникелевой стали. Для повышения прочности соединения справа и слева от гребёнки по трещине высверливаются отверстия, в которые забиваются конические штифты. Для герметизации трещина заделывается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герметиком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Пример 6. </w:t>
      </w:r>
      <w:r w:rsidRPr="00E43FE4">
        <w:rPr>
          <w:rFonts w:ascii="Times New Roman" w:hAnsi="Times New Roman" w:cs="Times New Roman"/>
          <w:b/>
          <w:iCs/>
          <w:color w:val="000000"/>
          <w:sz w:val="24"/>
          <w:szCs w:val="24"/>
          <w:lang w:val="ru-RU"/>
        </w:rPr>
        <w:t>Валы и оси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В процессе эксплуатации возможно появление следующих дефектов: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- изменение диаметров и формы шеек;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- трещины, задиры;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- изгиб и скручивание;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 xml:space="preserve">- смятие и </w:t>
      </w:r>
      <w:proofErr w:type="spellStart"/>
      <w:r w:rsidRPr="00E43FE4">
        <w:rPr>
          <w:color w:val="000000"/>
          <w:sz w:val="24"/>
        </w:rPr>
        <w:t>выкрашивание</w:t>
      </w:r>
      <w:proofErr w:type="spellEnd"/>
      <w:r w:rsidRPr="00E43FE4">
        <w:rPr>
          <w:color w:val="000000"/>
          <w:sz w:val="24"/>
        </w:rPr>
        <w:t xml:space="preserve"> рабочих поверхностей шпоночных канавок и шлицев;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 xml:space="preserve">- разрушение </w:t>
      </w:r>
      <w:proofErr w:type="spellStart"/>
      <w:r w:rsidRPr="00E43FE4">
        <w:rPr>
          <w:color w:val="000000"/>
          <w:sz w:val="24"/>
        </w:rPr>
        <w:t>резьб</w:t>
      </w:r>
      <w:proofErr w:type="spellEnd"/>
      <w:r w:rsidRPr="00E43FE4">
        <w:rPr>
          <w:color w:val="000000"/>
          <w:sz w:val="24"/>
        </w:rPr>
        <w:t>;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- излом.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ind w:firstLine="708"/>
        <w:rPr>
          <w:color w:val="000000"/>
          <w:sz w:val="24"/>
        </w:rPr>
      </w:pPr>
      <w:r w:rsidRPr="00E43FE4">
        <w:rPr>
          <w:color w:val="000000"/>
          <w:sz w:val="24"/>
        </w:rPr>
        <w:t>Выбор способа восстановления или замена поврежденной детали определяется экономической эффективностью или необходимой целесообразностью.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ind w:firstLine="708"/>
        <w:rPr>
          <w:color w:val="000000"/>
          <w:sz w:val="24"/>
        </w:rPr>
      </w:pPr>
      <w:r w:rsidRPr="00E43FE4">
        <w:rPr>
          <w:color w:val="000000"/>
          <w:sz w:val="24"/>
        </w:rPr>
        <w:t>Для восстановления поверхностей, контактирующих с подшипником скольжения, используют следующие способы: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- обработка до следующего ремонтного размера;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- нанесение поверхностного слоя металла одним из способов, и последующая обработка до номинального размера.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ind w:firstLine="708"/>
        <w:rPr>
          <w:color w:val="000000"/>
          <w:sz w:val="24"/>
        </w:rPr>
      </w:pPr>
      <w:r w:rsidRPr="00E43FE4">
        <w:rPr>
          <w:color w:val="000000"/>
          <w:sz w:val="24"/>
        </w:rPr>
        <w:t xml:space="preserve">Повреждённые шпоночные канавки </w:t>
      </w:r>
      <w:proofErr w:type="spellStart"/>
      <w:r w:rsidRPr="00E43FE4">
        <w:rPr>
          <w:color w:val="000000"/>
          <w:sz w:val="24"/>
        </w:rPr>
        <w:t>заплавляют</w:t>
      </w:r>
      <w:proofErr w:type="spellEnd"/>
      <w:r w:rsidRPr="00E43FE4">
        <w:rPr>
          <w:color w:val="000000"/>
          <w:sz w:val="24"/>
        </w:rPr>
        <w:t xml:space="preserve"> и последующим фрезерованием под углом 90</w:t>
      </w:r>
      <w:r w:rsidRPr="00E43FE4">
        <w:rPr>
          <w:color w:val="000000"/>
          <w:sz w:val="24"/>
          <w:vertAlign w:val="superscript"/>
        </w:rPr>
        <w:t>о</w:t>
      </w:r>
      <w:r w:rsidRPr="00E43FE4">
        <w:rPr>
          <w:color w:val="000000"/>
          <w:sz w:val="24"/>
        </w:rPr>
        <w:t> или 135</w:t>
      </w:r>
      <w:r w:rsidRPr="00E43FE4">
        <w:rPr>
          <w:color w:val="000000"/>
          <w:sz w:val="24"/>
          <w:vertAlign w:val="superscript"/>
        </w:rPr>
        <w:t>о </w:t>
      </w:r>
      <w:r w:rsidRPr="00E43FE4">
        <w:rPr>
          <w:color w:val="000000"/>
          <w:sz w:val="24"/>
        </w:rPr>
        <w:t>выполняют новые.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Износ зубьев шлицевого соединения восстанавливают способом, зависящим от величины износа.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ind w:firstLine="708"/>
        <w:rPr>
          <w:color w:val="000000"/>
          <w:sz w:val="24"/>
        </w:rPr>
      </w:pPr>
      <w:r w:rsidRPr="00E43FE4">
        <w:rPr>
          <w:color w:val="000000"/>
          <w:sz w:val="24"/>
        </w:rPr>
        <w:t xml:space="preserve">При износе шлица по толщине до </w:t>
      </w:r>
      <w:smartTag w:uri="urn:schemas-microsoft-com:office:smarttags" w:element="metricconverter">
        <w:smartTagPr>
          <w:attr w:name="ProductID" w:val="0,5 мм"/>
        </w:smartTagPr>
        <w:r w:rsidRPr="00E43FE4">
          <w:rPr>
            <w:color w:val="000000"/>
            <w:sz w:val="24"/>
          </w:rPr>
          <w:t>0,5 мм</w:t>
        </w:r>
      </w:smartTag>
      <w:r w:rsidRPr="00E43FE4">
        <w:rPr>
          <w:color w:val="000000"/>
          <w:sz w:val="24"/>
        </w:rPr>
        <w:t xml:space="preserve"> производят раздачу зуба шлицевого соединения холодным пластическим деформированием на гидравлическом прессе с помощью шлиценакатной головки (рис. 1,а)</w:t>
      </w:r>
      <w:proofErr w:type="gramStart"/>
      <w:r w:rsidRPr="00E43FE4">
        <w:rPr>
          <w:color w:val="000000"/>
          <w:sz w:val="24"/>
        </w:rPr>
        <w:t xml:space="preserve"> .</w:t>
      </w:r>
      <w:proofErr w:type="gramEnd"/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rPr>
          <w:color w:val="000000"/>
          <w:sz w:val="24"/>
        </w:rPr>
      </w:pPr>
      <w:r w:rsidRPr="00E43FE4">
        <w:rPr>
          <w:color w:val="000000"/>
          <w:sz w:val="24"/>
        </w:rPr>
        <w:t> 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jc w:val="center"/>
        <w:rPr>
          <w:color w:val="000000"/>
          <w:sz w:val="24"/>
        </w:rPr>
      </w:pPr>
      <w:r w:rsidRPr="00E43FE4">
        <w:rPr>
          <w:noProof/>
          <w:color w:val="000000"/>
          <w:sz w:val="24"/>
        </w:rPr>
        <w:lastRenderedPageBreak/>
        <w:drawing>
          <wp:inline distT="0" distB="0" distL="0" distR="0" wp14:anchorId="06B55A99" wp14:editId="76614D5C">
            <wp:extent cx="2076450" cy="923925"/>
            <wp:effectExtent l="0" t="0" r="0" b="0"/>
            <wp:docPr id="10" name="Рисунок 10" descr="http://konspekta.net/megaobuchalkaru/imgbaza/baza8/3951380593383.files/image5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konspekta.net/megaobuchalkaru/imgbaza/baza8/3951380593383.files/image582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jc w:val="center"/>
        <w:rPr>
          <w:color w:val="000000"/>
          <w:sz w:val="24"/>
        </w:rPr>
      </w:pPr>
      <w:r w:rsidRPr="00E43FE4">
        <w:rPr>
          <w:i/>
          <w:iCs/>
          <w:color w:val="000000"/>
          <w:sz w:val="24"/>
        </w:rPr>
        <w:t>Рис 1 – Восстановление изношенных шлицев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ind w:firstLine="708"/>
        <w:rPr>
          <w:color w:val="000000"/>
          <w:sz w:val="24"/>
        </w:rPr>
      </w:pPr>
      <w:r w:rsidRPr="00E43FE4">
        <w:rPr>
          <w:color w:val="000000"/>
          <w:sz w:val="24"/>
        </w:rPr>
        <w:t>При износе 0,5-</w:t>
      </w:r>
      <w:smartTag w:uri="urn:schemas-microsoft-com:office:smarttags" w:element="metricconverter">
        <w:smartTagPr>
          <w:attr w:name="ProductID" w:val="1,2 мм"/>
        </w:smartTagPr>
        <w:r w:rsidRPr="00E43FE4">
          <w:rPr>
            <w:color w:val="000000"/>
            <w:sz w:val="24"/>
          </w:rPr>
          <w:t>1,2 мм</w:t>
        </w:r>
      </w:smartTag>
      <w:r w:rsidRPr="00E43FE4">
        <w:rPr>
          <w:color w:val="000000"/>
          <w:sz w:val="24"/>
        </w:rPr>
        <w:t xml:space="preserve"> по наружному диаметру на головку шлица наплавляют валик металла (рис.1, б) и осаживают на гидравлическом прессе с помощью шлиценакатной головки.</w:t>
      </w:r>
    </w:p>
    <w:p w:rsidR="00E43FE4" w:rsidRPr="00E43FE4" w:rsidRDefault="00E43FE4" w:rsidP="00E43FE4">
      <w:pPr>
        <w:pStyle w:val="a7"/>
        <w:shd w:val="clear" w:color="auto" w:fill="FFFFFF"/>
        <w:spacing w:before="0" w:beforeAutospacing="0" w:after="0" w:afterAutospacing="0" w:line="240" w:lineRule="auto"/>
        <w:ind w:firstLine="708"/>
        <w:rPr>
          <w:color w:val="000000"/>
          <w:sz w:val="24"/>
        </w:rPr>
      </w:pPr>
      <w:r w:rsidRPr="00E43FE4">
        <w:rPr>
          <w:color w:val="000000"/>
          <w:sz w:val="24"/>
        </w:rPr>
        <w:t xml:space="preserve">При износе более </w:t>
      </w:r>
      <w:smartTag w:uri="urn:schemas-microsoft-com:office:smarttags" w:element="metricconverter">
        <w:smartTagPr>
          <w:attr w:name="ProductID" w:val="1,2 мм"/>
        </w:smartTagPr>
        <w:r w:rsidRPr="00E43FE4">
          <w:rPr>
            <w:color w:val="000000"/>
            <w:sz w:val="24"/>
          </w:rPr>
          <w:t>1,2 мм</w:t>
        </w:r>
      </w:smartTag>
      <w:r w:rsidRPr="00E43FE4">
        <w:rPr>
          <w:color w:val="000000"/>
          <w:sz w:val="24"/>
        </w:rPr>
        <w:t xml:space="preserve"> боковые поверхности шлицов наплавляют и подвергают механической обработке.</w:t>
      </w:r>
    </w:p>
    <w:p w:rsidR="00E43FE4" w:rsidRPr="00E43FE4" w:rsidRDefault="00E43FE4" w:rsidP="00E43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43FE4" w:rsidRPr="00E43FE4" w:rsidRDefault="00E43FE4" w:rsidP="00E43F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 1. Главные цилиндры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эксплуатации находится значительное число цилиндров, имеющих в стенке конструктивный концентратор в виде отверстия для подвода рабочей жидкости. Возникновение трещин усталости начинается на контурах этих отверстий.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рис. 1 показан литой цилиндр пресса усилием 18 МН при давлении рабочей жидкости 24 МПа. Цилиндр разрушен трещиной по отверстию в стенке после 1,5 млн. циклов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нагружений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Расчеты показали, что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напряжения на контуре отверстия превышали предел выносливости материала (Ст35Л).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3FE4" w:rsidRPr="00E43FE4" w:rsidRDefault="00E43FE4" w:rsidP="00E43FE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3F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DE1C1F4" wp14:editId="28DA671D">
            <wp:extent cx="2409825" cy="2943225"/>
            <wp:effectExtent l="0" t="0" r="0" b="0"/>
            <wp:docPr id="9" name="Рисунок 9" descr="http://www.metallurgmash.ru/userfiles/articles/nadezhnost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etallurgmash.ru/userfiles/articles/nadezhnost_08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Рис.1 – Цилиндр пресса силой 18 МН, давление рабочей жидкости 24 МПа. Трещины в зоне отверстия для подвода рабочей жидкости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ряде случаев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разрушение цилиндров связано с возникновением и развитием усталостных трещин в галтели днища. В качестве примера на рис. 2 представлена схема произошедшего в </w:t>
      </w:r>
      <w:smartTag w:uri="urn:schemas-microsoft-com:office:smarttags" w:element="metricconverter">
        <w:smartTagPr>
          <w:attr w:name="ProductID" w:val="1994 г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1994 г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разрушения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сварнокованого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 стали </w:t>
      </w:r>
      <w:proofErr w:type="spellStart"/>
      <w:proofErr w:type="gram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</w:t>
      </w:r>
      <w:proofErr w:type="spellEnd"/>
      <w:proofErr w:type="gram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35 цилиндра силой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50 МН. Аналогичная трещина была обнаружена в </w:t>
      </w:r>
      <w:smartTag w:uri="urn:schemas-microsoft-com:office:smarttags" w:element="metricconverter">
        <w:smartTagPr>
          <w:attr w:name="ProductID" w:val="2004 г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2004 г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 цилиндре силой 35 МН, изготовленном из той же стали. Разрушения по такой же схеме происходили ранее в цилиндрах, изготовленных из стали 25 ГС. Отмеченные выше разрушения днищ происходили в цилиндрах прессов, установленных в линиях производства железнодорожных колес.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3F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DB28339" wp14:editId="24610AAF">
            <wp:extent cx="2247900" cy="4733925"/>
            <wp:effectExtent l="0" t="0" r="0" b="0"/>
            <wp:docPr id="8" name="Рисунок 8" descr="http://www.metallurgmash.ru/userfiles/articles/nadezhnost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etallurgmash.ru/userfiles/articles/nadezhnost_09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Рис. 2 – Трещина в днище </w:t>
      </w:r>
      <w:proofErr w:type="spellStart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сварнокованого</w:t>
      </w:r>
      <w:proofErr w:type="spellEnd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цилиндра силой 50 МН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исследований материала цилиндров показали, что предел выносливости материала в зоне днища не превышает 160 МПа, в то время как для сталей </w:t>
      </w:r>
      <w:proofErr w:type="spellStart"/>
      <w:proofErr w:type="gram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</w:t>
      </w:r>
      <w:proofErr w:type="spellEnd"/>
      <w:proofErr w:type="gram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35 и 25 ГС предел выносливости при пульсирующем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нагружении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должен составлять не менее 275 МПа. Значительное снижение предела выносливости материала произошло за счет систематических металлургических дефектов и технологических ошибок, что и явилось причиной возникновения трещин в зоне днища.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рассмотренных выше примерах причину отказа определяли конструкция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технология изготовления собственно цилиндра. В ряде случаев причина отказов связана с условиями совместной работы цилиндра и поперечины, в которую он установлен.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Через каждые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два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 эксплуатации (около 1 млн. циклов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нагружений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) в галтелях фланцев цилиндров возникали трещины большой протяженности, расположенные в зонах продольной оси пресса. На момент начала эксплуатации максимальные растягивающие напряжения в этих зонах не превышали 88 МПа, что не могло вызвать возникновение трещин усталости.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исследований показали, что разрушения происходили за счет значительной и неравномерной выработки контактной поверхности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архитравов, причем минимальные глубины выработки (опорные ступеньки) располагались в зонах продольной оси пресса на обеих сторонах цилиндра. Суммарная площадь контакта фланца и архитрава вследствие образования этих ступенек составляла менее половины первоначальной площади контакта. Значительное увеличение контактных давлений на фланец привело к возрастанию напряжений в галтели фланца до величин превышающих предел выносливости материала.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 2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Для предупреждения отказов цилиндров действующих прессов были выполнены расчеты с установлением максимальных напряжений в зонах концентрации (галтель фланца, отверстие в стенке, галтель днища).</w:t>
      </w:r>
      <w:proofErr w:type="gram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зон с недопустимо высокими величинами действующих напряжений были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разработаны конструктивно-технологические решения, обеспечивающие необходимое увеличение запасов прочности.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оценки изменения условий контактного взаимодействия в узлах цилиндр-архитрав установлены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зависимости, связывающие геометрию архитрава и цилиндра с взаимными смещениями и выработкой их контактных поверхностей. На основании этих зависимостей разработаны конструктивные решения, позволяющие значительно уменьшить выработку сопряженных поверхностей архитрава и цилиндров и предотвратить разрушение как вновь проектируемых, так и действующих конструкций.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К числу мероприятий, предупреждающих отказы цилиндров, следует отнести модернизацию цилиндров, изготавливаемых для замены разрушенных. В качестве примера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рис. 1 показан цилиндр силой 300 МН.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Модернизация вызвана тем, что цилиндр первоначальной конструкции разрушился после 55 000 циклов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нагружений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Анализ поломки показал, что разрушение началось с усталостной трещины в зоне внутренней галтели (точка А). По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результатам исследований максимальные напряжения в этом месте достигали 420 МПа. Примерно такая же величина напряжений получена и для внешней галтели цилиндра (точка В). </w:t>
      </w:r>
      <w:proofErr w:type="gram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Поэтому для увеличения долговечности нового цилиндра необходимо снизить напряжения, как во внутренней, так и во внешней галтелях.</w:t>
      </w:r>
      <w:proofErr w:type="gramEnd"/>
    </w:p>
    <w:p w:rsidR="00E43FE4" w:rsidRPr="00E43FE4" w:rsidRDefault="00E43FE4" w:rsidP="00E43FE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3F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9E3A168" wp14:editId="6CB3F7B5">
            <wp:extent cx="2619375" cy="2324100"/>
            <wp:effectExtent l="0" t="0" r="0" b="0"/>
            <wp:docPr id="7" name="Рисунок 7" descr="http://www.metallurgmash.ru/userfiles/articles/nadezhno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etallurgmash.ru/userfiles/articles/nadezhnost_11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Рис. 1 – Модернизация цилиндра силой 300 МН: а – до модернизации. Максимальные напряжения </w:t>
      </w:r>
      <w:proofErr w:type="spellStart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σ</w:t>
      </w: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max</w:t>
      </w:r>
      <w:proofErr w:type="spellEnd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= 420 МПа в точках</w:t>
      </w:r>
      <w:proofErr w:type="gramStart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А</w:t>
      </w:r>
      <w:proofErr w:type="gramEnd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и В, запас по усталости </w:t>
      </w: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&lt; 1; б – после модернизации. В точке</w:t>
      </w:r>
      <w:proofErr w:type="gramStart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А</w:t>
      </w:r>
      <w:proofErr w:type="gramEnd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максимальные напряжения </w:t>
      </w:r>
      <w:proofErr w:type="spellStart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σ</w:t>
      </w: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max</w:t>
      </w:r>
      <w:proofErr w:type="spellEnd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  <w:lang w:val="ru-RU"/>
        </w:rPr>
        <w:t xml:space="preserve"> </w:t>
      </w: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= 220 МПа, в точке В максимальные напряжения </w:t>
      </w:r>
      <w:proofErr w:type="spellStart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σ</w:t>
      </w: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max</w:t>
      </w:r>
      <w:proofErr w:type="spellEnd"/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= 330 МПа, запас по усталости </w:t>
      </w: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= 1,2.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Проработка вариантов конструкции цилиндра показала, что, изменив конструкцию плунжера и уменьшив его ход с 350 до </w:t>
      </w:r>
      <w:smartTag w:uri="urn:schemas-microsoft-com:office:smarttags" w:element="metricconverter">
        <w:smartTagPr>
          <w:attr w:name="ProductID" w:val="300 мм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300 мм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можно увеличить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базу внутренней галтели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80 до </w:t>
      </w:r>
      <w:smartTag w:uri="urn:schemas-microsoft-com:office:smarttags" w:element="metricconverter">
        <w:smartTagPr>
          <w:attr w:name="ProductID" w:val="300 мм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300 мм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(рис. 11,б). Это снижает напряжения в 2 раза и существенно увеличивает долговечность материала в зоне этой галтели. Выполнить таким же радиусом внешнюю галтель нельзя, так как для этого пришлось бы переделывать станину пресса. Для снижения напряжений внешняя галтель выполнена по форме оптимальной кривой с </w:t>
      </w:r>
      <w:proofErr w:type="spell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поднутрением</w:t>
      </w:r>
      <w:proofErr w:type="spell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стенки (рис. 11,б), что уменьшило максимальные напряжения в 1,26 раза и обеспечило запас прочности по усталости 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=1,2.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3FE4" w:rsidRPr="00194EB8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94EB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 3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Восстановление цилиндров, разрушенных по отверстию для подвода рабочей жидкости (рис. 1), осуществляется с помощью силовых бандажей, установленных с натягом выше и ниже отверстия. 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43F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F32CE4B" wp14:editId="6B20F0AE">
            <wp:extent cx="1800225" cy="2200275"/>
            <wp:effectExtent l="0" t="0" r="0" b="0"/>
            <wp:docPr id="6" name="Рисунок 6" descr="http://www.metallurgmash.ru/userfiles/articles/nadezhnost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etallurgmash.ru/userfiles/articles/nadezhnost_08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  <w:lang w:val="ru-RU"/>
        </w:rPr>
      </w:pP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Рис.1 – Цилиндр пресса силой 18 МН, давление рабочей жидкости 24 МПа. Трещины в зоне отверстия для подвода рабочей жидкости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качестве примера на рис. 2 показан цилиндр на усилие 10 МН при давлении 26 МПа. После 6 лет эксплуатации цилиндр был разрушен трещинами протяженностью до </w:t>
      </w:r>
      <w:smartTag w:uri="urn:schemas-microsoft-com:office:smarttags" w:element="metricconverter">
        <w:smartTagPr>
          <w:attr w:name="ProductID" w:val="400 мм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400 мм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, расположенными по образующей выше и ниже отверстия. Расчеты показали, что напряжения от рабочей нагрузки на контуре отверстия, достигающие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250 МПа, превышают предел выносливости материала (Ст. 35Л),</w:t>
      </w:r>
      <w:r w:rsidRPr="00E43FE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что приводит к возникновению усталостных трещин и неизбежному разрушению цилиндров после нескольких лет работы.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Бандажи устанавливают на месте без демонтажа пресса. Бандажи создают в зоне отверстия окружные сжимающие напряжения, которые превышают растягивающие напряжения от внутреннего давления рабочей жидкости. После заварки трещин и установки бандажей цилиндр работает с </w:t>
      </w:r>
      <w:smartTag w:uri="urn:schemas-microsoft-com:office:smarttags" w:element="metricconverter">
        <w:smartTagPr>
          <w:attr w:name="ProductID" w:val="1993 г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1993 г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 настоящее время (</w:t>
      </w:r>
      <w:smartTag w:uri="urn:schemas-microsoft-com:office:smarttags" w:element="metricconverter">
        <w:smartTagPr>
          <w:attr w:name="ProductID" w:val="2007 г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2007 г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.). Дефектоскопия, проведенная методами неразрушающего контроля, показала, что в зоне отверстия трещин нет.</w:t>
      </w:r>
    </w:p>
    <w:p w:rsidR="00E43FE4" w:rsidRPr="00E43FE4" w:rsidRDefault="00E43FE4" w:rsidP="00E43FE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Восстановление цилиндров с трещинами в галтели днища (рис. 3) осуществляется сваркой в цеховых условиях без предварительного подогрева и последующей термообработки с применением специальных электродов и технологии. В цилиндре силой 35 МН. расположение трещины примерно соответствовало расположению трещины, показанной на рис. 9, но без выхода на внешнюю поверхность цилиндра. Протяженность трещины в окружном направлении составляла около 180°, максимальная глубина достигала </w:t>
      </w:r>
      <w:smartTag w:uri="urn:schemas-microsoft-com:office:smarttags" w:element="metricconverter">
        <w:smartTagPr>
          <w:attr w:name="ProductID" w:val="180 мм"/>
        </w:smartTagPr>
        <w:r w:rsidRPr="00E43FE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180 мм</w:t>
        </w:r>
      </w:smartTag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Заварка трещины вручную в стесненном пространстве, ограниченном предварительно подогретыми до 250</w:t>
      </w:r>
      <w:proofErr w:type="gramStart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>°С</w:t>
      </w:r>
      <w:proofErr w:type="gramEnd"/>
      <w:r w:rsidRPr="00E43FE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стенками цилиндра невыполнима. Снижение температуры предварительного подогрева до пределов, допускающих ручную сварку, приводит после охлаждения детали к возникновению трещин по границе наплавленного и основного металла. В связи с этим для заварки трещины были применены сварочные материалы на основе никеля, которые позволяют выполнять сварочные работы на крупногабаритных деталях без предварительного подогрева и последующей термообработки.</w:t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3F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9BE3074" wp14:editId="4055CC0D">
            <wp:extent cx="2400300" cy="3600450"/>
            <wp:effectExtent l="0" t="0" r="0" b="0"/>
            <wp:docPr id="5" name="Рисунок 5" descr="http://www.metallurgmash.ru/userfiles/articles/nadezhnos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etallurgmash.ru/userfiles/articles/nadezhnost_12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E4" w:rsidRPr="00E43FE4" w:rsidRDefault="00E43FE4" w:rsidP="00E43FE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3FE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Рис. 2 – Восстановление цилиндра с трещинами с помощью бандажей, установленных с натягом выше и ниже отверстия для подвода рабочей жидкости</w:t>
      </w:r>
    </w:p>
    <w:p w:rsidR="00E43FE4" w:rsidRPr="008033BD" w:rsidRDefault="00E43FE4" w:rsidP="008033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43FE4" w:rsidRPr="008033BD" w:rsidRDefault="00E43FE4" w:rsidP="008033B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033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Восстановление цилиндра силой 35 МН сваркой без предварительного подогрева и последующей термообработки и его установка на пресс были осуществлены во время </w:t>
      </w:r>
      <w:proofErr w:type="gramStart"/>
      <w:r w:rsidRPr="008033B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планового капитального</w:t>
      </w:r>
      <w:proofErr w:type="gramEnd"/>
      <w:r w:rsidRPr="008033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ремонта в апреле </w:t>
      </w:r>
      <w:smartTag w:uri="urn:schemas-microsoft-com:office:smarttags" w:element="metricconverter">
        <w:smartTagPr>
          <w:attr w:name="ProductID" w:val="2004 г"/>
        </w:smartTagPr>
        <w:r w:rsidRPr="008033BD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2004 г</w:t>
        </w:r>
      </w:smartTag>
      <w:r w:rsidRPr="008033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Сварка проводилась непрерывно в течение 7 суток. Цилиндр отработал запланированный год до капитального ремонта в апреле </w:t>
      </w:r>
      <w:smartTag w:uri="urn:schemas-microsoft-com:office:smarttags" w:element="metricconverter">
        <w:smartTagPr>
          <w:attr w:name="ProductID" w:val="2005 г"/>
        </w:smartTagPr>
        <w:r w:rsidRPr="008033BD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2005 г</w:t>
        </w:r>
      </w:smartTag>
      <w:r w:rsidRPr="008033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., пройдя 750 000 циклов </w:t>
      </w:r>
      <w:proofErr w:type="spellStart"/>
      <w:r w:rsidRPr="008033B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нагружений</w:t>
      </w:r>
      <w:proofErr w:type="spellEnd"/>
      <w:r w:rsidRPr="008033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полным усилием.</w:t>
      </w:r>
    </w:p>
    <w:p w:rsidR="00E43FE4" w:rsidRPr="008033BD" w:rsidRDefault="00E43FE4" w:rsidP="008033B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3B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38588DF" wp14:editId="34E096F9">
            <wp:extent cx="1771650" cy="3724275"/>
            <wp:effectExtent l="0" t="0" r="0" b="0"/>
            <wp:docPr id="4" name="Рисунок 4" descr="http://www.metallurgmash.ru/userfiles/articles/nadezhnost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etallurgmash.ru/userfiles/articles/nadezhnost_09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85B" w:rsidRPr="008033BD" w:rsidRDefault="00E43FE4" w:rsidP="008033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sectPr w:rsidR="0077685B" w:rsidRPr="008033B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8033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Рис.3 – Трещина в днище </w:t>
      </w:r>
      <w:proofErr w:type="spellStart"/>
      <w:r w:rsidRPr="008033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сварнокованого</w:t>
      </w:r>
      <w:proofErr w:type="spellEnd"/>
      <w:r w:rsidRPr="008033B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 цилиндра силой 50 МН</w:t>
      </w:r>
    </w:p>
    <w:p w:rsidR="008E5E91" w:rsidRPr="008033BD" w:rsidRDefault="0077685B" w:rsidP="008033BD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033B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8033BD" w:rsidRPr="008033BD" w:rsidRDefault="008033BD" w:rsidP="008033BD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8033B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033BD" w:rsidRPr="008033BD" w:rsidRDefault="008033BD" w:rsidP="008033BD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033B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033BD" w:rsidRPr="008033BD" w:rsidRDefault="008033BD" w:rsidP="008033BD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8033BD" w:rsidRPr="008033BD" w:rsidTr="00A85C7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3BD" w:rsidRPr="008033BD" w:rsidRDefault="008033BD" w:rsidP="008033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3B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803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33B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803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33B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033B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3BD" w:rsidRPr="008033BD" w:rsidRDefault="008033BD" w:rsidP="008033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3B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8033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033B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8033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033B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8033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3BD" w:rsidRPr="008033BD" w:rsidRDefault="008033BD" w:rsidP="008033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3B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803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33B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033BD" w:rsidRPr="002813F3" w:rsidTr="00A85C7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8033BD" w:rsidRPr="002813F3" w:rsidTr="00A85C7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3B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3BD" w:rsidRPr="008033BD" w:rsidRDefault="008033BD" w:rsidP="008033BD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определения и понятия;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требования и правила проверки технического состояния;</w:t>
            </w:r>
          </w:p>
          <w:p w:rsidR="008033BD" w:rsidRPr="008033BD" w:rsidRDefault="008033BD" w:rsidP="008033BD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восстановления деталей и узлов металлургических машин;</w:t>
            </w:r>
          </w:p>
          <w:p w:rsidR="008033BD" w:rsidRPr="008033BD" w:rsidRDefault="008033BD" w:rsidP="008033BD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технического обслуживания, восстановления и  ремонта  деталей и узлов металлургических машин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3BD" w:rsidRPr="008033BD" w:rsidRDefault="008033BD" w:rsidP="008033BD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x-none"/>
              </w:rPr>
            </w:pPr>
            <w:r w:rsidRPr="008033BD">
              <w:rPr>
                <w:rFonts w:ascii="Times New Roman" w:hAnsi="Times New Roman" w:cs="Times New Roman"/>
                <w:b/>
                <w:sz w:val="24"/>
                <w:szCs w:val="24"/>
                <w:lang w:val="x-none" w:eastAsia="x-none"/>
              </w:rPr>
              <w:t>Перечень тем на зачет</w:t>
            </w:r>
            <w:r w:rsidRPr="008033BD">
              <w:rPr>
                <w:rFonts w:ascii="Times New Roman" w:hAnsi="Times New Roman" w:cs="Times New Roman"/>
                <w:b/>
                <w:sz w:val="24"/>
                <w:szCs w:val="24"/>
                <w:lang w:val="ru-RU" w:eastAsia="x-none"/>
              </w:rPr>
              <w:t>: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История развития теории и практики восстановления и упрочнения быстроизнашивающихся деталей оборудования Объекты профессиональной деятельности в рамках выбранной специальности.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Износ деталей оборудования. Условия работы и характер износа деталей оборудования и технологического инструмента. Виды изнашивания Взаимосвязь  изучаемых  дисциплин    с  задачами  профессиональной деятельности.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Классификация и сущность способов восстановления и упрочнения рабочих поверхностей. Их назначение и области применения. Выбор состава и свойств упрочняющих покрытий Основные технологические переделы черной металлургии.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Современные наплавочные материалы. Износостойкие материалы. Выбор сплавов для восстановления и упрочнения. Материалы для восстановительной и износостойкой наплавки. </w:t>
            </w:r>
            <w:proofErr w:type="gramStart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Коррозионно-стойкие</w:t>
            </w:r>
            <w:proofErr w:type="gramEnd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наплавочные материалы. Характеристика, свойства и области применения.  Расчет составов порошковых проволок. Критические технологии.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5. Теоретические основы наплавки. Основной металл. Свариваемость основного металла. Погонная энергия и скорость охлаждения. Режимы наплавки. Доля основного металла в металле наплавки. Термообработка после наплавки. </w:t>
            </w: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Технологические машины и оборудование металлургического производства.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6. Общая характеристика технологии напыления. Способы напыления, их сущность. Напыляемые материалы. Прочность сцепления покрытия с основным материалом и </w:t>
            </w: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между собой. Плотность покрытия. Термообработка после нанесения покрытия. 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Технология восстановления и упрочнения деталей металлургического оборудования наплавкой и напылением Организация научной работы студентов.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8. Упрочнение деталей машин поверхностным пластическим деформированием.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деталей.</w:t>
            </w:r>
          </w:p>
          <w:p w:rsidR="008033BD" w:rsidRPr="008033BD" w:rsidRDefault="008033BD" w:rsidP="008033BD">
            <w:pPr>
              <w:spacing w:after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9. Технологии, оборудование и применение ППД. Другие методы и способы повышения стойкости детали и их восстановления (</w:t>
            </w:r>
            <w:proofErr w:type="spellStart"/>
            <w:r w:rsidRPr="008033B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Обкатывание</w:t>
            </w:r>
            <w:proofErr w:type="spellEnd"/>
            <w:r w:rsidRPr="008033B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8033B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выглаживание</w:t>
            </w:r>
            <w:proofErr w:type="spellEnd"/>
            <w:r w:rsidRPr="008033B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gramStart"/>
            <w:r w:rsidRPr="008033B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УЗ-обработка</w:t>
            </w:r>
            <w:proofErr w:type="gramEnd"/>
            <w:r w:rsidRPr="008033B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, чеканка, упрочнение проволочным инструментом, обработка дробью и др.). Дефекты наплавок и напыления. Причины образования и методы их обнаружения.</w:t>
            </w:r>
          </w:p>
          <w:p w:rsidR="008033BD" w:rsidRPr="008033BD" w:rsidRDefault="008033BD" w:rsidP="008033BD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</w:t>
            </w:r>
            <w:proofErr w:type="spellEnd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</w:t>
            </w:r>
            <w:proofErr w:type="spellEnd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практических</w:t>
            </w:r>
            <w:proofErr w:type="spellEnd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занятий</w:t>
            </w:r>
            <w:proofErr w:type="spellEnd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033BD" w:rsidRPr="008033BD" w:rsidRDefault="008033BD" w:rsidP="008033B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321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Выбор состава наплавленного металла в зависимости от видов изнашивания деталей оборудования.</w:t>
            </w:r>
          </w:p>
          <w:p w:rsidR="008033BD" w:rsidRPr="008033BD" w:rsidRDefault="008033BD" w:rsidP="008033BD">
            <w:pPr>
              <w:spacing w:after="0"/>
              <w:ind w:firstLine="321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 работы: </w:t>
            </w:r>
            <w:proofErr w:type="gramStart"/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Изучение принципов выбора типа наплавленного металла для рабочих поверхностей деталей оборудования в зависимости от условий работы и вида изнашивания.</w:t>
            </w:r>
            <w:proofErr w:type="gramEnd"/>
          </w:p>
          <w:p w:rsidR="008033BD" w:rsidRPr="008033BD" w:rsidRDefault="008033BD" w:rsidP="008033B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321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Электроды для ручной наплавки поверхностных слоев с особыми свойствами.</w:t>
            </w:r>
          </w:p>
          <w:p w:rsidR="008033BD" w:rsidRPr="008033BD" w:rsidRDefault="008033BD" w:rsidP="008033BD">
            <w:pPr>
              <w:spacing w:after="0"/>
              <w:ind w:firstLine="321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 работы: Ознакомиться с марками, типами, характеристикой и назначением электродов, предназначенных для ручной наплавки поверхностных слоев с особыми свойствами.</w:t>
            </w:r>
          </w:p>
          <w:p w:rsidR="008033BD" w:rsidRPr="008033BD" w:rsidRDefault="008033BD" w:rsidP="008033B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321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Происхождение дефектов в наплавленном металле и способы их устранения.</w:t>
            </w:r>
          </w:p>
          <w:p w:rsidR="008033BD" w:rsidRPr="008033BD" w:rsidRDefault="008033BD" w:rsidP="008033BD">
            <w:pPr>
              <w:spacing w:after="0"/>
              <w:ind w:firstLine="321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 работы: Изучить происхождение дефектов (трещин, пор) в наплавленном металле и меры борьбы с ними.</w:t>
            </w:r>
          </w:p>
        </w:tc>
      </w:tr>
      <w:tr w:rsidR="008033BD" w:rsidRPr="002813F3" w:rsidTr="00A85C7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3B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3BD" w:rsidRPr="008033BD" w:rsidRDefault="008033BD" w:rsidP="008033BD">
            <w:pPr>
              <w:pStyle w:val="ab"/>
              <w:tabs>
                <w:tab w:val="left" w:pos="284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8033BD">
              <w:rPr>
                <w:sz w:val="24"/>
                <w:szCs w:val="24"/>
              </w:rPr>
              <w:t xml:space="preserve">- корректно </w:t>
            </w:r>
            <w:proofErr w:type="gramStart"/>
            <w:r w:rsidRPr="008033BD">
              <w:rPr>
                <w:sz w:val="24"/>
                <w:szCs w:val="24"/>
              </w:rPr>
              <w:t>выражать и аргументировано</w:t>
            </w:r>
            <w:proofErr w:type="gramEnd"/>
            <w:r w:rsidRPr="008033BD">
              <w:rPr>
                <w:sz w:val="24"/>
                <w:szCs w:val="24"/>
              </w:rPr>
              <w:t xml:space="preserve"> обосновывать положения предметной области знания;</w:t>
            </w:r>
          </w:p>
          <w:p w:rsidR="008033BD" w:rsidRPr="008033BD" w:rsidRDefault="008033BD" w:rsidP="008033BD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обсуждать способы эффективного решения по текущему ремонту машин, восстановлению деталей и узлов металлургических машин распознавать эффективное решение </w:t>
            </w:r>
            <w:proofErr w:type="gramStart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неэффективного;</w:t>
            </w:r>
          </w:p>
          <w:p w:rsidR="008033BD" w:rsidRPr="008033BD" w:rsidRDefault="008033BD" w:rsidP="008033BD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распознавать эффективное решение от неэффективного</w:t>
            </w:r>
            <w:proofErr w:type="gramStart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8033BD" w:rsidRPr="002813F3" w:rsidTr="00A85C7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3B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3BD" w:rsidRPr="008033BD" w:rsidRDefault="008033BD" w:rsidP="008033BD">
            <w:pPr>
              <w:pStyle w:val="ab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033BD">
              <w:rPr>
                <w:sz w:val="24"/>
                <w:szCs w:val="24"/>
              </w:rPr>
              <w:t>- профессиональным языком предметной области знания;</w:t>
            </w:r>
          </w:p>
          <w:p w:rsidR="008033BD" w:rsidRPr="008033BD" w:rsidRDefault="008033BD" w:rsidP="008033BD">
            <w:pPr>
              <w:pStyle w:val="ab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033BD">
              <w:rPr>
                <w:sz w:val="24"/>
                <w:szCs w:val="24"/>
              </w:rPr>
              <w:lastRenderedPageBreak/>
              <w:t>- способами демонстрации умения анализировать ситуацию;</w:t>
            </w:r>
          </w:p>
          <w:p w:rsidR="008033BD" w:rsidRPr="008033BD" w:rsidRDefault="008033BD" w:rsidP="008033BD">
            <w:pPr>
              <w:pStyle w:val="ab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033BD">
              <w:rPr>
                <w:sz w:val="24"/>
                <w:szCs w:val="24"/>
              </w:rPr>
              <w:t>- способами оценивания значимости и практической пригодности полученных результатов.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8033BD" w:rsidRPr="002813F3" w:rsidTr="00A85C7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ПК-15 Умением выбирать основные и вспомогательные материалы, способы реализации технологических процессов, применять </w:t>
            </w:r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прогрессивные методы эксплуатации технологического оборудования </w:t>
            </w:r>
            <w:proofErr w:type="gramStart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при</w:t>
            </w:r>
            <w:proofErr w:type="gramEnd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изготовление технологических машин</w:t>
            </w:r>
          </w:p>
        </w:tc>
      </w:tr>
      <w:tr w:rsidR="008033BD" w:rsidRPr="002813F3" w:rsidTr="00A85C7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3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методы выбора конструкционных материалов;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методики выбора  различных типов  восстановления и упрочнения деталей машин  для повышения износостойкости и долговечности; 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методологию выбора  восстановления и упрочнения деталей машин  для повышения износостойкости и долговечности.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3BD" w:rsidRPr="008033BD" w:rsidRDefault="008033BD" w:rsidP="008033BD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x-none"/>
              </w:rPr>
            </w:pPr>
            <w:r w:rsidRPr="008033BD">
              <w:rPr>
                <w:rFonts w:ascii="Times New Roman" w:hAnsi="Times New Roman" w:cs="Times New Roman"/>
                <w:b/>
                <w:sz w:val="24"/>
                <w:szCs w:val="24"/>
                <w:lang w:val="x-none" w:eastAsia="x-none"/>
              </w:rPr>
              <w:t>Перечень тем на зачет</w:t>
            </w:r>
            <w:r w:rsidRPr="008033BD">
              <w:rPr>
                <w:rFonts w:ascii="Times New Roman" w:hAnsi="Times New Roman" w:cs="Times New Roman"/>
                <w:b/>
                <w:sz w:val="24"/>
                <w:szCs w:val="24"/>
                <w:lang w:val="ru-RU" w:eastAsia="x-none"/>
              </w:rPr>
              <w:t>: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История развития теории и практики восстановления и упрочнения быстроизнашивающихся деталей оборудования Объекты профессиональной деятельности в рамках выбранной специальности.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Износ деталей оборудования. Условия работы и характер износа деталей оборудования и технологического инструмента. Виды изнашивания Взаимосвязь  изучаемых  дисциплин    с  задачами  профессиональной деятельности.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Классификация и сущность способов восстановления и упрочнения рабочих поверхностей. Их назначение и области применения. Выбор состава и свойств упрочняющих покрытий Основные технологические переделы черной металлургии.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Современные наплавочные материалы. Износостойкие материалы. Выбор сплавов для восстановления и упрочнения. Материалы для восстановительной и износостойкой наплавки. </w:t>
            </w:r>
            <w:proofErr w:type="gramStart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Коррозионно-стойкие</w:t>
            </w:r>
            <w:proofErr w:type="gramEnd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наплавочные материалы. Характеристика, свойства и области применения.  Расчет составов порошковых </w:t>
            </w:r>
            <w:proofErr w:type="spellStart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проволок</w:t>
            </w:r>
            <w:proofErr w:type="gramStart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ритические</w:t>
            </w:r>
            <w:proofErr w:type="spellEnd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технологии.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5. Теоретические основы наплавки. Основной металл. Свариваемость основного металла. Погонная энергия и скорость охлаждения. Режимы наплавки. Доля основного металла в металле наплавки. Термообработка после </w:t>
            </w:r>
            <w:proofErr w:type="spellStart"/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наплавки</w:t>
            </w: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Технологические</w:t>
            </w:r>
            <w:proofErr w:type="spellEnd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машины и оборудование металлургического производства.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6. Общая характеристика технологии напыления. Способы напыления, их сущность. Напыляемые материалы. Прочность сцепления покрытия с основным материалом и между собой. Плотность покрытия. Термообработка после нанесения покрытия. 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Технология восстановления и упрочнения деталей металлургического оборудования наплавкой и напылением Организация научной работы студентов.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8. Упрочнение деталей машин поверхностным пластическим деформированием. </w:t>
            </w: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деталей.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9. Технологии, оборудование и применение ППД. Другие методы и способы повышения стойкости детали и их восстановления (</w:t>
            </w:r>
            <w:proofErr w:type="spellStart"/>
            <w:r w:rsidRPr="008033B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Обкатывание</w:t>
            </w:r>
            <w:proofErr w:type="spellEnd"/>
            <w:r w:rsidRPr="008033B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8033B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выглаживание</w:t>
            </w:r>
            <w:proofErr w:type="spellEnd"/>
            <w:r w:rsidRPr="008033B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gramStart"/>
            <w:r w:rsidRPr="008033B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УЗ-обработка</w:t>
            </w:r>
            <w:proofErr w:type="gramEnd"/>
            <w:r w:rsidRPr="008033B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, чеканка, упрочнение проволочным инструментом, обработка дробью и др.). Дефекты наплавок и напыления. Причины образования и методы их обнаружения.</w:t>
            </w:r>
          </w:p>
          <w:p w:rsidR="008033BD" w:rsidRPr="008033BD" w:rsidRDefault="008033BD" w:rsidP="008033BD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</w:t>
            </w:r>
            <w:proofErr w:type="spellEnd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</w:t>
            </w:r>
            <w:proofErr w:type="spellEnd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практических</w:t>
            </w:r>
            <w:proofErr w:type="spellEnd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занятий</w:t>
            </w:r>
            <w:proofErr w:type="spellEnd"/>
            <w:r w:rsidRPr="008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033BD" w:rsidRPr="008033BD" w:rsidRDefault="008033BD" w:rsidP="008033B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321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Выбор состава наплавленного металла в зависимости от видов изнашивания деталей оборудования.</w:t>
            </w:r>
          </w:p>
          <w:p w:rsidR="008033BD" w:rsidRPr="008033BD" w:rsidRDefault="008033BD" w:rsidP="008033BD">
            <w:pPr>
              <w:spacing w:after="0"/>
              <w:ind w:firstLine="321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 работы: </w:t>
            </w:r>
            <w:proofErr w:type="gramStart"/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Изучение принципов выбора типа наплавленного металла для рабочих поверхностей деталей оборудования в зависимости от условий работы и вида изнашивания.</w:t>
            </w:r>
            <w:proofErr w:type="gramEnd"/>
          </w:p>
          <w:p w:rsidR="008033BD" w:rsidRPr="008033BD" w:rsidRDefault="008033BD" w:rsidP="008033B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321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Электроды для ручной наплавки поверхностных слоев с особыми свойствами.</w:t>
            </w:r>
          </w:p>
          <w:p w:rsidR="008033BD" w:rsidRPr="008033BD" w:rsidRDefault="008033BD" w:rsidP="008033BD">
            <w:pPr>
              <w:spacing w:after="0"/>
              <w:ind w:firstLine="321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 работы: Ознакомиться с марками, типами, характеристикой и назначением электродов, предназначенных для ручной наплавки поверхностных слоев с особыми свойствами.</w:t>
            </w:r>
          </w:p>
          <w:p w:rsidR="008033BD" w:rsidRPr="008033BD" w:rsidRDefault="008033BD" w:rsidP="008033B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321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Происхождение дефектов в наплавленном металле и способы их устранения.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  <w:r w:rsidRPr="008033B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 работы: Изучить происхождение дефектов (трещин, пор) в наплавленном металле и меры борьбы с ними.</w:t>
            </w:r>
          </w:p>
        </w:tc>
      </w:tr>
      <w:tr w:rsidR="008033BD" w:rsidRPr="002813F3" w:rsidTr="00A85C7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3B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применять основные методы восстановления и упрочнения деталей машин для повышения износостойкости и долговечности;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применять методики выбора  различных типов  восстановления и упрочнения деталей машин  для повышения износостойкости и долговечности;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применять методологию выбора  восстановления и упрочнения деталей машин  для повышения износостойкости и долговечности.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8033BD" w:rsidRPr="002813F3" w:rsidTr="00A85C7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3B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навыками </w:t>
            </w:r>
            <w:proofErr w:type="gramStart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применения основных методов выбора  восстановления</w:t>
            </w:r>
            <w:proofErr w:type="gramEnd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упрочнения </w:t>
            </w: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деталей машин  для повышения износостойкости и долговечности;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навыками </w:t>
            </w:r>
            <w:proofErr w:type="gramStart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применения методики выбора  различных типов  восстановления</w:t>
            </w:r>
            <w:proofErr w:type="gramEnd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упрочнения деталей машин  для повышения износостойкости и долговечности;</w:t>
            </w:r>
          </w:p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навыками  </w:t>
            </w:r>
            <w:proofErr w:type="gramStart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применения методологии выбора  восстановления</w:t>
            </w:r>
            <w:proofErr w:type="gramEnd"/>
            <w:r w:rsidRPr="008033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упрочнения деталей машин  для повышения износостойкости и долговечности.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33BD" w:rsidRPr="008033BD" w:rsidRDefault="008033BD" w:rsidP="008033B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8033BD" w:rsidRPr="008033BD" w:rsidRDefault="008033BD" w:rsidP="008033BD">
      <w:pPr>
        <w:spacing w:after="0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8033BD" w:rsidRPr="008033BD" w:rsidRDefault="008033BD" w:rsidP="008033BD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  <w:sectPr w:rsidR="008033BD" w:rsidRPr="008033BD" w:rsidSect="00951970">
          <w:footerReference w:type="even" r:id="rId45"/>
          <w:footerReference w:type="default" r:id="rId46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033BD" w:rsidRPr="008033BD" w:rsidRDefault="008033BD" w:rsidP="00194EB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033B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033BD" w:rsidRPr="008033BD" w:rsidRDefault="008033BD" w:rsidP="00194EB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033BD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8033BD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«Восстановление и упрочнение </w:t>
      </w:r>
      <w:r w:rsidRPr="008033BD">
        <w:rPr>
          <w:rFonts w:ascii="Times New Roman" w:hAnsi="Times New Roman" w:cs="Times New Roman"/>
          <w:sz w:val="24"/>
          <w:szCs w:val="24"/>
          <w:lang w:val="ru-RU" w:eastAsia="x-none"/>
        </w:rPr>
        <w:t>деталей машин</w:t>
      </w:r>
      <w:r w:rsidRPr="008033BD">
        <w:rPr>
          <w:rFonts w:ascii="Times New Roman" w:hAnsi="Times New Roman" w:cs="Times New Roman"/>
          <w:sz w:val="24"/>
          <w:szCs w:val="24"/>
          <w:lang w:val="x-none" w:eastAsia="x-none"/>
        </w:rPr>
        <w:t>»</w:t>
      </w:r>
      <w:r w:rsidRPr="008033BD">
        <w:rPr>
          <w:rFonts w:ascii="Times New Roman" w:hAnsi="Times New Roman" w:cs="Times New Roman"/>
          <w:sz w:val="24"/>
          <w:szCs w:val="24"/>
          <w:lang w:val="ru-RU" w:eastAsia="x-none"/>
        </w:rPr>
        <w:t xml:space="preserve"> </w:t>
      </w:r>
      <w:r w:rsidRPr="008033BD">
        <w:rPr>
          <w:rFonts w:ascii="Times New Roman" w:hAnsi="Times New Roman" w:cs="Times New Roman"/>
          <w:sz w:val="24"/>
          <w:szCs w:val="24"/>
          <w:lang w:val="ru-RU"/>
        </w:rPr>
        <w:t xml:space="preserve">включает теоретические вопросы, позволяющие оценить уровень усвоения обучающимися знаний и практические задания, выявляющие степень </w:t>
      </w:r>
      <w:proofErr w:type="spellStart"/>
      <w:r w:rsidRPr="008033B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033BD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 и в форме выполнения контрольной работы.</w:t>
      </w:r>
      <w:proofErr w:type="gramEnd"/>
      <w:r w:rsidRPr="008033BD">
        <w:rPr>
          <w:rFonts w:ascii="Times New Roman" w:hAnsi="Times New Roman" w:cs="Times New Roman"/>
          <w:sz w:val="24"/>
          <w:szCs w:val="24"/>
          <w:lang w:val="ru-RU"/>
        </w:rPr>
        <w:t xml:space="preserve"> Зачет по данной дисциплине проводится в устной форме по вопросам. </w:t>
      </w:r>
    </w:p>
    <w:p w:rsidR="008033BD" w:rsidRPr="008033BD" w:rsidRDefault="008033BD" w:rsidP="008033BD">
      <w:pPr>
        <w:spacing w:after="0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8033BD" w:rsidRPr="008033BD" w:rsidRDefault="008033BD" w:rsidP="008033BD">
      <w:pPr>
        <w:spacing w:after="0"/>
        <w:ind w:firstLine="540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8033BD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Показатели и критерии оценивания зачета:</w:t>
      </w:r>
    </w:p>
    <w:p w:rsidR="008033BD" w:rsidRPr="008033BD" w:rsidRDefault="008033BD" w:rsidP="008033BD">
      <w:pPr>
        <w:spacing w:after="0"/>
        <w:ind w:firstLine="54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033B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- </w:t>
      </w:r>
      <w:r w:rsidRPr="008033BD">
        <w:rPr>
          <w:rFonts w:ascii="Times New Roman" w:hAnsi="Times New Roman" w:cs="Times New Roman"/>
          <w:b/>
          <w:iCs/>
          <w:sz w:val="24"/>
          <w:szCs w:val="24"/>
          <w:lang w:val="ru-RU"/>
        </w:rPr>
        <w:t>«зачтено»</w:t>
      </w:r>
      <w:r w:rsidRPr="008033B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- обучающий показывает средний уровень </w:t>
      </w:r>
      <w:proofErr w:type="spellStart"/>
      <w:r w:rsidRPr="008033BD">
        <w:rPr>
          <w:rFonts w:ascii="Times New Roman" w:hAnsi="Times New Roman" w:cs="Times New Roman"/>
          <w:iCs/>
          <w:sz w:val="24"/>
          <w:szCs w:val="24"/>
          <w:lang w:val="ru-RU"/>
        </w:rPr>
        <w:t>сформированности</w:t>
      </w:r>
      <w:proofErr w:type="spellEnd"/>
      <w:r w:rsidRPr="008033B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компетенции.</w:t>
      </w:r>
      <w:r w:rsidRPr="008033BD">
        <w:rPr>
          <w:rFonts w:ascii="Times New Roman" w:hAnsi="Times New Roman" w:cs="Times New Roman"/>
          <w:sz w:val="24"/>
          <w:szCs w:val="24"/>
          <w:lang w:val="ru-RU"/>
        </w:rPr>
        <w:t xml:space="preserve"> Знает основные определения и понятия, умеет корректно </w:t>
      </w:r>
      <w:proofErr w:type="gramStart"/>
      <w:r w:rsidRPr="008033BD">
        <w:rPr>
          <w:rFonts w:ascii="Times New Roman" w:hAnsi="Times New Roman" w:cs="Times New Roman"/>
          <w:sz w:val="24"/>
          <w:szCs w:val="24"/>
          <w:lang w:val="ru-RU"/>
        </w:rPr>
        <w:t>выражать</w:t>
      </w:r>
      <w:proofErr w:type="gramEnd"/>
      <w:r w:rsidRPr="008033BD">
        <w:rPr>
          <w:rFonts w:ascii="Times New Roman" w:hAnsi="Times New Roman" w:cs="Times New Roman"/>
          <w:sz w:val="24"/>
          <w:szCs w:val="24"/>
          <w:lang w:val="ru-RU"/>
        </w:rPr>
        <w:t xml:space="preserve"> и аргументировано обосновывать положения предметной области знания, владеет профессиональным языком предметной области знания, знает основные методы выбора конструкционных материалов, умеет применять основные методы восстановления и упрочнения деталей машин для повышения износостойкости и долговечности, владеет навыками применения основных методов выбора  восстановления и упрочнения деталей машин  для повышения износостойкости и долговечности.</w:t>
      </w:r>
    </w:p>
    <w:p w:rsidR="008033BD" w:rsidRPr="008033BD" w:rsidRDefault="008033BD" w:rsidP="008033BD">
      <w:pPr>
        <w:spacing w:after="0"/>
        <w:ind w:firstLine="540"/>
        <w:rPr>
          <w:rStyle w:val="FontStyle32"/>
          <w:i w:val="0"/>
          <w:sz w:val="24"/>
          <w:szCs w:val="24"/>
          <w:lang w:val="ru-RU"/>
        </w:rPr>
        <w:sectPr w:rsidR="008033BD" w:rsidRPr="008033BD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8033B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- </w:t>
      </w:r>
      <w:r w:rsidRPr="008033BD">
        <w:rPr>
          <w:rFonts w:ascii="Times New Roman" w:hAnsi="Times New Roman" w:cs="Times New Roman"/>
          <w:b/>
          <w:iCs/>
          <w:sz w:val="24"/>
          <w:szCs w:val="24"/>
          <w:lang w:val="ru-RU"/>
        </w:rPr>
        <w:t>«не зачтено»</w:t>
      </w:r>
      <w:r w:rsidRPr="008033B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- </w:t>
      </w:r>
      <w:proofErr w:type="gramStart"/>
      <w:r w:rsidRPr="008033BD">
        <w:rPr>
          <w:rFonts w:ascii="Times New Roman" w:hAnsi="Times New Roman" w:cs="Times New Roman"/>
          <w:iCs/>
          <w:sz w:val="24"/>
          <w:szCs w:val="24"/>
          <w:lang w:val="ru-RU"/>
        </w:rPr>
        <w:t>результат обучения не достигнут</w:t>
      </w:r>
      <w:proofErr w:type="gramEnd"/>
      <w:r w:rsidRPr="008033BD">
        <w:rPr>
          <w:rFonts w:ascii="Times New Roman" w:hAnsi="Times New Roman" w:cs="Times New Roman"/>
          <w:iCs/>
          <w:sz w:val="24"/>
          <w:szCs w:val="24"/>
          <w:lang w:val="ru-RU"/>
        </w:rPr>
        <w:t>, студент не может показать знания на уровне воспроизведения и объяснения информации, не может показать интеллектуальные навыки решения задач и построения изображений.</w:t>
      </w:r>
    </w:p>
    <w:p w:rsidR="008033BD" w:rsidRPr="0077685B" w:rsidRDefault="008033BD" w:rsidP="008033BD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8033BD" w:rsidRPr="0077685B" w:rsidSect="0077685B">
      <w:pgSz w:w="16840" w:h="11907" w:orient="landscape"/>
      <w:pgMar w:top="850" w:right="810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DAB" w:rsidRDefault="003E1DAB">
      <w:pPr>
        <w:spacing w:after="0" w:line="240" w:lineRule="auto"/>
      </w:pPr>
      <w:r>
        <w:separator/>
      </w:r>
    </w:p>
  </w:endnote>
  <w:endnote w:type="continuationSeparator" w:id="0">
    <w:p w:rsidR="003E1DAB" w:rsidRDefault="003E1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8033BD" w:rsidP="0087519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F48C1" w:rsidRDefault="003E1DAB" w:rsidP="0087519F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8033BD" w:rsidP="0087519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813F3">
      <w:rPr>
        <w:rStyle w:val="aa"/>
        <w:noProof/>
      </w:rPr>
      <w:t>28</w:t>
    </w:r>
    <w:r>
      <w:rPr>
        <w:rStyle w:val="aa"/>
      </w:rPr>
      <w:fldChar w:fldCharType="end"/>
    </w:r>
  </w:p>
  <w:p w:rsidR="00EF48C1" w:rsidRDefault="003E1DAB" w:rsidP="0087519F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DAB" w:rsidRDefault="003E1DAB">
      <w:pPr>
        <w:spacing w:after="0" w:line="240" w:lineRule="auto"/>
      </w:pPr>
      <w:r>
        <w:separator/>
      </w:r>
    </w:p>
  </w:footnote>
  <w:footnote w:type="continuationSeparator" w:id="0">
    <w:p w:rsidR="003E1DAB" w:rsidRDefault="003E1D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76444"/>
    <w:multiLevelType w:val="hybridMultilevel"/>
    <w:tmpl w:val="1F902CA8"/>
    <w:lvl w:ilvl="0" w:tplc="EEC487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2BDB"/>
    <w:rsid w:val="00194EB8"/>
    <w:rsid w:val="001F0BC7"/>
    <w:rsid w:val="002813F3"/>
    <w:rsid w:val="00314A4F"/>
    <w:rsid w:val="003E1DAB"/>
    <w:rsid w:val="0077685B"/>
    <w:rsid w:val="008033BD"/>
    <w:rsid w:val="008422A3"/>
    <w:rsid w:val="008E5E91"/>
    <w:rsid w:val="009D027A"/>
    <w:rsid w:val="00D31453"/>
    <w:rsid w:val="00E209E2"/>
    <w:rsid w:val="00E4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43FE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2A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422A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3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3F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43FE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E43FE4"/>
    <w:rPr>
      <w:rFonts w:ascii="Georgia" w:hAnsi="Georgia" w:cs="Georgia"/>
      <w:sz w:val="12"/>
      <w:szCs w:val="12"/>
    </w:rPr>
  </w:style>
  <w:style w:type="paragraph" w:styleId="a7">
    <w:name w:val="Normal (Web)"/>
    <w:basedOn w:val="a"/>
    <w:uiPriority w:val="99"/>
    <w:rsid w:val="00E43FE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20">
    <w:name w:val="Font Style20"/>
    <w:rsid w:val="008033B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033BD"/>
    <w:rPr>
      <w:rFonts w:ascii="Times New Roman" w:hAnsi="Times New Roman" w:cs="Times New Roman"/>
      <w:i/>
      <w:iCs/>
      <w:sz w:val="12"/>
      <w:szCs w:val="12"/>
    </w:rPr>
  </w:style>
  <w:style w:type="paragraph" w:styleId="a8">
    <w:name w:val="footer"/>
    <w:basedOn w:val="a"/>
    <w:link w:val="a9"/>
    <w:rsid w:val="008033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rsid w:val="008033B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page number"/>
    <w:basedOn w:val="a0"/>
    <w:rsid w:val="008033BD"/>
  </w:style>
  <w:style w:type="paragraph" w:styleId="ab">
    <w:name w:val="footnote text"/>
    <w:basedOn w:val="a"/>
    <w:link w:val="ac"/>
    <w:rsid w:val="00803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c">
    <w:name w:val="Текст сноски Знак"/>
    <w:basedOn w:val="a0"/>
    <w:link w:val="ab"/>
    <w:rsid w:val="008033BD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640.pdf&amp;show=dcatalogues/1/1109492/640.pdf&amp;view=true" TargetMode="External"/><Relationship Id="rId18" Type="http://schemas.openxmlformats.org/officeDocument/2006/relationships/hyperlink" Target="https://magtu.informsystema.ru/uploader/fileUpload?name=2329.pdf&amp;show=dcatalogues/1/1129964/2329.pdf&amp;view=true" TargetMode="External"/><Relationship Id="rId26" Type="http://schemas.openxmlformats.org/officeDocument/2006/relationships/hyperlink" Target="http://window.edu.ru/" TargetMode="External"/><Relationship Id="rId39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://www.opengost.ru" TargetMode="External"/><Relationship Id="rId34" Type="http://schemas.openxmlformats.org/officeDocument/2006/relationships/image" Target="media/image6.png"/><Relationship Id="rId42" Type="http://schemas.openxmlformats.org/officeDocument/2006/relationships/image" Target="http://www.metallurgmash.ru/userfiles/articles/nadezhnost_11.jpg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284.pdf&amp;show=dcatalogues/1/1137415/3284.pdf&amp;view=true" TargetMode="External"/><Relationship Id="rId17" Type="http://schemas.openxmlformats.org/officeDocument/2006/relationships/hyperlink" Target="https://magtu.informsystema.ru/uploader/fileUpload?name=639.pdf&amp;show=dcatalogues/1/1109489/639.pdf&amp;view=true" TargetMode="External"/><Relationship Id="rId25" Type="http://schemas.openxmlformats.org/officeDocument/2006/relationships/hyperlink" Target="https://scholar.google.ru/" TargetMode="External"/><Relationship Id="rId33" Type="http://schemas.openxmlformats.org/officeDocument/2006/relationships/image" Target="media/image5.png"/><Relationship Id="rId38" Type="http://schemas.openxmlformats.org/officeDocument/2006/relationships/image" Target="http://www.metallurgmash.ru/userfiles/articles/nadezhnost_08.jpg" TargetMode="External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268.pdf&amp;show=dcatalogues/1/1129774/2268.pdf&amp;view=true" TargetMode="External"/><Relationship Id="rId20" Type="http://schemas.openxmlformats.org/officeDocument/2006/relationships/hyperlink" Target="https://magtu.informsystema.ru/uploader/fileUpload?name=2776.pdf&amp;show=dcatalogues/1/1132914/2776.pdf&amp;view=true" TargetMode="External"/><Relationship Id="rId29" Type="http://schemas.openxmlformats.org/officeDocument/2006/relationships/hyperlink" Target="http://www1.fips.ru/" TargetMode="External"/><Relationship Id="rId41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hyperlink" Target="http://link.springer.com/" TargetMode="External"/><Relationship Id="rId37" Type="http://schemas.openxmlformats.org/officeDocument/2006/relationships/image" Target="media/image9.jpeg"/><Relationship Id="rId40" Type="http://schemas.openxmlformats.org/officeDocument/2006/relationships/image" Target="http://www.metallurgmash.ru/userfiles/articles/nadezhnost_09.jpg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985.pdf&amp;show=dcatalogues/1/1119119/985.pdf&amp;view=true" TargetMode="External"/><Relationship Id="rId23" Type="http://schemas.openxmlformats.org/officeDocument/2006/relationships/hyperlink" Target="http://www.libgost.ru" TargetMode="External"/><Relationship Id="rId28" Type="http://schemas.openxmlformats.org/officeDocument/2006/relationships/hyperlink" Target="https://www.rsl.ru/ru/4readers/catalogues/" TargetMode="External"/><Relationship Id="rId36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3642.pdf&amp;show=dcatalogues/1/1524717/3642.pdf&amp;view=true" TargetMode="External"/><Relationship Id="rId31" Type="http://schemas.openxmlformats.org/officeDocument/2006/relationships/hyperlink" Target="http://scopus.com" TargetMode="External"/><Relationship Id="rId44" Type="http://schemas.openxmlformats.org/officeDocument/2006/relationships/image" Target="http://www.metallurgmash.ru/userfiles/articles/nadezhnost_1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547.pdf&amp;show=dcatalogues/1/1096819/547.pdf&amp;view=true" TargetMode="External"/><Relationship Id="rId22" Type="http://schemas.openxmlformats.org/officeDocument/2006/relationships/hyperlink" Target="http://www.standartgost.ru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hyperlink" Target="http://webofscience.com" TargetMode="External"/><Relationship Id="rId35" Type="http://schemas.openxmlformats.org/officeDocument/2006/relationships/image" Target="media/image7.png"/><Relationship Id="rId43" Type="http://schemas.openxmlformats.org/officeDocument/2006/relationships/image" Target="media/image12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28</Pages>
  <Words>6793</Words>
  <Characters>38721</Characters>
  <Application>Microsoft Office Word</Application>
  <DocSecurity>0</DocSecurity>
  <Lines>322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2019-2020_b15_03_02-зМТМб-19-1_43_plx_Восстановление и упрочнение деталей машин</vt:lpstr>
      <vt:lpstr>Лист1</vt:lpstr>
    </vt:vector>
  </TitlesOfParts>
  <Company>SPecialiST RePack</Company>
  <LinksUpToDate>false</LinksUpToDate>
  <CharactersWithSpaces>45424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2019-2020_b15_03_02-зМТМб-19-1_43_plx_Восстановление и упрочнение деталей машин</dc:title>
  <dc:creator>FastReport.NET</dc:creator>
  <cp:lastModifiedBy>Пользователь Windows</cp:lastModifiedBy>
  <cp:revision>7</cp:revision>
  <cp:lastPrinted>2020-09-30T07:10:00Z</cp:lastPrinted>
  <dcterms:created xsi:type="dcterms:W3CDTF">2020-09-29T00:40:00Z</dcterms:created>
  <dcterms:modified xsi:type="dcterms:W3CDTF">2020-11-06T05:37:00Z</dcterms:modified>
</cp:coreProperties>
</file>